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0B2A48" w:rsidP="000B2A48" w:rsidRDefault="000B2A48" w14:paraId="5B051E9B" w14:textId="79345579">
      <w:pPr>
        <w:pStyle w:val="StandardWeb"/>
        <w:jc w:val="right"/>
        <w15:collapsed w:val="false"/>
        <w:rPr>
          <w:rFonts w:ascii="Arial" w:hAnsi="Arial" w:cs="Arial"/>
        </w:rPr>
      </w:pPr>
      <w:bookmarkStart w:name="_GoBack" w:id="0"/>
      <w:bookmarkEnd w:id="0"/>
      <w:r>
        <w:rPr>
          <w:rFonts w:ascii="Arial" w:hAnsi="Arial" w:cs="Arial"/>
        </w:rPr>
        <w:t xml:space="preserve">Poslovni broj: </w:t>
      </w:r>
      <w:proofErr w:type="spellStart"/>
      <w:r>
        <w:rPr>
          <w:rFonts w:ascii="Arial" w:hAnsi="Arial" w:cs="Arial"/>
        </w:rPr>
        <w:t>Pp</w:t>
      </w:r>
      <w:proofErr w:type="spellEnd"/>
      <w:r>
        <w:rPr>
          <w:rFonts w:ascii="Arial" w:hAnsi="Arial" w:cs="Arial"/>
        </w:rPr>
        <w:t xml:space="preserve"> Ikp-145/2024</w:t>
      </w:r>
    </w:p>
    <w:p w:rsidR="000B2A48" w:rsidP="000B2A48" w:rsidRDefault="000B2A48" w14:paraId="6E741186" w14:textId="77777777">
      <w:pPr>
        <w:pStyle w:val="Bezproreda"/>
        <w:rPr>
          <w:rFonts w:ascii="Arial" w:hAnsi="Arial" w:cs="Arial"/>
        </w:rPr>
      </w:pPr>
      <w:r>
        <w:rPr>
          <w:rFonts w:ascii="Arial" w:hAnsi="Arial" w:cs="Arial"/>
        </w:rPr>
        <w:t>             REPUBLIKA HRVATSKA</w:t>
      </w:r>
      <w:r>
        <w:rPr>
          <w:rFonts w:ascii="Arial" w:hAnsi="Arial" w:cs="Arial"/>
        </w:rPr>
        <w:br/>
        <w:t>  OPĆINSKI SUD U NOVOM ZAGREBU</w:t>
      </w:r>
      <w:r>
        <w:rPr>
          <w:rFonts w:ascii="Arial" w:hAnsi="Arial" w:cs="Arial"/>
        </w:rPr>
        <w:br/>
        <w:t xml:space="preserve">                   ZAGREB, </w:t>
      </w:r>
      <w:proofErr w:type="spellStart"/>
      <w:r>
        <w:rPr>
          <w:rFonts w:ascii="Arial" w:hAnsi="Arial" w:cs="Arial"/>
        </w:rPr>
        <w:t>Turinina</w:t>
      </w:r>
      <w:proofErr w:type="spellEnd"/>
      <w:r>
        <w:rPr>
          <w:rFonts w:ascii="Arial" w:hAnsi="Arial" w:cs="Arial"/>
        </w:rPr>
        <w:t xml:space="preserve"> 3          </w:t>
      </w:r>
      <w:r>
        <w:rPr>
          <w:rFonts w:ascii="Arial" w:hAnsi="Arial" w:cs="Arial"/>
        </w:rPr>
        <w:br/>
        <w:t xml:space="preserve">    Posebna sudska pisarnica za izvršenje</w:t>
      </w:r>
    </w:p>
    <w:p w:rsidR="000B2A48" w:rsidP="000B2A48" w:rsidRDefault="000B2A48" w14:paraId="75D12D20" w14:textId="77777777">
      <w:pPr>
        <w:pStyle w:val="Bezproreda"/>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                                                                            </w:t>
      </w:r>
    </w:p>
    <w:p w:rsidR="000B2A48" w:rsidP="000B2A48" w:rsidRDefault="000B2A48" w14:paraId="74BD10BE" w14:textId="77777777">
      <w:pPr>
        <w:spacing w:after="240"/>
        <w:rPr>
          <w:rFonts w:ascii="Arial" w:hAnsi="Arial" w:cs="Arial"/>
        </w:rPr>
      </w:pPr>
      <w:r>
        <w:rPr>
          <w:rFonts w:ascii="Arial" w:hAnsi="Arial" w:cs="Arial"/>
        </w:rPr>
        <w:br/>
        <w:t>             </w:t>
      </w:r>
    </w:p>
    <w:p w:rsidR="000B2A48" w:rsidP="000B2A48" w:rsidRDefault="000B2A48" w14:paraId="14384D6D" w14:textId="77777777">
      <w:pPr>
        <w:jc w:val="center"/>
        <w:rPr>
          <w:rFonts w:ascii="Arial" w:hAnsi="Arial" w:cs="Arial"/>
        </w:rPr>
      </w:pPr>
      <w:r>
        <w:rPr>
          <w:rFonts w:ascii="Arial" w:hAnsi="Arial" w:cs="Arial"/>
          <w:b/>
          <w:bCs/>
        </w:rPr>
        <w:t>P O Z I V</w:t>
      </w:r>
      <w:r>
        <w:rPr>
          <w:rFonts w:ascii="Arial" w:hAnsi="Arial" w:cs="Arial"/>
        </w:rPr>
        <w:t xml:space="preserve"> </w:t>
      </w:r>
      <w:r>
        <w:rPr>
          <w:rFonts w:ascii="Arial" w:hAnsi="Arial" w:cs="Arial"/>
        </w:rPr>
        <w:br/>
      </w:r>
      <w:r>
        <w:rPr>
          <w:rFonts w:ascii="Arial" w:hAnsi="Arial" w:cs="Arial"/>
        </w:rPr>
        <w:br/>
        <w:t>osuđeniku radi uručenja Naredbe o upućivanju na izvršenje rada za opće dobro</w:t>
      </w:r>
      <w:r>
        <w:rPr>
          <w:rFonts w:ascii="Arial" w:hAnsi="Arial" w:cs="Arial"/>
        </w:rPr>
        <w:br/>
        <w:t>i davanja izjave o prihvaćanju rada za opće dobro</w:t>
      </w:r>
    </w:p>
    <w:p w:rsidR="000B2A48" w:rsidP="000B2A48" w:rsidRDefault="000B2A48" w14:paraId="4EFF0093" w14:textId="08B2BDB7">
      <w:pPr>
        <w:spacing w:after="240"/>
        <w:jc w:val="both"/>
        <w:rPr>
          <w:rFonts w:ascii="Arial" w:hAnsi="Arial" w:cs="Arial"/>
        </w:rPr>
      </w:pPr>
      <w:r>
        <w:rPr>
          <w:rFonts w:ascii="Arial" w:hAnsi="Arial" w:cs="Arial"/>
        </w:rPr>
        <w:br/>
      </w:r>
      <w:r>
        <w:rPr>
          <w:rFonts w:ascii="Arial" w:hAnsi="Arial" w:cs="Arial"/>
        </w:rPr>
        <w:br/>
      </w:r>
      <w:r>
        <w:rPr>
          <w:rFonts w:ascii="Arial" w:hAnsi="Arial" w:cs="Arial"/>
          <w:b/>
        </w:rPr>
        <w:t xml:space="preserve">             Poziva se osuđena </w:t>
      </w:r>
      <w:proofErr w:type="spellStart"/>
      <w:r>
        <w:rPr>
          <w:rFonts w:ascii="Arial" w:hAnsi="Arial" w:cs="Arial"/>
          <w:b/>
        </w:rPr>
        <w:t>Hanna</w:t>
      </w:r>
      <w:proofErr w:type="spellEnd"/>
      <w:r>
        <w:rPr>
          <w:rFonts w:ascii="Arial" w:hAnsi="Arial" w:cs="Arial"/>
          <w:b/>
        </w:rPr>
        <w:t xml:space="preserve"> </w:t>
      </w:r>
      <w:proofErr w:type="spellStart"/>
      <w:r>
        <w:rPr>
          <w:rFonts w:ascii="Arial" w:hAnsi="Arial" w:cs="Arial"/>
          <w:b/>
        </w:rPr>
        <w:t>Hauver</w:t>
      </w:r>
      <w:proofErr w:type="spellEnd"/>
      <w:r>
        <w:rPr>
          <w:rFonts w:ascii="Arial" w:hAnsi="Arial" w:cs="Arial"/>
          <w:b/>
        </w:rPr>
        <w:t xml:space="preserve"> </w:t>
      </w:r>
      <w:proofErr w:type="spellStart"/>
      <w:r>
        <w:rPr>
          <w:rFonts w:ascii="Arial" w:hAnsi="Arial" w:cs="Arial"/>
          <w:b/>
        </w:rPr>
        <w:t>Žunec</w:t>
      </w:r>
      <w:proofErr w:type="spellEnd"/>
      <w:r>
        <w:rPr>
          <w:rFonts w:ascii="Arial" w:hAnsi="Arial" w:cs="Arial"/>
          <w:b/>
        </w:rPr>
        <w:t>, Z</w:t>
      </w:r>
      <w:r w:rsidR="00A81BC7">
        <w:rPr>
          <w:rFonts w:ascii="Arial" w:hAnsi="Arial" w:cs="Arial"/>
          <w:b/>
        </w:rPr>
        <w:t>agreb, Ulica sv. Mateja 33, da 27</w:t>
      </w:r>
      <w:r>
        <w:rPr>
          <w:rFonts w:ascii="Arial" w:hAnsi="Arial" w:cs="Arial"/>
          <w:b/>
        </w:rPr>
        <w:t>. listopada 2026.</w:t>
      </w:r>
      <w:r>
        <w:rPr>
          <w:rFonts w:ascii="Arial" w:hAnsi="Arial" w:cs="Arial"/>
        </w:rPr>
        <w:t xml:space="preserve"> u 8</w:t>
      </w:r>
      <w:r>
        <w:rPr>
          <w:rFonts w:ascii="Arial" w:hAnsi="Arial" w:cs="Arial"/>
          <w:b/>
          <w:bCs/>
        </w:rPr>
        <w:t>:10 sati</w:t>
      </w:r>
      <w:r>
        <w:rPr>
          <w:rFonts w:ascii="Arial" w:hAnsi="Arial" w:cs="Arial"/>
        </w:rPr>
        <w:t xml:space="preserve"> osobno pristupi Općinskom sudu u Novom Zagrebu, </w:t>
      </w:r>
      <w:proofErr w:type="spellStart"/>
      <w:r>
        <w:rPr>
          <w:rFonts w:ascii="Arial" w:hAnsi="Arial" w:cs="Arial"/>
        </w:rPr>
        <w:t>Turinina</w:t>
      </w:r>
      <w:proofErr w:type="spellEnd"/>
      <w:r>
        <w:rPr>
          <w:rFonts w:ascii="Arial" w:hAnsi="Arial" w:cs="Arial"/>
        </w:rPr>
        <w:t xml:space="preserve"> 3, soba broj 118, radi </w:t>
      </w:r>
      <w:r>
        <w:rPr>
          <w:rFonts w:ascii="Arial" w:hAnsi="Arial" w:cs="Arial"/>
          <w:b/>
          <w:bCs/>
        </w:rPr>
        <w:t>uručivanja Naredbe o upućivanju osuđenika na izvršenje rada za opće dobro i davanja izjave da li prihvaća rad za opće dobro</w:t>
      </w:r>
      <w:r>
        <w:rPr>
          <w:rFonts w:ascii="Arial" w:hAnsi="Arial" w:cs="Arial"/>
        </w:rPr>
        <w:t xml:space="preserve">. </w:t>
      </w:r>
    </w:p>
    <w:p w:rsidR="000B2A48" w:rsidP="000B2A48" w:rsidRDefault="000B2A48" w14:paraId="27C5E72A" w14:textId="77777777">
      <w:pPr>
        <w:spacing w:after="240"/>
        <w:jc w:val="both"/>
        <w:rPr>
          <w:rFonts w:ascii="Arial" w:hAnsi="Arial" w:cs="Arial"/>
        </w:rPr>
      </w:pPr>
      <w:r>
        <w:rPr>
          <w:rFonts w:ascii="Arial" w:hAnsi="Arial" w:cs="Arial"/>
        </w:rPr>
        <w:t xml:space="preserve">             Rad za opće dobro određuje se razmjeno visine neplaćene novčane kazne na način da se svakih započetih tristo kuna novčane kazne zamijeni s dva sata rada za opće dobro odnosno jednim danom zatvora, pri čemu rad za opće dobro ne smije biti kraći od šest sati niti dulji od 240 sati, a zatvor ne smije biti kraći od tri dana ni dulji od 60 dana (čl. 34. st.6. Prekršajnog zakona </w:t>
      </w:r>
    </w:p>
    <w:p w:rsidR="000B2A48" w:rsidP="000B2A48" w:rsidRDefault="000B2A48" w14:paraId="6E41EEFA" w14:textId="77777777">
      <w:pPr>
        <w:spacing w:after="240"/>
        <w:jc w:val="both"/>
        <w:rPr>
          <w:rFonts w:ascii="Arial" w:hAnsi="Arial" w:cs="Arial"/>
        </w:rPr>
      </w:pPr>
      <w:r>
        <w:rPr>
          <w:rFonts w:ascii="Arial" w:hAnsi="Arial" w:cs="Arial"/>
        </w:rPr>
        <w:t>             Temeljem članka 152.c stavka 6. Prekršajnog zakona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000B2A48" w:rsidP="000B2A48" w:rsidRDefault="000B2A48" w14:paraId="7279D9EA" w14:textId="77777777">
      <w:pPr>
        <w:spacing w:after="240"/>
        <w:jc w:val="both"/>
        <w:rPr>
          <w:rFonts w:ascii="Arial" w:hAnsi="Arial" w:cs="Arial"/>
        </w:rPr>
      </w:pPr>
      <w:r>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 34. st. 7. Prekršajnog zakona.</w:t>
      </w:r>
    </w:p>
    <w:p w:rsidR="000B2A48" w:rsidP="000B2A48" w:rsidRDefault="000B2A48" w14:paraId="47A9D1D4" w14:textId="3327514C">
      <w:pPr>
        <w:jc w:val="center"/>
        <w:rPr>
          <w:rFonts w:ascii="Arial" w:hAnsi="Arial" w:cs="Arial"/>
        </w:rPr>
      </w:pPr>
      <w:r>
        <w:rPr>
          <w:rFonts w:ascii="Arial" w:hAnsi="Arial" w:cs="Arial"/>
        </w:rPr>
        <w:t xml:space="preserve">Zagreb, </w:t>
      </w:r>
      <w:r w:rsidR="00A81BC7">
        <w:rPr>
          <w:rFonts w:ascii="Arial" w:hAnsi="Arial" w:cs="Arial"/>
        </w:rPr>
        <w:t>12. listopada 2026</w:t>
      </w:r>
      <w:r>
        <w:rPr>
          <w:rFonts w:ascii="Arial" w:hAnsi="Arial" w:cs="Arial"/>
        </w:rPr>
        <w:t>.</w:t>
      </w:r>
    </w:p>
    <w:p w:rsidR="000B2A48" w:rsidP="000B2A48" w:rsidRDefault="000B2A48" w14:paraId="58E39A8A" w14:textId="77777777">
      <w:pPr>
        <w:jc w:val="center"/>
        <w:rPr>
          <w:rFonts w:ascii="Arial" w:hAnsi="Arial" w:cs="Arial"/>
        </w:rPr>
      </w:pPr>
    </w:p>
    <w:p w:rsidR="000B2A48" w:rsidP="000B2A48" w:rsidRDefault="000B2A48" w14:paraId="2EAC88E2" w14:textId="77777777">
      <w:pPr>
        <w:jc w:val="center"/>
        <w:rPr>
          <w:rFonts w:ascii="Arial" w:hAnsi="Arial" w:cs="Arial"/>
        </w:rPr>
      </w:pPr>
    </w:p>
    <w:p w:rsidR="000B2A48" w:rsidP="000B2A48" w:rsidRDefault="000B2A48" w14:paraId="2C0C1D65" w14:textId="77777777">
      <w:pPr>
        <w:jc w:val="center"/>
        <w:rPr>
          <w:rFonts w:ascii="Arial" w:hAnsi="Arial" w:cs="Arial"/>
        </w:rPr>
      </w:pPr>
    </w:p>
    <w:p w:rsidR="000B2A48" w:rsidP="000B2A48" w:rsidRDefault="000B2A48" w14:paraId="67D0769E" w14:textId="77777777">
      <w:pPr>
        <w:pStyle w:val="Bezproreda"/>
        <w:jc w:val="center"/>
        <w:rPr>
          <w:rFonts w:ascii="Arial" w:hAnsi="Arial" w:cs="Arial"/>
        </w:rPr>
      </w:pPr>
      <w:r>
        <w:rPr>
          <w:rFonts w:ascii="Arial" w:hAnsi="Arial" w:cs="Arial"/>
        </w:rPr>
        <w:t xml:space="preserve">                                                                                                   Sutkinja</w:t>
      </w:r>
    </w:p>
    <w:p w:rsidR="000B2A48" w:rsidP="000B2A48" w:rsidRDefault="000B2A48" w14:paraId="43637DD0" w14:textId="77777777">
      <w:pPr>
        <w:pStyle w:val="Bezproreda"/>
        <w:jc w:val="right"/>
        <w:rPr>
          <w:rFonts w:ascii="Arial" w:hAnsi="Arial" w:cs="Arial"/>
        </w:rPr>
      </w:pPr>
      <w:r>
        <w:rPr>
          <w:rFonts w:ascii="Arial" w:hAnsi="Arial" w:cs="Arial"/>
        </w:rPr>
        <w:t>Bojana Atanasov, v.r.</w:t>
      </w:r>
    </w:p>
    <w:p w:rsidR="000B2A48" w:rsidP="000B2A48" w:rsidRDefault="000B2A48" w14:paraId="5ADE7C69" w14:textId="000DCF73">
      <w:pPr>
        <w:pStyle w:val="StandardWeb"/>
        <w:ind w:left="4840"/>
        <w:jc w:val="center"/>
        <w:rPr>
          <w:rFonts w:ascii="Arial" w:hAnsi="Arial" w:cs="Arial"/>
        </w:rPr>
      </w:pPr>
      <w:r>
        <w:rPr>
          <w:rFonts w:ascii="Arial" w:hAnsi="Arial" w:cs="Arial"/>
        </w:rPr>
        <w:t xml:space="preserve">     </w:t>
      </w:r>
      <w:r w:rsidR="00A81BC7">
        <w:rPr>
          <w:rFonts w:ascii="Arial" w:hAnsi="Arial" w:cs="Arial"/>
        </w:rPr>
        <w:t xml:space="preserve">                     </w:t>
      </w:r>
      <w:r>
        <w:rPr>
          <w:rFonts w:ascii="Arial" w:hAnsi="Arial" w:cs="Arial"/>
        </w:rPr>
        <w:t xml:space="preserve">  Sudski referent</w:t>
      </w:r>
      <w:r w:rsidR="00A81BC7">
        <w:rPr>
          <w:rFonts w:ascii="Arial" w:hAnsi="Arial" w:cs="Arial"/>
        </w:rPr>
        <w:t xml:space="preserve"> </w:t>
      </w:r>
      <w:r w:rsidR="00A81BC7">
        <w:rPr>
          <w:rFonts w:ascii="Arial" w:hAnsi="Arial" w:cs="Arial"/>
        </w:rPr>
        <w:br/>
        <w:t xml:space="preserve">                           </w:t>
      </w:r>
      <w:r>
        <w:rPr>
          <w:rFonts w:ascii="Arial" w:hAnsi="Arial" w:cs="Arial"/>
        </w:rPr>
        <w:t xml:space="preserve">    </w:t>
      </w:r>
      <w:r w:rsidR="00A81BC7">
        <w:rPr>
          <w:rFonts w:ascii="Arial" w:hAnsi="Arial" w:cs="Arial"/>
        </w:rPr>
        <w:t>Petra Požega</w:t>
      </w:r>
    </w:p>
    <w:p w:rsidR="000B2A48" w:rsidP="000B2A48" w:rsidRDefault="000B2A48" w14:paraId="2457BEE8" w14:textId="77777777">
      <w:pPr>
        <w:rPr>
          <w:rFonts w:ascii="Arial" w:hAnsi="Arial" w:cs="Arial"/>
          <w:sz w:val="22"/>
          <w:szCs w:val="22"/>
        </w:rPr>
      </w:pPr>
    </w:p>
    <w:p w:rsidR="000B2A48" w:rsidP="000B2A48" w:rsidRDefault="000B2A48" w14:paraId="5543A04C" w14:textId="77777777">
      <w:pPr>
        <w:rPr>
          <w:rFonts w:ascii="Arial" w:hAnsi="Arial" w:cs="Arial"/>
        </w:rPr>
      </w:pPr>
    </w:p>
    <w:p w:rsidRPr="000B2A48" w:rsidR="003E030E" w:rsidP="000B2A48" w:rsidRDefault="003E030E" w14:paraId="0EF82E68" w14:textId="77777777"/>
    <w:sectPr w:rsidRPr="000B2A48" w:rsidR="003E030E">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3BB"/>
    <w:rsid w:val="000B2A48"/>
    <w:rsid w:val="000D2CA9"/>
    <w:rsid w:val="001A4241"/>
    <w:rsid w:val="001D47DA"/>
    <w:rsid w:val="00262FD6"/>
    <w:rsid w:val="002A420F"/>
    <w:rsid w:val="003E030E"/>
    <w:rsid w:val="0052248E"/>
    <w:rsid w:val="007C789A"/>
    <w:rsid w:val="00827316"/>
    <w:rsid w:val="008803BB"/>
    <w:rsid w:val="00A43941"/>
    <w:rsid w:val="00A81BC7"/>
    <w:rsid w:val="00AF2316"/>
    <w:rsid w:val="00C44104"/>
    <w:rsid w:val="00C54483"/>
    <w:rsid w:val="00CB412C"/>
    <w:rsid w:val="00DD5158"/>
    <w:rsid w:val="00DE74A9"/>
    <w:rsid w:val="00EC31C4"/>
    <w:rsid w:val="00EE54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EA2BCF2"/>
  <w15:docId w15:val="{18BCE812-67F9-4D92-86BE-71FAA459CC5B}"/>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8803BB"/>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semiHidden/>
    <w:unhideWhenUsed/>
    <w:rsid w:val="008803BB"/>
    <w:pPr>
      <w:spacing w:before="100" w:beforeAutospacing="true" w:after="100" w:afterAutospacing="true"/>
    </w:pPr>
  </w:style>
  <w:style w:type="paragraph" w:styleId="Bezproreda">
    <w:name w:val="No Spacing"/>
    <w:uiPriority w:val="1"/>
    <w:qFormat/>
    <w:rsid w:val="00DE74A9"/>
    <w:pPr>
      <w:spacing w:after="0" w:line="240" w:lineRule="auto"/>
    </w:pPr>
    <w:rPr>
      <w:rFonts w:ascii="Times New Roman" w:hAnsi="Times New Roman" w:cs="Times New Roman"/>
      <w:sz w:val="24"/>
      <w:szCs w:val="24"/>
      <w:lang w:eastAsia="hr-HR"/>
    </w:rPr>
  </w:style>
  <w:style w:type="character" w:styleId="Tekstrezerviranogmjesta">
    <w:name w:val="Placeholder Text"/>
    <w:basedOn w:val="Zadanifontodlomka"/>
    <w:uiPriority w:val="99"/>
    <w:semiHidden/>
    <w:rsid w:val="00EC31C4"/>
    <w:rPr>
      <w:color w:val="808080"/>
      <w:bdr w:val="none" w:color="auto" w:sz="0" w:space="0"/>
      <w:shd w:val="clear" w:color="auto" w:fill="auto"/>
    </w:rPr>
  </w:style>
  <w:style w:type="character" w:styleId="eSPISCCParagraphDefaultFont" w:customStyle="true">
    <w:name w:val="eSPIS_CC_Paragraph Default Font"/>
    <w:basedOn w:val="Zadanifontodlomka"/>
    <w:rsid w:val="00EC31C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C31C4"/>
    <w:rPr>
      <w:bdr w:val="none" w:color="auto" w:sz="0" w:space="0"/>
      <w:shd w:val="clear" w:color="auto" w:fill="FFFFCC"/>
      <w:lang w:val="hr-HR"/>
    </w:rPr>
  </w:style>
  <w:style w:type="character" w:styleId="PozadinaSvijetloCrvena" w:customStyle="true">
    <w:name w:val="Pozadina_SvijetloCrvena"/>
    <w:basedOn w:val="eSPISCCParagraphDefaultFont"/>
    <w:rsid w:val="00EC31C4"/>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EC31C4"/>
    <w:rPr>
      <w:rFonts w:ascii="Times New Roman" w:hAnsi="Times New Roman" w:cs="Times New Roman"/>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262FD6"/>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262FD6"/>
    <w:rPr>
      <w:rFonts w:ascii="Segoe UI" w:hAnsi="Segoe UI" w:cs="Segoe UI"/>
      <w:sz w:val="18"/>
      <w:szCs w:val="18"/>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4118202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styles.xml" Type="http://schemas.openxmlformats.org/officeDocument/2006/relationships/styles" Id="rId3"/><Relationship Target="theme/theme1.xml" Type="http://schemas.openxmlformats.org/officeDocument/2006/relationships/theme" Id="rId7"/><Relationship Target="../customXml/item2.xml" Type="http://schemas.openxmlformats.org/officeDocument/2006/relationships/customXml" Id="rId2"/><Relationship Target="../customXml/item1.xml" Type="http://schemas.openxmlformats.org/officeDocument/2006/relationships/customXml" Id="rId1"/><Relationship Target="fontTable.xml" Type="http://schemas.openxmlformats.org/officeDocument/2006/relationships/fontTable" Id="rId6"/><Relationship Target="webSettings.xml" Type="http://schemas.openxmlformats.org/officeDocument/2006/relationships/webSettings" Id="rId5"/><Relationship Target="settings.xml" Type="http://schemas.openxmlformats.org/officeDocument/2006/relationships/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12. listopada 2026.</izvorni_sadrzaj>
    <derivirana_varijabla naziv="DomainObject.DatumDonosenjaOdluke_1">12.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145</izvorni_sadrzaj>
    <derivirana_varijabla naziv="DomainObject.Predmet.Broj_1">145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siječnja 2024.</izvorni_sadrzaj>
    <derivirana_varijabla naziv="DomainObject.Predmet.DatumOsnivanja_1">26. siječnja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23.9.2026. - zvala, još je na sezoni, zvat će 8.10.2026.</izvorni_sadrzaj>
    <derivirana_varijabla naziv="DomainObject.Predmet.Opis_1">23.9.2026. - zvala, još je na sezoni, zvat će 8.10.2026.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Ikp-145/2024</izvorni_sadrzaj>
    <derivirana_varijabla naziv="DomainObject.Predmet.OznakaBroj_1">Pp Ikp-145/2024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Hanna Hauver Žunec</izvorni_sadrzaj>
    <derivirana_varijabla naziv="DomainObject.Predmet.ProtustrankaFormated_1">  Hanna Hauver Žunec</derivirana_varijabla>
  </DomainObject.Predmet.ProtustrankaFormated>
  <DomainObject.Predmet.ProtustrankaFormatedOIB>
    <izvorni_sadrzaj>  Hanna Hauver Žunec, OIB 04809877532</izvorni_sadrzaj>
    <derivirana_varijabla naziv="DomainObject.Predmet.ProtustrankaFormatedOIB_1">  Hanna Hauver Žunec, OIB 04809877532</derivirana_varijabla>
  </DomainObject.Predmet.ProtustrankaFormatedOIB>
  <DomainObject.Predmet.ProtustrankaFormatedWithAdress>
    <izvorni_sadrzaj> Hanna Hauver Žunec, Ulica Sv. Mateja 33, 10000 Zagreb</izvorni_sadrzaj>
    <derivirana_varijabla naziv="DomainObject.Predmet.ProtustrankaFormatedWithAdress_1"> Hanna Hauver Žunec, Ulica Sv. Mateja 33, 10000 Zagreb</derivirana_varijabla>
  </DomainObject.Predmet.ProtustrankaFormatedWithAdress>
  <DomainObject.Predmet.ProtustrankaFormatedWithAdressOIB>
    <izvorni_sadrzaj> Hanna Hauver Žunec, OIB 04809877532, Ulica Sv. Mateja 33, 10000 Zagreb</izvorni_sadrzaj>
    <derivirana_varijabla naziv="DomainObject.Predmet.ProtustrankaFormatedWithAdressOIB_1"> Hanna Hauver Žunec, OIB 04809877532, Ulica Sv. Mateja 33, 10000 Zagreb</derivirana_varijabla>
  </DomainObject.Predmet.ProtustrankaFormatedWithAdressOIB>
  <DomainObject.Predmet.ProtustrankaWithAdress>
    <izvorni_sadrzaj>Hanna Hauver Žunec Ulica Sv. Mateja 33, 10000 Zagreb</izvorni_sadrzaj>
    <derivirana_varijabla naziv="DomainObject.Predmet.ProtustrankaWithAdress_1">Hanna Hauver Žunec Ulica Sv. Mateja 33, 10000 Zagreb</derivirana_varijabla>
  </DomainObject.Predmet.ProtustrankaWithAdress>
  <DomainObject.Predmet.ProtustrankaWithAdressOIB>
    <izvorni_sadrzaj>Hanna Hauver Žunec, OIB 04809877532, Ulica Sv. Mateja 33, 10000 Zagreb</izvorni_sadrzaj>
    <derivirana_varijabla naziv="DomainObject.Predmet.ProtustrankaWithAdressOIB_1">Hanna Hauver Žunec, OIB 04809877532, Ulica Sv. Mateja 33, 10000 Zagreb</derivirana_varijabla>
  </DomainObject.Predmet.ProtustrankaWithAdressOIB>
  <DomainObject.Predmet.ProtustrankaNazivFormated>
    <izvorni_sadrzaj>Hanna Hauver Žunec</izvorni_sadrzaj>
    <derivirana_varijabla naziv="DomainObject.Predmet.ProtustrankaNazivFormated_1">Hanna Hauver Žunec</derivirana_varijabla>
  </DomainObject.Predmet.ProtustrankaNazivFormated>
  <DomainObject.Predmet.ProtustrankaNazivFormatedOIB>
    <izvorni_sadrzaj>Hanna Hauver Žunec, OIB 04809877532</izvorni_sadrzaj>
    <derivirana_varijabla naziv="DomainObject.Predmet.ProtustrankaNazivFormatedOIB_1">Hanna Hauver Žunec, OIB 04809877532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
    </izvorni_sadrzaj>
    <derivirana_varijabla naziv="DomainObject.Predmet.StrankaListFormated_1">
      <item/>
    </derivirana_varijabla>
  </DomainObject.Predmet.StrankaListFormated>
  <DomainObject.Predmet.StrankaListFormatedOIB>
    <izvorni_sadrzaj>
      <item/>
    </izvorni_sadrzaj>
    <derivirana_varijabla naziv="DomainObject.Predmet.StrankaListFormatedOIB_1">
      <item/>
    </derivirana_varijabla>
  </DomainObject.Predmet.StrankaListFormatedOIB>
  <DomainObject.Predmet.StrankaListFormatedWithAdress>
    <izvorni_sadrzaj>
      <item/>
    </izvorni_sadrzaj>
    <derivirana_varijabla naziv="DomainObject.Predmet.StrankaListFormatedWithAdress_1">
      <item/>
    </derivirana_varijabla>
  </DomainObject.Predmet.StrankaListFormatedWithAdress>
  <DomainObject.Predmet.StrankaListFormatedWithAdressOIB>
    <izvorni_sadrzaj>
      <item/>
    </izvorni_sadrzaj>
    <derivirana_varijabla naziv="DomainObject.Predmet.StrankaListFormatedWithAdressOIB_1">
      <item/>
    </derivirana_varijabla>
  </DomainObject.Predmet.StrankaListFormatedWithAdressOIB>
  <DomainObject.Predmet.StrankaListNazivFormated>
    <izvorni_sadrzaj>
      <item/>
    </izvorni_sadrzaj>
    <derivirana_varijabla naziv="DomainObject.Predmet.StrankaListNazivFormated_1">
      <item/>
    </derivirana_varijabla>
  </DomainObject.Predmet.StrankaListNazivFormated>
  <DomainObject.Predmet.StrankaListNazivFormatedOIB>
    <izvorni_sadrzaj>
      <item/>
    </izvorni_sadrzaj>
    <derivirana_varijabla naziv="DomainObject.Predmet.StrankaListNazivFormatedOIB_1">
      <item/>
    </derivirana_varijabla>
  </DomainObject.Predmet.StrankaListNazivFormatedOIB>
  <DomainObject.Predmet.ProtuStrankaListFormated>
    <izvorni_sadrzaj>
      <item>Hanna Hauver Žunec</item>
    </izvorni_sadrzaj>
    <derivirana_varijabla naziv="DomainObject.Predmet.ProtuStrankaListFormated_1">
      <item>Hanna Hauver Žunec</item>
    </derivirana_varijabla>
  </DomainObject.Predmet.ProtuStrankaListFormated>
  <DomainObject.Predmet.ProtuStrankaListFormatedOIB>
    <izvorni_sadrzaj>
      <item>Hanna Hauver Žunec, OIB 04809877532</item>
    </izvorni_sadrzaj>
    <derivirana_varijabla naziv="DomainObject.Predmet.ProtuStrankaListFormatedOIB_1">
      <item>Hanna Hauver Žunec, OIB 04809877532</item>
    </derivirana_varijabla>
  </DomainObject.Predmet.ProtuStrankaListFormatedOIB>
  <DomainObject.Predmet.ProtuStrankaListFormatedWithAdress>
    <izvorni_sadrzaj>
      <item>Hanna Hauver Žunec, Ulica Sv. Mateja 33, 10000 Zagreb</item>
    </izvorni_sadrzaj>
    <derivirana_varijabla naziv="DomainObject.Predmet.ProtuStrankaListFormatedWithAdress_1">
      <item>Hanna Hauver Žunec, Ulica Sv. Mateja 33, 10000 Zagreb</item>
    </derivirana_varijabla>
  </DomainObject.Predmet.ProtuStrankaListFormatedWithAdress>
  <DomainObject.Predmet.ProtuStrankaListFormatedWithAdressOIB>
    <izvorni_sadrzaj>
      <item>Hanna Hauver Žunec, OIB 04809877532, Ulica Sv. Mateja 33, 10000 Zagreb</item>
    </izvorni_sadrzaj>
    <derivirana_varijabla naziv="DomainObject.Predmet.ProtuStrankaListFormatedWithAdressOIB_1">
      <item>Hanna Hauver Žunec, OIB 04809877532, Ulica Sv. Mateja 33, 10000 Zagreb</item>
    </derivirana_varijabla>
  </DomainObject.Predmet.ProtuStrankaListFormatedWithAdressOIB>
  <DomainObject.Predmet.ProtuStrankaListNazivFormated>
    <izvorni_sadrzaj>
      <item>Hanna Hauver Žunec</item>
    </izvorni_sadrzaj>
    <derivirana_varijabla naziv="DomainObject.Predmet.ProtuStrankaListNazivFormated_1">
      <item>Hanna Hauver Žunec</item>
    </derivirana_varijabla>
  </DomainObject.Predmet.ProtuStrankaListNazivFormated>
  <DomainObject.Predmet.ProtuStrankaListNazivFormatedOIB>
    <izvorni_sadrzaj>
      <item>Hanna Hauver Žunec, OIB 04809877532</item>
    </izvorni_sadrzaj>
    <derivirana_varijabla naziv="DomainObject.Predmet.ProtuStrankaListNazivFormatedOIB_1">
      <item>Hanna Hauver Žunec, OIB 04809877532</item>
    </derivirana_varijabla>
  </DomainObject.Predmet.ProtuStrankaListNazivFormatedOIB>
  <DomainObject.Predmet.OstaliListFormated>
    <izvorni_sadrzaj>
      <item>Ministarstvo financija, Porezna uprava, Područni ured Zagreb, Ispostava Novi Zagreb</item>
    </izvorni_sadrzaj>
    <derivirana_varijabla naziv="DomainObject.Predmet.OstaliListFormated_1">
      <item>Ministarstvo financija, Porezna uprava, Područni ured Zagreb, Ispostava Novi Zagreb</item>
    </derivirana_varijabla>
  </DomainObject.Predmet.OstaliListFormated>
  <DomainObject.Predmet.OstaliListFormatedOIB>
    <izvorni_sadrzaj>
      <item>Ministarstvo financija, Porezna uprava, Područni ured Zagreb, Ispostava Novi Zagreb</item>
    </izvorni_sadrzaj>
    <derivirana_varijabla naziv="DomainObject.Predmet.OstaliListFormatedOIB_1">
      <item>Ministarstvo financija, Porezna uprava, Područni ured Zagreb, Ispostava Novi Zagreb</item>
    </derivirana_varijabla>
  </DomainObject.Predmet.OstaliListFormatedOIB>
  <DomainObject.Predmet.OstaliListFormatedWithAdress>
    <izvorni_sadrzaj>
      <item>Ministarstvo financija, Porezna uprava, Područni ured Zagreb, Ispostava Novi Zagreb, Avenija Dubrovnik 28, 10000 Zagreb</item>
    </izvorni_sadrzaj>
    <derivirana_varijabla naziv="DomainObject.Predmet.OstaliListFormatedWithAdress_1">
      <item>Ministarstvo financija, Porezna uprava, Područni ured Zagreb, Ispostava Novi Zagreb, Avenija Dubrovnik 28, 10000 Zagreb</item>
    </derivirana_varijabla>
  </DomainObject.Predmet.OstaliListFormatedWithAdress>
  <DomainObject.Predmet.OstaliListFormatedWithAdressOIB>
    <izvorni_sadrzaj>
      <item>Ministarstvo financija, Porezna uprava, Područni ured Zagreb, Ispostava Novi Zagreb, Avenija Dubrovnik 28, 10000 Zagreb</item>
    </izvorni_sadrzaj>
    <derivirana_varijabla naziv="DomainObject.Predmet.OstaliListFormatedWithAdressOIB_1">
      <item>Ministarstvo financija, Porezna uprava, Područni ured Zagreb, Ispostava Novi Zagreb, Avenija Dubrovnik 28, 10000 Zagreb</item>
    </derivirana_varijabla>
  </DomainObject.Predmet.OstaliListFormatedWithAdressOIB>
  <DomainObject.Predmet.OstaliListNazivFormated>
    <izvorni_sadrzaj>
      <item>Ministarstvo financija, Porezna uprava, Područni ured Zagreb, Ispostava Novi Zagreb</item>
    </izvorni_sadrzaj>
    <derivirana_varijabla naziv="DomainObject.Predmet.OstaliListNazivFormated_1">
      <item>Ministarstvo financija, Porezna uprava, Područni ured Zagreb, Ispostava Novi Zagreb</item>
    </derivirana_varijabla>
  </DomainObject.Predmet.OstaliListNazivFormated>
  <DomainObject.Predmet.OstaliListNazivFormatedOIB>
    <izvorni_sadrzaj>
      <item>Ministarstvo financija, Porezna uprava, Područni ured Zagreb, Ispostava Novi Zagreb</item>
    </izvorni_sadrzaj>
    <derivirana_varijabla naziv="DomainObject.Predmet.OstaliListNazivFormatedOIB_1">
      <item>Ministarstvo financija, Porezna uprava, Područni ured Zagreb, Ispostava Novi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216</izvorni_sadrzaj>
    <derivirana_varijabla naziv="DomainObject.Predmet.ClanakZakona_1">216</derivirana_varijabla>
  </DomainObject.Predmet.ClanakZakona>
  <DomainObject.Predmet.ClanakZakonaFull>
    <izvorni_sadrzaj>članka 216. stavka 1. točke 3.</izvorni_sadrzaj>
    <derivirana_varijabla naziv="DomainObject.Predmet.ClanakZakonaFull_1">članka 216. stavka 1. točke 3.</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12. listopada 2026.</izvorni_sadrzaj>
    <derivirana_varijabla naziv="DomainObject.Datum_1">12. listopada 2026.</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Hanna Hauver Žunec</izvorni_sadrzaj>
    <derivirana_varijabla naziv="DomainObject.Predmet.ProtustrankaIDrugi_1">Hanna Hauver Žunec</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Hanna Hauver Žunec, OIB 04809877532, Ulica Sv. Mateja 33, 10000 Zagreb</izvorni_sadrzaj>
    <derivirana_varijabla naziv="DomainObject.Predmet.ProtustrankaIDrugiAdressOIB_1">Hanna Hauver Žunec, OIB 04809877532, Ulica Sv. Mateja 33,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Hanna Hauver Žunec</item>
      <item>Ministarstvo financija, Porezna uprava, Područni ured Zagreb, Ispostava Novi Zagreb</item>
    </izvorni_sadrzaj>
    <derivirana_varijabla naziv="DomainObject.Predmet.SudioniciListNaziv_1">
      <item>Hanna Hauver Žunec</item>
      <item>Ministarstvo financija, Porezna uprava, Područni ured Zagreb, Ispostava Novi Zagreb</item>
    </derivirana_varijabla>
  </DomainObject.Predmet.SudioniciListNaziv>
  <DomainObject.Predmet.SudioniciListAdressOIB>
    <izvorni_sadrzaj>
      <item>Hanna Hauver Žunec, OIB 04809877532, Ulica Sv. Mateja 33,10000 Zagreb</item>
      <item>Ministarstvo financija, Porezna uprava, Područni ured Zagreb, Ispostava Novi Zagreb, Avenija Dubrovnik 28,10000 Zagreb</item>
    </izvorni_sadrzaj>
    <derivirana_varijabla naziv="DomainObject.Predmet.SudioniciListAdressOIB_1">
      <item>Hanna Hauver Žunec, OIB 04809877532, Ulica Sv. Mateja 33,10000 Zagreb</item>
      <item>Ministarstvo financija, Porezna uprava, Područni ured Zagreb, Ispostava Novi Zagreb, Avenija Dubrovnik 28,10000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1.320,00 EUR, trošak u iznosu od 25,00 EUR, u ukupnom iznosu od 1.345,00 EUR</izvorni_sadrzaj>
    <derivirana_varijabla naziv="DomainObject.Predmet.Pristojbe_1">troškove za novčana kazna u iznosu od 1.320,00 EUR, trošak u iznosu od 25,00 EUR, u ukupnom iznosu od 1.345,00 EUR</derivirana_varijabla>
  </DomainObject.Predmet.Pristojbe>
  <DomainObject.Predmet.PristojbeSudionikNazivOIB>
    <izvorni_sadrzaj>Hanna Hauver Žunec, OIB 04809877532</izvorni_sadrzaj>
    <derivirana_varijabla naziv="DomainObject.Predmet.PristojbeSudionikNazivOIB_1">Hanna Hauver Žunec, OIB 04809877532</derivirana_varijabla>
  </DomainObject.Predmet.PristojbeSudionikNazivOIB>
  <DomainObject.Predmet.PristojbePNB>
    <izvorni_sadrzaj>HR63 6050-48769-1063892171</izvorni_sadrzaj>
    <derivirana_varijabla naziv="DomainObject.Predmet.PristojbePNB_1">HR63 6050-48769-1063892171</derivirana_varijabla>
  </DomainObject.Predmet.PristojbePNB>
  <DomainObject.Predmet.PristojbeIznos>
    <izvorni_sadrzaj>1.345,00 EUR</izvorni_sadrzaj>
    <derivirana_varijabla naziv="DomainObject.Predmet.PristojbeIznos_1">1.345,00 EUR</derivirana_varijabla>
  </DomainObject.Predmet.PristojbeIznos>
  <DomainObject.Predmet.PristojbeOpisPlacanja>
    <izvorni_sadrzaj>Troškovi iz predmeta Pp Ikp-145/2024, OS NZG</izvorni_sadrzaj>
    <derivirana_varijabla naziv="DomainObject.Predmet.PristojbeOpisPlacanja_1">Troškovi iz predmeta Pp Ikp-145/2024,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04809877532</item>
      <item>, OIB null</item>
    </izvorni_sadrzaj>
    <derivirana_varijabla naziv="DomainObject.Predmet.SudioniciListNazivOIB_1">
      <item>, OIB 04809877532</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 Ikp-145/2024, OS NZG</izvorni_sadrzaj>
    <derivirana_varijabla naziv="DomainObject.Predmet.PristojbeNazivVrste_1">Troškovi iz predmeta Pp Ikp-145/2024, OS NZG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30. ožujka 2026.</izvorni_sadrzaj>
    <derivirana_varijabla naziv="DomainObject.PredzadnjaOdlukaIzPredmeta.DatumDonosenjaOdluke_1">30. ožujka 2026.</derivirana_varijabla>
  </DomainObject.PredzadnjaOdlukaIzPredmeta.DatumDonosenjaOdluke>
  <DomainObject.PredzadnjaOdlukaIzPredmeta.Oznaka>
    <izvorni_sadrzaj>Pp Ikp-145/2024-8</izvorni_sadrzaj>
    <derivirana_varijabla naziv="DomainObject.PredzadnjaOdlukaIzPredmeta.Oznaka_1">Pp Ikp-145/2024-8</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ožujka 2023.</izvorni_sadrzaj>
    <derivirana_varijabla naziv="DomainObject.Predmet.DatumPocetkaProcesa_1">30. ožujka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Hanna Hauver Žunec, Ulica Sv. Mateja 33, 10000 Zagreb</izvorni_sadrzaj>
    <derivirana_varijabla naziv="DomainObject.Predmet.OsudenikImePrezimeAdresa_1">Hanna Hauver Žunec, Ulica Sv. Mateja 33, 10000 Zagreb</derivirana_varijabla>
  </DomainObject.Predmet.OsudenikImePrezimeAdresa>
  <DomainObject.Predmet.OsudenikImePrezimeOIBDatRodenja>
    <izvorni_sadrzaj>Hanna Hauver Žunec, OIB 04809877532, rođen-a 20.05.1981.</izvorni_sadrzaj>
    <derivirana_varijabla naziv="DomainObject.Predmet.OsudenikImePrezimeOIBDatRodenja_1">Hanna Hauver Žunec, OIB 04809877532, rođen-a 20.05.1981.</derivirana_varijabla>
  </DomainObject.Predmet.OsudenikImePrezimeOIBDatRodenja>
  <DomainObject.IkpPredmet.OdlukaRjesenjeIshodisni>
    <izvorni_sadrzaj>Pp-1305/2023-18 donesena 30.08.2023.</izvorni_sadrzaj>
    <derivirana_varijabla naziv="DomainObject.IkpPredmet.OdlukaRjesenjeIshodisni_1">Pp-1305/2023-18 donesena 30.08.2023.</derivirana_varijabla>
  </DomainObject.IkpPredmet.OdlukaRjesenjeIshodisn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6F1DD02-6E59-4D7E-8B31-996649F5CD81}">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1</properties:Pages>
  <properties:Words>285</properties:Words>
  <properties:Characters>1423</properties:Characters>
  <properties:Lines>42</properties:Lines>
  <properties:Paragraphs>12</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2066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2026-01-05T08:37:00Z</dcterms:created>
  <dc:creator>Štefanija Akmačić</dc:creator>
  <cp:lastModifiedBy>Petra Požega</cp:lastModifiedBy>
  <cp:lastPrinted>2026-09-16T08:34:00Z</cp:lastPrinted>
  <dcterms:modified xmlns:xsi="http://www.w3.org/2001/XMLSchema-instance" xsi:type="dcterms:W3CDTF">2026-10-12T12:15:00Z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Poziv osuđeniku (poziv_rod 2026.docx)</vt:lpwstr>
  </prop:property>
  <prop:property fmtid="{D5CDD505-2E9C-101B-9397-08002B2CF9AE}" pid="4" name="CC_coloring">
    <vt:bool>false</vt:bool>
  </prop:property>
  <prop:property fmtid="{D5CDD505-2E9C-101B-9397-08002B2CF9AE}" pid="5" name="BrojStranica">
    <vt:i4>1</vt:i4>
  </prop:property>
</prop:Properties>
</file>