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9767F" w:rsidR="000722EA" w:rsidP="009406D0" w:rsidRDefault="000722EA" w14:paraId="1592EEB2" w14:textId="77777777">
      <w:pPr>
        <w15:collapsed w:val="false"/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                           </w:t>
      </w:r>
      <w:r w:rsidRPr="00B9767F">
        <w:rPr>
          <w:rFonts w:ascii="Arial" w:hAnsi="Arial" w:cs="Arial"/>
          <w:noProof/>
        </w:rPr>
        <w:drawing>
          <wp:inline distT="0" distB="0" distL="0" distR="0">
            <wp:extent cx="381000" cy="514350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9767F" w:rsidR="000722EA" w:rsidP="009406D0" w:rsidRDefault="000722EA" w14:paraId="40DBDBFC" w14:textId="77777777">
      <w:pPr>
        <w:rPr>
          <w:rFonts w:ascii="Arial" w:hAnsi="Arial" w:cs="Arial"/>
        </w:rPr>
      </w:pPr>
    </w:p>
    <w:p w:rsidRPr="00B9767F" w:rsidR="000722EA" w:rsidP="0042133E" w:rsidRDefault="000722EA" w14:paraId="4D932AA9" w14:textId="77777777">
      <w:pPr>
        <w:rPr>
          <w:rFonts w:ascii="Arial" w:hAnsi="Arial" w:cs="Arial"/>
        </w:rPr>
      </w:pPr>
      <w:r w:rsidRPr="00B9767F">
        <w:rPr>
          <w:rFonts w:ascii="Arial" w:hAnsi="Arial" w:cs="Arial"/>
        </w:rPr>
        <w:tab/>
        <w:t xml:space="preserve">REPUBLIKA HRVATSKA </w:t>
      </w:r>
    </w:p>
    <w:p w:rsidRPr="00B9767F" w:rsidR="000722EA" w:rsidP="0042133E" w:rsidRDefault="000722EA" w14:paraId="21D8869D" w14:textId="77777777">
      <w:pPr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  OPĆINSKI KAZNENI SUD U ZAGREBU </w:t>
      </w:r>
    </w:p>
    <w:p w:rsidRPr="00B9767F" w:rsidR="000722EA" w:rsidP="0042133E" w:rsidRDefault="000722EA" w14:paraId="0AB0FA1F" w14:textId="77777777">
      <w:pPr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                ODJEL ZA MLADEŽ</w:t>
      </w:r>
    </w:p>
    <w:p w:rsidR="0029558D" w:rsidP="000722EA" w:rsidRDefault="000722EA" w14:paraId="42783CDF" w14:textId="77777777">
      <w:pPr>
        <w:jc w:val="both"/>
        <w:rPr>
          <w:rFonts w:ascii="Arial" w:hAnsi="Arial" w:cs="Arial"/>
          <w:bCs/>
        </w:rPr>
      </w:pPr>
      <w:r w:rsidRPr="00B9767F">
        <w:rPr>
          <w:rFonts w:ascii="Arial" w:hAnsi="Arial" w:cs="Arial"/>
        </w:rPr>
        <w:tab/>
        <w:t>Zagreb, Ilica - Selska, Ilica 207</w:t>
      </w:r>
      <w:r w:rsidRPr="00B9767F" w:rsidR="004363C5">
        <w:rPr>
          <w:rFonts w:ascii="Arial" w:hAnsi="Arial" w:cs="Arial"/>
          <w:bCs/>
        </w:rPr>
        <w:t xml:space="preserve">             </w:t>
      </w:r>
      <w:r w:rsidRPr="00B9767F" w:rsidR="00E83DF0">
        <w:rPr>
          <w:rFonts w:ascii="Arial" w:hAnsi="Arial" w:cs="Arial"/>
          <w:bCs/>
        </w:rPr>
        <w:t xml:space="preserve">        </w:t>
      </w:r>
    </w:p>
    <w:p w:rsidRPr="00B9767F" w:rsidR="00D102CE" w:rsidP="0029558D" w:rsidRDefault="00B17716" w14:paraId="19C4070A" w14:textId="77777777">
      <w:pPr>
        <w:jc w:val="right"/>
        <w:rPr>
          <w:rFonts w:ascii="Arial" w:hAnsi="Arial" w:cs="Arial"/>
        </w:rPr>
      </w:pPr>
      <w:r w:rsidRPr="00B9767F">
        <w:rPr>
          <w:rFonts w:ascii="Arial" w:hAnsi="Arial" w:cs="Arial"/>
        </w:rPr>
        <w:t>Poslovni broj</w:t>
      </w:r>
      <w:r w:rsidRPr="00B9767F" w:rsidR="000722EA">
        <w:rPr>
          <w:rFonts w:ascii="Arial" w:hAnsi="Arial" w:cs="Arial"/>
        </w:rPr>
        <w:t>:</w:t>
      </w:r>
      <w:r w:rsidR="00111A7E">
        <w:rPr>
          <w:rFonts w:ascii="Arial" w:hAnsi="Arial" w:cs="Arial"/>
        </w:rPr>
        <w:t xml:space="preserve"> </w:t>
      </w:r>
      <w:r w:rsidRPr="00B9767F">
        <w:rPr>
          <w:rFonts w:ascii="Arial" w:hAnsi="Arial" w:cs="Arial"/>
        </w:rPr>
        <w:t>K</w:t>
      </w:r>
      <w:r w:rsidRPr="00B9767F" w:rsidR="000F1B58">
        <w:rPr>
          <w:rFonts w:ascii="Arial" w:hAnsi="Arial" w:cs="Arial"/>
        </w:rPr>
        <w:t>zd</w:t>
      </w:r>
      <w:r w:rsidRPr="00B9767F" w:rsidR="003976C8">
        <w:rPr>
          <w:rFonts w:ascii="Arial" w:hAnsi="Arial" w:cs="Arial"/>
        </w:rPr>
        <w:t>-</w:t>
      </w:r>
      <w:r w:rsidR="003B0CDC">
        <w:rPr>
          <w:rFonts w:ascii="Arial" w:hAnsi="Arial" w:cs="Arial"/>
        </w:rPr>
        <w:t>109</w:t>
      </w:r>
      <w:r w:rsidR="00D102CE">
        <w:rPr>
          <w:rFonts w:ascii="Arial" w:hAnsi="Arial" w:cs="Arial"/>
        </w:rPr>
        <w:t>/202</w:t>
      </w:r>
      <w:r w:rsidR="003B0CDC">
        <w:rPr>
          <w:rFonts w:ascii="Arial" w:hAnsi="Arial" w:cs="Arial"/>
        </w:rPr>
        <w:t>2</w:t>
      </w:r>
      <w:r w:rsidR="002C4B79">
        <w:rPr>
          <w:rFonts w:ascii="Arial" w:hAnsi="Arial" w:cs="Arial"/>
        </w:rPr>
        <w:t>-78</w:t>
      </w:r>
    </w:p>
    <w:p w:rsidRPr="00B9767F" w:rsidR="00306988" w:rsidP="004363C5" w:rsidRDefault="00306988" w14:paraId="104EBDD0" w14:textId="77777777">
      <w:pPr>
        <w:suppressAutoHyphens/>
        <w:spacing w:after="240" w:line="240" w:lineRule="atLeast"/>
        <w:ind w:left="2160"/>
        <w:jc w:val="both"/>
        <w:rPr>
          <w:rFonts w:ascii="Arial" w:hAnsi="Arial" w:cs="Arial"/>
        </w:rPr>
      </w:pPr>
    </w:p>
    <w:p w:rsidRPr="00B9767F" w:rsidR="000722EA" w:rsidP="00234B09" w:rsidRDefault="009D25F6" w14:paraId="37D48A5D" w14:textId="77777777">
      <w:pPr>
        <w:jc w:val="center"/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U   I M E   </w:t>
      </w:r>
      <w:r w:rsidRPr="00B9767F" w:rsidR="000722EA">
        <w:rPr>
          <w:rFonts w:ascii="Arial" w:hAnsi="Arial" w:cs="Arial"/>
        </w:rPr>
        <w:t>R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E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P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U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B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L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I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K</w:t>
      </w:r>
      <w:r w:rsidRPr="00B9767F">
        <w:rPr>
          <w:rFonts w:ascii="Arial" w:hAnsi="Arial" w:cs="Arial"/>
        </w:rPr>
        <w:t xml:space="preserve"> E </w:t>
      </w:r>
      <w:r w:rsidRPr="00B9767F" w:rsidR="000722EA">
        <w:rPr>
          <w:rFonts w:ascii="Arial" w:hAnsi="Arial" w:cs="Arial"/>
        </w:rPr>
        <w:t xml:space="preserve"> 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H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R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V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A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T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S</w:t>
      </w:r>
      <w:r w:rsidRPr="00B9767F">
        <w:rPr>
          <w:rFonts w:ascii="Arial" w:hAnsi="Arial" w:cs="Arial"/>
        </w:rPr>
        <w:t xml:space="preserve"> </w:t>
      </w:r>
      <w:r w:rsidRPr="00B9767F" w:rsidR="000722EA">
        <w:rPr>
          <w:rFonts w:ascii="Arial" w:hAnsi="Arial" w:cs="Arial"/>
        </w:rPr>
        <w:t>K</w:t>
      </w:r>
      <w:r w:rsidRPr="00B9767F">
        <w:rPr>
          <w:rFonts w:ascii="Arial" w:hAnsi="Arial" w:cs="Arial"/>
        </w:rPr>
        <w:t xml:space="preserve"> E</w:t>
      </w:r>
    </w:p>
    <w:p w:rsidRPr="00B9767F" w:rsidR="000722EA" w:rsidP="002D63A0" w:rsidRDefault="000722EA" w14:paraId="6FCCD54B" w14:textId="77777777">
      <w:pPr>
        <w:rPr>
          <w:rFonts w:ascii="Arial" w:hAnsi="Arial" w:cs="Arial"/>
        </w:rPr>
      </w:pPr>
    </w:p>
    <w:p w:rsidRPr="00B9767F" w:rsidR="004363C5" w:rsidP="004363C5" w:rsidRDefault="000722EA" w14:paraId="201F9157" w14:textId="77777777">
      <w:pPr>
        <w:keepNext/>
        <w:spacing w:after="360"/>
        <w:jc w:val="center"/>
        <w:rPr>
          <w:rFonts w:ascii="Arial" w:hAnsi="Arial" w:cs="Arial"/>
          <w:bCs/>
          <w:kern w:val="32"/>
        </w:rPr>
      </w:pPr>
      <w:r w:rsidRPr="00B9767F">
        <w:rPr>
          <w:rFonts w:ascii="Arial" w:hAnsi="Arial" w:cs="Arial"/>
          <w:bCs/>
        </w:rPr>
        <w:t>R J E Š E N J E</w:t>
      </w:r>
    </w:p>
    <w:p w:rsidRPr="00B9767F" w:rsidR="004363C5" w:rsidP="00A74A69" w:rsidRDefault="004363C5" w14:paraId="76176A14" w14:textId="0356DC66">
      <w:pPr>
        <w:spacing w:after="240"/>
        <w:ind w:firstLine="720"/>
        <w:jc w:val="both"/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Općinski kazneni sud u Zagrebu, Odjel za mladež, po sucu </w:t>
      </w:r>
      <w:r w:rsidR="000A15DC">
        <w:rPr>
          <w:rFonts w:ascii="Arial" w:hAnsi="Arial" w:cs="Arial"/>
        </w:rPr>
        <w:t xml:space="preserve">Stanislavu </w:t>
      </w:r>
      <w:proofErr w:type="spellStart"/>
      <w:r w:rsidR="000A15DC">
        <w:rPr>
          <w:rFonts w:ascii="Arial" w:hAnsi="Arial" w:cs="Arial"/>
        </w:rPr>
        <w:t>Walaszeku</w:t>
      </w:r>
      <w:proofErr w:type="spellEnd"/>
      <w:r w:rsidR="000A15DC">
        <w:rPr>
          <w:rFonts w:ascii="Arial" w:hAnsi="Arial" w:cs="Arial"/>
        </w:rPr>
        <w:t xml:space="preserve"> </w:t>
      </w:r>
      <w:r w:rsidRPr="00B9767F">
        <w:rPr>
          <w:rFonts w:ascii="Arial" w:hAnsi="Arial" w:cs="Arial"/>
        </w:rPr>
        <w:t xml:space="preserve">kao </w:t>
      </w:r>
      <w:r w:rsidRPr="00B9767F" w:rsidR="00E862BC">
        <w:rPr>
          <w:rFonts w:ascii="Arial" w:hAnsi="Arial" w:cs="Arial"/>
        </w:rPr>
        <w:t>sucu pojedincu</w:t>
      </w:r>
      <w:r w:rsidRPr="00B9767F" w:rsidR="006C7979">
        <w:rPr>
          <w:rFonts w:ascii="Arial" w:hAnsi="Arial" w:cs="Arial"/>
        </w:rPr>
        <w:t>,</w:t>
      </w:r>
      <w:r w:rsidRPr="00B9767F" w:rsidR="00E862BC">
        <w:rPr>
          <w:rFonts w:ascii="Arial" w:hAnsi="Arial" w:cs="Arial"/>
        </w:rPr>
        <w:t xml:space="preserve"> </w:t>
      </w:r>
      <w:r w:rsidRPr="00B9767F">
        <w:rPr>
          <w:rFonts w:ascii="Arial" w:hAnsi="Arial" w:cs="Arial"/>
        </w:rPr>
        <w:t xml:space="preserve">uz sudjelovanje zapisničara </w:t>
      </w:r>
      <w:r w:rsidR="003B0CDC">
        <w:rPr>
          <w:rFonts w:ascii="Arial" w:hAnsi="Arial" w:cs="Arial"/>
        </w:rPr>
        <w:t>Ive Knežević</w:t>
      </w:r>
      <w:r w:rsidR="000A15DC">
        <w:rPr>
          <w:rFonts w:ascii="Arial" w:hAnsi="Arial" w:cs="Arial"/>
        </w:rPr>
        <w:t xml:space="preserve"> </w:t>
      </w:r>
      <w:r w:rsidRPr="00B9767F">
        <w:rPr>
          <w:rFonts w:ascii="Arial" w:hAnsi="Arial" w:cs="Arial"/>
        </w:rPr>
        <w:t>u kaznenom predmetu protiv optužen</w:t>
      </w:r>
      <w:r w:rsidRPr="00B9767F" w:rsidR="00B17716">
        <w:rPr>
          <w:rFonts w:ascii="Arial" w:hAnsi="Arial" w:cs="Arial"/>
        </w:rPr>
        <w:t>og</w:t>
      </w:r>
      <w:r w:rsidR="000A15DC">
        <w:rPr>
          <w:rFonts w:ascii="Arial" w:hAnsi="Arial" w:cs="Arial"/>
        </w:rPr>
        <w:t xml:space="preserve"> </w:t>
      </w:r>
      <w:r w:rsidR="003B0CDC">
        <w:rPr>
          <w:rFonts w:ascii="Arial" w:hAnsi="Arial" w:cs="Arial"/>
        </w:rPr>
        <w:t>I K</w:t>
      </w:r>
      <w:r w:rsidR="001760B1">
        <w:rPr>
          <w:rFonts w:ascii="Arial" w:hAnsi="Arial" w:cs="Arial"/>
        </w:rPr>
        <w:t>,</w:t>
      </w:r>
      <w:r w:rsidRPr="001760B1" w:rsidR="001760B1">
        <w:rPr>
          <w:rFonts w:ascii="Arial" w:hAnsi="Arial" w:cs="Arial"/>
        </w:rPr>
        <w:t xml:space="preserve"> </w:t>
      </w:r>
      <w:r w:rsidR="00D102CE">
        <w:rPr>
          <w:rFonts w:ascii="Arial" w:hAnsi="Arial" w:cs="Arial"/>
        </w:rPr>
        <w:t>OIB:</w:t>
      </w:r>
      <w:r w:rsidR="00111A7E">
        <w:rPr>
          <w:rFonts w:ascii="Arial" w:hAnsi="Arial" w:cs="Arial"/>
        </w:rPr>
        <w:t xml:space="preserve">, </w:t>
      </w:r>
      <w:r w:rsidRPr="001760B1" w:rsidR="001760B1">
        <w:rPr>
          <w:rFonts w:ascii="Arial" w:hAnsi="Arial" w:cs="Arial"/>
        </w:rPr>
        <w:t xml:space="preserve">zbog kaznenog djela iz članka 172. stavka 2. Kaznenog zakona </w:t>
      </w:r>
      <w:r w:rsidRPr="001760B1" w:rsidR="000A15DC">
        <w:rPr>
          <w:rFonts w:ascii="Arial" w:hAnsi="Arial" w:cs="Arial"/>
          <w:bCs/>
        </w:rPr>
        <w:t>(Narodne novine broj 125/11,</w:t>
      </w:r>
      <w:r w:rsidR="000A15DC">
        <w:rPr>
          <w:rFonts w:ascii="Arial" w:hAnsi="Arial" w:cs="Arial"/>
          <w:bCs/>
        </w:rPr>
        <w:t xml:space="preserve"> 144/12, 56/15., 61/15, 101/17, </w:t>
      </w:r>
      <w:r w:rsidRPr="001760B1" w:rsidR="000A15DC">
        <w:rPr>
          <w:rFonts w:ascii="Arial" w:hAnsi="Arial" w:cs="Arial"/>
          <w:bCs/>
        </w:rPr>
        <w:t xml:space="preserve"> 118/18</w:t>
      </w:r>
      <w:r w:rsidR="000A15DC">
        <w:rPr>
          <w:rFonts w:ascii="Arial" w:hAnsi="Arial" w:cs="Arial"/>
          <w:bCs/>
        </w:rPr>
        <w:t>, 126/19</w:t>
      </w:r>
      <w:r w:rsidR="003B0CDC">
        <w:rPr>
          <w:rFonts w:ascii="Arial" w:hAnsi="Arial" w:cs="Arial"/>
          <w:bCs/>
        </w:rPr>
        <w:t>, 126/19, 84/21</w:t>
      </w:r>
      <w:r w:rsidRPr="001760B1" w:rsidR="000A15DC">
        <w:rPr>
          <w:rFonts w:ascii="Arial" w:hAnsi="Arial" w:cs="Arial"/>
          <w:bCs/>
        </w:rPr>
        <w:t>; nastavno: KZ/11)</w:t>
      </w:r>
      <w:r w:rsidRPr="001760B1" w:rsidR="001760B1">
        <w:rPr>
          <w:rFonts w:ascii="Arial" w:hAnsi="Arial" w:cs="Arial"/>
        </w:rPr>
        <w:t xml:space="preserve">, </w:t>
      </w:r>
      <w:r w:rsidRPr="001760B1" w:rsidR="000A15DC">
        <w:rPr>
          <w:rFonts w:ascii="Arial" w:hAnsi="Arial" w:cs="Arial"/>
          <w:bCs/>
        </w:rPr>
        <w:t xml:space="preserve">povodom optužnice Općinskog državnog odvjetništva u Zagrebu broj </w:t>
      </w:r>
      <w:r w:rsidR="00111A7E">
        <w:rPr>
          <w:rFonts w:ascii="Arial" w:hAnsi="Arial" w:cs="Arial"/>
          <w:bCs/>
        </w:rPr>
        <w:t>od</w:t>
      </w:r>
      <w:r w:rsidRPr="001760B1" w:rsidR="000A15DC">
        <w:rPr>
          <w:rFonts w:ascii="Arial" w:hAnsi="Arial" w:cs="Arial"/>
          <w:bCs/>
        </w:rPr>
        <w:t>.</w:t>
      </w:r>
      <w:r w:rsidR="000E1F77">
        <w:rPr>
          <w:rFonts w:ascii="Arial" w:hAnsi="Arial" w:cs="Arial"/>
          <w:bCs/>
        </w:rPr>
        <w:t>,</w:t>
      </w:r>
      <w:r w:rsidRPr="00B9767F">
        <w:rPr>
          <w:rFonts w:ascii="Arial" w:hAnsi="Arial" w:cs="Arial"/>
        </w:rPr>
        <w:t xml:space="preserve"> dana </w:t>
      </w:r>
      <w:r w:rsidR="003B0CDC">
        <w:rPr>
          <w:rFonts w:ascii="Arial" w:hAnsi="Arial" w:cs="Arial"/>
        </w:rPr>
        <w:t>2. rujna 2026</w:t>
      </w:r>
      <w:r w:rsidR="006459DB">
        <w:rPr>
          <w:rFonts w:ascii="Arial" w:hAnsi="Arial" w:cs="Arial"/>
        </w:rPr>
        <w:t>.</w:t>
      </w:r>
      <w:r w:rsidRPr="00B9767F">
        <w:rPr>
          <w:rFonts w:ascii="Arial" w:hAnsi="Arial" w:cs="Arial"/>
        </w:rPr>
        <w:t>,</w:t>
      </w:r>
    </w:p>
    <w:p w:rsidR="00111A7E" w:rsidP="00980BB2" w:rsidRDefault="004363C5" w14:paraId="7B4D794C" w14:textId="77777777">
      <w:pPr>
        <w:keepNext/>
        <w:spacing w:before="120" w:after="240"/>
        <w:jc w:val="center"/>
        <w:rPr>
          <w:rFonts w:ascii="Arial" w:hAnsi="Arial" w:cs="Arial"/>
          <w:bCs/>
          <w:kern w:val="32"/>
        </w:rPr>
      </w:pPr>
      <w:r w:rsidRPr="00B9767F">
        <w:rPr>
          <w:rFonts w:ascii="Arial" w:hAnsi="Arial" w:cs="Arial"/>
          <w:bCs/>
          <w:kern w:val="32"/>
        </w:rPr>
        <w:t>r i j e š i o  j e</w:t>
      </w:r>
    </w:p>
    <w:p w:rsidRPr="00111A7E" w:rsidR="00111A7E" w:rsidP="00111A7E" w:rsidRDefault="00111A7E" w14:paraId="66335883" w14:textId="77777777">
      <w:pPr>
        <w:spacing w:before="240" w:after="240"/>
        <w:ind w:firstLine="720"/>
        <w:jc w:val="both"/>
        <w:rPr>
          <w:rFonts w:ascii="Arial" w:hAnsi="Arial" w:cs="Arial"/>
        </w:rPr>
      </w:pPr>
      <w:r w:rsidRPr="006B1E9B">
        <w:rPr>
          <w:rFonts w:ascii="Arial" w:hAnsi="Arial" w:eastAsia="Arial" w:cs="Arial"/>
        </w:rPr>
        <w:t>I Na temelju članka 544. stavka 1. Zakona o kaznenom postupku ("Narodne novine", broj 125/11., 144/12., 56/15., 61/15., 101/17., 118/18. i 126/19., 84/21</w:t>
      </w:r>
      <w:r>
        <w:rPr>
          <w:rFonts w:ascii="Arial" w:hAnsi="Arial" w:eastAsia="Arial" w:cs="Arial"/>
        </w:rPr>
        <w:t>.</w:t>
      </w:r>
      <w:r w:rsidRPr="006B1E9B">
        <w:rPr>
          <w:rFonts w:ascii="Arial" w:hAnsi="Arial" w:eastAsia="Arial" w:cs="Arial"/>
        </w:rPr>
        <w:t>, 114/22</w:t>
      </w:r>
      <w:r>
        <w:rPr>
          <w:rFonts w:ascii="Arial" w:hAnsi="Arial" w:eastAsia="Arial" w:cs="Arial"/>
        </w:rPr>
        <w:t>.</w:t>
      </w:r>
      <w:r w:rsidRPr="006B1E9B">
        <w:rPr>
          <w:rFonts w:ascii="Arial" w:hAnsi="Arial" w:eastAsia="Arial" w:cs="Arial"/>
        </w:rPr>
        <w:t>, 114/23</w:t>
      </w:r>
      <w:r>
        <w:rPr>
          <w:rFonts w:ascii="Arial" w:hAnsi="Arial" w:eastAsia="Arial" w:cs="Arial"/>
        </w:rPr>
        <w:t>., 36/24</w:t>
      </w:r>
      <w:r w:rsidR="00D102CE">
        <w:rPr>
          <w:rFonts w:ascii="Arial" w:hAnsi="Arial" w:eastAsia="Arial" w:cs="Arial"/>
        </w:rPr>
        <w:t>., 72/25</w:t>
      </w:r>
      <w:r>
        <w:rPr>
          <w:rFonts w:ascii="Arial" w:hAnsi="Arial" w:eastAsia="Arial" w:cs="Arial"/>
        </w:rPr>
        <w:t>;</w:t>
      </w:r>
      <w:r w:rsidR="003B0CDC">
        <w:rPr>
          <w:rFonts w:ascii="Arial" w:hAnsi="Arial" w:eastAsia="Arial" w:cs="Arial"/>
        </w:rPr>
        <w:t xml:space="preserve"> 13/26</w:t>
      </w:r>
      <w:r w:rsidRPr="006B1E9B">
        <w:rPr>
          <w:rFonts w:ascii="Arial" w:hAnsi="Arial" w:eastAsia="Arial" w:cs="Arial"/>
        </w:rPr>
        <w:t xml:space="preserve"> - dalje u tekstu: KZ/11) kazneni nalog</w:t>
      </w:r>
      <w:r>
        <w:rPr>
          <w:rFonts w:ascii="Arial" w:hAnsi="Arial" w:eastAsia="Arial" w:cs="Arial"/>
        </w:rPr>
        <w:t xml:space="preserve"> ovog suda poslovni broj Kzd-</w:t>
      </w:r>
      <w:r w:rsidR="003B0CDC">
        <w:rPr>
          <w:rFonts w:ascii="Arial" w:hAnsi="Arial" w:eastAsia="Arial" w:cs="Arial"/>
        </w:rPr>
        <w:t>109/2022-3</w:t>
      </w:r>
      <w:r>
        <w:rPr>
          <w:rFonts w:ascii="Arial" w:hAnsi="Arial" w:eastAsia="Arial" w:cs="Arial"/>
        </w:rPr>
        <w:t xml:space="preserve"> od </w:t>
      </w:r>
      <w:r w:rsidR="003B0CDC">
        <w:rPr>
          <w:rFonts w:ascii="Arial" w:hAnsi="Arial" w:eastAsia="Arial" w:cs="Arial"/>
        </w:rPr>
        <w:t>18</w:t>
      </w:r>
      <w:r w:rsidRPr="006B1E9B">
        <w:rPr>
          <w:rFonts w:ascii="Arial" w:hAnsi="Arial" w:eastAsia="Arial" w:cs="Arial"/>
        </w:rPr>
        <w:t>. s</w:t>
      </w:r>
      <w:r>
        <w:rPr>
          <w:rFonts w:ascii="Arial" w:hAnsi="Arial" w:eastAsia="Arial" w:cs="Arial"/>
        </w:rPr>
        <w:t>rpnja 2022</w:t>
      </w:r>
      <w:r w:rsidRPr="006B1E9B">
        <w:rPr>
          <w:rFonts w:ascii="Arial" w:hAnsi="Arial" w:eastAsia="Arial" w:cs="Arial"/>
        </w:rPr>
        <w:t>. stavlja se izvan snage.</w:t>
      </w:r>
    </w:p>
    <w:p w:rsidRPr="00B9767F" w:rsidR="000A15DC" w:rsidP="000A15DC" w:rsidRDefault="000A15DC" w14:paraId="5AD775D3" w14:textId="4FB38432">
      <w:pPr>
        <w:ind w:firstLine="720"/>
        <w:jc w:val="both"/>
        <w:rPr>
          <w:rFonts w:ascii="Arial" w:hAnsi="Arial" w:cs="Arial"/>
          <w:bCs/>
        </w:rPr>
      </w:pPr>
      <w:r w:rsidRPr="00B9767F">
        <w:rPr>
          <w:rFonts w:ascii="Arial" w:hAnsi="Arial" w:cs="Arial"/>
          <w:bCs/>
        </w:rPr>
        <w:t>I</w:t>
      </w:r>
      <w:r w:rsidR="00111A7E">
        <w:rPr>
          <w:rFonts w:ascii="Arial" w:hAnsi="Arial" w:cs="Arial"/>
          <w:bCs/>
        </w:rPr>
        <w:t>I</w:t>
      </w:r>
      <w:r w:rsidRPr="00B9767F">
        <w:rPr>
          <w:rFonts w:ascii="Arial" w:hAnsi="Arial" w:cs="Arial"/>
          <w:bCs/>
        </w:rPr>
        <w:t xml:space="preserve"> Na temelju članka 380. stavka 1. točke 1. </w:t>
      </w:r>
      <w:r w:rsidR="00111A7E">
        <w:rPr>
          <w:rFonts w:ascii="Arial" w:hAnsi="Arial" w:cs="Arial"/>
          <w:bCs/>
        </w:rPr>
        <w:t>ZKP/08,</w:t>
      </w:r>
      <w:r w:rsidRPr="00B9767F">
        <w:rPr>
          <w:rFonts w:ascii="Arial" w:hAnsi="Arial" w:cs="Arial"/>
          <w:bCs/>
        </w:rPr>
        <w:t xml:space="preserve"> obustavlja se kazneni postupak </w:t>
      </w:r>
      <w:r w:rsidRPr="00B9767F" w:rsidR="00111A7E">
        <w:rPr>
          <w:rFonts w:ascii="Arial" w:hAnsi="Arial" w:cs="Arial"/>
        </w:rPr>
        <w:t>protiv optuženog</w:t>
      </w:r>
      <w:r w:rsidR="00111A7E">
        <w:rPr>
          <w:rFonts w:ascii="Arial" w:hAnsi="Arial" w:cs="Arial"/>
        </w:rPr>
        <w:t xml:space="preserve"> </w:t>
      </w:r>
      <w:r w:rsidR="003B0CDC">
        <w:rPr>
          <w:rFonts w:ascii="Arial" w:hAnsi="Arial" w:cs="Arial"/>
        </w:rPr>
        <w:t>I K</w:t>
      </w:r>
      <w:r w:rsidR="00111A7E">
        <w:rPr>
          <w:rFonts w:ascii="Arial" w:hAnsi="Arial" w:cs="Arial"/>
        </w:rPr>
        <w:t xml:space="preserve">, </w:t>
      </w:r>
      <w:r w:rsidRPr="001760B1" w:rsidR="00111A7E">
        <w:rPr>
          <w:rFonts w:ascii="Arial" w:hAnsi="Arial" w:cs="Arial"/>
        </w:rPr>
        <w:t xml:space="preserve">zbog kaznenog djela iz članka 172. stavka 2. Kaznenog zakona </w:t>
      </w:r>
      <w:r w:rsidRPr="001760B1" w:rsidR="00111A7E">
        <w:rPr>
          <w:rFonts w:ascii="Arial" w:hAnsi="Arial" w:cs="Arial"/>
          <w:bCs/>
        </w:rPr>
        <w:t>(Narodne novine broj 125/11,</w:t>
      </w:r>
      <w:r w:rsidR="00111A7E">
        <w:rPr>
          <w:rFonts w:ascii="Arial" w:hAnsi="Arial" w:cs="Arial"/>
          <w:bCs/>
        </w:rPr>
        <w:t xml:space="preserve"> 144/12, 56/15., 61/15, 101/17, </w:t>
      </w:r>
      <w:r w:rsidRPr="001760B1" w:rsidR="00111A7E">
        <w:rPr>
          <w:rFonts w:ascii="Arial" w:hAnsi="Arial" w:cs="Arial"/>
          <w:bCs/>
        </w:rPr>
        <w:t xml:space="preserve"> 118/18</w:t>
      </w:r>
      <w:r w:rsidR="00111A7E">
        <w:rPr>
          <w:rFonts w:ascii="Arial" w:hAnsi="Arial" w:cs="Arial"/>
          <w:bCs/>
        </w:rPr>
        <w:t>, 126/19</w:t>
      </w:r>
      <w:r w:rsidR="003B0CDC">
        <w:rPr>
          <w:rFonts w:ascii="Arial" w:hAnsi="Arial" w:cs="Arial"/>
          <w:bCs/>
        </w:rPr>
        <w:t>, 84/21</w:t>
      </w:r>
      <w:r w:rsidRPr="001760B1" w:rsidR="00111A7E">
        <w:rPr>
          <w:rFonts w:ascii="Arial" w:hAnsi="Arial" w:cs="Arial"/>
          <w:bCs/>
        </w:rPr>
        <w:t>; nastavno: KZ/11)</w:t>
      </w:r>
      <w:r w:rsidRPr="001760B1">
        <w:rPr>
          <w:rFonts w:ascii="Arial" w:hAnsi="Arial" w:cs="Arial"/>
          <w:bCs/>
        </w:rPr>
        <w:t>, povodom optužnice Općinskog državnog odvjetništva u Zagrebu broj.</w:t>
      </w:r>
    </w:p>
    <w:p w:rsidRPr="00B9767F" w:rsidR="000A15DC" w:rsidP="000A15DC" w:rsidRDefault="000A15DC" w14:paraId="16D0107F" w14:textId="77777777">
      <w:pPr>
        <w:jc w:val="both"/>
        <w:rPr>
          <w:rFonts w:ascii="Arial" w:hAnsi="Arial" w:cs="Arial"/>
          <w:bCs/>
        </w:rPr>
      </w:pPr>
    </w:p>
    <w:p w:rsidRPr="00B9767F" w:rsidR="000A15DC" w:rsidP="000A15DC" w:rsidRDefault="000A15DC" w14:paraId="4715A0BE" w14:textId="4543585B">
      <w:pPr>
        <w:ind w:firstLine="720"/>
        <w:jc w:val="both"/>
        <w:rPr>
          <w:rFonts w:ascii="Arial" w:hAnsi="Arial" w:cs="Arial"/>
        </w:rPr>
      </w:pPr>
      <w:r w:rsidRPr="00B9767F">
        <w:rPr>
          <w:rFonts w:ascii="Arial" w:hAnsi="Arial" w:cs="Arial"/>
          <w:bCs/>
        </w:rPr>
        <w:t>II</w:t>
      </w:r>
      <w:r w:rsidR="003B0CDC">
        <w:rPr>
          <w:rFonts w:ascii="Arial" w:hAnsi="Arial" w:cs="Arial"/>
          <w:bCs/>
        </w:rPr>
        <w:t>I</w:t>
      </w:r>
      <w:r w:rsidRPr="00B9767F">
        <w:rPr>
          <w:rFonts w:ascii="Arial" w:hAnsi="Arial" w:cs="Arial"/>
          <w:bCs/>
        </w:rPr>
        <w:t xml:space="preserve"> Na temelju članka 149. stavka 1. ZKP/08</w:t>
      </w:r>
      <w:r w:rsidR="004E72E3">
        <w:rPr>
          <w:rFonts w:ascii="Arial" w:hAnsi="Arial" w:cs="Arial"/>
          <w:bCs/>
        </w:rPr>
        <w:t>, nalaže se optuženom I</w:t>
      </w:r>
      <w:r w:rsidR="004E4E44">
        <w:rPr>
          <w:rFonts w:ascii="Arial" w:hAnsi="Arial" w:cs="Arial"/>
          <w:bCs/>
        </w:rPr>
        <w:t xml:space="preserve"> </w:t>
      </w:r>
      <w:r w:rsidR="004E72E3">
        <w:rPr>
          <w:rFonts w:ascii="Arial" w:hAnsi="Arial" w:cs="Arial"/>
          <w:bCs/>
        </w:rPr>
        <w:t>K podmiriti troškove kaznenog postupka iz članka 145. stavka 2. točke 1. ZKP/08 na ime vještačenja u iznosu od 650,00 eura (</w:t>
      </w:r>
      <w:proofErr w:type="spellStart"/>
      <w:r w:rsidR="004E72E3">
        <w:rPr>
          <w:rFonts w:ascii="Arial" w:hAnsi="Arial" w:cs="Arial"/>
          <w:bCs/>
        </w:rPr>
        <w:t>šestopedeset</w:t>
      </w:r>
      <w:proofErr w:type="spellEnd"/>
      <w:r w:rsidRPr="004E72E3" w:rsidR="004E72E3">
        <w:rPr>
          <w:rFonts w:ascii="Arial" w:hAnsi="Arial" w:cs="Arial"/>
          <w:bCs/>
        </w:rPr>
        <w:t xml:space="preserve"> </w:t>
      </w:r>
      <w:r w:rsidR="004E72E3">
        <w:rPr>
          <w:rFonts w:ascii="Arial" w:hAnsi="Arial" w:cs="Arial"/>
          <w:bCs/>
        </w:rPr>
        <w:t>eura), kao</w:t>
      </w:r>
      <w:r w:rsidRPr="00B9767F">
        <w:rPr>
          <w:rFonts w:ascii="Arial" w:hAnsi="Arial" w:cs="Arial"/>
          <w:bCs/>
        </w:rPr>
        <w:t xml:space="preserve"> </w:t>
      </w:r>
      <w:r w:rsidR="004E72E3">
        <w:rPr>
          <w:rFonts w:ascii="Arial" w:hAnsi="Arial" w:cs="Arial"/>
          <w:bCs/>
        </w:rPr>
        <w:t xml:space="preserve">i </w:t>
      </w:r>
      <w:r w:rsidRPr="00B9767F">
        <w:rPr>
          <w:rFonts w:ascii="Arial" w:hAnsi="Arial" w:cs="Arial"/>
          <w:bCs/>
        </w:rPr>
        <w:t>troškov</w:t>
      </w:r>
      <w:r w:rsidR="004E72E3">
        <w:rPr>
          <w:rFonts w:ascii="Arial" w:hAnsi="Arial" w:cs="Arial"/>
          <w:bCs/>
        </w:rPr>
        <w:t>e</w:t>
      </w:r>
      <w:r w:rsidRPr="00B9767F">
        <w:rPr>
          <w:rFonts w:ascii="Arial" w:hAnsi="Arial" w:cs="Arial"/>
          <w:bCs/>
        </w:rPr>
        <w:t xml:space="preserve"> kaznenog postupka iz članka 14</w:t>
      </w:r>
      <w:r w:rsidR="004E72E3">
        <w:rPr>
          <w:rFonts w:ascii="Arial" w:hAnsi="Arial" w:cs="Arial"/>
          <w:bCs/>
        </w:rPr>
        <w:t>5</w:t>
      </w:r>
      <w:r w:rsidRPr="00B9767F">
        <w:rPr>
          <w:rFonts w:ascii="Arial" w:hAnsi="Arial" w:cs="Arial"/>
          <w:bCs/>
        </w:rPr>
        <w:t xml:space="preserve">. stavka 2. točke </w:t>
      </w:r>
      <w:r w:rsidR="004E72E3">
        <w:rPr>
          <w:rFonts w:ascii="Arial" w:hAnsi="Arial" w:cs="Arial"/>
          <w:bCs/>
        </w:rPr>
        <w:t>6</w:t>
      </w:r>
      <w:r w:rsidRPr="00B9767F">
        <w:rPr>
          <w:rFonts w:ascii="Arial" w:hAnsi="Arial" w:cs="Arial"/>
          <w:bCs/>
        </w:rPr>
        <w:t xml:space="preserve">. ZKP/08 </w:t>
      </w:r>
      <w:r w:rsidR="003B0CDC">
        <w:rPr>
          <w:rFonts w:ascii="Arial" w:hAnsi="Arial" w:cs="Arial"/>
          <w:bCs/>
        </w:rPr>
        <w:t>na ime paušalne svote u iznosu od 50 eura (pedeset eura), a sve u roku od 15 (petnaest) dana od pravomoćnosti rješenja, kao i troškove punomoćnice oštećenika i zakonske zastupnice oštećenika o kojima će se odlučiti posebnim rješenjem.</w:t>
      </w:r>
    </w:p>
    <w:p w:rsidRPr="00B9767F" w:rsidR="003976C8" w:rsidP="00246429" w:rsidRDefault="003976C8" w14:paraId="23C4733D" w14:textId="77777777">
      <w:pPr>
        <w:jc w:val="both"/>
        <w:rPr>
          <w:rFonts w:ascii="Arial" w:hAnsi="Arial" w:cs="Arial"/>
        </w:rPr>
      </w:pPr>
    </w:p>
    <w:p w:rsidRPr="00B9767F" w:rsidR="00E1319B" w:rsidRDefault="00E1319B" w14:paraId="4285B94F" w14:textId="77777777">
      <w:pPr>
        <w:keepNext/>
        <w:jc w:val="center"/>
        <w:rPr>
          <w:rFonts w:ascii="Arial" w:hAnsi="Arial" w:cs="Arial"/>
          <w:bCs/>
        </w:rPr>
      </w:pPr>
      <w:r w:rsidRPr="00B9767F">
        <w:rPr>
          <w:rFonts w:ascii="Arial" w:hAnsi="Arial" w:cs="Arial"/>
          <w:bCs/>
        </w:rPr>
        <w:t>Obrazloženje</w:t>
      </w:r>
    </w:p>
    <w:p w:rsidRPr="00B9767F" w:rsidR="00E1319B" w:rsidRDefault="00E1319B" w14:paraId="1F22F6D9" w14:textId="77777777">
      <w:pPr>
        <w:ind w:left="720"/>
        <w:jc w:val="both"/>
        <w:rPr>
          <w:rFonts w:ascii="Arial" w:hAnsi="Arial" w:cs="Arial"/>
        </w:rPr>
      </w:pPr>
    </w:p>
    <w:p w:rsidR="00AC1FB7" w:rsidP="009D25F6" w:rsidRDefault="009D25F6" w14:paraId="1B64B2EF" w14:textId="60D463DA">
      <w:pPr>
        <w:spacing w:after="240"/>
        <w:jc w:val="both"/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1. </w:t>
      </w:r>
      <w:r w:rsidRPr="00B9767F" w:rsidR="004363C5">
        <w:rPr>
          <w:rFonts w:ascii="Arial" w:hAnsi="Arial" w:cs="Arial"/>
        </w:rPr>
        <w:t xml:space="preserve">Općinsko državno odvjetništvo u </w:t>
      </w:r>
      <w:r w:rsidRPr="00B9767F" w:rsidR="00295389">
        <w:rPr>
          <w:rFonts w:ascii="Arial" w:hAnsi="Arial" w:cs="Arial"/>
        </w:rPr>
        <w:t xml:space="preserve">Zagrebu </w:t>
      </w:r>
      <w:r w:rsidRPr="00B9767F" w:rsidR="00FC21A0">
        <w:rPr>
          <w:rFonts w:ascii="Arial" w:hAnsi="Arial" w:cs="Arial"/>
        </w:rPr>
        <w:t>dana</w:t>
      </w:r>
      <w:r w:rsidRPr="00B9767F">
        <w:rPr>
          <w:rFonts w:ascii="Arial" w:hAnsi="Arial" w:cs="Arial"/>
        </w:rPr>
        <w:t>.</w:t>
      </w:r>
      <w:r w:rsidRPr="00B9767F" w:rsidR="00AC1FB7">
        <w:rPr>
          <w:rFonts w:ascii="Arial" w:hAnsi="Arial" w:cs="Arial"/>
        </w:rPr>
        <w:t xml:space="preserve"> </w:t>
      </w:r>
      <w:r w:rsidRPr="00B9767F" w:rsidR="004363C5">
        <w:rPr>
          <w:rFonts w:ascii="Arial" w:hAnsi="Arial" w:cs="Arial"/>
        </w:rPr>
        <w:t xml:space="preserve">podnijelo je ovom sudu </w:t>
      </w:r>
      <w:r w:rsidRPr="00B9767F" w:rsidR="00E1319B">
        <w:rPr>
          <w:rFonts w:ascii="Arial" w:hAnsi="Arial" w:cs="Arial"/>
        </w:rPr>
        <w:t>optužni</w:t>
      </w:r>
      <w:r w:rsidRPr="00B9767F" w:rsidR="00A74A69">
        <w:rPr>
          <w:rFonts w:ascii="Arial" w:hAnsi="Arial" w:cs="Arial"/>
        </w:rPr>
        <w:t>cu</w:t>
      </w:r>
      <w:r w:rsidRPr="00B9767F" w:rsidR="00E1319B">
        <w:rPr>
          <w:rFonts w:ascii="Arial" w:hAnsi="Arial" w:cs="Arial"/>
        </w:rPr>
        <w:t xml:space="preserve"> </w:t>
      </w:r>
      <w:r w:rsidRPr="00B9767F">
        <w:rPr>
          <w:rFonts w:ascii="Arial" w:hAnsi="Arial" w:cs="Arial"/>
        </w:rPr>
        <w:t>broj</w:t>
      </w:r>
      <w:r w:rsidRPr="00B9767F" w:rsidR="00AC1FB7">
        <w:rPr>
          <w:rFonts w:ascii="Arial" w:hAnsi="Arial" w:cs="Arial"/>
        </w:rPr>
        <w:t xml:space="preserve"> </w:t>
      </w:r>
      <w:r w:rsidRPr="00B9767F" w:rsidR="00E1319B">
        <w:rPr>
          <w:rFonts w:ascii="Arial" w:hAnsi="Arial" w:cs="Arial"/>
        </w:rPr>
        <w:t>koj</w:t>
      </w:r>
      <w:r w:rsidRPr="00B9767F" w:rsidR="00A74A69">
        <w:rPr>
          <w:rFonts w:ascii="Arial" w:hAnsi="Arial" w:cs="Arial"/>
        </w:rPr>
        <w:t>o</w:t>
      </w:r>
      <w:r w:rsidRPr="00B9767F" w:rsidR="00E1319B">
        <w:rPr>
          <w:rFonts w:ascii="Arial" w:hAnsi="Arial" w:cs="Arial"/>
        </w:rPr>
        <w:t>m se</w:t>
      </w:r>
      <w:r w:rsidRPr="00B9767F" w:rsidR="00343615">
        <w:rPr>
          <w:rFonts w:ascii="Arial" w:hAnsi="Arial" w:cs="Arial"/>
        </w:rPr>
        <w:t xml:space="preserve"> </w:t>
      </w:r>
      <w:r w:rsidRPr="00B9767F" w:rsidR="00E1319B">
        <w:rPr>
          <w:rFonts w:ascii="Arial" w:hAnsi="Arial" w:cs="Arial"/>
        </w:rPr>
        <w:t xml:space="preserve">optuženom </w:t>
      </w:r>
      <w:r w:rsidR="003B0CDC">
        <w:rPr>
          <w:rFonts w:ascii="Arial" w:hAnsi="Arial" w:cs="Arial"/>
        </w:rPr>
        <w:t>I K</w:t>
      </w:r>
      <w:r w:rsidRPr="001760B1" w:rsidR="001760B1">
        <w:rPr>
          <w:rFonts w:ascii="Arial" w:hAnsi="Arial" w:cs="Arial"/>
        </w:rPr>
        <w:t xml:space="preserve"> </w:t>
      </w:r>
      <w:r w:rsidRPr="00B9767F">
        <w:rPr>
          <w:rFonts w:ascii="Arial" w:hAnsi="Arial" w:cs="Arial"/>
        </w:rPr>
        <w:t xml:space="preserve">stavlja na teret počinjenje kaznenog djela iz članka </w:t>
      </w:r>
      <w:r w:rsidR="001760B1">
        <w:rPr>
          <w:rFonts w:ascii="Arial" w:hAnsi="Arial" w:cs="Arial"/>
        </w:rPr>
        <w:t>172</w:t>
      </w:r>
      <w:r w:rsidRPr="00B9767F">
        <w:rPr>
          <w:rFonts w:ascii="Arial" w:hAnsi="Arial" w:cs="Arial"/>
        </w:rPr>
        <w:t xml:space="preserve">. stavka </w:t>
      </w:r>
      <w:r w:rsidR="001760B1">
        <w:rPr>
          <w:rFonts w:ascii="Arial" w:hAnsi="Arial" w:cs="Arial"/>
        </w:rPr>
        <w:t>2</w:t>
      </w:r>
      <w:r w:rsidRPr="00B9767F">
        <w:rPr>
          <w:rFonts w:ascii="Arial" w:hAnsi="Arial" w:cs="Arial"/>
        </w:rPr>
        <w:t>. KZ/11.</w:t>
      </w:r>
      <w:r w:rsidRPr="00B9767F" w:rsidR="00AC1FB7">
        <w:rPr>
          <w:rFonts w:ascii="Arial" w:hAnsi="Arial" w:cs="Arial"/>
        </w:rPr>
        <w:t xml:space="preserve"> </w:t>
      </w:r>
    </w:p>
    <w:p w:rsidR="00980BB2" w:rsidP="00980BB2" w:rsidRDefault="000E1F77" w14:paraId="013134F9" w14:textId="77777777">
      <w:pPr>
        <w:pStyle w:val="Default"/>
        <w:jc w:val="both"/>
        <w:rPr>
          <w:bCs/>
        </w:rPr>
      </w:pPr>
      <w:r w:rsidRPr="00980BB2">
        <w:rPr>
          <w:bCs/>
        </w:rPr>
        <w:lastRenderedPageBreak/>
        <w:t xml:space="preserve">2. Dana </w:t>
      </w:r>
      <w:r w:rsidR="003B0CDC">
        <w:rPr>
          <w:bCs/>
        </w:rPr>
        <w:t>31</w:t>
      </w:r>
      <w:r w:rsidRPr="00980BB2">
        <w:rPr>
          <w:bCs/>
        </w:rPr>
        <w:t>.</w:t>
      </w:r>
      <w:r w:rsidR="003B0CDC">
        <w:rPr>
          <w:bCs/>
        </w:rPr>
        <w:t xml:space="preserve"> kolovoza 2026. u spis predmeta je dostavljen podnesak zamjenice Općinskog kaznenog državnog odvjetništva u Zagrebu, a koja je izjavila da odustaje od daljnjeg kaznenog progona protiv okrivljenika obzirom da je okrivljenik postupio sukladno članku 206.d stavku 1. točki 3 ZKP/08 i ispunio preuzetu obvezu, a sve sukladno utvrđenom na zapisniku o raspravi od 29. travnja 2026. godine. </w:t>
      </w:r>
    </w:p>
    <w:p w:rsidR="00D568B6" w:rsidP="00980BB2" w:rsidRDefault="00D568B6" w14:paraId="57C9E622" w14:textId="77777777">
      <w:pPr>
        <w:pStyle w:val="Default"/>
        <w:jc w:val="both"/>
        <w:rPr>
          <w:bCs/>
        </w:rPr>
      </w:pPr>
    </w:p>
    <w:p w:rsidR="00D568B6" w:rsidP="00980BB2" w:rsidRDefault="00D568B6" w14:paraId="778E9099" w14:textId="4F0784CD">
      <w:pPr>
        <w:pStyle w:val="Default"/>
        <w:jc w:val="both"/>
        <w:rPr>
          <w:bCs/>
        </w:rPr>
      </w:pPr>
      <w:r>
        <w:rPr>
          <w:bCs/>
        </w:rPr>
        <w:t>2.1 Dana 29. travnja 2026. godine na održanoj raspravi je zakonska zastupnica oštećenika bila izričito suglasna da se optuženiku naloži obveza da podmiri dugovano dospjelo uzdržavanje i da se prekine postupak te se suglasila da u tom slučaju tužiteljica odustane od daljnjeg kaznenog progona protiv optuženika obzirom da je optuženik u međuvremenu podmirio dospjela dugovana uzdržavanja. S obzirom na izričit pristanak zakonske zastupnice oštećenika za uvjetni odustanak, tužiteljica je predložila da se na temelju članka 206.d stavka 5. ZKP/08 prekine kazneni postupak na rok od jednog mjeseca i naloži optuženiku da isplati iznos od 623,73 eura radi preostalog dugovanog uzdržavanja i da dalje redovno plaća dospjele obveze, a čime se suglasio i sam optuženik kao i njegov branitelj. Optuženik je isto tako bio suglasan da podmiri sve troškove u slučaju obustave postupka.</w:t>
      </w:r>
    </w:p>
    <w:p w:rsidR="00D102CE" w:rsidP="00980BB2" w:rsidRDefault="00D102CE" w14:paraId="334E389E" w14:textId="77777777">
      <w:pPr>
        <w:pStyle w:val="Default"/>
        <w:jc w:val="both"/>
      </w:pPr>
    </w:p>
    <w:p w:rsidR="00D102CE" w:rsidP="00D102CE" w:rsidRDefault="00D102CE" w14:paraId="5ADEC2C3" w14:textId="77777777">
      <w:pPr>
        <w:pStyle w:val="Default"/>
        <w:jc w:val="both"/>
      </w:pPr>
      <w:r w:rsidRPr="008F7507">
        <w:t>2.</w:t>
      </w:r>
      <w:r w:rsidR="00D568B6">
        <w:t>2</w:t>
      </w:r>
      <w:r w:rsidRPr="008F7507">
        <w:t>. Rješenjem ovog suda poslovni broj: Kzd-</w:t>
      </w:r>
      <w:r w:rsidR="00D568B6">
        <w:t>109</w:t>
      </w:r>
      <w:r w:rsidRPr="008F7507">
        <w:t>/2022-</w:t>
      </w:r>
      <w:r w:rsidR="00D568B6">
        <w:t>66</w:t>
      </w:r>
      <w:r w:rsidRPr="008F7507">
        <w:t xml:space="preserve"> od </w:t>
      </w:r>
      <w:r w:rsidR="00D568B6">
        <w:t>29. travnja</w:t>
      </w:r>
      <w:r w:rsidRPr="008F7507">
        <w:t xml:space="preserve"> 202</w:t>
      </w:r>
      <w:r w:rsidR="00D568B6">
        <w:t>6</w:t>
      </w:r>
      <w:r w:rsidRPr="008F7507">
        <w:t xml:space="preserve">. na temelju članka </w:t>
      </w:r>
      <w:r w:rsidR="00D568B6">
        <w:t>206</w:t>
      </w:r>
      <w:r w:rsidRPr="008F7507">
        <w:t>.</w:t>
      </w:r>
      <w:r w:rsidR="00D568B6">
        <w:t>d</w:t>
      </w:r>
      <w:r w:rsidRPr="008F7507">
        <w:t xml:space="preserve"> stavka </w:t>
      </w:r>
      <w:r w:rsidR="00D568B6">
        <w:t>5</w:t>
      </w:r>
      <w:r w:rsidRPr="008F7507">
        <w:t>. ZKP/08,</w:t>
      </w:r>
      <w:r w:rsidR="0029558D">
        <w:t xml:space="preserve"> </w:t>
      </w:r>
      <w:r w:rsidR="00D568B6">
        <w:t>prekinut</w:t>
      </w:r>
      <w:r w:rsidR="0029558D">
        <w:t xml:space="preserve"> je kazneni postupak</w:t>
      </w:r>
      <w:r w:rsidRPr="008F7507">
        <w:t xml:space="preserve"> </w:t>
      </w:r>
      <w:r w:rsidR="00D568B6">
        <w:t xml:space="preserve"> u trajanju od mjesec dana te je na temelju članka 206.d stavka 1. točke 3 ZKP/08 optuženiku naloženo da isplati dugovani iznos od 623,73 eura i da uredno plaća dospjele obveze, a koje je postalo pravomoćno istoga dana. </w:t>
      </w:r>
    </w:p>
    <w:p w:rsidR="00D568B6" w:rsidP="00D102CE" w:rsidRDefault="00D568B6" w14:paraId="2EE2A9FA" w14:textId="77777777">
      <w:pPr>
        <w:pStyle w:val="Default"/>
        <w:jc w:val="both"/>
      </w:pPr>
    </w:p>
    <w:p w:rsidRPr="008F7507" w:rsidR="00D568B6" w:rsidP="00D102CE" w:rsidRDefault="00D568B6" w14:paraId="489FAE51" w14:textId="77777777">
      <w:pPr>
        <w:pStyle w:val="Default"/>
        <w:jc w:val="both"/>
      </w:pPr>
      <w:r>
        <w:t xml:space="preserve">2.3. U spis predmeta optuženik je dostavio uplatnice o izvršenim uplatama na ime dospjelih uzdržavanja i koji je ispunio naloženu mu obvezu. </w:t>
      </w:r>
    </w:p>
    <w:p w:rsidR="00980BB2" w:rsidP="00B9767F" w:rsidRDefault="00980BB2" w14:paraId="30EF32BE" w14:textId="77777777">
      <w:pPr>
        <w:pStyle w:val="Bezproreda"/>
        <w:jc w:val="both"/>
        <w:rPr>
          <w:rFonts w:ascii="Arial" w:hAnsi="Arial" w:cs="Arial"/>
        </w:rPr>
      </w:pPr>
    </w:p>
    <w:p w:rsidR="008F7507" w:rsidP="008F7507" w:rsidRDefault="000E1F77" w14:paraId="637A6A47" w14:textId="10C7CD2D">
      <w:pPr>
        <w:jc w:val="both"/>
        <w:rPr>
          <w:rFonts w:ascii="Arial" w:hAnsi="Arial" w:cs="Arial"/>
        </w:rPr>
      </w:pPr>
      <w:r w:rsidRPr="008F7507">
        <w:rPr>
          <w:rFonts w:ascii="Arial" w:hAnsi="Arial" w:cs="Arial"/>
        </w:rPr>
        <w:t>3.</w:t>
      </w:r>
      <w:r w:rsidRPr="008F7507" w:rsidR="007646B5">
        <w:rPr>
          <w:rFonts w:ascii="Arial" w:hAnsi="Arial" w:cs="Arial"/>
        </w:rPr>
        <w:t xml:space="preserve"> </w:t>
      </w:r>
      <w:r w:rsidRPr="008F7507" w:rsidR="008F7507">
        <w:rPr>
          <w:rFonts w:ascii="Arial" w:hAnsi="Arial" w:cs="Arial"/>
        </w:rPr>
        <w:t>S obzirom na sve navedeno, uz</w:t>
      </w:r>
      <w:r w:rsidR="0029558D">
        <w:rPr>
          <w:rFonts w:ascii="Arial" w:hAnsi="Arial" w:cs="Arial"/>
        </w:rPr>
        <w:t xml:space="preserve">imajući u obzir kako </w:t>
      </w:r>
      <w:r w:rsidR="00D568B6">
        <w:rPr>
          <w:rFonts w:ascii="Arial" w:hAnsi="Arial" w:cs="Arial"/>
        </w:rPr>
        <w:t>se</w:t>
      </w:r>
      <w:r w:rsidRPr="008F7507" w:rsidR="008F7507">
        <w:rPr>
          <w:rFonts w:ascii="Arial" w:hAnsi="Arial" w:cs="Arial"/>
        </w:rPr>
        <w:t xml:space="preserve"> </w:t>
      </w:r>
      <w:r w:rsidRPr="008F7507" w:rsidR="008F7507">
        <w:rPr>
          <w:rFonts w:ascii="Arial" w:hAnsi="Arial" w:cs="Arial"/>
          <w:bCs/>
        </w:rPr>
        <w:t xml:space="preserve">dana </w:t>
      </w:r>
      <w:r w:rsidR="00D568B6">
        <w:rPr>
          <w:rFonts w:ascii="Arial" w:hAnsi="Arial" w:cs="Arial"/>
          <w:bCs/>
        </w:rPr>
        <w:t>31. kolovoza</w:t>
      </w:r>
      <w:r w:rsidRPr="008F7507" w:rsidR="008F7507">
        <w:rPr>
          <w:rFonts w:ascii="Arial" w:hAnsi="Arial" w:cs="Arial"/>
          <w:bCs/>
        </w:rPr>
        <w:t xml:space="preserve"> 202</w:t>
      </w:r>
      <w:r w:rsidR="00D568B6">
        <w:rPr>
          <w:rFonts w:ascii="Arial" w:hAnsi="Arial" w:cs="Arial"/>
          <w:bCs/>
        </w:rPr>
        <w:t>6</w:t>
      </w:r>
      <w:r w:rsidRPr="008F7507" w:rsidR="008F7507">
        <w:rPr>
          <w:rFonts w:ascii="Arial" w:hAnsi="Arial" w:cs="Arial"/>
          <w:bCs/>
        </w:rPr>
        <w:t xml:space="preserve">. tužiteljica podneskom očitovala da odustaje od optužbe iz gore navedenih razloga, na temelju </w:t>
      </w:r>
      <w:r w:rsidRPr="008F7507" w:rsidR="008F7507">
        <w:rPr>
          <w:rFonts w:ascii="Arial" w:hAnsi="Arial" w:cs="Arial"/>
        </w:rPr>
        <w:t xml:space="preserve">članka 380. stavka 1. točke 1. ZKP/08, a u kojem je propisano da će </w:t>
      </w:r>
      <w:r w:rsidRPr="008F7507" w:rsidR="00AC18CD">
        <w:rPr>
          <w:rFonts w:ascii="Arial" w:hAnsi="Arial" w:cs="Arial"/>
        </w:rPr>
        <w:t>predsjednik vijeća obustaviti rješenjem kazneni postupak</w:t>
      </w:r>
      <w:r w:rsidRPr="008F7507" w:rsidR="008F7507">
        <w:rPr>
          <w:rFonts w:ascii="Arial" w:hAnsi="Arial" w:cs="Arial"/>
        </w:rPr>
        <w:t>,</w:t>
      </w:r>
      <w:r w:rsidRPr="008F7507" w:rsidR="00AC18CD">
        <w:rPr>
          <w:rFonts w:ascii="Arial" w:hAnsi="Arial" w:cs="Arial"/>
        </w:rPr>
        <w:t xml:space="preserve"> ako </w:t>
      </w:r>
      <w:r w:rsidRPr="008F7507" w:rsidR="008F7507">
        <w:rPr>
          <w:rFonts w:ascii="Arial" w:hAnsi="Arial" w:cs="Arial"/>
        </w:rPr>
        <w:t xml:space="preserve">je tužitelj odustao od optužbe, </w:t>
      </w:r>
      <w:r w:rsidR="00D568B6">
        <w:rPr>
          <w:rFonts w:ascii="Arial" w:hAnsi="Arial" w:cs="Arial"/>
          <w:bCs/>
        </w:rPr>
        <w:t>sud je obustavio</w:t>
      </w:r>
      <w:r w:rsidRPr="008F7507" w:rsidR="008F7507">
        <w:rPr>
          <w:rFonts w:ascii="Arial" w:hAnsi="Arial" w:cs="Arial"/>
          <w:bCs/>
        </w:rPr>
        <w:t xml:space="preserve"> kazneni postupak </w:t>
      </w:r>
      <w:r w:rsidRPr="008F7507" w:rsidR="008F7507">
        <w:rPr>
          <w:rFonts w:ascii="Arial" w:hAnsi="Arial" w:cs="Arial"/>
        </w:rPr>
        <w:t xml:space="preserve">protiv optuženog </w:t>
      </w:r>
      <w:r w:rsidR="00D568B6">
        <w:rPr>
          <w:rFonts w:ascii="Arial" w:hAnsi="Arial" w:cs="Arial"/>
        </w:rPr>
        <w:t>I K</w:t>
      </w:r>
      <w:r w:rsidRPr="008F7507" w:rsidR="008F7507">
        <w:rPr>
          <w:rFonts w:ascii="Arial" w:hAnsi="Arial" w:cs="Arial"/>
        </w:rPr>
        <w:t xml:space="preserve">, zbog kaznenog djela iz članka 172. stavka 2. </w:t>
      </w:r>
      <w:r w:rsidRPr="008F7507" w:rsidR="008F7507">
        <w:rPr>
          <w:rFonts w:ascii="Arial" w:hAnsi="Arial" w:cs="Arial"/>
          <w:bCs/>
        </w:rPr>
        <w:t xml:space="preserve">KZ/11, povodom optužnice Općinskog državnog odvjetništva u Zagrebu broj., </w:t>
      </w:r>
      <w:r w:rsidR="0029558D">
        <w:rPr>
          <w:rFonts w:ascii="Arial" w:hAnsi="Arial" w:cs="Arial"/>
        </w:rPr>
        <w:t>kao u izreci</w:t>
      </w:r>
      <w:r w:rsidR="008F7507">
        <w:rPr>
          <w:rFonts w:ascii="Arial" w:hAnsi="Arial" w:cs="Arial"/>
        </w:rPr>
        <w:t xml:space="preserve"> rješenja</w:t>
      </w:r>
      <w:r w:rsidR="00C52902">
        <w:rPr>
          <w:rFonts w:ascii="Arial" w:hAnsi="Arial" w:cs="Arial"/>
        </w:rPr>
        <w:t xml:space="preserve">. Nadalje, s obzirom da se zakonska zastupnica oštećenika izričito suglasila o uvjetnom odustanku tužitelja, a kako je to propisano odredbom članka 206.d ZKP/08, ista sukladno odredbi članka 55. stavka 1. ZKP/08, nije ovlaštena sama preuzeti daljnji kazneni progon protiv optuženog I K. </w:t>
      </w:r>
      <w:r w:rsidR="008F7507">
        <w:rPr>
          <w:rFonts w:ascii="Arial" w:hAnsi="Arial" w:cs="Arial"/>
        </w:rPr>
        <w:t xml:space="preserve"> </w:t>
      </w:r>
    </w:p>
    <w:p w:rsidR="00C52902" w:rsidP="008F7507" w:rsidRDefault="00C52902" w14:paraId="6A4C1C07" w14:textId="77777777">
      <w:pPr>
        <w:jc w:val="both"/>
        <w:rPr>
          <w:rFonts w:ascii="Arial" w:hAnsi="Arial" w:cs="Arial"/>
        </w:rPr>
      </w:pPr>
    </w:p>
    <w:p w:rsidRPr="00B9767F" w:rsidR="00C52902" w:rsidP="00C52902" w:rsidRDefault="00C52902" w14:paraId="04DC2A83" w14:textId="75BFD7E2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4</w:t>
      </w:r>
      <w:r w:rsidR="000E1F77">
        <w:rPr>
          <w:rFonts w:ascii="Arial" w:hAnsi="Arial" w:cs="Arial"/>
          <w:bCs/>
        </w:rPr>
        <w:t xml:space="preserve">. </w:t>
      </w:r>
      <w:r w:rsidR="0057649D">
        <w:rPr>
          <w:rFonts w:ascii="Arial" w:hAnsi="Arial" w:cs="Arial"/>
          <w:bCs/>
        </w:rPr>
        <w:t xml:space="preserve">Nadalje, </w:t>
      </w:r>
      <w:r w:rsidR="0057649D">
        <w:rPr>
          <w:rFonts w:ascii="Arial" w:hAnsi="Arial" w:cs="Arial"/>
        </w:rPr>
        <w:t>n</w:t>
      </w:r>
      <w:r w:rsidRPr="00B9767F" w:rsidR="00AC18CD">
        <w:rPr>
          <w:rFonts w:ascii="Arial" w:hAnsi="Arial" w:cs="Arial"/>
        </w:rPr>
        <w:t xml:space="preserve">akon odluke pod točkom </w:t>
      </w:r>
      <w:r w:rsidRPr="00B9767F" w:rsidR="00B9767F">
        <w:rPr>
          <w:rFonts w:ascii="Arial" w:hAnsi="Arial" w:cs="Arial"/>
        </w:rPr>
        <w:t>I</w:t>
      </w:r>
      <w:r w:rsidRPr="00B9767F" w:rsidR="00AC18CD">
        <w:rPr>
          <w:rFonts w:ascii="Arial" w:hAnsi="Arial" w:cs="Arial"/>
        </w:rPr>
        <w:t xml:space="preserve"> izreke rješenja o obustavljanju kaznenog postupka protiv optuženog </w:t>
      </w:r>
      <w:r>
        <w:rPr>
          <w:rFonts w:ascii="Arial" w:hAnsi="Arial" w:cs="Arial"/>
        </w:rPr>
        <w:t xml:space="preserve">I K, </w:t>
      </w:r>
      <w:r w:rsidRPr="00B9767F" w:rsidR="00AC18CD">
        <w:rPr>
          <w:rFonts w:ascii="Arial" w:hAnsi="Arial" w:cs="Arial"/>
        </w:rPr>
        <w:t>odlučeno je 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troškove kaznenog postupka iz članka 145. stavka 2. točke 1. ZKP/08 na ime vještačenja u iznosu od 650,00 eura kao</w:t>
      </w:r>
      <w:r w:rsidRPr="00B9767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i </w:t>
      </w:r>
      <w:r w:rsidRPr="00B9767F">
        <w:rPr>
          <w:rFonts w:ascii="Arial" w:hAnsi="Arial" w:cs="Arial"/>
          <w:bCs/>
        </w:rPr>
        <w:t>troškov</w:t>
      </w:r>
      <w:r>
        <w:rPr>
          <w:rFonts w:ascii="Arial" w:hAnsi="Arial" w:cs="Arial"/>
          <w:bCs/>
        </w:rPr>
        <w:t>e</w:t>
      </w:r>
      <w:r w:rsidRPr="00B9767F">
        <w:rPr>
          <w:rFonts w:ascii="Arial" w:hAnsi="Arial" w:cs="Arial"/>
          <w:bCs/>
        </w:rPr>
        <w:t xml:space="preserve"> kaznenog postupka iz članka 14</w:t>
      </w:r>
      <w:r>
        <w:rPr>
          <w:rFonts w:ascii="Arial" w:hAnsi="Arial" w:cs="Arial"/>
          <w:bCs/>
        </w:rPr>
        <w:t>5</w:t>
      </w:r>
      <w:r w:rsidRPr="00B9767F">
        <w:rPr>
          <w:rFonts w:ascii="Arial" w:hAnsi="Arial" w:cs="Arial"/>
          <w:bCs/>
        </w:rPr>
        <w:t xml:space="preserve">. stavka 2. točke </w:t>
      </w:r>
      <w:r>
        <w:rPr>
          <w:rFonts w:ascii="Arial" w:hAnsi="Arial" w:cs="Arial"/>
          <w:bCs/>
        </w:rPr>
        <w:t>6</w:t>
      </w:r>
      <w:r w:rsidRPr="00B9767F">
        <w:rPr>
          <w:rFonts w:ascii="Arial" w:hAnsi="Arial" w:cs="Arial"/>
          <w:bCs/>
        </w:rPr>
        <w:t xml:space="preserve">. ZKP/08 </w:t>
      </w:r>
      <w:r>
        <w:rPr>
          <w:rFonts w:ascii="Arial" w:hAnsi="Arial" w:cs="Arial"/>
          <w:bCs/>
        </w:rPr>
        <w:t>na ime paušalne svote u iznosu od 50</w:t>
      </w:r>
      <w:r w:rsidR="002208C2">
        <w:rPr>
          <w:rFonts w:ascii="Arial" w:hAnsi="Arial" w:cs="Arial"/>
          <w:bCs/>
        </w:rPr>
        <w:t>,00</w:t>
      </w:r>
      <w:r>
        <w:rPr>
          <w:rFonts w:ascii="Arial" w:hAnsi="Arial" w:cs="Arial"/>
          <w:bCs/>
        </w:rPr>
        <w:t xml:space="preserve"> eura je obvezan podmiriti optuženik, a sve u roku od 15 dana od pravomoćnosti rješenja, kao i troškove punomoćnice oštećenika i zakonske zastupnice oštećenika o kojima će se odlučiti posebnim rješenjem, a obzirom da se optuženik na provedenoj raspravi dana 29. travnja 2026. godine izričito suglasio da će podmiriti sve troškove postupka u slučaju obustave postupka.</w:t>
      </w:r>
    </w:p>
    <w:p w:rsidRPr="00B9767F" w:rsidR="00C52902" w:rsidP="00C52902" w:rsidRDefault="00C52902" w14:paraId="0D57A1A2" w14:textId="77777777">
      <w:pPr>
        <w:jc w:val="both"/>
        <w:rPr>
          <w:rFonts w:ascii="Arial" w:hAnsi="Arial" w:cs="Arial"/>
        </w:rPr>
      </w:pPr>
    </w:p>
    <w:p w:rsidRPr="00B9767F" w:rsidR="00AC18CD" w:rsidP="00B9767F" w:rsidRDefault="00AC18CD" w14:paraId="75E0869C" w14:textId="77777777">
      <w:pPr>
        <w:spacing w:after="240"/>
        <w:jc w:val="both"/>
        <w:rPr>
          <w:rFonts w:ascii="Arial" w:hAnsi="Arial" w:cs="Arial"/>
          <w:bCs/>
        </w:rPr>
      </w:pPr>
    </w:p>
    <w:p w:rsidRPr="00B9767F" w:rsidR="00AC1FB7" w:rsidP="00B9767F" w:rsidRDefault="00C52902" w14:paraId="419908CE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</w:t>
      </w:r>
      <w:r w:rsidR="000E1F77">
        <w:rPr>
          <w:rFonts w:ascii="Arial" w:hAnsi="Arial" w:cs="Arial"/>
        </w:rPr>
        <w:t xml:space="preserve">. </w:t>
      </w:r>
      <w:r w:rsidRPr="00B9767F" w:rsidR="00AC18CD">
        <w:rPr>
          <w:rFonts w:ascii="Arial" w:hAnsi="Arial" w:cs="Arial"/>
        </w:rPr>
        <w:t>Slijedom iznijetog, odlučeno je kao pod točkom 2. izreke rješenja.</w:t>
      </w:r>
    </w:p>
    <w:p w:rsidRPr="00B9767F" w:rsidR="0013156F" w:rsidP="0013156F" w:rsidRDefault="0013156F" w14:paraId="26F3A3AD" w14:textId="77777777">
      <w:pPr>
        <w:rPr>
          <w:rFonts w:ascii="Arial" w:hAnsi="Arial" w:cs="Arial"/>
        </w:rPr>
      </w:pPr>
    </w:p>
    <w:p w:rsidR="00E1319B" w:rsidRDefault="00E1319B" w14:paraId="6BDAD958" w14:textId="77777777">
      <w:pPr>
        <w:jc w:val="center"/>
        <w:rPr>
          <w:rFonts w:ascii="Arial" w:hAnsi="Arial" w:cs="Arial"/>
        </w:rPr>
      </w:pPr>
      <w:r w:rsidRPr="00B9767F">
        <w:rPr>
          <w:rFonts w:ascii="Arial" w:hAnsi="Arial" w:cs="Arial"/>
        </w:rPr>
        <w:t>U Za</w:t>
      </w:r>
      <w:r w:rsidRPr="00B9767F" w:rsidR="00BC358B">
        <w:rPr>
          <w:rFonts w:ascii="Arial" w:hAnsi="Arial" w:cs="Arial"/>
        </w:rPr>
        <w:t>grebu</w:t>
      </w:r>
      <w:r w:rsidR="00C52902">
        <w:rPr>
          <w:rFonts w:ascii="Arial" w:hAnsi="Arial" w:cs="Arial"/>
        </w:rPr>
        <w:t>, 2</w:t>
      </w:r>
      <w:r w:rsidR="008B7C6F">
        <w:rPr>
          <w:rFonts w:ascii="Arial" w:hAnsi="Arial" w:cs="Arial"/>
        </w:rPr>
        <w:t xml:space="preserve">. </w:t>
      </w:r>
      <w:r w:rsidR="00D102CE">
        <w:rPr>
          <w:rFonts w:ascii="Arial" w:hAnsi="Arial" w:cs="Arial"/>
        </w:rPr>
        <w:t>rujna</w:t>
      </w:r>
      <w:r w:rsidR="003F7E50">
        <w:rPr>
          <w:rFonts w:ascii="Arial" w:hAnsi="Arial" w:cs="Arial"/>
        </w:rPr>
        <w:t xml:space="preserve"> </w:t>
      </w:r>
      <w:r w:rsidR="00D102CE">
        <w:rPr>
          <w:rFonts w:ascii="Arial" w:hAnsi="Arial" w:cs="Arial"/>
        </w:rPr>
        <w:t>202</w:t>
      </w:r>
      <w:r w:rsidR="00C52902">
        <w:rPr>
          <w:rFonts w:ascii="Arial" w:hAnsi="Arial" w:cs="Arial"/>
        </w:rPr>
        <w:t>6</w:t>
      </w:r>
      <w:r w:rsidRPr="00B9767F" w:rsidR="00B9767F">
        <w:rPr>
          <w:rFonts w:ascii="Arial" w:hAnsi="Arial" w:cs="Arial"/>
        </w:rPr>
        <w:t>.</w:t>
      </w:r>
      <w:r w:rsidRPr="00B9767F" w:rsidR="000722EA">
        <w:rPr>
          <w:rFonts w:ascii="Arial" w:hAnsi="Arial" w:cs="Arial"/>
        </w:rPr>
        <w:t xml:space="preserve"> </w:t>
      </w:r>
      <w:r w:rsidR="000E1F77">
        <w:rPr>
          <w:rFonts w:ascii="Arial" w:hAnsi="Arial" w:cs="Arial"/>
        </w:rPr>
        <w:t>godine</w:t>
      </w:r>
    </w:p>
    <w:p w:rsidRPr="00B9767F" w:rsidR="006459DB" w:rsidRDefault="006459DB" w14:paraId="45D0F955" w14:textId="77777777">
      <w:pPr>
        <w:jc w:val="center"/>
        <w:rPr>
          <w:rFonts w:ascii="Arial" w:hAnsi="Arial" w:cs="Arial"/>
        </w:rPr>
      </w:pPr>
    </w:p>
    <w:p w:rsidRPr="00B9767F" w:rsidR="00343615" w:rsidRDefault="007646B5" w14:paraId="7CFA0F29" w14:textId="77777777">
      <w:pPr>
        <w:tabs>
          <w:tab w:val="left" w:pos="6521"/>
        </w:tabs>
        <w:spacing w:after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6459DB">
        <w:rPr>
          <w:rFonts w:ascii="Arial" w:hAnsi="Arial" w:cs="Arial"/>
        </w:rPr>
        <w:t xml:space="preserve">   </w:t>
      </w:r>
      <w:r w:rsidR="00980BB2">
        <w:rPr>
          <w:rFonts w:ascii="Arial" w:hAnsi="Arial" w:cs="Arial"/>
        </w:rPr>
        <w:tab/>
      </w:r>
      <w:r w:rsidRPr="00B9767F" w:rsidR="00343615">
        <w:rPr>
          <w:rFonts w:ascii="Arial" w:hAnsi="Arial" w:cs="Arial"/>
        </w:rPr>
        <w:t>Sudac</w:t>
      </w:r>
      <w:r w:rsidRPr="00B9767F" w:rsidR="004363C5">
        <w:rPr>
          <w:rFonts w:ascii="Arial" w:hAnsi="Arial" w:cs="Arial"/>
        </w:rPr>
        <w:t xml:space="preserve"> za mladež</w:t>
      </w:r>
      <w:r w:rsidRPr="00B9767F" w:rsidR="005F2FEA">
        <w:rPr>
          <w:rFonts w:ascii="Arial" w:hAnsi="Arial" w:cs="Arial"/>
        </w:rPr>
        <w:t>:</w:t>
      </w:r>
    </w:p>
    <w:p w:rsidR="003155CA" w:rsidRDefault="000722EA" w14:paraId="20249D92" w14:textId="77777777">
      <w:pPr>
        <w:tabs>
          <w:tab w:val="left" w:pos="6521"/>
        </w:tabs>
        <w:spacing w:after="360"/>
        <w:jc w:val="both"/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        </w:t>
      </w:r>
      <w:r w:rsidRPr="00B9767F" w:rsidR="00CD1972">
        <w:rPr>
          <w:rFonts w:ascii="Arial" w:hAnsi="Arial" w:cs="Arial"/>
        </w:rPr>
        <w:tab/>
      </w:r>
      <w:r w:rsidR="008B7C6F">
        <w:rPr>
          <w:rFonts w:ascii="Arial" w:hAnsi="Arial" w:cs="Arial"/>
        </w:rPr>
        <w:t>Stanislav Walaszek</w:t>
      </w:r>
    </w:p>
    <w:p w:rsidR="00B9767F" w:rsidRDefault="00B9767F" w14:paraId="37BD9F50" w14:textId="77777777">
      <w:pPr>
        <w:tabs>
          <w:tab w:val="left" w:pos="6521"/>
        </w:tabs>
        <w:spacing w:after="360"/>
        <w:jc w:val="both"/>
        <w:rPr>
          <w:rFonts w:ascii="Arial" w:hAnsi="Arial" w:cs="Arial"/>
        </w:rPr>
      </w:pPr>
    </w:p>
    <w:p w:rsidR="00B9767F" w:rsidRDefault="00B9767F" w14:paraId="00959F86" w14:textId="77777777">
      <w:pPr>
        <w:tabs>
          <w:tab w:val="left" w:pos="6521"/>
        </w:tabs>
        <w:spacing w:after="360"/>
        <w:jc w:val="both"/>
        <w:rPr>
          <w:rFonts w:ascii="Arial" w:hAnsi="Arial" w:cs="Arial"/>
        </w:rPr>
      </w:pPr>
    </w:p>
    <w:p w:rsidR="00C52902" w:rsidP="00B9767F" w:rsidRDefault="00C52902" w14:paraId="07159AE5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62E3F40B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5E163FD2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169B3A27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5C129BFE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50F75775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3BE30AD5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1023535D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3641E34A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18B952D2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18AAF9F7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72442AA1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3C2461A4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5AC2B3DB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7A7ACC3F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53FA781C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4ADEA150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59DF5D6B" w14:textId="77777777">
      <w:pPr>
        <w:pStyle w:val="Bezproreda"/>
        <w:rPr>
          <w:rFonts w:ascii="Arial" w:hAnsi="Arial" w:cs="Arial"/>
          <w:bCs/>
        </w:rPr>
      </w:pPr>
    </w:p>
    <w:p w:rsidR="00C52902" w:rsidP="00B9767F" w:rsidRDefault="00C52902" w14:paraId="690FA62A" w14:textId="77777777">
      <w:pPr>
        <w:pStyle w:val="Bezproreda"/>
        <w:rPr>
          <w:rFonts w:ascii="Arial" w:hAnsi="Arial" w:cs="Arial"/>
          <w:bCs/>
        </w:rPr>
      </w:pPr>
    </w:p>
    <w:p w:rsidRPr="00B9767F" w:rsidR="00B9767F" w:rsidP="00B9767F" w:rsidRDefault="00B9767F" w14:paraId="1866805D" w14:textId="77777777">
      <w:pPr>
        <w:pStyle w:val="Bezproreda"/>
        <w:rPr>
          <w:rFonts w:ascii="Arial" w:hAnsi="Arial" w:cs="Arial"/>
          <w:bCs/>
        </w:rPr>
      </w:pPr>
      <w:r w:rsidRPr="00B9767F">
        <w:rPr>
          <w:rFonts w:ascii="Arial" w:hAnsi="Arial" w:cs="Arial"/>
          <w:bCs/>
        </w:rPr>
        <w:t>Uputa o pravu na žalbu:</w:t>
      </w:r>
    </w:p>
    <w:p w:rsidR="00980BB2" w:rsidP="00980BB2" w:rsidRDefault="00980BB2" w14:paraId="2F5720DD" w14:textId="77777777">
      <w:pPr>
        <w:pStyle w:val="Bezproreda"/>
        <w:ind w:firstLine="720"/>
        <w:jc w:val="both"/>
        <w:rPr>
          <w:rFonts w:ascii="Arial" w:hAnsi="Arial" w:cs="Arial"/>
        </w:rPr>
      </w:pPr>
      <w:r w:rsidRPr="00B9767F">
        <w:rPr>
          <w:rFonts w:ascii="Arial" w:hAnsi="Arial" w:cs="Arial"/>
        </w:rPr>
        <w:t xml:space="preserve">Protiv ovog rješenja stranke imaju pravo žalbe u roku od 3 dana od primitka pisanog </w:t>
      </w:r>
      <w:proofErr w:type="spellStart"/>
      <w:r w:rsidRPr="00B9767F">
        <w:rPr>
          <w:rFonts w:ascii="Arial" w:hAnsi="Arial" w:cs="Arial"/>
        </w:rPr>
        <w:t>otpravka</w:t>
      </w:r>
      <w:proofErr w:type="spellEnd"/>
      <w:r w:rsidRPr="00B9767F">
        <w:rPr>
          <w:rFonts w:ascii="Arial" w:hAnsi="Arial" w:cs="Arial"/>
        </w:rPr>
        <w:t>. Žalba se podnosi ovom sudu u 3 istovjetna primje</w:t>
      </w:r>
      <w:r>
        <w:rPr>
          <w:rFonts w:ascii="Arial" w:hAnsi="Arial" w:cs="Arial"/>
        </w:rPr>
        <w:t>r</w:t>
      </w:r>
      <w:r w:rsidRPr="00B9767F">
        <w:rPr>
          <w:rFonts w:ascii="Arial" w:hAnsi="Arial" w:cs="Arial"/>
        </w:rPr>
        <w:t>ka, a o istoj odlučuje Županijski sud.</w:t>
      </w:r>
    </w:p>
    <w:p w:rsidR="008F7507" w:rsidP="00980BB2" w:rsidRDefault="008F7507" w14:paraId="3C949727" w14:textId="77777777">
      <w:pPr>
        <w:pStyle w:val="Bezproreda"/>
        <w:ind w:firstLine="720"/>
        <w:jc w:val="both"/>
        <w:rPr>
          <w:rFonts w:ascii="Arial" w:hAnsi="Arial" w:cs="Arial"/>
        </w:rPr>
      </w:pPr>
    </w:p>
    <w:p w:rsidRPr="00B9767F" w:rsidR="00B9767F" w:rsidRDefault="00B9767F" w14:paraId="2B7776FB" w14:textId="77777777">
      <w:pPr>
        <w:jc w:val="both"/>
        <w:rPr>
          <w:rFonts w:ascii="Arial" w:hAnsi="Arial" w:cs="Arial"/>
          <w:bCs/>
        </w:rPr>
      </w:pPr>
    </w:p>
    <w:p w:rsidRPr="00B9767F" w:rsidR="00E1319B" w:rsidRDefault="00E1319B" w14:paraId="211C3D6C" w14:textId="77777777">
      <w:pPr>
        <w:jc w:val="both"/>
        <w:rPr>
          <w:rFonts w:ascii="Arial" w:hAnsi="Arial" w:cs="Arial"/>
          <w:bCs/>
        </w:rPr>
      </w:pPr>
      <w:r w:rsidRPr="00B9767F">
        <w:rPr>
          <w:rFonts w:ascii="Arial" w:hAnsi="Arial" w:cs="Arial"/>
          <w:bCs/>
        </w:rPr>
        <w:t>DNA:</w:t>
      </w:r>
    </w:p>
    <w:p w:rsidRPr="001760B1" w:rsidR="001760B1" w:rsidP="001760B1" w:rsidRDefault="00B9767F" w14:paraId="536D2197" w14:textId="5BC9EA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1760B1" w:rsidR="001760B1">
        <w:rPr>
          <w:rFonts w:ascii="Arial" w:hAnsi="Arial" w:cs="Arial"/>
        </w:rPr>
        <w:t xml:space="preserve">Općinsko državno odvjetništvo u Zagrebu na broj </w:t>
      </w:r>
    </w:p>
    <w:p w:rsidR="001760B1" w:rsidP="001760B1" w:rsidRDefault="001760B1" w14:paraId="1CAE7107" w14:textId="469C806E">
      <w:pPr>
        <w:jc w:val="both"/>
        <w:rPr>
          <w:rFonts w:ascii="Arial" w:hAnsi="Arial" w:cs="Arial"/>
          <w:bCs/>
        </w:rPr>
      </w:pPr>
      <w:r w:rsidRPr="001760B1">
        <w:rPr>
          <w:rFonts w:ascii="Arial" w:hAnsi="Arial" w:cs="Arial"/>
        </w:rPr>
        <w:t xml:space="preserve">2. Optuženi </w:t>
      </w:r>
      <w:r w:rsidR="00C52902">
        <w:rPr>
          <w:rFonts w:ascii="Arial" w:hAnsi="Arial" w:cs="Arial"/>
        </w:rPr>
        <w:t>I K</w:t>
      </w:r>
      <w:r w:rsidR="008B7C6F">
        <w:rPr>
          <w:rFonts w:ascii="Arial" w:hAnsi="Arial" w:cs="Arial"/>
        </w:rPr>
        <w:t xml:space="preserve">, </w:t>
      </w:r>
    </w:p>
    <w:p w:rsidRPr="001760B1" w:rsidR="008B7C6F" w:rsidP="001760B1" w:rsidRDefault="008B7C6F" w14:paraId="6B32E4D8" w14:textId="7CF7E468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3. Branitelj optuženika odvjetnik </w:t>
      </w:r>
      <w:r w:rsidR="001B2273">
        <w:rPr>
          <w:rFonts w:ascii="Arial" w:hAnsi="Arial" w:cs="Arial"/>
          <w:bCs/>
        </w:rPr>
        <w:t>- putem e-komunikacije</w:t>
      </w:r>
    </w:p>
    <w:p w:rsidR="007646B5" w:rsidP="001760B1" w:rsidRDefault="008B7C6F" w14:paraId="1A82215D" w14:textId="4D0271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9558D">
        <w:rPr>
          <w:rFonts w:ascii="Arial" w:hAnsi="Arial" w:cs="Arial"/>
        </w:rPr>
        <w:t>. Zakonska zastupnica</w:t>
      </w:r>
      <w:r w:rsidRPr="001760B1" w:rsidR="001760B1">
        <w:rPr>
          <w:rFonts w:ascii="Arial" w:hAnsi="Arial" w:cs="Arial"/>
        </w:rPr>
        <w:t xml:space="preserve"> oštećenika </w:t>
      </w:r>
    </w:p>
    <w:p w:rsidR="00C52902" w:rsidP="001760B1" w:rsidRDefault="00C52902" w14:paraId="0D46C009" w14:textId="71D96C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Punomoćnica </w:t>
      </w:r>
      <w:proofErr w:type="spellStart"/>
      <w:r>
        <w:rPr>
          <w:rFonts w:ascii="Arial" w:hAnsi="Arial" w:cs="Arial"/>
        </w:rPr>
        <w:t>zz</w:t>
      </w:r>
      <w:proofErr w:type="spellEnd"/>
      <w:r>
        <w:rPr>
          <w:rFonts w:ascii="Arial" w:hAnsi="Arial" w:cs="Arial"/>
        </w:rPr>
        <w:t xml:space="preserve"> oštećenika, odvjetnica - putem e-komunikacije</w:t>
      </w:r>
    </w:p>
    <w:p w:rsidRPr="00B9767F" w:rsidR="000722EA" w:rsidP="006459DB" w:rsidRDefault="00C52902" w14:paraId="6E41C52D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760B1">
        <w:rPr>
          <w:rFonts w:ascii="Arial" w:hAnsi="Arial" w:cs="Arial"/>
        </w:rPr>
        <w:t xml:space="preserve">. </w:t>
      </w:r>
      <w:r w:rsidRPr="00B9767F" w:rsidR="000722EA">
        <w:rPr>
          <w:rFonts w:ascii="Arial" w:hAnsi="Arial" w:cs="Arial"/>
        </w:rPr>
        <w:t>U</w:t>
      </w:r>
      <w:r w:rsidRPr="00B9767F" w:rsidR="00343615">
        <w:rPr>
          <w:rFonts w:ascii="Arial" w:hAnsi="Arial" w:cs="Arial"/>
        </w:rPr>
        <w:t xml:space="preserve"> spis</w:t>
      </w:r>
    </w:p>
    <w:sectPr w:rsidRPr="00B9767F" w:rsidR="000722EA" w:rsidSect="00B9767F">
      <w:headerReference w:type="default" r:id="rId10"/>
      <w:pgSz w:w="11907" w:h="16839" w:code="9"/>
      <w:pgMar w:top="1417" w:right="1417" w:bottom="1560" w:left="1417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1B61" w:rsidRDefault="00C31B61" w14:paraId="2B17C575" w14:textId="77777777">
      <w:r>
        <w:separator/>
      </w:r>
    </w:p>
  </w:endnote>
  <w:endnote w:type="continuationSeparator" w:id="0">
    <w:p w:rsidR="00C31B61" w:rsidRDefault="00C31B61" w14:paraId="506EFAD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1B61" w:rsidRDefault="00C31B61" w14:paraId="045C4C72" w14:textId="77777777">
      <w:r>
        <w:separator/>
      </w:r>
    </w:p>
  </w:footnote>
  <w:footnote w:type="continuationSeparator" w:id="0">
    <w:p w:rsidR="00C31B61" w:rsidRDefault="00C31B61" w14:paraId="247559D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D25F6" w:rsidR="00343615" w:rsidP="00343615" w:rsidRDefault="00343615" w14:paraId="2E4DB393" w14:textId="77777777">
    <w:pPr>
      <w:pStyle w:val="Zaglavlje"/>
      <w:framePr w:wrap="auto" w:hAnchor="margin" w:vAnchor="text" w:xAlign="center" w:y="1"/>
      <w:rPr>
        <w:rStyle w:val="Brojstranice"/>
        <w:rFonts w:ascii="Arial" w:hAnsi="Arial" w:cs="Arial"/>
        <w:sz w:val="22"/>
        <w:szCs w:val="22"/>
      </w:rPr>
    </w:pPr>
    <w:r w:rsidRPr="009D25F6">
      <w:rPr>
        <w:rStyle w:val="Brojstranice"/>
        <w:rFonts w:ascii="Arial" w:hAnsi="Arial" w:cs="Arial"/>
      </w:rPr>
      <w:fldChar w:fldCharType="begin"/>
    </w:r>
    <w:r w:rsidRPr="009D25F6">
      <w:rPr>
        <w:rStyle w:val="Brojstranice"/>
        <w:rFonts w:ascii="Arial" w:hAnsi="Arial" w:cs="Arial"/>
      </w:rPr>
      <w:instrText xml:space="preserve">PAGE  </w:instrText>
    </w:r>
    <w:r w:rsidRPr="009D25F6">
      <w:rPr>
        <w:rStyle w:val="Brojstranice"/>
        <w:rFonts w:ascii="Arial" w:hAnsi="Arial" w:cs="Arial"/>
      </w:rPr>
      <w:fldChar w:fldCharType="separate"/>
    </w:r>
    <w:r w:rsidR="0029558D">
      <w:rPr>
        <w:rStyle w:val="Brojstranice"/>
        <w:rFonts w:ascii="Arial" w:hAnsi="Arial" w:cs="Arial"/>
        <w:noProof/>
      </w:rPr>
      <w:t>2</w:t>
    </w:r>
    <w:r w:rsidRPr="009D25F6">
      <w:rPr>
        <w:rStyle w:val="Brojstranice"/>
        <w:rFonts w:ascii="Arial" w:hAnsi="Arial" w:cs="Arial"/>
      </w:rPr>
      <w:fldChar w:fldCharType="end"/>
    </w:r>
  </w:p>
  <w:p w:rsidRPr="009D25F6" w:rsidR="00FC21A0" w:rsidP="00FC21A0" w:rsidRDefault="00CD1972" w14:paraId="75EEE671" w14:textId="77777777">
    <w:pPr>
      <w:suppressAutoHyphens/>
      <w:spacing w:after="240" w:line="240" w:lineRule="atLeast"/>
      <w:ind w:left="2160"/>
      <w:jc w:val="right"/>
      <w:rPr>
        <w:rFonts w:ascii="Arial" w:hAnsi="Arial" w:cs="Arial"/>
        <w:lang w:val="en-GB"/>
      </w:rPr>
    </w:pPr>
    <w:proofErr w:type="spellStart"/>
    <w:r w:rsidRPr="009D25F6">
      <w:rPr>
        <w:rFonts w:ascii="Arial" w:hAnsi="Arial" w:cs="Arial"/>
        <w:lang w:val="en-GB"/>
      </w:rPr>
      <w:t>Poslovni</w:t>
    </w:r>
    <w:proofErr w:type="spellEnd"/>
    <w:r w:rsidRPr="009D25F6">
      <w:rPr>
        <w:rFonts w:ascii="Arial" w:hAnsi="Arial" w:cs="Arial"/>
        <w:lang w:val="en-GB"/>
      </w:rPr>
      <w:t xml:space="preserve"> </w:t>
    </w:r>
    <w:proofErr w:type="spellStart"/>
    <w:r w:rsidRPr="009D25F6">
      <w:rPr>
        <w:rFonts w:ascii="Arial" w:hAnsi="Arial" w:cs="Arial"/>
        <w:lang w:val="en-GB"/>
      </w:rPr>
      <w:t>broj</w:t>
    </w:r>
    <w:proofErr w:type="spellEnd"/>
    <w:r w:rsidRPr="009D25F6" w:rsidR="000722EA">
      <w:rPr>
        <w:rFonts w:ascii="Arial" w:hAnsi="Arial" w:cs="Arial"/>
        <w:lang w:val="en-GB"/>
      </w:rPr>
      <w:t>:</w:t>
    </w:r>
    <w:r w:rsidR="00896618">
      <w:rPr>
        <w:rFonts w:ascii="Arial" w:hAnsi="Arial" w:cs="Arial"/>
        <w:lang w:val="en-GB"/>
      </w:rPr>
      <w:t xml:space="preserve"> </w:t>
    </w:r>
    <w:r w:rsidRPr="009D25F6">
      <w:rPr>
        <w:rFonts w:ascii="Arial" w:hAnsi="Arial" w:cs="Arial"/>
        <w:lang w:val="en-GB"/>
      </w:rPr>
      <w:t>Kzd-</w:t>
    </w:r>
    <w:r w:rsidR="00D102CE">
      <w:rPr>
        <w:rFonts w:ascii="Arial" w:hAnsi="Arial" w:cs="Arial"/>
        <w:lang w:val="en-GB"/>
      </w:rPr>
      <w:t>1</w:t>
    </w:r>
    <w:r w:rsidR="003B0CDC">
      <w:rPr>
        <w:rFonts w:ascii="Arial" w:hAnsi="Arial" w:cs="Arial"/>
        <w:lang w:val="en-GB"/>
      </w:rPr>
      <w:t>09</w:t>
    </w:r>
    <w:r w:rsidR="00D102CE">
      <w:rPr>
        <w:rFonts w:ascii="Arial" w:hAnsi="Arial" w:cs="Arial"/>
        <w:lang w:val="en-GB"/>
      </w:rPr>
      <w:t>/202</w:t>
    </w:r>
    <w:r w:rsidR="003B0CDC">
      <w:rPr>
        <w:rFonts w:ascii="Arial" w:hAnsi="Arial" w:cs="Arial"/>
        <w:lang w:val="en-GB"/>
      </w:rPr>
      <w:t>2</w:t>
    </w:r>
    <w:r w:rsidR="002C4B79">
      <w:rPr>
        <w:rFonts w:ascii="Arial" w:hAnsi="Arial" w:cs="Arial"/>
        <w:lang w:val="en-GB"/>
      </w:rPr>
      <w:t>-78</w:t>
    </w:r>
  </w:p>
  <w:p w:rsidR="00343615" w:rsidP="00EC6D56" w:rsidRDefault="00343615" w14:paraId="690B674C" w14:textId="77777777">
    <w:pPr>
      <w:pStyle w:val="Zaglavlje"/>
      <w:tabs>
        <w:tab w:val="clear" w:pos="4536"/>
        <w:tab w:val="clear" w:pos="9072"/>
        <w:tab w:val="left" w:pos="7125"/>
      </w:tabs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B8441E"/>
    <w:multiLevelType w:val="singleLevel"/>
    <w:tmpl w:val="FAECDAEE"/>
    <w:lvl w:ilvl="0">
      <w:start w:val="1"/>
      <w:numFmt w:val="decimal"/>
      <w:lvlText w:val="%1."/>
      <w:legacy w:legacy="true" w:legacySpace="0" w:legacyIndent="360"/>
      <w:lvlJc w:val="left"/>
      <w:rPr>
        <w:rFonts w:hint="default"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bordersDoNotSurroundHeader/>
  <w:bordersDoNotSurroundFooter/>
  <w:proofState w:spelling="clean" w:grammar="clean"/>
  <w:attachedTemplate r:id="rId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319B"/>
    <w:rsid w:val="00001499"/>
    <w:rsid w:val="0003125B"/>
    <w:rsid w:val="00056FFE"/>
    <w:rsid w:val="000722EA"/>
    <w:rsid w:val="00084768"/>
    <w:rsid w:val="000A01C3"/>
    <w:rsid w:val="000A15DC"/>
    <w:rsid w:val="000E1F77"/>
    <w:rsid w:val="000F1B58"/>
    <w:rsid w:val="000F3350"/>
    <w:rsid w:val="00111A7E"/>
    <w:rsid w:val="0013156F"/>
    <w:rsid w:val="00144671"/>
    <w:rsid w:val="001760B1"/>
    <w:rsid w:val="001B0305"/>
    <w:rsid w:val="001B2273"/>
    <w:rsid w:val="001F6847"/>
    <w:rsid w:val="00215A1C"/>
    <w:rsid w:val="002208C2"/>
    <w:rsid w:val="00224628"/>
    <w:rsid w:val="0024326C"/>
    <w:rsid w:val="00246429"/>
    <w:rsid w:val="00251B2C"/>
    <w:rsid w:val="0026573A"/>
    <w:rsid w:val="00295389"/>
    <w:rsid w:val="0029558D"/>
    <w:rsid w:val="00297473"/>
    <w:rsid w:val="002B0166"/>
    <w:rsid w:val="002C3F18"/>
    <w:rsid w:val="002C4B79"/>
    <w:rsid w:val="002C7BAA"/>
    <w:rsid w:val="00306988"/>
    <w:rsid w:val="00311B0E"/>
    <w:rsid w:val="003155CA"/>
    <w:rsid w:val="00321A8D"/>
    <w:rsid w:val="00343615"/>
    <w:rsid w:val="00363EE9"/>
    <w:rsid w:val="003902D4"/>
    <w:rsid w:val="003976C8"/>
    <w:rsid w:val="003B0CDC"/>
    <w:rsid w:val="003B3345"/>
    <w:rsid w:val="003B3C9A"/>
    <w:rsid w:val="003E0EDE"/>
    <w:rsid w:val="003E47AD"/>
    <w:rsid w:val="003E7695"/>
    <w:rsid w:val="003F7E50"/>
    <w:rsid w:val="0041574F"/>
    <w:rsid w:val="004363C5"/>
    <w:rsid w:val="004700D5"/>
    <w:rsid w:val="00485EED"/>
    <w:rsid w:val="004969AF"/>
    <w:rsid w:val="004E4E44"/>
    <w:rsid w:val="004E72E3"/>
    <w:rsid w:val="00501D37"/>
    <w:rsid w:val="00525A93"/>
    <w:rsid w:val="00544DD8"/>
    <w:rsid w:val="005536A3"/>
    <w:rsid w:val="0057649D"/>
    <w:rsid w:val="00597199"/>
    <w:rsid w:val="005F2FEA"/>
    <w:rsid w:val="00611359"/>
    <w:rsid w:val="006319E5"/>
    <w:rsid w:val="00643462"/>
    <w:rsid w:val="006459DB"/>
    <w:rsid w:val="006C7979"/>
    <w:rsid w:val="006D61ED"/>
    <w:rsid w:val="007646B5"/>
    <w:rsid w:val="00764EF4"/>
    <w:rsid w:val="00767BB1"/>
    <w:rsid w:val="007928EF"/>
    <w:rsid w:val="007E3B09"/>
    <w:rsid w:val="007F07DF"/>
    <w:rsid w:val="007F2EA2"/>
    <w:rsid w:val="00835DF4"/>
    <w:rsid w:val="00837F03"/>
    <w:rsid w:val="00845331"/>
    <w:rsid w:val="00896618"/>
    <w:rsid w:val="008A1505"/>
    <w:rsid w:val="008B7C6F"/>
    <w:rsid w:val="008C4320"/>
    <w:rsid w:val="008F7507"/>
    <w:rsid w:val="00937A03"/>
    <w:rsid w:val="0096626D"/>
    <w:rsid w:val="0097098C"/>
    <w:rsid w:val="00980BB2"/>
    <w:rsid w:val="00981BFD"/>
    <w:rsid w:val="009A033A"/>
    <w:rsid w:val="009D25F6"/>
    <w:rsid w:val="009E291C"/>
    <w:rsid w:val="00A01235"/>
    <w:rsid w:val="00A321DF"/>
    <w:rsid w:val="00A51949"/>
    <w:rsid w:val="00A74A69"/>
    <w:rsid w:val="00A90C4D"/>
    <w:rsid w:val="00A95083"/>
    <w:rsid w:val="00A97746"/>
    <w:rsid w:val="00AA008C"/>
    <w:rsid w:val="00AC18CD"/>
    <w:rsid w:val="00AC1EC6"/>
    <w:rsid w:val="00AC1FB7"/>
    <w:rsid w:val="00AD51C8"/>
    <w:rsid w:val="00AE395D"/>
    <w:rsid w:val="00AF7BB4"/>
    <w:rsid w:val="00B07B63"/>
    <w:rsid w:val="00B16B44"/>
    <w:rsid w:val="00B17716"/>
    <w:rsid w:val="00B34169"/>
    <w:rsid w:val="00B525FF"/>
    <w:rsid w:val="00B9767F"/>
    <w:rsid w:val="00BC1AE9"/>
    <w:rsid w:val="00BC358B"/>
    <w:rsid w:val="00BC7606"/>
    <w:rsid w:val="00C024F1"/>
    <w:rsid w:val="00C31B61"/>
    <w:rsid w:val="00C52902"/>
    <w:rsid w:val="00C77A49"/>
    <w:rsid w:val="00C94162"/>
    <w:rsid w:val="00CA4BAA"/>
    <w:rsid w:val="00CC27EC"/>
    <w:rsid w:val="00CD1972"/>
    <w:rsid w:val="00CE4CE7"/>
    <w:rsid w:val="00D102CE"/>
    <w:rsid w:val="00D20349"/>
    <w:rsid w:val="00D568B6"/>
    <w:rsid w:val="00D662FF"/>
    <w:rsid w:val="00D848A6"/>
    <w:rsid w:val="00DC2450"/>
    <w:rsid w:val="00DF4AD0"/>
    <w:rsid w:val="00E00C42"/>
    <w:rsid w:val="00E04DAD"/>
    <w:rsid w:val="00E1319B"/>
    <w:rsid w:val="00E83DF0"/>
    <w:rsid w:val="00E862BC"/>
    <w:rsid w:val="00EA4BA6"/>
    <w:rsid w:val="00EC040F"/>
    <w:rsid w:val="00EC4A8E"/>
    <w:rsid w:val="00EC6D56"/>
    <w:rsid w:val="00ED281A"/>
    <w:rsid w:val="00F25566"/>
    <w:rsid w:val="00F75E1E"/>
    <w:rsid w:val="00F76DD5"/>
    <w:rsid w:val="00F81E60"/>
    <w:rsid w:val="00FB2CD1"/>
    <w:rsid w:val="00FC0957"/>
    <w:rsid w:val="00FC2006"/>
    <w:rsid w:val="00FC21A0"/>
    <w:rsid w:val="00FD529E"/>
    <w:rsid w:val="00FD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5B214C8E"/>
  <w15:docId w15:val="{E712E6A7-C795-4231-A825-E721316AD919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9"/>
    <w:qFormat/>
    <w:pPr>
      <w:outlineLvl w:val="0"/>
    </w:pPr>
  </w:style>
  <w:style w:type="paragraph" w:styleId="Naslov2">
    <w:name w:val="heading 2"/>
    <w:basedOn w:val="Normal"/>
    <w:next w:val="Normal"/>
    <w:link w:val="Naslov2Char"/>
    <w:uiPriority w:val="99"/>
    <w:qFormat/>
    <w:pPr>
      <w:outlineLvl w:val="1"/>
    </w:pPr>
  </w:style>
  <w:style w:type="paragraph" w:styleId="Naslov3">
    <w:name w:val="heading 3"/>
    <w:basedOn w:val="Normal"/>
    <w:next w:val="Normal"/>
    <w:link w:val="Naslov3Char"/>
    <w:uiPriority w:val="99"/>
    <w:qFormat/>
    <w:pPr>
      <w:outlineLvl w:val="2"/>
    </w:pPr>
  </w:style>
  <w:style w:type="paragraph" w:styleId="Naslov4">
    <w:name w:val="heading 4"/>
    <w:basedOn w:val="Normal"/>
    <w:next w:val="Normal"/>
    <w:link w:val="Naslov4Char"/>
    <w:uiPriority w:val="99"/>
    <w:qFormat/>
    <w:pPr>
      <w:outlineLvl w:val="3"/>
    </w:pPr>
  </w:style>
  <w:style w:type="paragraph" w:styleId="Naslov5">
    <w:name w:val="heading 5"/>
    <w:basedOn w:val="Normal"/>
    <w:next w:val="Normal"/>
    <w:link w:val="Naslov5Char"/>
    <w:uiPriority w:val="99"/>
    <w:qFormat/>
    <w:pPr>
      <w:outlineLvl w:val="4"/>
    </w:pPr>
  </w:style>
  <w:style w:type="paragraph" w:styleId="Naslov6">
    <w:name w:val="heading 6"/>
    <w:basedOn w:val="Normal"/>
    <w:next w:val="Normal"/>
    <w:link w:val="Naslov6Char"/>
    <w:uiPriority w:val="99"/>
    <w:qFormat/>
    <w:pPr>
      <w:outlineLvl w:val="5"/>
    </w:pPr>
  </w:style>
  <w:style w:type="paragraph" w:styleId="Naslov7">
    <w:name w:val="heading 7"/>
    <w:basedOn w:val="Normal"/>
    <w:next w:val="Normal"/>
    <w:link w:val="Naslov7Char"/>
    <w:uiPriority w:val="99"/>
    <w:qFormat/>
    <w:pPr>
      <w:outlineLvl w:val="6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locked/>
    <w:rPr>
      <w:rFonts w:cs="Times New Roman" w:asciiTheme="majorHAnsi" w:hAnsiTheme="majorHAnsi" w:eastAsiaTheme="majorEastAsia"/>
      <w:b/>
      <w:bCs/>
      <w:kern w:val="32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"/>
    <w:semiHidden/>
    <w:locked/>
    <w:rPr>
      <w:rFonts w:cs="Times New Roman" w:asciiTheme="majorHAnsi" w:hAnsiTheme="majorHAnsi" w:eastAsiaTheme="majorEastAsia"/>
      <w:b/>
      <w:bCs/>
      <w:i/>
      <w:iCs/>
      <w:sz w:val="28"/>
      <w:szCs w:val="28"/>
    </w:rPr>
  </w:style>
  <w:style w:type="character" w:styleId="Naslov3Char" w:customStyle="true">
    <w:name w:val="Naslov 3 Char"/>
    <w:basedOn w:val="Zadanifontodlomka"/>
    <w:link w:val="Naslov3"/>
    <w:uiPriority w:val="9"/>
    <w:semiHidden/>
    <w:locked/>
    <w:rPr>
      <w:rFonts w:cs="Times New Roman" w:asciiTheme="majorHAnsi" w:hAnsiTheme="majorHAnsi" w:eastAsiaTheme="majorEastAsia"/>
      <w:b/>
      <w:bCs/>
      <w:sz w:val="26"/>
      <w:szCs w:val="26"/>
    </w:rPr>
  </w:style>
  <w:style w:type="character" w:styleId="Naslov4Char" w:customStyle="true">
    <w:name w:val="Naslov 4 Char"/>
    <w:basedOn w:val="Zadanifontodlomka"/>
    <w:link w:val="Naslov4"/>
    <w:uiPriority w:val="9"/>
    <w:semiHidden/>
    <w:locked/>
    <w:rPr>
      <w:rFonts w:cs="Times New Roman" w:asciiTheme="minorHAnsi" w:hAnsiTheme="minorHAnsi" w:eastAsiaTheme="minorEastAsia"/>
      <w:b/>
      <w:bCs/>
      <w:sz w:val="28"/>
      <w:szCs w:val="28"/>
    </w:rPr>
  </w:style>
  <w:style w:type="character" w:styleId="Naslov5Char" w:customStyle="true">
    <w:name w:val="Naslov 5 Char"/>
    <w:basedOn w:val="Zadanifontodlomka"/>
    <w:link w:val="Naslov5"/>
    <w:uiPriority w:val="9"/>
    <w:semiHidden/>
    <w:locked/>
    <w:rPr>
      <w:rFonts w:cs="Times New Roman" w:asciiTheme="minorHAnsi" w:hAnsiTheme="minorHAnsi" w:eastAsiaTheme="minorEastAsia"/>
      <w:b/>
      <w:bCs/>
      <w:i/>
      <w:iCs/>
      <w:sz w:val="26"/>
      <w:szCs w:val="26"/>
    </w:rPr>
  </w:style>
  <w:style w:type="character" w:styleId="Naslov6Char" w:customStyle="true">
    <w:name w:val="Naslov 6 Char"/>
    <w:basedOn w:val="Zadanifontodlomka"/>
    <w:link w:val="Naslov6"/>
    <w:uiPriority w:val="9"/>
    <w:semiHidden/>
    <w:locked/>
    <w:rPr>
      <w:rFonts w:cs="Times New Roman" w:asciiTheme="minorHAnsi" w:hAnsiTheme="minorHAnsi" w:eastAsiaTheme="minorEastAsia"/>
      <w:b/>
      <w:bCs/>
    </w:rPr>
  </w:style>
  <w:style w:type="character" w:styleId="Naslov7Char" w:customStyle="true">
    <w:name w:val="Naslov 7 Char"/>
    <w:basedOn w:val="Zadanifontodlomka"/>
    <w:link w:val="Naslov7"/>
    <w:uiPriority w:val="9"/>
    <w:semiHidden/>
    <w:locked/>
    <w:rPr>
      <w:rFonts w:cs="Times New Roman" w:asciiTheme="minorHAnsi" w:hAnsiTheme="minorHAnsi" w:eastAsiaTheme="minorEastAsia"/>
      <w:sz w:val="24"/>
      <w:szCs w:val="24"/>
    </w:rPr>
  </w:style>
  <w:style w:type="paragraph" w:styleId="Zaglavlje">
    <w:name w:val="header"/>
    <w:basedOn w:val="Normal"/>
    <w:link w:val="ZaglavljeChar"/>
    <w:uiPriority w:val="99"/>
    <w:rsid w:val="0034361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Pr>
      <w:rFonts w:cs="Times New Roman"/>
      <w:sz w:val="24"/>
      <w:szCs w:val="24"/>
    </w:rPr>
  </w:style>
  <w:style w:type="character" w:styleId="Brojstranice">
    <w:name w:val="page number"/>
    <w:basedOn w:val="Zadanifontodlomka"/>
    <w:uiPriority w:val="99"/>
    <w:rsid w:val="00343615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343615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Pr>
      <w:rFonts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8476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sid w:val="00084768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B9767F"/>
    <w:pPr>
      <w:widowControl w:val="false"/>
      <w:autoSpaceDE w:val="false"/>
      <w:autoSpaceDN w:val="false"/>
      <w:adjustRightInd w:val="false"/>
      <w:spacing w:after="0" w:line="240" w:lineRule="auto"/>
    </w:pPr>
    <w:rPr>
      <w:sz w:val="24"/>
      <w:szCs w:val="24"/>
    </w:rPr>
  </w:style>
  <w:style w:type="paragraph" w:styleId="Default" w:customStyle="true">
    <w:name w:val="Default"/>
    <w:rsid w:val="00980BB2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2208C2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2208C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208C2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208C2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208C2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2. rujna 2026.</izvorni_sadrzaj>
    <derivirana_varijabla naziv="DomainObject.DatumDonosenjaOdluke_1">2.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"Kzd-109/2022-78".</izvorni_sadrzaj>
    <derivirana_varijabla naziv="DomainObject.Primjedba_1">Nastalo zbog anonimizacija odluke/dopisa "Kzd-109/2022-78".</derivirana_varijabla>
  </DomainObject.Primjedba>
  <DomainObject.Oznaka>
    <izvorni_sadrzaj>Kzd-109/2022-79</izvorni_sadrzaj>
    <derivirana_varijabla naziv="DomainObject.Oznaka_1">Kzd-109/2022-79</derivirana_varijabla>
  </DomainObject.Oznaka>
  <DomainObject.DonositeljOdluke.Ime>
    <izvorni_sadrzaj>Stanislav</izvorni_sadrzaj>
    <derivirana_varijabla naziv="DomainObject.DonositeljOdluke.Ime_1">Stanislav</derivirana_varijabla>
  </DomainObject.DonositeljOdluke.Ime>
  <DomainObject.DonositeljOdluke.Prezime>
    <izvorni_sadrzaj>Walaszek</izvorni_sadrzaj>
    <derivirana_varijabla naziv="DomainObject.DonositeljOdluke.Prezime_1">Walaszek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109</izvorni_sadrzaj>
    <derivirana_varijabla naziv="DomainObject.Predmet.Broj_1">109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svibnja 2022.</izvorni_sadrzaj>
    <derivirana_varijabla naziv="DomainObject.Predmet.DatumIzradeOptuznogAkta_1">13. svibnja 2022.</derivirana_varijabla>
  </DomainObject.Predmet.DatumIzradeOptuznogAkta>
  <DomainObject.Predmet.DatumIzradeOptuznogAktaFormated>
    <izvorni_sadrzaj>13.5.2022.</izvorni_sadrzaj>
    <derivirana_varijabla naziv="DomainObject.Predmet.DatumIzradeOptuznogAktaFormated_1">13.5.2022.</derivirana_varijabla>
  </DomainObject.Predmet.DatumIzradeOptuznogAktaFormated>
  <DomainObject.Predmet.DatumOsnivanja>
    <izvorni_sadrzaj>13. svibnja 2022.</izvorni_sadrzaj>
    <derivirana_varijabla naziv="DomainObject.Predmet.DatumOsnivanja_1">13. svibnja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13. svibnja 2022.</izvorni_sadrzaj>
    <derivirana_varijabla naziv="DomainObject.Predmet.DatumPrimitkaOptuznogAkta_1">13. svibnja 2022.</derivirana_varijabla>
  </DomainObject.Predmet.DatumPrimitkaOptuznogAkta>
  <DomainObject.Predmet.DatumRjesavanja>
    <izvorni_sadrzaj>2. rujna 2026.</izvorni_sadrzaj>
    <derivirana_varijabla naziv="DomainObject.Predmet.DatumRjesavanja_1">2.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28. ožujka 1983.</izvorni_sadrzaj>
    <derivirana_varijabla naziv="DomainObject.Predmet.OkrivljenikFizickaOsoba.DatumRodjenja_1">28. ožujka 1983.</derivirana_varijabla>
  </DomainObject.Predmet.OkrivljenikFizickaOsoba.DatumRodjenja>
  <DomainObject.Predmet.OkrivljenikFizickaOsoba.DatumRodjenjaFormated>
    <izvorni_sadrzaj>28.3.1983.</izvorni_sadrzaj>
    <derivirana_varijabla naziv="DomainObject.Predmet.OkrivljenikFizickaOsoba.DatumRodjenjaFormated_1">28.3.1983.</derivirana_varijabla>
  </DomainObject.Predmet.OkrivljenikFizickaOsoba.DatumRodjenjaFormated>
  <DomainObject.Predmet.OkrivljenikFizickaOsoba.Ime>
    <izvorni_sadrzaj>Igor</izvorni_sadrzaj>
    <derivirana_varijabla naziv="DomainObject.Predmet.OkrivljenikFizickaOsoba.Ime_1">Igor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Igor Kunst</izvorni_sadrzaj>
    <derivirana_varijabla naziv="DomainObject.Predmet.OkrivljenikFizickaOsoba.Naziv_1">Igor Kunst</derivirana_varijabla>
  </DomainObject.Predmet.OkrivljenikFizickaOsoba.Naziv>
  <DomainObject.Predmet.OkrivljenikFizickaOsoba.Prezime>
    <izvorni_sadrzaj>Kunst</izvorni_sadrzaj>
    <derivirana_varijabla naziv="DomainObject.Predmet.OkrivljenikFizickaOsoba.Prezime_1">Kunst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48325455740</izvorni_sadrzaj>
    <derivirana_varijabla naziv="DomainObject.Predmet.OkrivljenikFizickaOsoba.Oib_1">48325455740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David Artuković</izvorni_sadrzaj>
    <derivirana_varijabla naziv="DomainObject.Predmet.Ostecenik_1">David Artuković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Kzd-109/2022</izvorni_sadrzaj>
    <derivirana_varijabla naziv="DomainObject.Predmet.OznakaBroj_1">Kzd-109/2022</derivirana_varijabla>
  </DomainObject.Predmet.OznakaBroj>
  <DomainObject.Predmet.OznakaBrojOptuznogAkta>
    <izvorni_sadrzaj>KOz-DO-115/2022-1</izvorni_sadrzaj>
    <derivirana_varijabla naziv="DomainObject.Predmet.OznakaBrojOptuznogAkta_1">KOz-DO-115/2022-1</derivirana_varijabla>
  </DomainObject.Predmet.OznakaBrojOptuznogAkta>
  <DomainObject.Predmet.PredmetRijesio.Ime>
    <izvorni_sadrzaj>Stanislav</izvorni_sadrzaj>
    <derivirana_varijabla naziv="DomainObject.Predmet.PredmetRijesio.Ime_1">Stanislav</derivirana_varijabla>
  </DomainObject.Predmet.PredmetRijesio.Ime>
  <DomainObject.Predmet.PredmetRijesio.Oib>
    <izvorni_sadrzaj>07056941134</izvorni_sadrzaj>
    <derivirana_varijabla naziv="DomainObject.Predmet.PredmetRijesio.Oib_1">07056941134</derivirana_varijabla>
  </DomainObject.Predmet.PredmetRijesio.Oib>
  <DomainObject.Predmet.PredmetRijesio.Prezime>
    <izvorni_sadrzaj>Walaszek</izvorni_sadrzaj>
    <derivirana_varijabla naziv="DomainObject.Predmet.PredmetRijesio.Prezime_1">Walaszek</derivirana_varijabla>
  </DomainObject.Predmet.PredmetRijesio.Prezime>
  <DomainObject.Predmet.PrimjedbaSuca>
    <izvorni_sadrzaj>oglasna</izvorni_sadrzaj>
    <derivirana_varijabla naziv="DomainObject.Predmet.PrimjedbaSuca_1">oglasna</derivirana_varijabla>
  </DomainObject.Predmet.PrimjedbaSuca>
  <DomainObject.Predmet.ProtustrankaFormated>
    <izvorni_sadrzaj>  Igor Kunst zastupanog po punomoćniku Veljko Miljević</izvorni_sadrzaj>
    <derivirana_varijabla naziv="DomainObject.Predmet.ProtustrankaFormated_1">  Igor Kunst zastupanog po punomoćniku Veljko Miljević</derivirana_varijabla>
  </DomainObject.Predmet.ProtustrankaFormated>
  <DomainObject.Predmet.ProtustrankaFormatedOIB>
    <izvorni_sadrzaj>  Igor Kunst, OIB 48325455740 zastupanog po punomoćniku Veljko Miljević</izvorni_sadrzaj>
    <derivirana_varijabla naziv="DomainObject.Predmet.ProtustrankaFormatedOIB_1">  Igor Kunst, OIB 48325455740 zastupanog po punomoćniku Veljko Miljević</derivirana_varijabla>
  </DomainObject.Predmet.ProtustrankaFormatedOIB>
  <DomainObject.Predmet.ProtustrankaFormatedWithAdress>
    <izvorni_sadrzaj> Igor Kunst, Srebrnjak 124 B, 10000 Zagreb zastupanog po punomoćniku Veljko Miljević</izvorni_sadrzaj>
    <derivirana_varijabla naziv="DomainObject.Predmet.ProtustrankaFormatedWithAdress_1"> Igor Kunst, Srebrnjak 124 B, 10000 Zagreb zastupanog po punomoćniku Veljko Miljević</derivirana_varijabla>
  </DomainObject.Predmet.ProtustrankaFormatedWithAdress>
  <DomainObject.Predmet.ProtustrankaFormatedWithAdressOIB>
    <izvorni_sadrzaj> Igor Kunst, OIB 48325455740, Srebrnjak 124 B, 10000 Zagreb zastupanog po punomoćniku Veljko Miljević</izvorni_sadrzaj>
    <derivirana_varijabla naziv="DomainObject.Predmet.ProtustrankaFormatedWithAdressOIB_1"> Igor Kunst, OIB 48325455740, Srebrnjak 124 B, 10000 Zagreb zastupanog po punomoćniku Veljko Miljević</derivirana_varijabla>
  </DomainObject.Predmet.ProtustrankaFormatedWithAdressOIB>
  <DomainObject.Predmet.ProtustrankaWithAdress>
    <izvorni_sadrzaj>Igor Kunst Srebrnjak 124 B, 10000 Zagreb</izvorni_sadrzaj>
    <derivirana_varijabla naziv="DomainObject.Predmet.ProtustrankaWithAdress_1">Igor Kunst Srebrnjak 124 B, 10000 Zagreb</derivirana_varijabla>
  </DomainObject.Predmet.ProtustrankaWithAdress>
  <DomainObject.Predmet.ProtustrankaWithAdressOIB>
    <izvorni_sadrzaj>Igor Kunst, OIB 48325455740, Srebrnjak 124 B, 10000 Zagreb</izvorni_sadrzaj>
    <derivirana_varijabla naziv="DomainObject.Predmet.ProtustrankaWithAdressOIB_1">Igor Kunst, OIB 48325455740, Srebrnjak 124 B, 10000 Zagreb</derivirana_varijabla>
  </DomainObject.Predmet.ProtustrankaWithAdressOIB>
  <DomainObject.Predmet.ProtustrankaNazivFormated>
    <izvorni_sadrzaj>Igor Kunst</izvorni_sadrzaj>
    <derivirana_varijabla naziv="DomainObject.Predmet.ProtustrankaNazivFormated_1">Igor Kunst</derivirana_varijabla>
  </DomainObject.Predmet.ProtustrankaNazivFormated>
  <DomainObject.Predmet.ProtustrankaNazivFormatedOIB>
    <izvorni_sadrzaj>Igor Kunst, OIB 48325455740</izvorni_sadrzaj>
    <derivirana_varijabla naziv="DomainObject.Predmet.ProtustrankaNazivFormatedOIB_1">Igor Kunst, OIB 48325455740</derivirana_varijabla>
  </DomainObject.Predmet.ProtustrankaNazivFormatedOIB>
  <DomainObject.Predmet.PunomocnikOstecenika>
    <izvorni_sadrzaj>Maruška Ujević</izvorni_sadrzaj>
    <derivirana_varijabla naziv="DomainObject.Predmet.PunomocnikOstecenika_1">Maruška Ujević</derivirana_varijabla>
  </DomainObject.Predmet.PunomocnikOstecenika>
  <DomainObject.Predmet.Referada.Naziv>
    <izvorni_sadrzaj>Referada 22 - KM</izvorni_sadrzaj>
    <derivirana_varijabla naziv="DomainObject.Predmet.Referada.Naziv_1">Referada 22 - KM</derivirana_varijabla>
  </DomainObject.Predmet.Referada.Naziv>
  <DomainObject.Predmet.Referada.Oznaka>
    <izvorni_sadrzaj>22 Km</izvorni_sadrzaj>
    <derivirana_varijabla naziv="DomainObject.Predmet.Referada.Oznaka_1">22 Km</derivirana_varijabla>
  </DomainObject.Predmet.Referada.Oznaka>
  <DomainObject.Predmet.Referada.Prostorija.Naziv>
    <izvorni_sadrzaj>Sudnica 008 Odjel za mladež</izvorni_sadrzaj>
    <derivirana_varijabla naziv="DomainObject.Predmet.Referada.Prostorija.Naziv_1">Sudnica 008 Odjel za mladež</derivirana_varijabla>
  </DomainObject.Predmet.Referada.Prostorija.Naziv>
  <DomainObject.Predmet.Referada.Prostorija.Oznaka>
    <izvorni_sadrzaj>008</izvorni_sadrzaj>
    <derivirana_varijabla naziv="DomainObject.Predmet.Referada.Prostorija.Oznaka_1">008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Stanislav Walaszek</izvorni_sadrzaj>
    <derivirana_varijabla naziv="DomainObject.Predmet.Referada.Sudac_1">Stanislav Walaszek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cesta 2, 10109 Zagreb</izvorni_sadrzaj>
    <derivirana_varijabla naziv="DomainObject.Predmet.StrankaFormatedWithAdress_1"> Općinsko kazneno državno odvjetništvo u Zagrebu, Selska cesta 2, 10109 Zagreb</derivirana_varijabla>
  </DomainObject.Predmet.StrankaFormatedWithAdress>
  <DomainObject.Predmet.StrankaFormatedWithAdressOIB>
    <izvorni_sadrzaj> Općinsko kazneno državno odvjetništvo u Zagrebu, Selska cesta 2, 10109 Zagreb</izvorni_sadrzaj>
    <derivirana_varijabla naziv="DomainObject.Predmet.StrankaFormatedWithAdressOIB_1"> Općinsko kazneno državno odvjetništvo u Zagrebu, Selska cesta 2, 10109 Zagreb</derivirana_varijabla>
  </DomainObject.Predmet.StrankaFormatedWithAdressOIB>
  <DomainObject.Predmet.StrankaWithAdress>
    <izvorni_sadrzaj>Općinsko kazneno državno odvjetništvo u Zagrebu Selska cesta 2,10109 Zagreb</izvorni_sadrzaj>
    <derivirana_varijabla naziv="DomainObject.Predmet.StrankaWithAdress_1">Općinsko kazneno državno odvjetništvo u Zagrebu Selska cesta 2,10109 Zagreb</derivirana_varijabla>
  </DomainObject.Predmet.StrankaWithAdress>
  <DomainObject.Predmet.StrankaWithAdressOIB>
    <izvorni_sadrzaj>Općinsko kazneno državno odvjetništvo u Zagrebu, Selska cesta 2,10109 Zagreb</izvorni_sadrzaj>
    <derivirana_varijabla naziv="DomainObject.Predmet.StrankaWithAdressOIB_1">Općinsko kazneno državno odvjetništvo u Zagrebu, Selska cesta 2,10109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- 1 opt. 1 djelo</izvorni_sadrzaj>
    <derivirana_varijabla naziv="DomainObject.Predmet.VrstaSpora.Naziv_1">Optužnica - 1 opt. 1 djelo</derivirana_varijabla>
  </DomainObject.Predmet.VrstaSpora.Naziv>
  <DomainObject.Predmet.Zapisnicar>
    <izvorni_sadrzaj>Ana Franić</izvorni_sadrzaj>
    <derivirana_varijabla naziv="DomainObject.Predmet.Zapisnicar_1">Ana Franić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cesta 2, 10109 Zagreb</item>
    </izvorni_sadrzaj>
    <derivirana_varijabla naziv="DomainObject.Predmet.StrankaListFormatedWithAdress_1">
      <item>Općinsko kazneno državno odvjetništvo u Zagrebu, Selska cesta 2, 10109 Zagreb</item>
    </derivirana_varijabla>
  </DomainObject.Predmet.StrankaListFormatedWithAdress>
  <DomainObject.Predmet.StrankaListFormatedWithAdressOIB>
    <izvorni_sadrzaj>
      <item>Općinsko kazneno državno odvjetništvo u Zagrebu, Selska cesta 2, 10109 Zagreb</item>
    </izvorni_sadrzaj>
    <derivirana_varijabla naziv="DomainObject.Predmet.StrankaListFormatedWithAdressOIB_1">
      <item>Općinsko kazneno državno odvjetništvo u Zagrebu, Selska cesta 2, 10109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Igor Kunst zastupanog po punomoćniku Veljko Miljević</item>
    </izvorni_sadrzaj>
    <derivirana_varijabla naziv="DomainObject.Predmet.ProtuStrankaListFormated_1">
      <item>Igor Kunst zastupanog po punomoćniku Veljko Miljević</item>
    </derivirana_varijabla>
  </DomainObject.Predmet.ProtuStrankaListFormated>
  <DomainObject.Predmet.ProtuStrankaListFormatedOIB>
    <izvorni_sadrzaj>
      <item>Igor Kunst, OIB 48325455740 zastupanog po punomoćniku Veljko Miljević</item>
    </izvorni_sadrzaj>
    <derivirana_varijabla naziv="DomainObject.Predmet.ProtuStrankaListFormatedOIB_1">
      <item>Igor Kunst, OIB 48325455740 zastupanog po punomoćniku Veljko Miljević</item>
    </derivirana_varijabla>
  </DomainObject.Predmet.ProtuStrankaListFormatedOIB>
  <DomainObject.Predmet.ProtuStrankaListFormatedWithAdress>
    <izvorni_sadrzaj>
      <item>Igor Kunst, Srebrnjak 124 B, 10000 Zagreb zastupanog po punomoćniku Veljko Miljević</item>
    </izvorni_sadrzaj>
    <derivirana_varijabla naziv="DomainObject.Predmet.ProtuStrankaListFormatedWithAdress_1">
      <item>Igor Kunst, Srebrnjak 124 B, 10000 Zagreb zastupanog po punomoćniku Veljko Miljević</item>
    </derivirana_varijabla>
  </DomainObject.Predmet.ProtuStrankaListFormatedWithAdress>
  <DomainObject.Predmet.ProtuStrankaListFormatedWithAdressOIB>
    <izvorni_sadrzaj>
      <item>Igor Kunst, OIB 48325455740, Srebrnjak 124 B, 10000 Zagreb zastupanog po punomoćniku Veljko Miljević</item>
    </izvorni_sadrzaj>
    <derivirana_varijabla naziv="DomainObject.Predmet.ProtuStrankaListFormatedWithAdressOIB_1">
      <item>Igor Kunst, OIB 48325455740, Srebrnjak 124 B, 10000 Zagreb zastupanog po punomoćniku Veljko Miljević</item>
    </derivirana_varijabla>
  </DomainObject.Predmet.ProtuStrankaListFormatedWithAdressOIB>
  <DomainObject.Predmet.ProtuStrankaListNazivFormated>
    <izvorni_sadrzaj>
      <item>Igor Kunst</item>
    </izvorni_sadrzaj>
    <derivirana_varijabla naziv="DomainObject.Predmet.ProtuStrankaListNazivFormated_1">
      <item>Igor Kunst</item>
    </derivirana_varijabla>
  </DomainObject.Predmet.ProtuStrankaListNazivFormated>
  <DomainObject.Predmet.ProtuStrankaListNazivFormatedOIB>
    <izvorni_sadrzaj>
      <item>Igor Kunst, OIB 48325455740</item>
    </izvorni_sadrzaj>
    <derivirana_varijabla naziv="DomainObject.Predmet.ProtuStrankaListNazivFormatedOIB_1">
      <item>Igor Kunst, OIB 48325455740</item>
    </derivirana_varijabla>
  </DomainObject.Predmet.ProtuStrankaListNazivFormatedOIB>
  <DomainObject.Predmet.OstaliListFormated>
    <izvorni_sadrzaj>
      <item>David Artuković</item>
      <item>Veljko Miljević punomoćnik sudionika u postupku Igor Kunst</item>
      <item>Mia Artuković</item>
      <item>Maruška Ujević</item>
      <item>Ivan Ožanić</item>
      <item>Danica Kunst</item>
      <item>Alan Kubat</item>
    </izvorni_sadrzaj>
    <derivirana_varijabla naziv="DomainObject.Predmet.OstaliListFormated_1">
      <item>David Artuković</item>
      <item>Veljko Miljević punomoćnik sudionika u postupku Igor Kunst</item>
      <item>Mia Artuković</item>
      <item>Maruška Ujević</item>
      <item>Ivan Ožanić</item>
      <item>Danica Kunst</item>
      <item>Alan Kubat</item>
    </derivirana_varijabla>
  </DomainObject.Predmet.OstaliListFormated>
  <DomainObject.Predmet.OstaliListFormatedOIB>
    <izvorni_sadrzaj>
      <item>David Artuković, OIB 04837915249</item>
      <item>Veljko Miljević, OIB 56475759648 punomoćnik sudionika u postupku Igor Kunst</item>
      <item>Mia Artuković, OIB 46713751234</item>
      <item>Maruška Ujević, OIB 14636322176</item>
      <item>Ivan Ožanić, OIB 45890147483</item>
      <item>Danica Kunst, OIB 84988713167</item>
      <item>Alan Kubat, OIB 68662963017</item>
    </izvorni_sadrzaj>
    <derivirana_varijabla naziv="DomainObject.Predmet.OstaliListFormatedOIB_1">
      <item>David Artuković, OIB 04837915249</item>
      <item>Veljko Miljević, OIB 56475759648 punomoćnik sudionika u postupku Igor Kunst</item>
      <item>Mia Artuković, OIB 46713751234</item>
      <item>Maruška Ujević, OIB 14636322176</item>
      <item>Ivan Ožanić, OIB 45890147483</item>
      <item>Danica Kunst, OIB 84988713167</item>
      <item>Alan Kubat, OIB 68662963017</item>
    </derivirana_varijabla>
  </DomainObject.Predmet.OstaliListFormatedOIB>
  <DomainObject.Predmet.OstaliListFormatedWithAdress>
    <izvorni_sadrzaj>
      <item>David Artuković, Mesnička Ulica 11, 10000 Zagreb</item>
      <item>Veljko Miljević, Vlaška 7/I, 10000 Zagreb punomoćnik sudionika u postupku Igor Kunst</item>
      <item>Mia Artuković, Mesnička Ulica 11, 10000 Zagreb</item>
      <item>Maruška Ujević, Preradovićeva 29, 10000 Zagreb</item>
      <item>Ivan Ožanić, Oranice 116, 10000 Zagreb</item>
      <item>Danica Kunst, Ulica Ljudevita Posavskog 37, 10000 Zagreb</item>
      <item>Alan Kubat, Vlaška 7/I, 10000 Zagreb</item>
    </izvorni_sadrzaj>
    <derivirana_varijabla naziv="DomainObject.Predmet.OstaliListFormatedWithAdress_1">
      <item>David Artuković, Mesnička Ulica 11, 10000 Zagreb</item>
      <item>Veljko Miljević, Vlaška 7/I, 10000 Zagreb punomoćnik sudionika u postupku Igor Kunst</item>
      <item>Mia Artuković, Mesnička Ulica 11, 10000 Zagreb</item>
      <item>Maruška Ujević, Preradovićeva 29, 10000 Zagreb</item>
      <item>Ivan Ožanić, Oranice 116, 10000 Zagreb</item>
      <item>Danica Kunst, Ulica Ljudevita Posavskog 37, 10000 Zagreb</item>
      <item>Alan Kubat, Vlaška 7/I, 10000 Zagreb</item>
    </derivirana_varijabla>
  </DomainObject.Predmet.OstaliListFormatedWithAdress>
  <DomainObject.Predmet.OstaliListFormatedWithAdressOIB>
    <izvorni_sadrzaj>
      <item>David Artuković, OIB 04837915249, Mesnička Ulica 11, 10000 Zagreb</item>
      <item>Veljko Miljević, OIB 56475759648, Vlaška 7/I, 10000 Zagreb punomoćnik sudionika u postupku Igor Kunst</item>
      <item>Mia Artuković, OIB 46713751234, Mesnička Ulica 11, 10000 Zagreb</item>
      <item>Maruška Ujević, OIB 14636322176, Preradovićeva 29, 10000 Zagreb</item>
      <item>Ivan Ožanić, OIB 45890147483, Oranice 116, 10000 Zagreb</item>
      <item>Danica Kunst, OIB 84988713167, Ulica Ljudevita Posavskog 37, 10000 Zagreb</item>
      <item>Alan Kubat, OIB 68662963017, Vlaška 7/I, 10000 Zagreb</item>
    </izvorni_sadrzaj>
    <derivirana_varijabla naziv="DomainObject.Predmet.OstaliListFormatedWithAdressOIB_1">
      <item>David Artuković, OIB 04837915249, Mesnička Ulica 11, 10000 Zagreb</item>
      <item>Veljko Miljević, OIB 56475759648, Vlaška 7/I, 10000 Zagreb punomoćnik sudionika u postupku Igor Kunst</item>
      <item>Mia Artuković, OIB 46713751234, Mesnička Ulica 11, 10000 Zagreb</item>
      <item>Maruška Ujević, OIB 14636322176, Preradovićeva 29, 10000 Zagreb</item>
      <item>Ivan Ožanić, OIB 45890147483, Oranice 116, 10000 Zagreb</item>
      <item>Danica Kunst, OIB 84988713167, Ulica Ljudevita Posavskog 37, 10000 Zagreb</item>
      <item>Alan Kubat, OIB 68662963017, Vlaška 7/I, 10000 Zagreb</item>
    </derivirana_varijabla>
  </DomainObject.Predmet.OstaliListFormatedWithAdressOIB>
  <DomainObject.Predmet.OstaliListNazivFormated>
    <izvorni_sadrzaj>
      <item>David Artuković</item>
      <item>Veljko Miljević</item>
      <item>Mia Artuković</item>
      <item>Maruška Ujević</item>
      <item>Ivan Ožanić</item>
      <item>Danica Kunst</item>
      <item>Alan Kubat</item>
    </izvorni_sadrzaj>
    <derivirana_varijabla naziv="DomainObject.Predmet.OstaliListNazivFormated_1">
      <item>David Artuković</item>
      <item>Veljko Miljević</item>
      <item>Mia Artuković</item>
      <item>Maruška Ujević</item>
      <item>Ivan Ožanić</item>
      <item>Danica Kunst</item>
      <item>Alan Kubat</item>
    </derivirana_varijabla>
  </DomainObject.Predmet.OstaliListNazivFormated>
  <DomainObject.Predmet.OstaliListNazivFormatedOIB>
    <izvorni_sadrzaj>
      <item>David Artuković, OIB 04837915249</item>
      <item>Veljko Miljević, OIB 56475759648</item>
      <item>Mia Artuković, OIB 46713751234</item>
      <item>Maruška Ujević, OIB 14636322176</item>
      <item>Ivan Ožanić, OIB 45890147483</item>
      <item>Danica Kunst, OIB 84988713167</item>
      <item>Alan Kubat, OIB 68662963017</item>
    </izvorni_sadrzaj>
    <derivirana_varijabla naziv="DomainObject.Predmet.OstaliListNazivFormatedOIB_1">
      <item>David Artuković, OIB 04837915249</item>
      <item>Veljko Miljević, OIB 56475759648</item>
      <item>Mia Artuković, OIB 46713751234</item>
      <item>Maruška Ujević, OIB 14636322176</item>
      <item>Ivan Ožanić, OIB 45890147483</item>
      <item>Danica Kunst, OIB 84988713167</item>
      <item>Alan Kubat, OIB 68662963017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172</izvorni_sadrzaj>
    <derivirana_varijabla naziv="DomainObject.Predmet.ClanakZakona_1">172</derivirana_varijabla>
  </DomainObject.Predmet.ClanakZakona>
  <DomainObject.Predmet.ClanakZakonaFull>
    <izvorni_sadrzaj>članka 172. stavka 2.</izvorni_sadrzaj>
    <derivirana_varijabla naziv="DomainObject.Predmet.ClanakZakonaFull_1">članka 172.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listopada 2026.</izvorni_sadrzaj>
    <derivirana_varijabla naziv="DomainObject.Datum_1">2. listopada 2026.</derivirana_varijabla>
  </DomainObject.Datum>
  <DomainObject.PoslovniBrojDokumenta>
    <izvorni_sadrzaj>Kzd-109/2022-79</izvorni_sadrzaj>
    <derivirana_varijabla naziv="DomainObject.PoslovniBrojDokumenta_1">Kzd-109/2022-79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Igor Kunst</izvorni_sadrzaj>
    <derivirana_varijabla naziv="DomainObject.Predmet.ProtustrankaIDrugi_1">Igor Kunst</derivirana_varijabla>
  </DomainObject.Predmet.ProtustrankaIDrugi>
  <DomainObject.Predmet.StrankaIDrugiAdressOIB>
    <izvorni_sadrzaj>Općinsko kazneno državno odvjetništvo u Zagrebu, Selska cesta 2, 10109 Zagreb</izvorni_sadrzaj>
    <derivirana_varijabla naziv="DomainObject.Predmet.StrankaIDrugiAdressOIB_1">Općinsko kazneno državno odvjetništvo u Zagrebu, Selska cesta 2, 10109 Zagreb</derivirana_varijabla>
  </DomainObject.Predmet.StrankaIDrugiAdressOIB>
  <DomainObject.Predmet.ProtustrankaIDrugiAdressOIB>
    <izvorni_sadrzaj>Igor Kunst, OIB 48325455740, Srebrnjak 124 B, 10000 Zagreb</izvorni_sadrzaj>
    <derivirana_varijabla naziv="DomainObject.Predmet.ProtustrankaIDrugiAdressOIB_1">Igor Kunst, OIB 48325455740, Srebrnjak 124 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rujna 2026.</izvorni_sadrzaj>
    <derivirana_varijabla naziv="DomainObject.Predmet.OdlukaRjesenje.DatumDonosenjaOdluke_1">2.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Kzd-109/2022-78</izvorni_sadrzaj>
    <derivirana_varijabla naziv="DomainObject.Predmet.OdlukaRjesenje.Oznaka_1">Kzd-109/2022-78</derivirana_varijabla>
  </DomainObject.Predmet.OdlukaRjesenje.Oznaka>
  <DomainObject.Predmet.SudioniciListNaziv>
    <izvorni_sadrzaj>
      <item>Igor Kunst</item>
      <item>Općinsko kazneno državno odvjetništvo u Zagrebu</item>
      <item>David Artuković</item>
      <item>Veljko Miljević</item>
      <item>Mia Artuković</item>
      <item>Maruška Ujević</item>
      <item>Ivan Ožanić</item>
      <item>Danica Kunst</item>
      <item>Alan Kubat</item>
    </izvorni_sadrzaj>
    <derivirana_varijabla naziv="DomainObject.Predmet.SudioniciListNaziv_1">
      <item>Igor Kunst</item>
      <item>Općinsko kazneno državno odvjetništvo u Zagrebu</item>
      <item>David Artuković</item>
      <item>Veljko Miljević</item>
      <item>Mia Artuković</item>
      <item>Maruška Ujević</item>
      <item>Ivan Ožanić</item>
      <item>Danica Kunst</item>
      <item>Alan Kubat</item>
    </derivirana_varijabla>
  </DomainObject.Predmet.SudioniciListNaziv>
  <DomainObject.Predmet.SudioniciListAdressOIB>
    <izvorni_sadrzaj>
      <item>Igor Kunst, OIB 48325455740, Srebrnjak 124 B,10000 Zagreb</item>
      <item>Općinsko kazneno državno odvjetništvo u Zagrebu, Selska cesta 2,10109 Zagreb</item>
      <item>David Artuković, OIB 04837915249, Mesnička Ulica 11,10000 Zagreb</item>
      <item>Veljko Miljević, OIB 56475759648, Vlaška 7/I,10000 Zagreb</item>
      <item>Mia Artuković, OIB 46713751234, Mesnička Ulica 11,10000 Zagreb</item>
      <item>Maruška Ujević, OIB 14636322176, Preradovićeva 29,10000 Zagreb</item>
      <item>Ivan Ožanić, OIB 45890147483, Oranice 116,10000 Zagreb</item>
      <item>Danica Kunst, OIB 84988713167, Ulica Ljudevita Posavskog 37,10000 Zagreb</item>
      <item>Alan Kubat, OIB 68662963017, Vlaška 7/I,10000 Zagreb</item>
    </izvorni_sadrzaj>
    <derivirana_varijabla naziv="DomainObject.Predmet.SudioniciListAdressOIB_1">
      <item>Igor Kunst, OIB 48325455740, Srebrnjak 124 B,10000 Zagreb</item>
      <item>Općinsko kazneno državno odvjetništvo u Zagrebu, Selska cesta 2,10109 Zagreb</item>
      <item>David Artuković, OIB 04837915249, Mesnička Ulica 11,10000 Zagreb</item>
      <item>Veljko Miljević, OIB 56475759648, Vlaška 7/I,10000 Zagreb</item>
      <item>Mia Artuković, OIB 46713751234, Mesnička Ulica 11,10000 Zagreb</item>
      <item>Maruška Ujević, OIB 14636322176, Preradovićeva 29,10000 Zagreb</item>
      <item>Ivan Ožanić, OIB 45890147483, Oranice 116,10000 Zagreb</item>
      <item>Danica Kunst, OIB 84988713167, Ulica Ljudevita Posavskog 37,10000 Zagreb</item>
      <item>Alan Kubat, OIB 68662963017, Vlaška 7/I,10000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48325455740</item>
      <item>, OIB null</item>
      <item>, OIB 04837915249</item>
      <item>, OIB 56475759648</item>
      <item>, OIB 46713751234</item>
      <item>, OIB 14636322176</item>
      <item>, OIB 45890147483</item>
      <item>, OIB 84988713167</item>
      <item>, OIB 68662963017</item>
    </izvorni_sadrzaj>
    <derivirana_varijabla naziv="DomainObject.Predmet.SudioniciListNazivOIB_1">
      <item>, OIB 48325455740</item>
      <item>, OIB null</item>
      <item>, OIB 04837915249</item>
      <item>, OIB 56475759648</item>
      <item>, OIB 46713751234</item>
      <item>, OIB 14636322176</item>
      <item>, OIB 45890147483</item>
      <item>, OIB 84988713167</item>
      <item>, OIB 68662963017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rujna 2026.</izvorni_sadrzaj>
    <derivirana_varijabla naziv="DomainObject.PredzadnjaOdlukaIzPredmeta.DatumDonosenjaOdluke_1">2. rujna 2026.</derivirana_varijabla>
  </DomainObject.PredzadnjaOdlukaIzPredmeta.DatumDonosenjaOdluke>
  <DomainObject.PredzadnjaOdlukaIzPredmeta.Oznaka>
    <izvorni_sadrzaj>Kzd-109/2022-78</izvorni_sadrzaj>
    <derivirana_varijabla naziv="DomainObject.PredzadnjaOdlukaIzPredmeta.Oznaka_1">Kzd-109/2022-78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svibnja 2022.</izvorni_sadrzaj>
    <derivirana_varijabla naziv="DomainObject.Predmet.DatumPocetkaProcesa_1">13. svibnja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Igor Kunst, Srebrnjak 124 B, 10000 Zagreb, OIB: 48325455740, rođen-a 28.03.1983., mjesto rođenja Zagreb (Grad Zagreb)</item>
    </izvorni_sadrzaj>
    <derivirana_varijabla naziv="DomainObject.Predmet.OkrivljenikAdresaMjestoRodjenjaList_1">
      <item>Igor Kunst, Srebrnjak 124 B, 10000 Zagreb, OIB: 48325455740, rođen-a 28.03.1983.,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5A30109-BDBD-4AA7-8E36-990D3EB708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TDU</properties:Company>
  <properties:Pages>3</properties:Pages>
  <properties:Words>945</properties:Words>
  <properties:Characters>4975</properties:Characters>
  <properties:Lines>130</properties:Lines>
  <properties:Paragraphs>33</properties:Paragraphs>
  <properties:TotalTime>61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6061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2025-09-08T14:25:00Z</dcterms:created>
  <dc:creator>Korisnik</dc:creator>
  <cp:lastModifiedBy>Čedomir Šeparović</cp:lastModifiedBy>
  <cp:lastPrinted>2026-10-02T12:36:00Z</cp:lastPrinted>
  <dcterms:modified xmlns:xsi="http://www.w3.org/2001/XMLSchema-instance" xsi:type="dcterms:W3CDTF">2026-10-02T12:39:00Z</dcterms:modified>
  <cp:revision>21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Kzd-109/2022-79 / Odluka - Anonimizirana odluka / dopis (Rješenje_-_obustava_postupka_odustanak_ODO_između_rasprava_drugi_put_nakon_ukida.docx)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