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83A" w:rsidRDefault="00E9683A" w:rsidP="00E9683A"/>
    <w:p w:rsidR="00E9683A" w:rsidRDefault="00E9683A" w:rsidP="00E9683A"/>
    <w:p w:rsidR="00E9683A" w:rsidRDefault="00E9683A" w:rsidP="00E9683A"/>
    <w:p w:rsidR="00E9683A" w:rsidRDefault="00E9683A" w:rsidP="00E9683A">
      <w:r>
        <w:t xml:space="preserve">   R E P U B L I KA   H R V A T S K A</w:t>
      </w:r>
    </w:p>
    <w:p w:rsidR="00E9683A" w:rsidRDefault="00E9683A" w:rsidP="00E9683A">
      <w:r>
        <w:t>OPĆINSKI SUD U SLAVONSKOM BRODU</w:t>
      </w:r>
    </w:p>
    <w:p w:rsidR="00E9683A" w:rsidRDefault="00E9683A" w:rsidP="00E9683A"/>
    <w:p w:rsidR="00E9683A" w:rsidRDefault="00E9683A" w:rsidP="00E9683A">
      <w:r>
        <w:t xml:space="preserve">                                                                                                   </w:t>
      </w:r>
      <w:r>
        <w:t xml:space="preserve">        Broj: 11 Ovrv-4365/03-46</w:t>
      </w:r>
    </w:p>
    <w:p w:rsidR="00E9683A" w:rsidRDefault="00E9683A" w:rsidP="00E9683A">
      <w:pPr>
        <w:rPr>
          <w:b/>
        </w:rPr>
      </w:pPr>
    </w:p>
    <w:p w:rsidR="00E9683A" w:rsidRDefault="00E9683A" w:rsidP="00E9683A">
      <w:pPr>
        <w:jc w:val="center"/>
      </w:pPr>
      <w:r>
        <w:t xml:space="preserve">R J E Š E N J E </w:t>
      </w:r>
    </w:p>
    <w:p w:rsidR="00E9683A" w:rsidRDefault="00E9683A" w:rsidP="00E9683A">
      <w:pPr>
        <w:jc w:val="center"/>
        <w:rPr>
          <w:sz w:val="16"/>
          <w:szCs w:val="16"/>
        </w:rPr>
      </w:pPr>
    </w:p>
    <w:p w:rsidR="00E9683A" w:rsidRDefault="00E9683A" w:rsidP="00E9683A">
      <w:pPr>
        <w:jc w:val="center"/>
        <w:rPr>
          <w:b/>
        </w:rPr>
      </w:pPr>
    </w:p>
    <w:p w:rsidR="00E9683A" w:rsidRDefault="00E9683A" w:rsidP="00E9683A">
      <w:pPr>
        <w:ind w:firstLine="708"/>
        <w:jc w:val="both"/>
      </w:pPr>
      <w:r>
        <w:t>Općinski sud u Slavonskom Brodu po sucu Biserki Trstenjak-Opačak u ovršnom predmetu ovrhovoditelja HRVATSKI TELEKOM d.d. Zagreb,</w:t>
      </w:r>
      <w:r>
        <w:t xml:space="preserve"> zastupan po punomoćnicima Hanžeković i partneri, Zagreb, protiv ovršenika MAGDALENE BILUŠIĆ, Beravci 127, ZORICE BILUŠIĆ, Beravci 127, DRAGE BILUŠIĆ, Beravci 127, MARKA BILUŠIĆ, Beravci 127, MATE BILUŠIĆ, Beravci 127, JURE BILUŠIĆ, Beravci 127, LJUBICE BILUŠIĆ, Beravci 127, IVKE VIDOVIĆ, Gundinci, Sajmišna 5, DRAŽANE VIDOVIĆ, Gundinci, Zagrebačka 104 i MARIJE BILUŠIĆ, Hrkanovci 170, radi novčane tražbine, dana 23.listopada 2019.g. </w:t>
      </w:r>
      <w:r>
        <w:t xml:space="preserve"> </w:t>
      </w:r>
    </w:p>
    <w:p w:rsidR="00E9683A" w:rsidRDefault="00E9683A" w:rsidP="00E9683A">
      <w:pPr>
        <w:ind w:firstLine="708"/>
        <w:jc w:val="both"/>
      </w:pPr>
    </w:p>
    <w:p w:rsidR="00E9683A" w:rsidRDefault="00E9683A" w:rsidP="00E9683A">
      <w:pPr>
        <w:ind w:firstLine="708"/>
        <w:jc w:val="center"/>
      </w:pPr>
      <w:r>
        <w:t>r i j e š i o      j e</w:t>
      </w:r>
    </w:p>
    <w:p w:rsidR="00E9683A" w:rsidRDefault="00E9683A" w:rsidP="00E9683A">
      <w:pPr>
        <w:ind w:firstLine="708"/>
      </w:pPr>
      <w:r>
        <w:rPr>
          <w:b/>
        </w:rPr>
        <w:tab/>
      </w:r>
    </w:p>
    <w:p w:rsidR="00E9683A" w:rsidRDefault="00E9683A" w:rsidP="00E9683A">
      <w:pPr>
        <w:ind w:left="708"/>
      </w:pPr>
      <w:r>
        <w:t xml:space="preserve">   Ovrha se obustav</w:t>
      </w:r>
      <w:r>
        <w:t>lja</w:t>
      </w:r>
      <w:r>
        <w:t>.</w:t>
      </w:r>
    </w:p>
    <w:p w:rsidR="00E9683A" w:rsidRDefault="00E9683A" w:rsidP="00E9683A">
      <w:pPr>
        <w:ind w:firstLine="708"/>
        <w:jc w:val="center"/>
      </w:pPr>
      <w:r>
        <w:tab/>
      </w:r>
    </w:p>
    <w:p w:rsidR="00E9683A" w:rsidRDefault="00E9683A" w:rsidP="00E9683A">
      <w:pPr>
        <w:ind w:firstLine="708"/>
        <w:jc w:val="center"/>
      </w:pPr>
      <w:r>
        <w:t>O b r a z l o ž e n j e</w:t>
      </w:r>
    </w:p>
    <w:p w:rsidR="00E9683A" w:rsidRDefault="00E9683A" w:rsidP="00E9683A">
      <w:pPr>
        <w:jc w:val="both"/>
      </w:pPr>
      <w:r>
        <w:tab/>
      </w:r>
    </w:p>
    <w:p w:rsidR="00E9683A" w:rsidRDefault="00E9683A" w:rsidP="00E9683A">
      <w:pPr>
        <w:ind w:firstLine="708"/>
        <w:jc w:val="both"/>
      </w:pPr>
      <w:r>
        <w:t xml:space="preserve">Zaključkom ovog suda br. Ovrv-4365/03-45 od 9.listopada 2019.g. pozvan je ovrhovoditelj da u roku od 3 dana uplati predujam u iznosu od 256,50 kn radi provedbe ovršne radnje zapljene pokretnina. </w:t>
      </w:r>
    </w:p>
    <w:p w:rsidR="00E9683A" w:rsidRDefault="00E9683A" w:rsidP="00E9683A">
      <w:pPr>
        <w:ind w:firstLine="708"/>
        <w:jc w:val="both"/>
      </w:pPr>
      <w:r>
        <w:t>Ovrhovoditelj je</w:t>
      </w:r>
      <w:r>
        <w:t xml:space="preserve"> predmetni zaključak primio 11.10.2019.g. te u dodijeljenom roku nije predujmio troškove postupka.</w:t>
      </w:r>
    </w:p>
    <w:p w:rsidR="00E9683A" w:rsidRDefault="00E9683A" w:rsidP="00E9683A">
      <w:pPr>
        <w:ind w:firstLine="708"/>
        <w:jc w:val="both"/>
      </w:pPr>
      <w:r>
        <w:t xml:space="preserve">Iz naprijed navedenih razloga a sukladno članku 14 stavak 2 Ovršnog zakona </w:t>
      </w:r>
      <w:r>
        <w:t xml:space="preserve"> (NN 57/96, </w:t>
      </w:r>
      <w:r>
        <w:t xml:space="preserve">29/99, 173/03, </w:t>
      </w:r>
      <w:r>
        <w:t xml:space="preserve">) </w:t>
      </w:r>
      <w:r>
        <w:t>postupak je obustavljen</w:t>
      </w:r>
      <w:r>
        <w:t xml:space="preserve">. </w:t>
      </w:r>
    </w:p>
    <w:p w:rsidR="00E9683A" w:rsidRDefault="00E9683A" w:rsidP="00E9683A">
      <w:pPr>
        <w:ind w:firstLine="708"/>
        <w:jc w:val="both"/>
      </w:pPr>
      <w:r>
        <w:tab/>
      </w:r>
    </w:p>
    <w:p w:rsidR="00E9683A" w:rsidRDefault="00E9683A" w:rsidP="00E9683A">
      <w:pPr>
        <w:ind w:firstLine="708"/>
        <w:jc w:val="center"/>
      </w:pPr>
      <w:r>
        <w:t>U Sla</w:t>
      </w:r>
      <w:r>
        <w:t>vonskom Brodu, 23.listopada 2019</w:t>
      </w:r>
      <w:r>
        <w:t>.g.</w:t>
      </w:r>
    </w:p>
    <w:p w:rsidR="00E9683A" w:rsidRDefault="00E9683A" w:rsidP="00E9683A">
      <w:pPr>
        <w:jc w:val="center"/>
      </w:pPr>
    </w:p>
    <w:p w:rsidR="00E9683A" w:rsidRDefault="00E9683A" w:rsidP="00E9683A"/>
    <w:p w:rsidR="00E9683A" w:rsidRDefault="00E9683A" w:rsidP="00E9683A">
      <w:pPr>
        <w:ind w:firstLine="708"/>
        <w:jc w:val="center"/>
      </w:pPr>
      <w:r>
        <w:t xml:space="preserve">                                                                                S u d a c</w:t>
      </w:r>
    </w:p>
    <w:p w:rsidR="00E9683A" w:rsidRDefault="00E9683A" w:rsidP="00E9683A">
      <w:pPr>
        <w:ind w:firstLine="708"/>
        <w:jc w:val="center"/>
        <w:rPr>
          <w:sz w:val="16"/>
          <w:szCs w:val="16"/>
        </w:rPr>
      </w:pPr>
    </w:p>
    <w:p w:rsidR="00E9683A" w:rsidRDefault="00E9683A" w:rsidP="00E9683A">
      <w:pPr>
        <w:ind w:firstLine="708"/>
        <w:jc w:val="center"/>
      </w:pPr>
      <w:r>
        <w:t xml:space="preserve">                                                                                  Biserka Trstenjak-Opačak </w:t>
      </w:r>
    </w:p>
    <w:p w:rsidR="00E9683A" w:rsidRDefault="00E9683A" w:rsidP="00E9683A">
      <w:pPr>
        <w:ind w:firstLine="708"/>
        <w:jc w:val="center"/>
        <w:rPr>
          <w:b/>
        </w:rPr>
      </w:pPr>
    </w:p>
    <w:p w:rsidR="00E9683A" w:rsidRDefault="00E9683A" w:rsidP="00E9683A">
      <w:pPr>
        <w:rPr>
          <w:b/>
        </w:rPr>
      </w:pPr>
      <w:r>
        <w:rPr>
          <w:b/>
        </w:rPr>
        <w:t>UPUTA O PRAVNOM LIJEKU:</w:t>
      </w:r>
    </w:p>
    <w:p w:rsidR="00E9683A" w:rsidRDefault="00E9683A" w:rsidP="00E9683A">
      <w:pPr>
        <w:jc w:val="both"/>
      </w:pPr>
      <w:r>
        <w:t>Protiv ovog rješenja dopuštena je žalba u roku od 8 dana od dana primitka prijepisa istog. Žalba se podnosi putem ovog suda županijskom sudu i to u 3 primjerka.</w:t>
      </w:r>
    </w:p>
    <w:p w:rsidR="00E9683A" w:rsidRDefault="00E9683A" w:rsidP="00E9683A">
      <w:pPr>
        <w:jc w:val="both"/>
      </w:pPr>
    </w:p>
    <w:p w:rsidR="00E9683A" w:rsidRDefault="00E9683A" w:rsidP="00E9683A">
      <w:pPr>
        <w:jc w:val="both"/>
      </w:pPr>
    </w:p>
    <w:p w:rsidR="00E9683A" w:rsidRDefault="00E9683A" w:rsidP="00E9683A">
      <w:pPr>
        <w:jc w:val="both"/>
      </w:pPr>
    </w:p>
    <w:p w:rsidR="00E9683A" w:rsidRDefault="00E9683A" w:rsidP="00E9683A">
      <w:pPr>
        <w:jc w:val="both"/>
      </w:pPr>
    </w:p>
    <w:p w:rsidR="00E9683A" w:rsidRDefault="00E9683A" w:rsidP="00E9683A">
      <w:pPr>
        <w:jc w:val="both"/>
      </w:pPr>
    </w:p>
    <w:p w:rsidR="00E9683A" w:rsidRDefault="00E9683A" w:rsidP="00E9683A">
      <w:pPr>
        <w:jc w:val="both"/>
      </w:pPr>
    </w:p>
    <w:p w:rsidR="00E9683A" w:rsidRDefault="00E9683A" w:rsidP="00E9683A">
      <w:pPr>
        <w:jc w:val="both"/>
      </w:pPr>
    </w:p>
    <w:p w:rsidR="00E9683A" w:rsidRDefault="00E9683A" w:rsidP="00E9683A">
      <w:pPr>
        <w:jc w:val="both"/>
      </w:pPr>
    </w:p>
    <w:p w:rsidR="00E9683A" w:rsidRDefault="00E9683A" w:rsidP="00E9683A">
      <w:pPr>
        <w:jc w:val="both"/>
      </w:pPr>
    </w:p>
    <w:p w:rsidR="00E9683A" w:rsidRDefault="00E9683A" w:rsidP="00E9683A">
      <w:pPr>
        <w:jc w:val="both"/>
      </w:pPr>
      <w:r>
        <w:t>O tome obavijest:</w:t>
      </w:r>
    </w:p>
    <w:p w:rsidR="00E9683A" w:rsidRDefault="00E9683A" w:rsidP="00E9683A">
      <w:pPr>
        <w:jc w:val="both"/>
      </w:pPr>
      <w:r>
        <w:t>1.   Hrvatski telekom d.d. Zagreb</w:t>
      </w:r>
    </w:p>
    <w:p w:rsidR="00E9683A" w:rsidRDefault="00E9683A" w:rsidP="00E9683A">
      <w:pPr>
        <w:jc w:val="both"/>
      </w:pPr>
      <w:r>
        <w:t>2.   Magdalena Bilušić, Beravci 127</w:t>
      </w:r>
    </w:p>
    <w:p w:rsidR="00E9683A" w:rsidRDefault="00E9683A" w:rsidP="00E9683A">
      <w:pPr>
        <w:jc w:val="both"/>
      </w:pPr>
      <w:r>
        <w:t>3.  Zorica Bilušić, Beravci 127</w:t>
      </w:r>
    </w:p>
    <w:p w:rsidR="00E9683A" w:rsidRDefault="00E9683A" w:rsidP="00E9683A">
      <w:pPr>
        <w:jc w:val="both"/>
      </w:pPr>
      <w:r>
        <w:t>4. Drago Bilušić, Beravci 127</w:t>
      </w:r>
    </w:p>
    <w:p w:rsidR="00E9683A" w:rsidRDefault="00E9683A" w:rsidP="00E9683A">
      <w:pPr>
        <w:jc w:val="both"/>
      </w:pPr>
      <w:r>
        <w:t>5. Marko Bilušić, Beravci 127</w:t>
      </w:r>
    </w:p>
    <w:p w:rsidR="00E9683A" w:rsidRDefault="00E9683A" w:rsidP="00E9683A">
      <w:pPr>
        <w:jc w:val="both"/>
      </w:pPr>
      <w:r>
        <w:t>6. Mate Bilušić, Beravci 127</w:t>
      </w:r>
    </w:p>
    <w:p w:rsidR="00E9683A" w:rsidRDefault="00E9683A" w:rsidP="00E9683A">
      <w:pPr>
        <w:jc w:val="both"/>
      </w:pPr>
      <w:r>
        <w:t>7. Jure Bilušić, Beravci 127</w:t>
      </w:r>
    </w:p>
    <w:p w:rsidR="00E9683A" w:rsidRDefault="00E9683A" w:rsidP="00E9683A">
      <w:pPr>
        <w:jc w:val="both"/>
      </w:pPr>
      <w:r>
        <w:t>8.  Ivka Vidović, Gundinci, Sajmišna 5</w:t>
      </w:r>
    </w:p>
    <w:p w:rsidR="00E9683A" w:rsidRDefault="00E9683A" w:rsidP="00E9683A">
      <w:pPr>
        <w:jc w:val="both"/>
      </w:pPr>
      <w:r>
        <w:t>9.  Dražana Vidović, Gundinci, Zagrebačka 104</w:t>
      </w:r>
    </w:p>
    <w:p w:rsidR="00E9683A" w:rsidRDefault="00E9683A" w:rsidP="00E9683A">
      <w:pPr>
        <w:jc w:val="both"/>
      </w:pPr>
      <w:r>
        <w:t>10. Marija Bilušić, Hrkanovci 170</w:t>
      </w:r>
    </w:p>
    <w:p w:rsidR="00E9683A" w:rsidRDefault="00E9683A" w:rsidP="00E9683A">
      <w:pPr>
        <w:jc w:val="both"/>
      </w:pPr>
    </w:p>
    <w:p w:rsidR="00E9683A" w:rsidRDefault="00E9683A" w:rsidP="00E9683A">
      <w:pPr>
        <w:jc w:val="both"/>
      </w:pPr>
    </w:p>
    <w:p w:rsidR="00E9683A" w:rsidRDefault="00E9683A" w:rsidP="00E9683A">
      <w:pPr>
        <w:jc w:val="both"/>
      </w:pPr>
    </w:p>
    <w:p w:rsidR="00E9683A" w:rsidRDefault="00E9683A" w:rsidP="00E9683A">
      <w:pPr>
        <w:jc w:val="both"/>
      </w:pPr>
    </w:p>
    <w:p w:rsidR="00E9683A" w:rsidRDefault="00E9683A" w:rsidP="00E9683A">
      <w:pPr>
        <w:jc w:val="both"/>
      </w:pPr>
    </w:p>
    <w:p w:rsidR="00E9683A" w:rsidRDefault="00E9683A" w:rsidP="00E9683A">
      <w:pPr>
        <w:jc w:val="both"/>
      </w:pPr>
    </w:p>
    <w:p w:rsidR="00E9683A" w:rsidRDefault="00E9683A" w:rsidP="00E9683A">
      <w:pPr>
        <w:jc w:val="both"/>
      </w:pPr>
    </w:p>
    <w:p w:rsidR="00E9683A" w:rsidRDefault="00E9683A" w:rsidP="00E9683A"/>
    <w:p w:rsidR="00E9683A" w:rsidRDefault="00E9683A" w:rsidP="00E9683A">
      <w:bookmarkStart w:id="0" w:name="_GoBack"/>
      <w:bookmarkEnd w:id="0"/>
    </w:p>
    <w:p w:rsidR="00E9683A" w:rsidRDefault="00E9683A" w:rsidP="00E9683A"/>
    <w:p w:rsidR="00D00A15" w:rsidRDefault="00D00A15"/>
    <w:sectPr w:rsidR="00D00A15" w:rsidSect="00E9683A">
      <w:head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742" w:rsidRDefault="00D52742" w:rsidP="00E9683A">
      <w:r>
        <w:separator/>
      </w:r>
    </w:p>
  </w:endnote>
  <w:endnote w:type="continuationSeparator" w:id="0">
    <w:p w:rsidR="00D52742" w:rsidRDefault="00D52742" w:rsidP="00E96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742" w:rsidRDefault="00D52742" w:rsidP="00E9683A">
      <w:r>
        <w:separator/>
      </w:r>
    </w:p>
  </w:footnote>
  <w:footnote w:type="continuationSeparator" w:id="0">
    <w:p w:rsidR="00D52742" w:rsidRDefault="00D52742" w:rsidP="00E968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6913035"/>
      <w:docPartObj>
        <w:docPartGallery w:val="Page Numbers (Top of Page)"/>
        <w:docPartUnique/>
      </w:docPartObj>
    </w:sdtPr>
    <w:sdtContent>
      <w:p w:rsidR="00E9683A" w:rsidRDefault="00E9683A">
        <w:pPr>
          <w:pStyle w:val="Zaglavlje"/>
          <w:jc w:val="center"/>
        </w:pPr>
        <w:r>
          <w:fldChar w:fldCharType="begin"/>
        </w:r>
        <w:r>
          <w:instrText>PAGE   \* MERGEFORMAT</w:instrText>
        </w:r>
        <w:r>
          <w:fldChar w:fldCharType="separate"/>
        </w:r>
        <w:r w:rsidR="00FB395F">
          <w:rPr>
            <w:noProof/>
          </w:rPr>
          <w:t>2</w:t>
        </w:r>
        <w:r>
          <w:fldChar w:fldCharType="end"/>
        </w:r>
      </w:p>
    </w:sdtContent>
  </w:sdt>
  <w:p w:rsidR="00E9683A" w:rsidRDefault="00E9683A">
    <w:pPr>
      <w:pStyle w:val="Zaglavlje"/>
    </w:pPr>
    <w:r>
      <w:tab/>
    </w:r>
    <w:r>
      <w:tab/>
      <w:t>Broj: 11 Ovrv-4356/03-46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D1644"/>
    <w:multiLevelType w:val="hybridMultilevel"/>
    <w:tmpl w:val="1318E73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83A"/>
    <w:rsid w:val="00D00A15"/>
    <w:rsid w:val="00D52742"/>
    <w:rsid w:val="00E9683A"/>
    <w:rsid w:val="00FB39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3A"/>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9683A"/>
    <w:pPr>
      <w:tabs>
        <w:tab w:val="center" w:pos="4536"/>
        <w:tab w:val="right" w:pos="9072"/>
      </w:tabs>
    </w:pPr>
  </w:style>
  <w:style w:type="character" w:customStyle="1" w:styleId="ZaglavljeChar">
    <w:name w:val="Zaglavlje Char"/>
    <w:basedOn w:val="Zadanifontodlomka"/>
    <w:link w:val="Zaglavlje"/>
    <w:uiPriority w:val="99"/>
    <w:rsid w:val="00E9683A"/>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E9683A"/>
    <w:pPr>
      <w:tabs>
        <w:tab w:val="center" w:pos="4536"/>
        <w:tab w:val="right" w:pos="9072"/>
      </w:tabs>
    </w:pPr>
  </w:style>
  <w:style w:type="character" w:customStyle="1" w:styleId="PodnojeChar">
    <w:name w:val="Podnožje Char"/>
    <w:basedOn w:val="Zadanifontodlomka"/>
    <w:link w:val="Podnoje"/>
    <w:uiPriority w:val="99"/>
    <w:rsid w:val="00E9683A"/>
    <w:rPr>
      <w:rFonts w:ascii="Times New Roman" w:eastAsia="Times New Roman" w:hAnsi="Times New Roman" w:cs="Times New Roman"/>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3A"/>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9683A"/>
    <w:pPr>
      <w:tabs>
        <w:tab w:val="center" w:pos="4536"/>
        <w:tab w:val="right" w:pos="9072"/>
      </w:tabs>
    </w:pPr>
  </w:style>
  <w:style w:type="character" w:customStyle="1" w:styleId="ZaglavljeChar">
    <w:name w:val="Zaglavlje Char"/>
    <w:basedOn w:val="Zadanifontodlomka"/>
    <w:link w:val="Zaglavlje"/>
    <w:uiPriority w:val="99"/>
    <w:rsid w:val="00E9683A"/>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E9683A"/>
    <w:pPr>
      <w:tabs>
        <w:tab w:val="center" w:pos="4536"/>
        <w:tab w:val="right" w:pos="9072"/>
      </w:tabs>
    </w:pPr>
  </w:style>
  <w:style w:type="character" w:customStyle="1" w:styleId="PodnojeChar">
    <w:name w:val="Podnožje Char"/>
    <w:basedOn w:val="Zadanifontodlomka"/>
    <w:link w:val="Podnoje"/>
    <w:uiPriority w:val="99"/>
    <w:rsid w:val="00E9683A"/>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25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316</Words>
  <Characters>1802</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Dragica Hrenek</dc:creator>
  <cp:lastModifiedBy>Dragica Hrenek</cp:lastModifiedBy>
  <cp:revision>1</cp:revision>
  <cp:lastPrinted>2019-10-23T07:10:00Z</cp:lastPrinted>
  <dcterms:created xsi:type="dcterms:W3CDTF">2019-10-23T06:45:00Z</dcterms:created>
  <dcterms:modified xsi:type="dcterms:W3CDTF">2019-10-23T07:10:00Z</dcterms:modified>
</cp:coreProperties>
</file>