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7D600B" w:rsidP="007D600B" w:rsidRDefault="007D600B" w14:paraId="602e9b3" w14:textId="602e9b3">
      <w:pPr>
        <w15:collapsed w:val="false"/>
        <w:rPr>
          <w:rFonts w:ascii="Arial" w:hAnsi="Arial" w:cs="Arial"/>
        </w:rPr>
      </w:pPr>
      <w:bookmarkStart w:name="_GoBack" w:id="0"/>
      <w:bookmarkEnd w:id="0"/>
      <w:r>
        <w:rPr>
          <w:rFonts w:ascii="Arial" w:hAnsi="Arial" w:cs="Arial"/>
        </w:rPr>
        <w:t>TRGOVAČKI SUD U OSIJEKU</w:t>
      </w:r>
    </w:p>
    <w:p w:rsidR="007D600B" w:rsidP="007D600B" w:rsidRDefault="007D600B">
      <w:pPr>
        <w:rPr>
          <w:rFonts w:ascii="Arial" w:hAnsi="Arial" w:cs="Arial"/>
        </w:rPr>
      </w:pPr>
      <w:r>
        <w:rPr>
          <w:rFonts w:ascii="Arial" w:hAnsi="Arial" w:cs="Arial"/>
        </w:rPr>
        <w:t xml:space="preserve">          Zagrebačka 2, Osijek   </w:t>
      </w:r>
    </w:p>
    <w:p w:rsidR="007D600B" w:rsidP="007D600B" w:rsidRDefault="007D600B">
      <w:r>
        <w:tab/>
      </w:r>
      <w:r>
        <w:tab/>
      </w:r>
      <w:r>
        <w:tab/>
      </w:r>
      <w:r>
        <w:tab/>
      </w:r>
      <w:r>
        <w:tab/>
        <w:t xml:space="preserve">                              </w:t>
      </w:r>
    </w:p>
    <w:p w:rsidR="007D600B" w:rsidP="007D600B" w:rsidRDefault="007D600B"/>
    <w:p w:rsidR="00F04C3B" w:rsidP="00F04C3B" w:rsidRDefault="00EE3B55">
      <w:pPr>
        <w:jc w:val="right"/>
        <w:rPr>
          <w:rFonts w:ascii="Arial" w:hAnsi="Arial" w:cs="Arial"/>
        </w:rPr>
      </w:pPr>
      <w:r>
        <w:rPr>
          <w:rFonts w:ascii="Arial" w:hAnsi="Arial" w:cs="Arial"/>
        </w:rPr>
        <w:t>P-322/2024-18</w:t>
      </w:r>
      <w:r w:rsidR="00F04C3B">
        <w:rPr>
          <w:rFonts w:ascii="Arial" w:hAnsi="Arial" w:cs="Arial"/>
        </w:rPr>
        <w:t xml:space="preserve">                    </w:t>
      </w:r>
    </w:p>
    <w:p w:rsidR="007D600B" w:rsidP="007D600B" w:rsidRDefault="00BE5F0B">
      <w:pPr>
        <w:jc w:val="right"/>
        <w:rPr>
          <w:rFonts w:ascii="Arial" w:hAnsi="Arial" w:cs="Arial"/>
        </w:rPr>
      </w:pPr>
      <w:r>
        <w:rPr>
          <w:rFonts w:ascii="Arial" w:hAnsi="Arial" w:cs="Arial"/>
        </w:rPr>
        <w:t xml:space="preserve">                             </w:t>
      </w:r>
      <w:r w:rsidR="007D600B">
        <w:rPr>
          <w:rFonts w:ascii="Arial" w:hAnsi="Arial" w:cs="Arial"/>
        </w:rPr>
        <w:t xml:space="preserve">  </w:t>
      </w:r>
    </w:p>
    <w:p w:rsidR="007D600B" w:rsidP="007D600B" w:rsidRDefault="007D600B">
      <w:pPr>
        <w:jc w:val="right"/>
        <w:rPr>
          <w:rFonts w:ascii="Arial" w:hAnsi="Arial" w:cs="Arial"/>
        </w:rPr>
      </w:pPr>
      <w:r>
        <w:rPr>
          <w:rFonts w:ascii="Arial" w:hAnsi="Arial" w:cs="Arial"/>
        </w:rPr>
        <w:t xml:space="preserve">                          </w:t>
      </w:r>
    </w:p>
    <w:p w:rsidR="00CD42DE" w:rsidP="00CD42DE" w:rsidRDefault="00CD42DE">
      <w:pPr>
        <w:jc w:val="right"/>
        <w:rPr>
          <w:rFonts w:ascii="Arial" w:hAnsi="Arial" w:cs="Arial"/>
        </w:rPr>
      </w:pPr>
      <w:r>
        <w:rPr>
          <w:rFonts w:ascii="Arial" w:hAnsi="Arial" w:cs="Arial"/>
        </w:rPr>
        <w:t xml:space="preserve">                          </w:t>
      </w:r>
    </w:p>
    <w:p w:rsidR="00CD42DE" w:rsidP="00CD42DE" w:rsidRDefault="00CD42DE">
      <w:pPr>
        <w:jc w:val="center"/>
        <w:rPr>
          <w:rFonts w:ascii="Arial" w:hAnsi="Arial" w:cs="Arial"/>
          <w:b/>
        </w:rPr>
      </w:pPr>
      <w:r>
        <w:rPr>
          <w:rFonts w:ascii="Arial" w:hAnsi="Arial" w:cs="Arial"/>
          <w:b/>
        </w:rPr>
        <w:t>Z A P I S N I K</w:t>
      </w:r>
    </w:p>
    <w:p w:rsidR="00CD42DE" w:rsidP="00CD42DE" w:rsidRDefault="00CD42DE">
      <w:pPr>
        <w:jc w:val="center"/>
        <w:rPr>
          <w:rFonts w:ascii="Arial" w:hAnsi="Arial" w:cs="Arial"/>
          <w:b/>
        </w:rPr>
      </w:pPr>
    </w:p>
    <w:p w:rsidRPr="00696465" w:rsidR="00CD42DE" w:rsidP="00696465" w:rsidRDefault="00503ABA">
      <w:pPr>
        <w:ind w:left="2832" w:firstLine="708"/>
        <w:rPr>
          <w:rFonts w:ascii="Arial" w:hAnsi="Arial" w:cs="Arial"/>
          <w:b/>
        </w:rPr>
      </w:pPr>
      <w:r>
        <w:rPr>
          <w:rFonts w:ascii="Arial" w:hAnsi="Arial" w:cs="Arial"/>
          <w:b/>
        </w:rPr>
        <w:t xml:space="preserve"> </w:t>
      </w:r>
      <w:r w:rsidR="00EE3B55">
        <w:rPr>
          <w:rFonts w:ascii="Arial" w:hAnsi="Arial" w:cs="Arial"/>
          <w:b/>
        </w:rPr>
        <w:t>13</w:t>
      </w:r>
      <w:r w:rsidR="001B4D22">
        <w:rPr>
          <w:rFonts w:ascii="Arial" w:hAnsi="Arial" w:cs="Arial"/>
          <w:b/>
        </w:rPr>
        <w:t xml:space="preserve">. studeni </w:t>
      </w:r>
      <w:r w:rsidR="00FF381D">
        <w:rPr>
          <w:rFonts w:ascii="Arial" w:hAnsi="Arial" w:cs="Arial"/>
          <w:b/>
        </w:rPr>
        <w:t xml:space="preserve"> 2024.</w:t>
      </w:r>
      <w:r w:rsidR="00B23CE9">
        <w:rPr>
          <w:rFonts w:ascii="Arial" w:hAnsi="Arial" w:cs="Arial"/>
          <w:b/>
        </w:rPr>
        <w:t xml:space="preserve">                             </w:t>
      </w:r>
    </w:p>
    <w:p w:rsidR="00CD42DE" w:rsidP="00CD42DE" w:rsidRDefault="00CD42DE">
      <w:pPr>
        <w:jc w:val="center"/>
        <w:rPr>
          <w:rFonts w:ascii="Arial" w:hAnsi="Arial" w:cs="Arial"/>
          <w:b/>
        </w:rPr>
      </w:pPr>
      <w:r>
        <w:rPr>
          <w:rFonts w:ascii="Arial" w:hAnsi="Arial" w:cs="Arial"/>
          <w:b/>
        </w:rPr>
        <w:t xml:space="preserve">             </w:t>
      </w:r>
    </w:p>
    <w:p w:rsidR="004B20A8" w:rsidP="004B20A8" w:rsidRDefault="004B20A8">
      <w:pPr>
        <w:jc w:val="center"/>
        <w:rPr>
          <w:rFonts w:ascii="Arial" w:hAnsi="Arial" w:cs="Arial"/>
        </w:rPr>
      </w:pPr>
      <w:r>
        <w:rPr>
          <w:rFonts w:ascii="Arial" w:hAnsi="Arial" w:cs="Arial"/>
        </w:rPr>
        <w:t>o održano</w:t>
      </w:r>
      <w:r w:rsidR="00EE3B55">
        <w:rPr>
          <w:rFonts w:ascii="Arial" w:hAnsi="Arial" w:cs="Arial"/>
        </w:rPr>
        <w:t xml:space="preserve">m pripremnom ročištu </w:t>
      </w:r>
      <w:r>
        <w:rPr>
          <w:rFonts w:ascii="Arial" w:hAnsi="Arial" w:cs="Arial"/>
        </w:rPr>
        <w:t>kod Trgovačkog suda u Osijeku</w:t>
      </w:r>
    </w:p>
    <w:p w:rsidR="004B20A8" w:rsidP="004B20A8" w:rsidRDefault="004B20A8">
      <w:pPr>
        <w:jc w:val="center"/>
        <w:rPr>
          <w:rFonts w:ascii="Arial" w:hAnsi="Arial" w:cs="Arial"/>
        </w:rPr>
      </w:pPr>
    </w:p>
    <w:p w:rsidR="00A237D1" w:rsidP="00A237D1" w:rsidRDefault="00A237D1">
      <w:pPr>
        <w:jc w:val="both"/>
        <w:rPr>
          <w:rFonts w:ascii="Arial" w:hAnsi="Arial" w:cs="Arial"/>
        </w:rPr>
      </w:pPr>
      <w:r>
        <w:rPr>
          <w:rFonts w:ascii="Arial" w:hAnsi="Arial" w:cs="Arial"/>
        </w:rPr>
        <w:t xml:space="preserve">    Prisutni od suda:                                                              </w:t>
      </w:r>
    </w:p>
    <w:p w:rsidR="00A237D1" w:rsidP="00A237D1" w:rsidRDefault="00A237D1">
      <w:pPr>
        <w:jc w:val="both"/>
        <w:rPr>
          <w:rFonts w:ascii="Arial" w:hAnsi="Arial" w:cs="Arial"/>
        </w:rPr>
      </w:pPr>
      <w:r>
        <w:rPr>
          <w:rFonts w:ascii="Arial" w:hAnsi="Arial" w:cs="Arial"/>
        </w:rPr>
        <w:t xml:space="preserve">  GORDANA NJARI</w:t>
      </w:r>
    </w:p>
    <w:p w:rsidR="00A237D1" w:rsidP="00A237D1" w:rsidRDefault="00A237D1">
      <w:pPr>
        <w:jc w:val="both"/>
        <w:rPr>
          <w:rFonts w:ascii="Arial" w:hAnsi="Arial" w:cs="Arial"/>
        </w:rPr>
      </w:pPr>
      <w:r>
        <w:rPr>
          <w:rFonts w:ascii="Arial" w:hAnsi="Arial" w:cs="Arial"/>
        </w:rPr>
        <w:t xml:space="preserve">          sudac</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Pravna stvar:</w:t>
      </w:r>
    </w:p>
    <w:p w:rsidR="00A237D1" w:rsidP="00A237D1" w:rsidRDefault="00A237D1">
      <w:pPr>
        <w:ind w:left="2124" w:firstLine="708"/>
        <w:jc w:val="both"/>
        <w:rPr>
          <w:rFonts w:ascii="Arial" w:hAnsi="Arial" w:cs="Arial"/>
        </w:rPr>
      </w:pPr>
      <w:r>
        <w:rPr>
          <w:rFonts w:ascii="Arial" w:hAnsi="Arial" w:cs="Arial"/>
        </w:rPr>
        <w:t xml:space="preserve">Tužitelj:  HUBER &amp; ELMWOOD d.o.o. Osijek                       </w:t>
      </w:r>
    </w:p>
    <w:p w:rsidR="00A237D1" w:rsidP="00A237D1" w:rsidRDefault="00A237D1">
      <w:pPr>
        <w:ind w:left="2124" w:firstLine="708"/>
        <w:jc w:val="both"/>
        <w:rPr>
          <w:rFonts w:ascii="Arial" w:hAnsi="Arial" w:cs="Arial"/>
        </w:rPr>
      </w:pPr>
      <w:r>
        <w:rPr>
          <w:rFonts w:ascii="Arial" w:hAnsi="Arial" w:cs="Arial"/>
        </w:rPr>
        <w:t xml:space="preserve">              </w:t>
      </w:r>
    </w:p>
    <w:p w:rsidR="00A237D1" w:rsidP="00A237D1" w:rsidRDefault="00A237D1">
      <w:pPr>
        <w:ind w:left="2832"/>
        <w:jc w:val="both"/>
        <w:rPr>
          <w:rFonts w:ascii="Arial" w:hAnsi="Arial" w:cs="Arial"/>
        </w:rPr>
      </w:pPr>
      <w:r>
        <w:rPr>
          <w:rFonts w:ascii="Arial" w:hAnsi="Arial" w:cs="Arial"/>
        </w:rPr>
        <w:t xml:space="preserve">Tuženik: ANCHOR AM d.o.o. u stečaju Osijek                                              </w:t>
      </w:r>
    </w:p>
    <w:p w:rsidR="00A237D1" w:rsidP="00A237D1" w:rsidRDefault="00A237D1">
      <w:pPr>
        <w:jc w:val="both"/>
        <w:rPr>
          <w:rFonts w:ascii="Arial" w:hAnsi="Arial" w:cs="Arial"/>
        </w:rPr>
      </w:pPr>
      <w:r>
        <w:rPr>
          <w:rFonts w:ascii="Arial" w:hAnsi="Arial" w:cs="Arial"/>
        </w:rPr>
        <w:t xml:space="preserve">Sanja Ban </w:t>
      </w:r>
      <w:r>
        <w:rPr>
          <w:rFonts w:ascii="Arial" w:hAnsi="Arial" w:cs="Arial"/>
        </w:rPr>
        <w:tab/>
      </w:r>
      <w:r>
        <w:rPr>
          <w:rFonts w:ascii="Arial" w:hAnsi="Arial" w:cs="Arial"/>
        </w:rPr>
        <w:tab/>
        <w:t xml:space="preserve">           RADI: utvrđenja ništetnosti odluke skupštine o opozivu </w:t>
      </w:r>
    </w:p>
    <w:p w:rsidR="00A237D1" w:rsidP="00A237D1" w:rsidRDefault="00A237D1">
      <w:pPr>
        <w:jc w:val="both"/>
        <w:rPr>
          <w:rFonts w:ascii="Arial" w:hAnsi="Arial" w:cs="Arial"/>
        </w:rPr>
      </w:pPr>
      <w:r>
        <w:rPr>
          <w:rFonts w:ascii="Arial" w:hAnsi="Arial" w:cs="Arial"/>
        </w:rPr>
        <w:t xml:space="preserve">                                                      i imenovanju direktora </w:t>
      </w:r>
    </w:p>
    <w:p w:rsidR="00A237D1" w:rsidP="00A237D1" w:rsidRDefault="00A237D1">
      <w:pPr>
        <w:jc w:val="both"/>
        <w:rPr>
          <w:rFonts w:ascii="Arial" w:hAnsi="Arial" w:cs="Arial"/>
        </w:rPr>
      </w:pPr>
      <w:r>
        <w:rPr>
          <w:rFonts w:ascii="Arial" w:hAnsi="Arial" w:cs="Arial"/>
        </w:rPr>
        <w:t xml:space="preserve"> zapisničar</w:t>
      </w:r>
    </w:p>
    <w:p w:rsidR="00F04C3B" w:rsidP="00F04C3B" w:rsidRDefault="00F04C3B">
      <w:pPr>
        <w:jc w:val="both"/>
        <w:rPr>
          <w:rFonts w:ascii="Arial" w:hAnsi="Arial" w:cs="Arial"/>
        </w:rPr>
      </w:pPr>
    </w:p>
    <w:p w:rsidR="00F04C3B" w:rsidP="00F04C3B" w:rsidRDefault="00F04C3B">
      <w:pPr>
        <w:jc w:val="both"/>
        <w:rPr>
          <w:rFonts w:ascii="Arial" w:hAnsi="Arial" w:cs="Arial"/>
        </w:rPr>
      </w:pPr>
      <w:r>
        <w:rPr>
          <w:rFonts w:ascii="Arial" w:hAnsi="Arial" w:cs="Arial"/>
        </w:rPr>
        <w:t xml:space="preserve">Sudac otvara raspravu u </w:t>
      </w:r>
      <w:r w:rsidR="00A237D1">
        <w:rPr>
          <w:rFonts w:ascii="Arial" w:hAnsi="Arial" w:cs="Arial"/>
        </w:rPr>
        <w:t>10,00</w:t>
      </w:r>
      <w:r>
        <w:rPr>
          <w:rFonts w:ascii="Arial" w:hAnsi="Arial" w:cs="Arial"/>
        </w:rPr>
        <w:t xml:space="preserve"> sati objavljuje predmet raspravljanja.</w:t>
      </w:r>
    </w:p>
    <w:p w:rsidR="00F04C3B" w:rsidP="00F04C3B" w:rsidRDefault="00F04C3B">
      <w:pPr>
        <w:jc w:val="both"/>
        <w:rPr>
          <w:rFonts w:ascii="Arial" w:hAnsi="Arial" w:cs="Arial"/>
        </w:rPr>
      </w:pPr>
      <w:r>
        <w:rPr>
          <w:rFonts w:ascii="Arial" w:hAnsi="Arial" w:cs="Arial"/>
        </w:rPr>
        <w:t>Rasprava je javna.</w:t>
      </w:r>
    </w:p>
    <w:p w:rsidR="00F04C3B" w:rsidP="00F04C3B" w:rsidRDefault="00F04C3B">
      <w:pPr>
        <w:jc w:val="both"/>
        <w:rPr>
          <w:rFonts w:ascii="Arial" w:hAnsi="Arial" w:cs="Arial"/>
        </w:rPr>
      </w:pPr>
      <w:r>
        <w:rPr>
          <w:rFonts w:ascii="Arial" w:hAnsi="Arial" w:cs="Arial"/>
        </w:rPr>
        <w:t>Utvrđuje se da su pristupili:</w:t>
      </w:r>
    </w:p>
    <w:p w:rsidR="00A237D1" w:rsidP="00A237D1" w:rsidRDefault="00A237D1">
      <w:pPr>
        <w:tabs>
          <w:tab w:val="left" w:pos="3402"/>
        </w:tabs>
        <w:jc w:val="both"/>
        <w:rPr>
          <w:rFonts w:ascii="Arial" w:hAnsi="Arial" w:cs="Arial"/>
        </w:rPr>
      </w:pPr>
      <w:r>
        <w:rPr>
          <w:rFonts w:ascii="Arial" w:hAnsi="Arial" w:cs="Arial"/>
        </w:rPr>
        <w:t xml:space="preserve">Za tužitelja: Ante Glamuzina odvjetnik iz OD Glamuzina &amp; Grošeta iz Zagreba po </w:t>
      </w:r>
    </w:p>
    <w:p w:rsidR="00A237D1" w:rsidP="00A237D1" w:rsidRDefault="00A237D1">
      <w:pPr>
        <w:tabs>
          <w:tab w:val="left" w:pos="3402"/>
        </w:tabs>
        <w:jc w:val="both"/>
        <w:rPr>
          <w:rFonts w:ascii="Arial" w:hAnsi="Arial" w:cs="Arial"/>
        </w:rPr>
      </w:pPr>
      <w:r>
        <w:rPr>
          <w:rFonts w:ascii="Arial" w:hAnsi="Arial" w:cs="Arial"/>
        </w:rPr>
        <w:t xml:space="preserve">                   punomoći od 13. veljače 2024.                                </w:t>
      </w:r>
    </w:p>
    <w:p w:rsidR="00A237D1" w:rsidP="00A237D1" w:rsidRDefault="00A237D1">
      <w:pPr>
        <w:tabs>
          <w:tab w:val="left" w:pos="3402"/>
        </w:tabs>
        <w:jc w:val="both"/>
        <w:rPr>
          <w:rFonts w:ascii="Arial" w:hAnsi="Arial" w:cs="Arial"/>
        </w:rPr>
      </w:pPr>
    </w:p>
    <w:p w:rsidR="00A237D1" w:rsidP="00A237D1" w:rsidRDefault="00A237D1">
      <w:pPr>
        <w:pStyle w:val="Default"/>
        <w:rPr>
          <w:rFonts w:ascii="Arial" w:hAnsi="Arial" w:cs="Arial"/>
        </w:rPr>
      </w:pPr>
      <w:r>
        <w:rPr>
          <w:rFonts w:ascii="Arial" w:hAnsi="Arial" w:cs="Arial"/>
        </w:rPr>
        <w:t xml:space="preserve">Za tuženika: Blanka Gambiraža stečajna upraviteljica                                            </w:t>
      </w:r>
    </w:p>
    <w:p w:rsidR="00A237D1" w:rsidP="0083148A" w:rsidRDefault="00A237D1">
      <w:pPr>
        <w:ind w:firstLine="708"/>
        <w:jc w:val="both"/>
        <w:rPr>
          <w:rFonts w:ascii="Arial" w:hAnsi="Arial" w:cs="Arial"/>
        </w:rPr>
      </w:pPr>
    </w:p>
    <w:p w:rsidR="00524977" w:rsidP="0083148A" w:rsidRDefault="00524977">
      <w:pPr>
        <w:ind w:firstLine="708"/>
        <w:jc w:val="both"/>
        <w:rPr>
          <w:rFonts w:ascii="Arial" w:hAnsi="Arial" w:cs="Arial"/>
        </w:rPr>
      </w:pPr>
    </w:p>
    <w:p w:rsidR="00A237D1" w:rsidP="0083148A" w:rsidRDefault="00A237D1">
      <w:pPr>
        <w:ind w:firstLine="708"/>
        <w:jc w:val="both"/>
        <w:rPr>
          <w:rFonts w:ascii="Arial" w:hAnsi="Arial" w:cs="Arial"/>
        </w:rPr>
      </w:pPr>
      <w:r>
        <w:rPr>
          <w:rFonts w:ascii="Arial" w:hAnsi="Arial" w:cs="Arial"/>
        </w:rPr>
        <w:t>Pun. tužitelja:</w:t>
      </w:r>
    </w:p>
    <w:p w:rsidR="00AD7892" w:rsidP="00BF4A3E" w:rsidRDefault="008604A5">
      <w:pPr>
        <w:ind w:firstLine="708"/>
        <w:jc w:val="both"/>
        <w:rPr>
          <w:rFonts w:ascii="Arial" w:hAnsi="Arial" w:cs="Arial" w:eastAsiaTheme="minorHAnsi"/>
          <w:color w:val="000000"/>
          <w:lang w:eastAsia="en-US"/>
        </w:rPr>
      </w:pPr>
      <w:r>
        <w:rPr>
          <w:rFonts w:ascii="Arial" w:hAnsi="Arial" w:cs="Arial" w:eastAsiaTheme="minorHAnsi"/>
          <w:color w:val="000000"/>
          <w:lang w:eastAsia="en-US"/>
        </w:rPr>
        <w:t>Izjavljuje da u cijelosti ostaje kod tužbe i tužbenog zahtjeva</w:t>
      </w:r>
      <w:r w:rsidR="0067033D">
        <w:rPr>
          <w:rFonts w:ascii="Arial" w:hAnsi="Arial" w:cs="Arial" w:eastAsiaTheme="minorHAnsi"/>
          <w:color w:val="000000"/>
          <w:lang w:eastAsia="en-US"/>
        </w:rPr>
        <w:t xml:space="preserve"> te svih dosad</w:t>
      </w:r>
      <w:r w:rsidR="00BF4A3E">
        <w:rPr>
          <w:rFonts w:ascii="Arial" w:hAnsi="Arial" w:cs="Arial" w:eastAsiaTheme="minorHAnsi"/>
          <w:color w:val="000000"/>
          <w:lang w:eastAsia="en-US"/>
        </w:rPr>
        <w:t>aš</w:t>
      </w:r>
      <w:r w:rsidR="0067033D">
        <w:rPr>
          <w:rFonts w:ascii="Arial" w:hAnsi="Arial" w:cs="Arial" w:eastAsiaTheme="minorHAnsi"/>
          <w:color w:val="000000"/>
          <w:lang w:eastAsia="en-US"/>
        </w:rPr>
        <w:t>nji</w:t>
      </w:r>
      <w:r w:rsidR="00BF4A3E">
        <w:rPr>
          <w:rFonts w:ascii="Arial" w:hAnsi="Arial" w:cs="Arial" w:eastAsiaTheme="minorHAnsi"/>
          <w:color w:val="000000"/>
          <w:lang w:eastAsia="en-US"/>
        </w:rPr>
        <w:t>h prijedloga</w:t>
      </w:r>
      <w:r w:rsidR="0067033D">
        <w:rPr>
          <w:rFonts w:ascii="Arial" w:hAnsi="Arial" w:cs="Arial" w:eastAsiaTheme="minorHAnsi"/>
          <w:color w:val="000000"/>
          <w:lang w:eastAsia="en-US"/>
        </w:rPr>
        <w:t xml:space="preserve">. </w:t>
      </w:r>
    </w:p>
    <w:p w:rsidR="00A237D1" w:rsidP="00BF4A3E" w:rsidRDefault="0067033D">
      <w:pPr>
        <w:ind w:firstLine="708"/>
        <w:jc w:val="both"/>
        <w:rPr>
          <w:rFonts w:ascii="Arial" w:hAnsi="Arial" w:cs="Arial" w:eastAsiaTheme="minorHAnsi"/>
          <w:color w:val="000000"/>
          <w:lang w:eastAsia="en-US"/>
        </w:rPr>
      </w:pPr>
      <w:r>
        <w:rPr>
          <w:rFonts w:ascii="Arial" w:hAnsi="Arial" w:cs="Arial" w:eastAsiaTheme="minorHAnsi"/>
          <w:color w:val="000000"/>
          <w:lang w:eastAsia="en-US"/>
        </w:rPr>
        <w:t xml:space="preserve">Uz postojeći tužbeni </w:t>
      </w:r>
      <w:r w:rsidR="00BF4A3E">
        <w:rPr>
          <w:rFonts w:ascii="Arial" w:hAnsi="Arial" w:cs="Arial" w:eastAsiaTheme="minorHAnsi"/>
          <w:color w:val="000000"/>
          <w:lang w:eastAsia="en-US"/>
        </w:rPr>
        <w:t>zahtjev</w:t>
      </w:r>
      <w:r>
        <w:rPr>
          <w:rFonts w:ascii="Arial" w:hAnsi="Arial" w:cs="Arial" w:eastAsiaTheme="minorHAnsi"/>
          <w:color w:val="000000"/>
          <w:lang w:eastAsia="en-US"/>
        </w:rPr>
        <w:t xml:space="preserve"> </w:t>
      </w:r>
      <w:r w:rsidR="00BF4A3E">
        <w:rPr>
          <w:rFonts w:ascii="Arial" w:hAnsi="Arial" w:cs="Arial" w:eastAsiaTheme="minorHAnsi"/>
          <w:color w:val="000000"/>
          <w:lang w:eastAsia="en-US"/>
        </w:rPr>
        <w:t>postavlja</w:t>
      </w:r>
      <w:r>
        <w:rPr>
          <w:rFonts w:ascii="Arial" w:hAnsi="Arial" w:cs="Arial" w:eastAsiaTheme="minorHAnsi"/>
          <w:color w:val="000000"/>
          <w:lang w:eastAsia="en-US"/>
        </w:rPr>
        <w:t xml:space="preserve"> ev</w:t>
      </w:r>
      <w:r w:rsidR="00BF4A3E">
        <w:rPr>
          <w:rFonts w:ascii="Arial" w:hAnsi="Arial" w:cs="Arial" w:eastAsiaTheme="minorHAnsi"/>
          <w:color w:val="000000"/>
          <w:lang w:eastAsia="en-US"/>
        </w:rPr>
        <w:t>entualno</w:t>
      </w:r>
      <w:r>
        <w:rPr>
          <w:rFonts w:ascii="Arial" w:hAnsi="Arial" w:cs="Arial" w:eastAsiaTheme="minorHAnsi"/>
          <w:color w:val="000000"/>
          <w:lang w:eastAsia="en-US"/>
        </w:rPr>
        <w:t xml:space="preserve"> kumulirani </w:t>
      </w:r>
      <w:r w:rsidR="00BF4A3E">
        <w:rPr>
          <w:rFonts w:ascii="Arial" w:hAnsi="Arial" w:cs="Arial" w:eastAsiaTheme="minorHAnsi"/>
          <w:color w:val="000000"/>
          <w:lang w:eastAsia="en-US"/>
        </w:rPr>
        <w:t>tužbeni</w:t>
      </w:r>
      <w:r>
        <w:rPr>
          <w:rFonts w:ascii="Arial" w:hAnsi="Arial" w:cs="Arial" w:eastAsiaTheme="minorHAnsi"/>
          <w:color w:val="000000"/>
          <w:lang w:eastAsia="en-US"/>
        </w:rPr>
        <w:t xml:space="preserve"> </w:t>
      </w:r>
      <w:r w:rsidR="00BF4A3E">
        <w:rPr>
          <w:rFonts w:ascii="Arial" w:hAnsi="Arial" w:cs="Arial" w:eastAsiaTheme="minorHAnsi"/>
          <w:color w:val="000000"/>
          <w:lang w:eastAsia="en-US"/>
        </w:rPr>
        <w:t>zahtjev</w:t>
      </w:r>
      <w:r>
        <w:rPr>
          <w:rFonts w:ascii="Arial" w:hAnsi="Arial" w:cs="Arial" w:eastAsiaTheme="minorHAnsi"/>
          <w:color w:val="000000"/>
          <w:lang w:eastAsia="en-US"/>
        </w:rPr>
        <w:t xml:space="preserve"> koji glasi:</w:t>
      </w:r>
    </w:p>
    <w:p w:rsidR="0067033D" w:rsidP="0083148A" w:rsidRDefault="002343CA">
      <w:pPr>
        <w:ind w:firstLine="708"/>
        <w:jc w:val="both"/>
        <w:rPr>
          <w:rFonts w:ascii="Arial" w:hAnsi="Arial" w:cs="Arial"/>
        </w:rPr>
      </w:pPr>
      <w:r>
        <w:rPr>
          <w:rFonts w:ascii="Arial" w:hAnsi="Arial" w:cs="Arial" w:eastAsiaTheme="minorHAnsi"/>
          <w:color w:val="000000"/>
          <w:lang w:eastAsia="en-US"/>
        </w:rPr>
        <w:t>Utvrđuje</w:t>
      </w:r>
      <w:r w:rsidR="0067033D">
        <w:rPr>
          <w:rFonts w:ascii="Arial" w:hAnsi="Arial" w:cs="Arial" w:eastAsiaTheme="minorHAnsi"/>
          <w:color w:val="000000"/>
          <w:lang w:eastAsia="en-US"/>
        </w:rPr>
        <w:t xml:space="preserve"> se da Odluka o </w:t>
      </w:r>
      <w:r>
        <w:rPr>
          <w:rFonts w:ascii="Arial" w:hAnsi="Arial" w:cs="Arial" w:eastAsiaTheme="minorHAnsi"/>
          <w:color w:val="000000"/>
          <w:lang w:eastAsia="en-US"/>
        </w:rPr>
        <w:t>opozivu</w:t>
      </w:r>
      <w:r w:rsidR="0067033D">
        <w:rPr>
          <w:rFonts w:ascii="Arial" w:hAnsi="Arial" w:cs="Arial" w:eastAsiaTheme="minorHAnsi"/>
          <w:color w:val="000000"/>
          <w:lang w:eastAsia="en-US"/>
        </w:rPr>
        <w:t xml:space="preserve"> i imenovanju direktora u trgovačkom društvu </w:t>
      </w:r>
      <w:r w:rsidR="0067033D">
        <w:rPr>
          <w:rFonts w:ascii="Arial" w:hAnsi="Arial" w:cs="Arial"/>
        </w:rPr>
        <w:t xml:space="preserve">ANCHOR AM d.o.o Ulica S. Radića 44, Osijek, </w:t>
      </w:r>
      <w:r w:rsidR="00146582">
        <w:rPr>
          <w:rFonts w:ascii="Arial" w:hAnsi="Arial" w:cs="Arial"/>
        </w:rPr>
        <w:t xml:space="preserve">OIB: 20080494958, MBS: 030251747, potvrđena od javnog </w:t>
      </w:r>
      <w:r>
        <w:rPr>
          <w:rFonts w:ascii="Arial" w:hAnsi="Arial" w:cs="Arial"/>
        </w:rPr>
        <w:t>bilježnika</w:t>
      </w:r>
      <w:r w:rsidR="00146582">
        <w:rPr>
          <w:rFonts w:ascii="Arial" w:hAnsi="Arial" w:cs="Arial"/>
        </w:rPr>
        <w:t xml:space="preserve"> Krešimira Milas iz Osijeka pod poslovnim</w:t>
      </w:r>
      <w:r>
        <w:rPr>
          <w:rFonts w:ascii="Arial" w:hAnsi="Arial" w:cs="Arial"/>
        </w:rPr>
        <w:t xml:space="preserve"> </w:t>
      </w:r>
      <w:r w:rsidR="00146582">
        <w:rPr>
          <w:rFonts w:ascii="Arial" w:hAnsi="Arial" w:cs="Arial"/>
        </w:rPr>
        <w:t xml:space="preserve"> rojem OV</w:t>
      </w:r>
      <w:r>
        <w:rPr>
          <w:rFonts w:ascii="Arial" w:hAnsi="Arial" w:cs="Arial"/>
        </w:rPr>
        <w:t>-</w:t>
      </w:r>
      <w:r w:rsidR="00146582">
        <w:rPr>
          <w:rFonts w:ascii="Arial" w:hAnsi="Arial" w:cs="Arial"/>
        </w:rPr>
        <w:t>4948/23., a kojom se opozivaju kao direktori društva Berislav Brajković, Ulica Tuja 2b, Osijek, OIB: 68718099307, Zoran Balkić, Županijska 41, Osijek, O</w:t>
      </w:r>
      <w:r w:rsidR="00AF58A4">
        <w:rPr>
          <w:rFonts w:ascii="Arial" w:hAnsi="Arial" w:cs="Arial"/>
        </w:rPr>
        <w:t>I</w:t>
      </w:r>
      <w:r w:rsidR="00146582">
        <w:rPr>
          <w:rFonts w:ascii="Arial" w:hAnsi="Arial" w:cs="Arial"/>
        </w:rPr>
        <w:t>B: 78295747934 i Željko-Boris Huber, Sjenjak 49, Osijek, OIB; 28673391332 te</w:t>
      </w:r>
      <w:r>
        <w:rPr>
          <w:rFonts w:ascii="Arial" w:hAnsi="Arial" w:cs="Arial"/>
        </w:rPr>
        <w:t xml:space="preserve"> se </w:t>
      </w:r>
      <w:r w:rsidR="00146582">
        <w:rPr>
          <w:rFonts w:ascii="Arial" w:hAnsi="Arial" w:cs="Arial"/>
        </w:rPr>
        <w:t>za direktora društva imenuje Jelana Balkić Widmann, Vj. Lipa 25, Osijek, OIB: 777840</w:t>
      </w:r>
      <w:r>
        <w:rPr>
          <w:rFonts w:ascii="Arial" w:hAnsi="Arial" w:cs="Arial"/>
        </w:rPr>
        <w:t>75704  proizvodi pravni učinak od dana 24.10.202</w:t>
      </w:r>
      <w:r w:rsidR="00FC4889">
        <w:rPr>
          <w:rFonts w:ascii="Arial" w:hAnsi="Arial" w:cs="Arial"/>
        </w:rPr>
        <w:t>3</w:t>
      </w:r>
      <w:r>
        <w:rPr>
          <w:rFonts w:ascii="Arial" w:hAnsi="Arial" w:cs="Arial"/>
        </w:rPr>
        <w:t xml:space="preserve">. </w:t>
      </w:r>
    </w:p>
    <w:p w:rsidR="002343CA" w:rsidP="0083148A" w:rsidRDefault="002343CA">
      <w:pPr>
        <w:ind w:firstLine="708"/>
        <w:jc w:val="both"/>
        <w:rPr>
          <w:rFonts w:ascii="Arial" w:hAnsi="Arial" w:cs="Arial"/>
        </w:rPr>
      </w:pPr>
    </w:p>
    <w:p w:rsidR="00FC4889" w:rsidP="0083148A" w:rsidRDefault="00BF4A3E">
      <w:pPr>
        <w:ind w:firstLine="708"/>
        <w:jc w:val="both"/>
        <w:rPr>
          <w:rFonts w:ascii="Arial" w:hAnsi="Arial" w:cs="Arial"/>
        </w:rPr>
      </w:pPr>
      <w:r>
        <w:rPr>
          <w:rFonts w:ascii="Arial" w:hAnsi="Arial" w:cs="Arial"/>
        </w:rPr>
        <w:t xml:space="preserve">Pravni interes za deklaratorni </w:t>
      </w:r>
      <w:r w:rsidR="00FC4889">
        <w:rPr>
          <w:rFonts w:ascii="Arial" w:hAnsi="Arial" w:cs="Arial"/>
        </w:rPr>
        <w:t>tužbeni</w:t>
      </w:r>
      <w:r>
        <w:rPr>
          <w:rFonts w:ascii="Arial" w:hAnsi="Arial" w:cs="Arial"/>
        </w:rPr>
        <w:t xml:space="preserve"> zahtjev tužitelj crpi iz </w:t>
      </w:r>
      <w:r w:rsidR="00FC4889">
        <w:rPr>
          <w:rFonts w:ascii="Arial" w:hAnsi="Arial" w:cs="Arial"/>
        </w:rPr>
        <w:t>činjenice</w:t>
      </w:r>
      <w:r>
        <w:rPr>
          <w:rFonts w:ascii="Arial" w:hAnsi="Arial" w:cs="Arial"/>
        </w:rPr>
        <w:t xml:space="preserve"> da je tuženik dana 19.10.2023. zastupan po direktoru Željku Borisu Huberu radi osiguranja tražbine </w:t>
      </w:r>
      <w:r w:rsidR="00FC4889">
        <w:rPr>
          <w:rFonts w:ascii="Arial" w:hAnsi="Arial" w:cs="Arial"/>
        </w:rPr>
        <w:t>tužitelja</w:t>
      </w:r>
      <w:r>
        <w:rPr>
          <w:rFonts w:ascii="Arial" w:hAnsi="Arial" w:cs="Arial"/>
        </w:rPr>
        <w:t xml:space="preserve"> prema tuženiku u </w:t>
      </w:r>
      <w:r w:rsidR="00FC4889">
        <w:rPr>
          <w:rFonts w:ascii="Arial" w:hAnsi="Arial" w:cs="Arial"/>
        </w:rPr>
        <w:t>iznosu</w:t>
      </w:r>
      <w:r>
        <w:rPr>
          <w:rFonts w:ascii="Arial" w:hAnsi="Arial" w:cs="Arial"/>
        </w:rPr>
        <w:t xml:space="preserve"> od 2.000.000,00 EUR-a </w:t>
      </w:r>
      <w:r w:rsidR="00FC4889">
        <w:rPr>
          <w:rFonts w:ascii="Arial" w:hAnsi="Arial" w:cs="Arial"/>
        </w:rPr>
        <w:t xml:space="preserve">u korist tužitelja </w:t>
      </w:r>
      <w:r w:rsidR="00FC4889">
        <w:rPr>
          <w:rFonts w:ascii="Arial" w:hAnsi="Arial" w:cs="Arial"/>
        </w:rPr>
        <w:lastRenderedPageBreak/>
        <w:t xml:space="preserve">izdao zadužnicu solemniziranu od </w:t>
      </w:r>
      <w:r w:rsidR="00AF58A4">
        <w:rPr>
          <w:rFonts w:ascii="Arial" w:hAnsi="Arial" w:cs="Arial"/>
        </w:rPr>
        <w:t>strane</w:t>
      </w:r>
      <w:r w:rsidR="00FC4889">
        <w:rPr>
          <w:rFonts w:ascii="Arial" w:hAnsi="Arial" w:cs="Arial"/>
        </w:rPr>
        <w:t xml:space="preserve"> javnog bilježnika Vedrana Borića pod poslovnim brojem OV-8818/2023. dana 19.10.2023. </w:t>
      </w:r>
    </w:p>
    <w:p w:rsidR="008E13EF" w:rsidP="0083148A" w:rsidRDefault="00F11E7F">
      <w:pPr>
        <w:ind w:firstLine="708"/>
        <w:jc w:val="both"/>
        <w:rPr>
          <w:rFonts w:ascii="Arial" w:hAnsi="Arial" w:cs="Arial"/>
        </w:rPr>
      </w:pPr>
      <w:r>
        <w:rPr>
          <w:rFonts w:ascii="Arial" w:hAnsi="Arial" w:cs="Arial"/>
        </w:rPr>
        <w:t xml:space="preserve">Osim toga, tužitelj ukazuje na činjenicu da temeljem odredbe čl. 106. SZ-a, a budući  da je nad tuženikom u međuvremenu otvoren stečajni postupak koji se pred ovim sudom vodi pod </w:t>
      </w:r>
      <w:r w:rsidR="001E0929">
        <w:rPr>
          <w:rFonts w:ascii="Arial" w:hAnsi="Arial" w:cs="Arial"/>
        </w:rPr>
        <w:t>poslovnim</w:t>
      </w:r>
      <w:r>
        <w:rPr>
          <w:rFonts w:ascii="Arial" w:hAnsi="Arial" w:cs="Arial"/>
        </w:rPr>
        <w:t xml:space="preserve"> brojem St-225/24., </w:t>
      </w:r>
      <w:r w:rsidR="001E0929">
        <w:rPr>
          <w:rFonts w:ascii="Arial" w:hAnsi="Arial" w:cs="Arial"/>
        </w:rPr>
        <w:t xml:space="preserve">ovisno o valjanosti zadužnice kao ovršne isprave, a što će se utvrditi postupkom o preinačenom odnosno eventualno kumuliranom tužbenom zahtjevu u situaciji </w:t>
      </w:r>
      <w:r w:rsidR="00905912">
        <w:rPr>
          <w:rFonts w:ascii="Arial" w:hAnsi="Arial" w:cs="Arial"/>
        </w:rPr>
        <w:t xml:space="preserve">u kojoj bi tužiteljeva tražbina bila osporena, tužitelj imao pravo glasa u st. postupku neovisno o učinjenom osporavanju. </w:t>
      </w:r>
    </w:p>
    <w:p w:rsidR="001E0929" w:rsidP="008E13EF" w:rsidRDefault="00905912">
      <w:pPr>
        <w:ind w:firstLine="708"/>
        <w:jc w:val="both"/>
        <w:rPr>
          <w:rFonts w:ascii="Arial" w:hAnsi="Arial" w:cs="Arial"/>
        </w:rPr>
      </w:pPr>
      <w:r>
        <w:rPr>
          <w:rFonts w:ascii="Arial" w:hAnsi="Arial" w:cs="Arial"/>
        </w:rPr>
        <w:t xml:space="preserve">U tom smislu pozicija tužitelja u slučaju usvajanja eventualno kumuliranog tužbenog zahtjeva u st. postupku nad tuženikom bit će bitno drugačija od one ukoliko tužbeni zahtjev ne bi bio usvojen. </w:t>
      </w:r>
    </w:p>
    <w:p w:rsidR="00A237D1" w:rsidP="0083148A" w:rsidRDefault="00FC4889">
      <w:pPr>
        <w:ind w:firstLine="708"/>
        <w:jc w:val="both"/>
        <w:rPr>
          <w:rFonts w:ascii="Arial" w:hAnsi="Arial" w:cs="Arial"/>
        </w:rPr>
      </w:pPr>
      <w:r>
        <w:rPr>
          <w:rFonts w:ascii="Arial" w:hAnsi="Arial" w:cs="Arial"/>
        </w:rPr>
        <w:t>U</w:t>
      </w:r>
      <w:r w:rsidR="00AD7892">
        <w:rPr>
          <w:rFonts w:ascii="Arial" w:hAnsi="Arial" w:cs="Arial"/>
        </w:rPr>
        <w:t xml:space="preserve"> svrhu utvrđenja ovih okolnosti</w:t>
      </w:r>
      <w:r>
        <w:rPr>
          <w:rFonts w:ascii="Arial" w:hAnsi="Arial" w:cs="Arial"/>
        </w:rPr>
        <w:t xml:space="preserve">, kao i činjenice da je z.z. tužitelja spornu odluku potpisao pred javnim </w:t>
      </w:r>
      <w:r w:rsidR="00AF58A4">
        <w:rPr>
          <w:rFonts w:ascii="Arial" w:hAnsi="Arial" w:cs="Arial"/>
        </w:rPr>
        <w:t>bilježnikom</w:t>
      </w:r>
      <w:r>
        <w:rPr>
          <w:rFonts w:ascii="Arial" w:hAnsi="Arial" w:cs="Arial"/>
        </w:rPr>
        <w:t xml:space="preserve"> tek dana 19.10.2023., tužitelj predlaže saslušati z.z. tužitelja te javnog </w:t>
      </w:r>
      <w:r w:rsidR="00AF58A4">
        <w:rPr>
          <w:rFonts w:ascii="Arial" w:hAnsi="Arial" w:cs="Arial"/>
        </w:rPr>
        <w:t>bilježnika</w:t>
      </w:r>
      <w:r>
        <w:rPr>
          <w:rFonts w:ascii="Arial" w:hAnsi="Arial" w:cs="Arial"/>
        </w:rPr>
        <w:t xml:space="preserve"> Krešimira Milas iz Osijeka.</w:t>
      </w:r>
    </w:p>
    <w:p w:rsidR="00FC4889" w:rsidP="0083148A" w:rsidRDefault="00FC4889">
      <w:pPr>
        <w:ind w:firstLine="708"/>
        <w:jc w:val="both"/>
        <w:rPr>
          <w:rFonts w:ascii="Arial" w:hAnsi="Arial" w:cs="Arial"/>
        </w:rPr>
      </w:pPr>
      <w:r>
        <w:rPr>
          <w:rFonts w:ascii="Arial" w:hAnsi="Arial" w:cs="Arial"/>
        </w:rPr>
        <w:t>Na okolnost da tadašnji z.z. tuženika Željko</w:t>
      </w:r>
      <w:r w:rsidR="00EE2A62">
        <w:rPr>
          <w:rFonts w:ascii="Arial" w:hAnsi="Arial" w:cs="Arial"/>
        </w:rPr>
        <w:t>-</w:t>
      </w:r>
      <w:r>
        <w:rPr>
          <w:rFonts w:ascii="Arial" w:hAnsi="Arial" w:cs="Arial"/>
        </w:rPr>
        <w:t>Boris Huber o spornoj odluci nije bio obaviješten u trenutku potpisivanja navedene zadužnice, predlaže se saslušati kao svjedoka Željka Borisa H</w:t>
      </w:r>
      <w:r w:rsidR="00AF58A4">
        <w:rPr>
          <w:rFonts w:ascii="Arial" w:hAnsi="Arial" w:cs="Arial"/>
        </w:rPr>
        <w:t xml:space="preserve">uber sa </w:t>
      </w:r>
      <w:r>
        <w:rPr>
          <w:rFonts w:ascii="Arial" w:hAnsi="Arial" w:cs="Arial"/>
        </w:rPr>
        <w:t xml:space="preserve">adrese </w:t>
      </w:r>
      <w:r w:rsidR="00AF58A4">
        <w:rPr>
          <w:rFonts w:ascii="Arial" w:hAnsi="Arial" w:cs="Arial"/>
        </w:rPr>
        <w:t>Osijek,</w:t>
      </w:r>
      <w:r>
        <w:rPr>
          <w:rFonts w:ascii="Arial" w:hAnsi="Arial" w:cs="Arial"/>
        </w:rPr>
        <w:t xml:space="preserve"> Sjenjak 49.</w:t>
      </w:r>
    </w:p>
    <w:p w:rsidR="00FC4889" w:rsidP="0083148A" w:rsidRDefault="00FC4889">
      <w:pPr>
        <w:ind w:firstLine="708"/>
        <w:jc w:val="both"/>
        <w:rPr>
          <w:rFonts w:ascii="Arial" w:hAnsi="Arial" w:cs="Arial"/>
        </w:rPr>
      </w:pPr>
      <w:r>
        <w:rPr>
          <w:rFonts w:ascii="Arial" w:hAnsi="Arial" w:cs="Arial"/>
        </w:rPr>
        <w:t>U ostalom ostajem kod svih ostalih prijedloga.</w:t>
      </w:r>
    </w:p>
    <w:p w:rsidR="00AF58A4" w:rsidP="0083148A" w:rsidRDefault="00AF58A4">
      <w:pPr>
        <w:ind w:firstLine="708"/>
        <w:jc w:val="both"/>
        <w:rPr>
          <w:rFonts w:ascii="Arial" w:hAnsi="Arial" w:cs="Arial"/>
        </w:rPr>
      </w:pPr>
    </w:p>
    <w:p w:rsidR="00A237D1" w:rsidP="0083148A" w:rsidRDefault="00A237D1">
      <w:pPr>
        <w:ind w:firstLine="708"/>
        <w:jc w:val="both"/>
        <w:rPr>
          <w:rFonts w:ascii="Arial" w:hAnsi="Arial" w:cs="Arial"/>
        </w:rPr>
      </w:pPr>
      <w:r>
        <w:rPr>
          <w:rFonts w:ascii="Arial" w:hAnsi="Arial" w:cs="Arial"/>
        </w:rPr>
        <w:t>St.upraviteljica tuženika:</w:t>
      </w:r>
    </w:p>
    <w:p w:rsidR="00AF58A4" w:rsidP="0083148A" w:rsidRDefault="008604A5">
      <w:pPr>
        <w:ind w:firstLine="708"/>
        <w:jc w:val="both"/>
        <w:rPr>
          <w:rFonts w:ascii="Arial" w:hAnsi="Arial" w:cs="Arial" w:eastAsiaTheme="minorHAnsi"/>
          <w:color w:val="000000"/>
          <w:lang w:eastAsia="en-US"/>
        </w:rPr>
      </w:pPr>
      <w:r>
        <w:rPr>
          <w:rFonts w:ascii="Arial" w:hAnsi="Arial" w:cs="Arial" w:eastAsiaTheme="minorHAnsi"/>
          <w:color w:val="000000"/>
          <w:lang w:eastAsia="en-US"/>
        </w:rPr>
        <w:t xml:space="preserve">Izjavljuje da </w:t>
      </w:r>
      <w:r w:rsidR="00AF58A4">
        <w:rPr>
          <w:rFonts w:ascii="Arial" w:hAnsi="Arial" w:cs="Arial" w:eastAsiaTheme="minorHAnsi"/>
          <w:color w:val="000000"/>
          <w:lang w:eastAsia="en-US"/>
        </w:rPr>
        <w:t>se protivi preinaci tužbe</w:t>
      </w:r>
      <w:r w:rsidR="003245E9">
        <w:rPr>
          <w:rFonts w:ascii="Arial" w:hAnsi="Arial" w:cs="Arial" w:eastAsiaTheme="minorHAnsi"/>
          <w:color w:val="000000"/>
          <w:lang w:eastAsia="en-US"/>
        </w:rPr>
        <w:t xml:space="preserve"> upravo iz </w:t>
      </w:r>
      <w:r w:rsidR="00E9659E">
        <w:rPr>
          <w:rFonts w:ascii="Arial" w:hAnsi="Arial" w:cs="Arial" w:eastAsiaTheme="minorHAnsi"/>
          <w:color w:val="000000"/>
          <w:lang w:eastAsia="en-US"/>
        </w:rPr>
        <w:t>razloga</w:t>
      </w:r>
      <w:r w:rsidR="003245E9">
        <w:rPr>
          <w:rFonts w:ascii="Arial" w:hAnsi="Arial" w:cs="Arial" w:eastAsiaTheme="minorHAnsi"/>
          <w:color w:val="000000"/>
          <w:lang w:eastAsia="en-US"/>
        </w:rPr>
        <w:t xml:space="preserve"> koji je naveo pun. tužitelja kao svoj pravni interes za ovu preinaku, jer isti pravni interes odnosno ne naplatu po zadužnici spornoj ide u korist tuženika, odnosno stečajne mase tuženika</w:t>
      </w:r>
      <w:r w:rsidR="00E9659E">
        <w:rPr>
          <w:rFonts w:ascii="Arial" w:hAnsi="Arial" w:cs="Arial" w:eastAsiaTheme="minorHAnsi"/>
          <w:color w:val="000000"/>
          <w:lang w:eastAsia="en-US"/>
        </w:rPr>
        <w:t>, jer je po navedenoj zadužnici već ustegnut iznos od oko 280.000,00 EUR-a i zadržan na posebnom računu FINE temeljem podnesene kaznene prijave</w:t>
      </w:r>
      <w:r w:rsidR="00EE2A62">
        <w:rPr>
          <w:rFonts w:ascii="Arial" w:hAnsi="Arial" w:cs="Arial" w:eastAsiaTheme="minorHAnsi"/>
          <w:color w:val="000000"/>
          <w:lang w:eastAsia="en-US"/>
        </w:rPr>
        <w:t xml:space="preserve">, a inače navedeni iznos predstavljao bi stečajnu masu stečajnog dužnika ovdje tuženika. </w:t>
      </w:r>
    </w:p>
    <w:p w:rsidR="00AF58A4" w:rsidP="0083148A" w:rsidRDefault="004338CE">
      <w:pPr>
        <w:ind w:firstLine="708"/>
        <w:jc w:val="both"/>
        <w:rPr>
          <w:rFonts w:ascii="Arial" w:hAnsi="Arial" w:cs="Arial" w:eastAsiaTheme="minorHAnsi"/>
          <w:color w:val="000000"/>
          <w:lang w:eastAsia="en-US"/>
        </w:rPr>
      </w:pPr>
      <w:r>
        <w:rPr>
          <w:rFonts w:ascii="Arial" w:hAnsi="Arial" w:cs="Arial" w:eastAsiaTheme="minorHAnsi"/>
          <w:color w:val="000000"/>
          <w:lang w:eastAsia="en-US"/>
        </w:rPr>
        <w:t xml:space="preserve">Ostaje kod svih navoda iz odgovora na tužbu i iz podneska tuženika od 28.5.2024. Dakle, tuženik se protivi tužbi i </w:t>
      </w:r>
      <w:r w:rsidR="003B4AE9">
        <w:rPr>
          <w:rFonts w:ascii="Arial" w:hAnsi="Arial" w:cs="Arial" w:eastAsiaTheme="minorHAnsi"/>
          <w:color w:val="000000"/>
          <w:lang w:eastAsia="en-US"/>
        </w:rPr>
        <w:t>tužbenom</w:t>
      </w:r>
      <w:r>
        <w:rPr>
          <w:rFonts w:ascii="Arial" w:hAnsi="Arial" w:cs="Arial" w:eastAsiaTheme="minorHAnsi"/>
          <w:color w:val="000000"/>
          <w:lang w:eastAsia="en-US"/>
        </w:rPr>
        <w:t xml:space="preserve"> </w:t>
      </w:r>
      <w:r w:rsidR="003B4AE9">
        <w:rPr>
          <w:rFonts w:ascii="Arial" w:hAnsi="Arial" w:cs="Arial" w:eastAsiaTheme="minorHAnsi"/>
          <w:color w:val="000000"/>
          <w:lang w:eastAsia="en-US"/>
        </w:rPr>
        <w:t>zahtjevu</w:t>
      </w:r>
      <w:r>
        <w:rPr>
          <w:rFonts w:ascii="Arial" w:hAnsi="Arial" w:cs="Arial" w:eastAsiaTheme="minorHAnsi"/>
          <w:color w:val="000000"/>
          <w:lang w:eastAsia="en-US"/>
        </w:rPr>
        <w:t xml:space="preserve"> u cijelosti jer smatram da je odluka o opozivu i imenovanju članova uprave tuženika od 17.10.2023. donesena sukladno odredbama čl. 15. st. 2 Društvenog ugovora kojom je propisano da uprav</w:t>
      </w:r>
      <w:r w:rsidR="000D3D8B">
        <w:rPr>
          <w:rFonts w:ascii="Arial" w:hAnsi="Arial" w:cs="Arial" w:eastAsiaTheme="minorHAnsi"/>
          <w:color w:val="000000"/>
          <w:lang w:eastAsia="en-US"/>
        </w:rPr>
        <w:t>u imenuju i opozivaju članovi društva posebnom javnom ovjerovljenom odlukom  a člankom 16. istog Društvenog ugovora propisano je da članovi društva mogu svojom odlukom u svako doba opozivati članove uprave, sukladno čl. 424</w:t>
      </w:r>
      <w:r w:rsidR="003B4AE9">
        <w:rPr>
          <w:rFonts w:ascii="Arial" w:hAnsi="Arial" w:cs="Arial" w:eastAsiaTheme="minorHAnsi"/>
          <w:color w:val="000000"/>
          <w:lang w:eastAsia="en-US"/>
        </w:rPr>
        <w:t xml:space="preserve">. </w:t>
      </w:r>
      <w:r w:rsidR="000D3D8B">
        <w:rPr>
          <w:rFonts w:ascii="Arial" w:hAnsi="Arial" w:cs="Arial" w:eastAsiaTheme="minorHAnsi"/>
          <w:color w:val="000000"/>
          <w:lang w:eastAsia="en-US"/>
        </w:rPr>
        <w:t xml:space="preserve">st. 1 ZTD-a. </w:t>
      </w:r>
    </w:p>
    <w:p w:rsidR="000D3D8B" w:rsidP="0083148A" w:rsidRDefault="000D3D8B">
      <w:pPr>
        <w:ind w:firstLine="708"/>
        <w:jc w:val="both"/>
        <w:rPr>
          <w:rFonts w:ascii="Arial" w:hAnsi="Arial" w:cs="Arial"/>
        </w:rPr>
      </w:pPr>
      <w:r>
        <w:rPr>
          <w:rFonts w:ascii="Arial" w:hAnsi="Arial" w:cs="Arial" w:eastAsiaTheme="minorHAnsi"/>
          <w:color w:val="000000"/>
          <w:lang w:eastAsia="en-US"/>
        </w:rPr>
        <w:t xml:space="preserve">Što se tiče navoda tužitelja da je predmetna odluka ništetna jer skupština nije sazvana na zakonom propisan način smatram da je ovaj razloga ništetnosti otklonjen, jer je činjenica da je odluka o opozivu i imenovanju donesena od strane svih članova društva, odnosno direktorica člana društva </w:t>
      </w:r>
      <w:r>
        <w:rPr>
          <w:rFonts w:ascii="Arial" w:hAnsi="Arial" w:cs="Arial"/>
        </w:rPr>
        <w:t xml:space="preserve">HUBER &amp; ELMWOOD d.o.o. </w:t>
      </w:r>
      <w:r w:rsidR="007E5F7C">
        <w:rPr>
          <w:rFonts w:ascii="Arial" w:hAnsi="Arial" w:cs="Arial"/>
        </w:rPr>
        <w:t>ovdje</w:t>
      </w:r>
      <w:r w:rsidR="00F35322">
        <w:rPr>
          <w:rFonts w:ascii="Arial" w:hAnsi="Arial" w:cs="Arial"/>
        </w:rPr>
        <w:t xml:space="preserve"> tužitelja na skupštinu je bila pozvana, znala je što je predmet odlučivanja, datuma za kada i gdje je sazvana, istome se nije nikako protivila, a zbog spriječenosti potpisivanju odluke pristupila je l9.10.2023. i to predočenom tekstu odluke odnosno njezinom sadržaju i </w:t>
      </w:r>
      <w:r w:rsidR="003B4AE9">
        <w:rPr>
          <w:rFonts w:ascii="Arial" w:hAnsi="Arial" w:cs="Arial"/>
        </w:rPr>
        <w:t>naznačenom</w:t>
      </w:r>
      <w:r w:rsidR="00F35322">
        <w:rPr>
          <w:rFonts w:ascii="Arial" w:hAnsi="Arial" w:cs="Arial"/>
        </w:rPr>
        <w:t xml:space="preserve"> datumu na spornoj odluci i istu odluku je svojevoljno i bez ikakve prisile ili neznanja potpisala. </w:t>
      </w:r>
    </w:p>
    <w:p w:rsidR="0096159C" w:rsidP="0083148A" w:rsidRDefault="0096159C">
      <w:pPr>
        <w:ind w:firstLine="708"/>
        <w:jc w:val="both"/>
        <w:rPr>
          <w:rFonts w:ascii="Arial" w:hAnsi="Arial" w:cs="Arial" w:eastAsiaTheme="minorHAnsi"/>
          <w:color w:val="000000"/>
          <w:lang w:eastAsia="en-US"/>
        </w:rPr>
      </w:pPr>
      <w:r>
        <w:rPr>
          <w:rFonts w:ascii="Arial" w:hAnsi="Arial" w:cs="Arial"/>
        </w:rPr>
        <w:t xml:space="preserve">Također dodajem da je temeljem ove sporne odluke o opozivu i imenovanju datirane i ovjerene s datumom 17.10.2023. izvršen upis u sudski registar koji upis je deklaratorne naravi. </w:t>
      </w:r>
    </w:p>
    <w:p w:rsidR="00AD7892" w:rsidP="0083148A" w:rsidRDefault="00AD7892">
      <w:pPr>
        <w:ind w:firstLine="708"/>
        <w:jc w:val="both"/>
        <w:rPr>
          <w:rFonts w:ascii="Arial" w:hAnsi="Arial" w:cs="Arial" w:eastAsiaTheme="minorHAnsi"/>
          <w:color w:val="000000"/>
          <w:lang w:eastAsia="en-US"/>
        </w:rPr>
      </w:pPr>
    </w:p>
    <w:p w:rsidR="0096159C" w:rsidP="0083148A" w:rsidRDefault="0096159C">
      <w:pPr>
        <w:ind w:firstLine="708"/>
        <w:jc w:val="both"/>
        <w:rPr>
          <w:rFonts w:ascii="Arial" w:hAnsi="Arial" w:cs="Arial" w:eastAsiaTheme="minorHAnsi"/>
          <w:color w:val="000000"/>
          <w:lang w:eastAsia="en-US"/>
        </w:rPr>
      </w:pPr>
    </w:p>
    <w:p w:rsidR="00AF58A4" w:rsidP="0083148A" w:rsidRDefault="00AF58A4">
      <w:pPr>
        <w:ind w:firstLine="708"/>
        <w:jc w:val="both"/>
        <w:rPr>
          <w:rFonts w:ascii="Arial" w:hAnsi="Arial" w:cs="Arial" w:eastAsiaTheme="minorHAnsi"/>
          <w:color w:val="000000"/>
          <w:lang w:eastAsia="en-US"/>
        </w:rPr>
      </w:pPr>
      <w:r>
        <w:rPr>
          <w:rFonts w:ascii="Arial" w:hAnsi="Arial" w:cs="Arial" w:eastAsiaTheme="minorHAnsi"/>
          <w:color w:val="000000"/>
          <w:lang w:eastAsia="en-US"/>
        </w:rPr>
        <w:lastRenderedPageBreak/>
        <w:t xml:space="preserve">Pun. tužitelja u spis prilaže zadužnicu koju se obvezuje dostaviti putem e komunikacije. </w:t>
      </w:r>
    </w:p>
    <w:p w:rsidR="007E5F7C" w:rsidP="00B41D45" w:rsidRDefault="007E5F7C">
      <w:pPr>
        <w:jc w:val="both"/>
        <w:rPr>
          <w:rFonts w:ascii="Arial" w:hAnsi="Arial" w:cs="Arial"/>
        </w:rPr>
      </w:pPr>
    </w:p>
    <w:p w:rsidRPr="0018336D" w:rsidR="006436AF" w:rsidP="0018336D" w:rsidRDefault="006436AF">
      <w:pPr>
        <w:ind w:firstLine="708"/>
        <w:jc w:val="both"/>
        <w:rPr>
          <w:rFonts w:ascii="Arial" w:hAnsi="Arial" w:cs="Arial"/>
        </w:rPr>
      </w:pPr>
      <w:r w:rsidRPr="0018336D">
        <w:rPr>
          <w:rFonts w:ascii="Arial" w:hAnsi="Arial" w:cs="Arial"/>
        </w:rPr>
        <w:t xml:space="preserve">Sukladno čl. </w:t>
      </w:r>
      <w:smartTag w:uri="urn:schemas-microsoft-com:office:smarttags" w:element="metricconverter">
        <w:smartTagPr>
          <w:attr w:name="ProductID" w:val="192. st"/>
        </w:smartTagPr>
        <w:r w:rsidRPr="0018336D">
          <w:rPr>
            <w:rFonts w:ascii="Arial" w:hAnsi="Arial" w:cs="Arial"/>
          </w:rPr>
          <w:t>192. st</w:t>
        </w:r>
      </w:smartTag>
      <w:r w:rsidRPr="0018336D">
        <w:rPr>
          <w:rFonts w:ascii="Arial" w:hAnsi="Arial" w:cs="Arial"/>
        </w:rPr>
        <w:t xml:space="preserve">. 2 ZPP-a sud donosi </w:t>
      </w:r>
    </w:p>
    <w:p w:rsidRPr="0018336D" w:rsidR="006436AF" w:rsidP="006436AF" w:rsidRDefault="006436AF">
      <w:pPr>
        <w:jc w:val="both"/>
        <w:rPr>
          <w:rFonts w:ascii="Arial" w:hAnsi="Arial" w:cs="Arial"/>
        </w:rPr>
      </w:pPr>
    </w:p>
    <w:p w:rsidRPr="0018336D" w:rsidR="006436AF" w:rsidP="006436AF" w:rsidRDefault="006436AF">
      <w:pPr>
        <w:jc w:val="center"/>
        <w:rPr>
          <w:rFonts w:ascii="Arial" w:hAnsi="Arial" w:cs="Arial"/>
        </w:rPr>
      </w:pPr>
      <w:r w:rsidRPr="0018336D">
        <w:rPr>
          <w:rFonts w:ascii="Arial" w:hAnsi="Arial" w:cs="Arial"/>
        </w:rPr>
        <w:t>r j e š e n j e</w:t>
      </w:r>
    </w:p>
    <w:p w:rsidRPr="0018336D" w:rsidR="006436AF" w:rsidP="006436AF" w:rsidRDefault="006436AF">
      <w:pPr>
        <w:jc w:val="both"/>
        <w:rPr>
          <w:rFonts w:ascii="Arial" w:hAnsi="Arial" w:cs="Arial"/>
        </w:rPr>
      </w:pPr>
    </w:p>
    <w:p w:rsidRPr="0018336D" w:rsidR="006436AF" w:rsidP="006436AF" w:rsidRDefault="006436AF">
      <w:pPr>
        <w:jc w:val="both"/>
        <w:rPr>
          <w:rFonts w:ascii="Arial" w:hAnsi="Arial" w:cs="Arial"/>
        </w:rPr>
      </w:pPr>
      <w:r w:rsidRPr="0018336D">
        <w:rPr>
          <w:rFonts w:ascii="Arial" w:hAnsi="Arial" w:cs="Arial"/>
        </w:rPr>
        <w:tab/>
        <w:t xml:space="preserve">Dopušta se preinaka tužbe u ovoj pravnoj stvari isticanjem alternativnog tužbenog zahtjeva </w:t>
      </w:r>
      <w:r w:rsidRPr="0018336D" w:rsidR="0018336D">
        <w:rPr>
          <w:rFonts w:ascii="Arial" w:hAnsi="Arial" w:cs="Arial"/>
        </w:rPr>
        <w:t>istaknutog od strane tužitelja na današnjem ročištu pored već postojećeg tužbenog zahtjeva radi utvrđenja ništetnosti odluke o opozivu direktora u trgovačkom društvu ANCHOR AM d.o.o</w:t>
      </w:r>
    </w:p>
    <w:p w:rsidR="006436AF" w:rsidP="006436AF" w:rsidRDefault="006436AF">
      <w:pPr>
        <w:jc w:val="both"/>
      </w:pPr>
    </w:p>
    <w:p w:rsidR="006436AF" w:rsidP="006436AF" w:rsidRDefault="006436AF">
      <w:pPr>
        <w:jc w:val="both"/>
      </w:pPr>
    </w:p>
    <w:p w:rsidRPr="0018336D" w:rsidR="006436AF" w:rsidP="006436AF" w:rsidRDefault="006436AF">
      <w:pPr>
        <w:jc w:val="both"/>
        <w:rPr>
          <w:rFonts w:ascii="Arial" w:hAnsi="Arial" w:cs="Arial"/>
        </w:rPr>
      </w:pPr>
      <w:r w:rsidRPr="0018336D">
        <w:rPr>
          <w:rFonts w:ascii="Arial" w:hAnsi="Arial" w:cs="Arial"/>
        </w:rPr>
        <w:t xml:space="preserve">POUKA O PRAVNOM LIJEKU </w:t>
      </w:r>
    </w:p>
    <w:p w:rsidR="0018336D" w:rsidP="006436AF" w:rsidRDefault="006436AF">
      <w:pPr>
        <w:jc w:val="both"/>
        <w:rPr>
          <w:rFonts w:ascii="Arial" w:hAnsi="Arial" w:cs="Arial"/>
        </w:rPr>
      </w:pPr>
      <w:r w:rsidRPr="0018336D">
        <w:rPr>
          <w:rFonts w:ascii="Arial" w:hAnsi="Arial" w:cs="Arial"/>
        </w:rPr>
        <w:t xml:space="preserve">Protiv ovog rješenja nije dopuštena posebna žalba (čl. </w:t>
      </w:r>
      <w:smartTag w:uri="urn:schemas-microsoft-com:office:smarttags" w:element="metricconverter">
        <w:smartTagPr>
          <w:attr w:name="ProductID" w:val="190. st"/>
        </w:smartTagPr>
        <w:r w:rsidRPr="0018336D">
          <w:rPr>
            <w:rFonts w:ascii="Arial" w:hAnsi="Arial" w:cs="Arial"/>
          </w:rPr>
          <w:t>190. st</w:t>
        </w:r>
      </w:smartTag>
      <w:r w:rsidRPr="0018336D">
        <w:rPr>
          <w:rFonts w:ascii="Arial" w:hAnsi="Arial" w:cs="Arial"/>
        </w:rPr>
        <w:t>. 8. ZPP-a)</w:t>
      </w:r>
    </w:p>
    <w:p w:rsidR="00B41D45" w:rsidP="006436AF" w:rsidRDefault="00B41D45">
      <w:pPr>
        <w:jc w:val="both"/>
        <w:rPr>
          <w:rFonts w:ascii="Arial" w:hAnsi="Arial" w:cs="Arial"/>
        </w:rPr>
      </w:pPr>
    </w:p>
    <w:p w:rsidRPr="0018336D" w:rsidR="00B41D45" w:rsidP="006436AF" w:rsidRDefault="00B41D45">
      <w:pPr>
        <w:jc w:val="both"/>
        <w:rPr>
          <w:rFonts w:ascii="Arial" w:hAnsi="Arial" w:cs="Arial"/>
        </w:rPr>
      </w:pPr>
    </w:p>
    <w:p w:rsidRPr="0018336D" w:rsidR="00A237D1" w:rsidP="00A237D1" w:rsidRDefault="00A237D1">
      <w:pPr>
        <w:ind w:firstLine="708"/>
        <w:jc w:val="both"/>
        <w:rPr>
          <w:rFonts w:ascii="Arial" w:hAnsi="Arial" w:cs="Arial"/>
        </w:rPr>
      </w:pPr>
      <w:r w:rsidRPr="0018336D">
        <w:rPr>
          <w:rFonts w:ascii="Arial" w:hAnsi="Arial" w:cs="Arial"/>
        </w:rPr>
        <w:t xml:space="preserve">Sud donosi </w:t>
      </w:r>
    </w:p>
    <w:p w:rsidR="00A237D1" w:rsidP="00A237D1" w:rsidRDefault="00A237D1">
      <w:pPr>
        <w:rPr>
          <w:rFonts w:ascii="Arial" w:hAnsi="Arial" w:cs="Arial"/>
        </w:rPr>
      </w:pPr>
    </w:p>
    <w:p w:rsidR="00A237D1" w:rsidP="00A237D1" w:rsidRDefault="00A237D1">
      <w:pPr>
        <w:jc w:val="center"/>
        <w:rPr>
          <w:rFonts w:ascii="Arial" w:hAnsi="Arial" w:cs="Arial"/>
        </w:rPr>
      </w:pPr>
    </w:p>
    <w:p w:rsidR="00A237D1" w:rsidP="00A237D1" w:rsidRDefault="00A237D1">
      <w:pPr>
        <w:jc w:val="center"/>
        <w:rPr>
          <w:rFonts w:ascii="Arial" w:hAnsi="Arial" w:cs="Arial"/>
        </w:rPr>
      </w:pPr>
      <w:r>
        <w:rPr>
          <w:rFonts w:ascii="Arial" w:hAnsi="Arial" w:cs="Arial"/>
        </w:rPr>
        <w:t>r j e š e n j e</w:t>
      </w:r>
    </w:p>
    <w:p w:rsidR="00A237D1" w:rsidP="00A237D1" w:rsidRDefault="00A237D1">
      <w:pPr>
        <w:rPr>
          <w:rFonts w:ascii="Arial" w:hAnsi="Arial" w:cs="Arial"/>
        </w:rPr>
      </w:pPr>
    </w:p>
    <w:p w:rsidR="00A237D1" w:rsidP="00A237D1" w:rsidRDefault="00A237D1">
      <w:pPr>
        <w:rPr>
          <w:rFonts w:ascii="Arial" w:hAnsi="Arial" w:cs="Arial"/>
        </w:rPr>
      </w:pPr>
      <w:r>
        <w:rPr>
          <w:rFonts w:ascii="Arial" w:hAnsi="Arial" w:cs="Arial"/>
        </w:rPr>
        <w:tab/>
      </w:r>
      <w:r>
        <w:rPr>
          <w:rFonts w:ascii="Arial" w:hAnsi="Arial" w:cs="Arial"/>
        </w:rPr>
        <w:tab/>
      </w:r>
    </w:p>
    <w:p w:rsidR="00A237D1" w:rsidP="00A237D1" w:rsidRDefault="00A237D1">
      <w:pPr>
        <w:ind w:left="708" w:firstLine="708"/>
        <w:jc w:val="both"/>
        <w:rPr>
          <w:rFonts w:ascii="Arial" w:hAnsi="Arial" w:cs="Arial"/>
        </w:rPr>
      </w:pPr>
      <w:r>
        <w:rPr>
          <w:rFonts w:ascii="Arial" w:hAnsi="Arial" w:cs="Arial"/>
        </w:rPr>
        <w:t xml:space="preserve">Sukladno čl. 292a. ZPP-a, sud donosi plan upravljanja postupkom:      </w:t>
      </w:r>
    </w:p>
    <w:p w:rsidR="00A237D1" w:rsidP="00A237D1" w:rsidRDefault="00A237D1">
      <w:pPr>
        <w:pStyle w:val="Odlomakpopisa"/>
        <w:ind w:left="1785"/>
        <w:jc w:val="both"/>
        <w:rPr>
          <w:rFonts w:ascii="Arial" w:hAnsi="Arial" w:cs="Arial"/>
        </w:rPr>
      </w:pPr>
    </w:p>
    <w:p w:rsidR="00A237D1" w:rsidP="00A237D1" w:rsidRDefault="00A237D1">
      <w:pPr>
        <w:pStyle w:val="Odlomakpopisa"/>
        <w:numPr>
          <w:ilvl w:val="0"/>
          <w:numId w:val="34"/>
        </w:numPr>
        <w:jc w:val="both"/>
        <w:rPr>
          <w:rFonts w:ascii="Arial" w:hAnsi="Arial" w:cs="Arial"/>
        </w:rPr>
      </w:pPr>
      <w:r>
        <w:rPr>
          <w:rFonts w:ascii="Arial" w:hAnsi="Arial" w:cs="Arial"/>
        </w:rPr>
        <w:t xml:space="preserve">Između stranka je sporno </w:t>
      </w:r>
      <w:r w:rsidR="00770EF0">
        <w:rPr>
          <w:rFonts w:ascii="Arial" w:hAnsi="Arial" w:cs="Arial"/>
        </w:rPr>
        <w:t>da li je Odluka glavne skupštine društva ANCHOR AM d.o.o</w:t>
      </w:r>
      <w:r w:rsidR="002C730C">
        <w:rPr>
          <w:rFonts w:ascii="Arial" w:hAnsi="Arial" w:cs="Arial"/>
        </w:rPr>
        <w:t>. Osijek ništetna</w:t>
      </w:r>
      <w:r w:rsidR="00B41D45">
        <w:rPr>
          <w:rFonts w:ascii="Arial" w:hAnsi="Arial" w:cs="Arial"/>
        </w:rPr>
        <w:t xml:space="preserve"> i od kada navedena odluka proizvodi pravni učinak. </w:t>
      </w:r>
    </w:p>
    <w:p w:rsidRPr="00FC50FB" w:rsidR="002C4C0C" w:rsidP="00FC50FB" w:rsidRDefault="002C4C0C">
      <w:pPr>
        <w:jc w:val="both"/>
        <w:rPr>
          <w:rFonts w:ascii="Arial" w:hAnsi="Arial" w:cs="Arial"/>
        </w:rPr>
      </w:pPr>
    </w:p>
    <w:p w:rsidR="006C145F" w:rsidP="002C4C0C" w:rsidRDefault="00A237D1">
      <w:pPr>
        <w:pStyle w:val="Odlomakpopisa"/>
        <w:numPr>
          <w:ilvl w:val="0"/>
          <w:numId w:val="34"/>
        </w:numPr>
        <w:jc w:val="both"/>
        <w:rPr>
          <w:rFonts w:ascii="Arial" w:hAnsi="Arial" w:cs="Arial"/>
        </w:rPr>
      </w:pPr>
      <w:r w:rsidRPr="00001157">
        <w:rPr>
          <w:rFonts w:ascii="Arial" w:hAnsi="Arial" w:cs="Arial"/>
        </w:rPr>
        <w:t xml:space="preserve">Sporne činjenice će se utvrditi </w:t>
      </w:r>
      <w:r w:rsidRPr="00001157" w:rsidR="00FC50FB">
        <w:rPr>
          <w:rFonts w:ascii="Arial" w:hAnsi="Arial" w:cs="Arial"/>
        </w:rPr>
        <w:t>saslušanjem z.z. tužitelja Lorete Huber</w:t>
      </w:r>
      <w:r w:rsidR="00001157">
        <w:rPr>
          <w:rFonts w:ascii="Arial" w:hAnsi="Arial" w:cs="Arial"/>
        </w:rPr>
        <w:t xml:space="preserve"> i</w:t>
      </w:r>
      <w:r w:rsidRPr="00001157" w:rsidR="00E87455">
        <w:rPr>
          <w:rFonts w:ascii="Arial" w:hAnsi="Arial" w:cs="Arial"/>
        </w:rPr>
        <w:t xml:space="preserve"> </w:t>
      </w:r>
      <w:r w:rsidRPr="00001157" w:rsidR="00524977">
        <w:rPr>
          <w:rFonts w:ascii="Arial" w:hAnsi="Arial" w:cs="Arial"/>
        </w:rPr>
        <w:t>javnog bilježnika Krešimir</w:t>
      </w:r>
      <w:r w:rsidRPr="00001157" w:rsidR="00E87455">
        <w:rPr>
          <w:rFonts w:ascii="Arial" w:hAnsi="Arial" w:cs="Arial"/>
        </w:rPr>
        <w:t>a Milas iz Osijeka kao svjedoka</w:t>
      </w:r>
    </w:p>
    <w:p w:rsidRPr="006C145F" w:rsidR="006C145F" w:rsidP="006C145F" w:rsidRDefault="006C145F">
      <w:pPr>
        <w:pStyle w:val="Odlomakpopisa"/>
        <w:rPr>
          <w:rFonts w:ascii="Arial" w:hAnsi="Arial" w:cs="Arial"/>
        </w:rPr>
      </w:pPr>
    </w:p>
    <w:p w:rsidR="002C4C0C" w:rsidP="002C4C0C" w:rsidRDefault="006C145F">
      <w:pPr>
        <w:pStyle w:val="Odlomakpopisa"/>
        <w:numPr>
          <w:ilvl w:val="0"/>
          <w:numId w:val="34"/>
        </w:numPr>
        <w:jc w:val="both"/>
        <w:rPr>
          <w:rFonts w:ascii="Arial" w:hAnsi="Arial" w:cs="Arial"/>
        </w:rPr>
      </w:pPr>
      <w:r>
        <w:rPr>
          <w:rFonts w:ascii="Arial" w:hAnsi="Arial" w:cs="Arial"/>
        </w:rPr>
        <w:t xml:space="preserve">O ostalim dokazima sud će odlučiti naknadno. </w:t>
      </w:r>
    </w:p>
    <w:p w:rsidRPr="00001157" w:rsidR="00001157" w:rsidP="00001157" w:rsidRDefault="00001157">
      <w:pPr>
        <w:jc w:val="both"/>
        <w:rPr>
          <w:rFonts w:ascii="Arial" w:hAnsi="Arial" w:cs="Arial"/>
        </w:rPr>
      </w:pPr>
    </w:p>
    <w:p w:rsidR="00A237D1" w:rsidP="00A237D1" w:rsidRDefault="00A237D1">
      <w:pPr>
        <w:pStyle w:val="Odlomakpopisa"/>
        <w:numPr>
          <w:ilvl w:val="0"/>
          <w:numId w:val="34"/>
        </w:numPr>
        <w:jc w:val="both"/>
        <w:rPr>
          <w:rFonts w:ascii="Arial" w:hAnsi="Arial" w:cs="Arial"/>
        </w:rPr>
      </w:pPr>
      <w:r>
        <w:rPr>
          <w:rFonts w:ascii="Arial" w:hAnsi="Arial" w:cs="Arial"/>
        </w:rPr>
        <w:t>Ročište za glavnu raspravu će se održati dana 12. prosinca 202</w:t>
      </w:r>
      <w:r w:rsidR="006C145F">
        <w:rPr>
          <w:rFonts w:ascii="Arial" w:hAnsi="Arial" w:cs="Arial"/>
        </w:rPr>
        <w:t>4</w:t>
      </w:r>
      <w:r>
        <w:rPr>
          <w:rFonts w:ascii="Arial" w:hAnsi="Arial" w:cs="Arial"/>
        </w:rPr>
        <w:t>. u 10,</w:t>
      </w:r>
      <w:r w:rsidR="006C145F">
        <w:rPr>
          <w:rFonts w:ascii="Arial" w:hAnsi="Arial" w:cs="Arial"/>
        </w:rPr>
        <w:t>30</w:t>
      </w:r>
      <w:r>
        <w:rPr>
          <w:rFonts w:ascii="Arial" w:hAnsi="Arial" w:cs="Arial"/>
        </w:rPr>
        <w:t xml:space="preserve"> sati što nazočni pun. </w:t>
      </w:r>
      <w:r w:rsidR="006C145F">
        <w:rPr>
          <w:rFonts w:ascii="Arial" w:hAnsi="Arial" w:cs="Arial"/>
        </w:rPr>
        <w:t xml:space="preserve"> tužitelja i st. upraviteljica tuženika          </w:t>
      </w:r>
      <w:r w:rsidR="005D5851">
        <w:rPr>
          <w:rFonts w:ascii="Arial" w:hAnsi="Arial" w:cs="Arial"/>
        </w:rPr>
        <w:t xml:space="preserve">primaju k </w:t>
      </w:r>
      <w:r>
        <w:rPr>
          <w:rFonts w:ascii="Arial" w:hAnsi="Arial" w:cs="Arial"/>
        </w:rPr>
        <w:t xml:space="preserve">znanju i neće dobiti pismeni poziv, a na koje će se pozvati </w:t>
      </w:r>
      <w:r w:rsidR="006C145F">
        <w:rPr>
          <w:rFonts w:ascii="Arial" w:hAnsi="Arial" w:cs="Arial"/>
        </w:rPr>
        <w:t xml:space="preserve">Krešimir Milas kao </w:t>
      </w:r>
      <w:r w:rsidR="00715E17">
        <w:rPr>
          <w:rFonts w:ascii="Arial" w:hAnsi="Arial" w:cs="Arial"/>
        </w:rPr>
        <w:t>svjedok</w:t>
      </w:r>
      <w:r w:rsidR="006C145F">
        <w:rPr>
          <w:rFonts w:ascii="Arial" w:hAnsi="Arial" w:cs="Arial"/>
        </w:rPr>
        <w:t xml:space="preserve"> pismenim putem, </w:t>
      </w:r>
      <w:r w:rsidR="00715E17">
        <w:rPr>
          <w:rFonts w:ascii="Arial" w:hAnsi="Arial" w:cs="Arial"/>
        </w:rPr>
        <w:t xml:space="preserve">a z.z. tužitelja Loreta Huber poziva se putem punomoćnika. </w:t>
      </w:r>
    </w:p>
    <w:p w:rsidR="00A237D1" w:rsidP="00A237D1" w:rsidRDefault="00A237D1">
      <w:pPr>
        <w:jc w:val="both"/>
        <w:rPr>
          <w:rFonts w:ascii="Arial" w:hAnsi="Arial" w:cs="Arial"/>
        </w:rPr>
      </w:pPr>
    </w:p>
    <w:p w:rsidR="00A237D1" w:rsidP="00A237D1" w:rsidRDefault="00A237D1">
      <w:pPr>
        <w:jc w:val="both"/>
        <w:rPr>
          <w:rFonts w:ascii="Arial" w:hAnsi="Arial" w:cs="Arial"/>
        </w:rPr>
      </w:pPr>
    </w:p>
    <w:p w:rsidR="00A237D1" w:rsidP="00715E17" w:rsidRDefault="00A237D1">
      <w:pPr>
        <w:pStyle w:val="Odlomakpopisa"/>
        <w:ind w:left="708" w:firstLine="708"/>
        <w:jc w:val="both"/>
        <w:rPr>
          <w:rFonts w:ascii="Arial" w:hAnsi="Arial" w:cs="Arial"/>
        </w:rPr>
      </w:pPr>
      <w:r>
        <w:rPr>
          <w:rFonts w:ascii="Arial" w:hAnsi="Arial" w:cs="Arial"/>
        </w:rPr>
        <w:t>Stranke su suglasne  sa planom upravljanja postupkom.</w:t>
      </w:r>
    </w:p>
    <w:p w:rsidR="00A237D1" w:rsidP="00715E17" w:rsidRDefault="00A237D1">
      <w:pPr>
        <w:jc w:val="both"/>
        <w:rPr>
          <w:rFonts w:ascii="Arial" w:hAnsi="Arial" w:cs="Arial"/>
        </w:rPr>
      </w:pPr>
    </w:p>
    <w:p w:rsidRPr="00633018" w:rsidR="001B4D22" w:rsidP="00A237D1" w:rsidRDefault="005B62A6">
      <w:pPr>
        <w:ind w:firstLine="708"/>
        <w:jc w:val="both"/>
        <w:rPr>
          <w:rFonts w:ascii="Arial" w:hAnsi="Arial" w:cs="Arial"/>
        </w:rPr>
      </w:pPr>
      <w:r w:rsidRPr="003F7DC3">
        <w:rPr>
          <w:rFonts w:ascii="Arial" w:hAnsi="Arial" w:cs="Arial"/>
        </w:rPr>
        <w:tab/>
      </w:r>
    </w:p>
    <w:p w:rsidR="00105EBD" w:rsidP="00633018" w:rsidRDefault="00AC4B6F">
      <w:pPr>
        <w:jc w:val="center"/>
        <w:rPr>
          <w:rFonts w:ascii="Arial" w:hAnsi="Arial" w:cs="Arial"/>
        </w:rPr>
      </w:pPr>
      <w:r>
        <w:rPr>
          <w:rFonts w:ascii="Arial" w:hAnsi="Arial" w:cs="Arial"/>
        </w:rPr>
        <w:t xml:space="preserve">Dovršeno u </w:t>
      </w:r>
      <w:r w:rsidR="006A6F40">
        <w:rPr>
          <w:rFonts w:ascii="Arial" w:hAnsi="Arial" w:cs="Arial"/>
        </w:rPr>
        <w:t xml:space="preserve"> </w:t>
      </w:r>
      <w:r w:rsidR="00715E17">
        <w:rPr>
          <w:rFonts w:ascii="Arial" w:hAnsi="Arial" w:cs="Arial"/>
        </w:rPr>
        <w:t>10,50</w:t>
      </w:r>
      <w:r w:rsidR="00252B30">
        <w:rPr>
          <w:rFonts w:ascii="Arial" w:hAnsi="Arial" w:cs="Arial"/>
        </w:rPr>
        <w:t xml:space="preserve"> </w:t>
      </w:r>
      <w:r w:rsidR="00502C70">
        <w:rPr>
          <w:rFonts w:ascii="Arial" w:hAnsi="Arial" w:cs="Arial"/>
        </w:rPr>
        <w:t xml:space="preserve">sati. </w:t>
      </w:r>
    </w:p>
    <w:p w:rsidR="00633018" w:rsidP="00633018" w:rsidRDefault="00633018">
      <w:pPr>
        <w:jc w:val="center"/>
        <w:rPr>
          <w:rFonts w:ascii="Arial" w:hAnsi="Arial" w:cs="Arial"/>
        </w:rPr>
      </w:pPr>
    </w:p>
    <w:p w:rsidR="00AC4B6F" w:rsidP="00AC4B6F" w:rsidRDefault="00AC4B6F">
      <w:pPr>
        <w:ind w:left="2832" w:firstLine="708"/>
        <w:jc w:val="center"/>
        <w:rPr>
          <w:rFonts w:ascii="Arial" w:hAnsi="Arial" w:cs="Arial"/>
        </w:rPr>
      </w:pPr>
      <w:r>
        <w:rPr>
          <w:rFonts w:ascii="Arial" w:hAnsi="Arial" w:cs="Arial"/>
        </w:rPr>
        <w:t>S U D A C                                         STRANKE</w:t>
      </w:r>
    </w:p>
    <w:p w:rsidR="00AC4B6F" w:rsidP="001A05E5" w:rsidRDefault="00AC4B6F">
      <w:pPr>
        <w:jc w:val="center"/>
        <w:rPr>
          <w:rFonts w:ascii="Arial" w:hAnsi="Arial" w:cs="Arial"/>
        </w:rPr>
      </w:pPr>
      <w:r>
        <w:rPr>
          <w:rFonts w:ascii="Arial" w:hAnsi="Arial" w:cs="Arial"/>
        </w:rPr>
        <w:t>ZAPISNIČAR</w:t>
      </w:r>
    </w:p>
    <w:p w:rsidR="008D3D45" w:rsidP="001A05E5" w:rsidRDefault="008D3D45">
      <w:pPr>
        <w:jc w:val="center"/>
        <w:rPr>
          <w:rFonts w:ascii="Arial" w:hAnsi="Arial" w:cs="Arial"/>
        </w:rPr>
      </w:pPr>
    </w:p>
    <w:sectPr w:rsidR="008D3D45" w:rsidSect="00D12573">
      <w:headerReference w:type="even" r:id="rId10"/>
      <w:head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15E17" w:rsidRDefault="00715E17">
      <w:r>
        <w:separator/>
      </w:r>
    </w:p>
  </w:endnote>
  <w:endnote w:type="continuationSeparator" w:id="0">
    <w:p w:rsidR="00715E17" w:rsidRDefault="00715E1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15E17" w:rsidRDefault="00715E17">
      <w:r>
        <w:separator/>
      </w:r>
    </w:p>
  </w:footnote>
  <w:footnote w:type="continuationSeparator" w:id="0">
    <w:p w:rsidR="00715E17" w:rsidRDefault="00715E1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15E17" w:rsidP="005A11B5" w:rsidRDefault="00715E1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3</w:t>
    </w:r>
    <w:r>
      <w:rPr>
        <w:rStyle w:val="Brojstranice"/>
      </w:rPr>
      <w:fldChar w:fldCharType="end"/>
    </w:r>
  </w:p>
  <w:p w:rsidR="00715E17" w:rsidRDefault="00715E1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15E17" w:rsidP="005A11B5" w:rsidRDefault="00715E1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DD020E">
      <w:rPr>
        <w:rStyle w:val="Brojstranice"/>
        <w:noProof/>
      </w:rPr>
      <w:t>3</w:t>
    </w:r>
    <w:r>
      <w:rPr>
        <w:rStyle w:val="Brojstranice"/>
      </w:rPr>
      <w:fldChar w:fldCharType="end"/>
    </w:r>
  </w:p>
  <w:p w:rsidR="00715E17" w:rsidP="00C04AA5" w:rsidRDefault="00715E17">
    <w:pPr>
      <w:jc w:val="right"/>
      <w:rPr>
        <w:rFonts w:ascii="Arial" w:hAnsi="Arial" w:cs="Arial"/>
      </w:rPr>
    </w:pPr>
    <w:r>
      <w:rPr>
        <w:rFonts w:ascii="Arial" w:hAnsi="Arial" w:cs="Arial"/>
      </w:rPr>
      <w:t xml:space="preserve">P-322/2024- 18                                 </w:t>
    </w:r>
  </w:p>
  <w:p w:rsidR="00715E17" w:rsidP="00C04AA5" w:rsidRDefault="00715E17">
    <w:pPr>
      <w:jc w:val="right"/>
      <w:rPr>
        <w:rFonts w:ascii="Arial" w:hAnsi="Arial" w:cs="Arial"/>
      </w:rPr>
    </w:pPr>
    <w:r>
      <w:rPr>
        <w:rFonts w:ascii="Arial" w:hAnsi="Arial" w:cs="Arial"/>
      </w:rPr>
      <w:t xml:space="preserve">                          </w:t>
    </w:r>
  </w:p>
  <w:p w:rsidR="00715E17" w:rsidP="00C04AA5" w:rsidRDefault="00715E17">
    <w:pPr>
      <w:jc w:val="right"/>
      <w:rPr>
        <w:rFonts w:ascii="Arial" w:hAnsi="Arial" w:cs="Arial"/>
      </w:rPr>
    </w:pPr>
    <w:r>
      <w:rPr>
        <w:rFonts w:ascii="Arial" w:hAnsi="Arial" w:cs="Arial"/>
      </w:rPr>
      <w:t xml:space="preserve">                                      </w:t>
    </w:r>
  </w:p>
  <w:p w:rsidR="00715E17" w:rsidP="00C861DE" w:rsidRDefault="00715E17">
    <w:pPr>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D6217E"/>
    <w:multiLevelType w:val="hybridMultilevel"/>
    <w:tmpl w:val="7BEA3BFE"/>
    <w:lvl w:ilvl="0" w:tplc="58DA3D14">
      <w:start w:val="1"/>
      <w:numFmt w:val="upperRoman"/>
      <w:lvlText w:val="%1."/>
      <w:lvlJc w:val="left"/>
      <w:pPr>
        <w:tabs>
          <w:tab w:val="num" w:pos="1620"/>
        </w:tabs>
        <w:ind w:left="1620" w:hanging="915"/>
      </w:pPr>
      <w:rPr>
        <w:rFonts w:hint="default"/>
      </w:rPr>
    </w:lvl>
    <w:lvl w:ilvl="1" w:tplc="04090019" w:tentative="true">
      <w:start w:val="1"/>
      <w:numFmt w:val="lowerLetter"/>
      <w:lvlText w:val="%2."/>
      <w:lvlJc w:val="left"/>
      <w:pPr>
        <w:tabs>
          <w:tab w:val="num" w:pos="1785"/>
        </w:tabs>
        <w:ind w:left="1785" w:hanging="360"/>
      </w:pPr>
    </w:lvl>
    <w:lvl w:ilvl="2" w:tplc="0409001B" w:tentative="true">
      <w:start w:val="1"/>
      <w:numFmt w:val="lowerRoman"/>
      <w:lvlText w:val="%3."/>
      <w:lvlJc w:val="right"/>
      <w:pPr>
        <w:tabs>
          <w:tab w:val="num" w:pos="2505"/>
        </w:tabs>
        <w:ind w:left="2505" w:hanging="180"/>
      </w:pPr>
    </w:lvl>
    <w:lvl w:ilvl="3" w:tplc="0409000F" w:tentative="true">
      <w:start w:val="1"/>
      <w:numFmt w:val="decimal"/>
      <w:lvlText w:val="%4."/>
      <w:lvlJc w:val="left"/>
      <w:pPr>
        <w:tabs>
          <w:tab w:val="num" w:pos="3225"/>
        </w:tabs>
        <w:ind w:left="3225" w:hanging="360"/>
      </w:pPr>
    </w:lvl>
    <w:lvl w:ilvl="4" w:tplc="04090019" w:tentative="true">
      <w:start w:val="1"/>
      <w:numFmt w:val="lowerLetter"/>
      <w:lvlText w:val="%5."/>
      <w:lvlJc w:val="left"/>
      <w:pPr>
        <w:tabs>
          <w:tab w:val="num" w:pos="3945"/>
        </w:tabs>
        <w:ind w:left="3945" w:hanging="360"/>
      </w:pPr>
    </w:lvl>
    <w:lvl w:ilvl="5" w:tplc="0409001B" w:tentative="true">
      <w:start w:val="1"/>
      <w:numFmt w:val="lowerRoman"/>
      <w:lvlText w:val="%6."/>
      <w:lvlJc w:val="right"/>
      <w:pPr>
        <w:tabs>
          <w:tab w:val="num" w:pos="4665"/>
        </w:tabs>
        <w:ind w:left="4665" w:hanging="180"/>
      </w:pPr>
    </w:lvl>
    <w:lvl w:ilvl="6" w:tplc="0409000F" w:tentative="true">
      <w:start w:val="1"/>
      <w:numFmt w:val="decimal"/>
      <w:lvlText w:val="%7."/>
      <w:lvlJc w:val="left"/>
      <w:pPr>
        <w:tabs>
          <w:tab w:val="num" w:pos="5385"/>
        </w:tabs>
        <w:ind w:left="5385" w:hanging="360"/>
      </w:pPr>
    </w:lvl>
    <w:lvl w:ilvl="7" w:tplc="04090019" w:tentative="true">
      <w:start w:val="1"/>
      <w:numFmt w:val="lowerLetter"/>
      <w:lvlText w:val="%8."/>
      <w:lvlJc w:val="left"/>
      <w:pPr>
        <w:tabs>
          <w:tab w:val="num" w:pos="6105"/>
        </w:tabs>
        <w:ind w:left="6105" w:hanging="360"/>
      </w:pPr>
    </w:lvl>
    <w:lvl w:ilvl="8" w:tplc="0409001B" w:tentative="true">
      <w:start w:val="1"/>
      <w:numFmt w:val="lowerRoman"/>
      <w:lvlText w:val="%9."/>
      <w:lvlJc w:val="right"/>
      <w:pPr>
        <w:tabs>
          <w:tab w:val="num" w:pos="6825"/>
        </w:tabs>
        <w:ind w:left="6825" w:hanging="180"/>
      </w:pPr>
    </w:lvl>
  </w:abstractNum>
  <w:abstractNum w:abstractNumId="1">
    <w:nsid w:val="047B1858"/>
    <w:multiLevelType w:val="hybridMultilevel"/>
    <w:tmpl w:val="8F60CAB6"/>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2">
    <w:nsid w:val="064E7F4C"/>
    <w:multiLevelType w:val="hybridMultilevel"/>
    <w:tmpl w:val="1F72A0CC"/>
    <w:lvl w:ilvl="0" w:tplc="02C6C744">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3">
    <w:nsid w:val="06C32193"/>
    <w:multiLevelType w:val="hybridMultilevel"/>
    <w:tmpl w:val="D374ACFA"/>
    <w:lvl w:ilvl="0" w:tplc="8AF42F96">
      <w:start w:val="8"/>
      <w:numFmt w:val="decimal"/>
      <w:lvlText w:val="%1."/>
      <w:lvlJc w:val="left"/>
      <w:pPr>
        <w:ind w:left="4308" w:hanging="360"/>
      </w:pPr>
      <w:rPr>
        <w:rFonts w:hint="default"/>
      </w:rPr>
    </w:lvl>
    <w:lvl w:ilvl="1" w:tplc="041A0019" w:tentative="true">
      <w:start w:val="1"/>
      <w:numFmt w:val="lowerLetter"/>
      <w:lvlText w:val="%2."/>
      <w:lvlJc w:val="left"/>
      <w:pPr>
        <w:ind w:left="5028" w:hanging="360"/>
      </w:pPr>
    </w:lvl>
    <w:lvl w:ilvl="2" w:tplc="041A001B" w:tentative="true">
      <w:start w:val="1"/>
      <w:numFmt w:val="lowerRoman"/>
      <w:lvlText w:val="%3."/>
      <w:lvlJc w:val="right"/>
      <w:pPr>
        <w:ind w:left="5748" w:hanging="180"/>
      </w:pPr>
    </w:lvl>
    <w:lvl w:ilvl="3" w:tplc="041A000F" w:tentative="true">
      <w:start w:val="1"/>
      <w:numFmt w:val="decimal"/>
      <w:lvlText w:val="%4."/>
      <w:lvlJc w:val="left"/>
      <w:pPr>
        <w:ind w:left="6468" w:hanging="360"/>
      </w:pPr>
    </w:lvl>
    <w:lvl w:ilvl="4" w:tplc="041A0019" w:tentative="true">
      <w:start w:val="1"/>
      <w:numFmt w:val="lowerLetter"/>
      <w:lvlText w:val="%5."/>
      <w:lvlJc w:val="left"/>
      <w:pPr>
        <w:ind w:left="7188" w:hanging="360"/>
      </w:pPr>
    </w:lvl>
    <w:lvl w:ilvl="5" w:tplc="041A001B" w:tentative="true">
      <w:start w:val="1"/>
      <w:numFmt w:val="lowerRoman"/>
      <w:lvlText w:val="%6."/>
      <w:lvlJc w:val="right"/>
      <w:pPr>
        <w:ind w:left="7908" w:hanging="180"/>
      </w:pPr>
    </w:lvl>
    <w:lvl w:ilvl="6" w:tplc="041A000F" w:tentative="true">
      <w:start w:val="1"/>
      <w:numFmt w:val="decimal"/>
      <w:lvlText w:val="%7."/>
      <w:lvlJc w:val="left"/>
      <w:pPr>
        <w:ind w:left="8628" w:hanging="360"/>
      </w:pPr>
    </w:lvl>
    <w:lvl w:ilvl="7" w:tplc="041A0019" w:tentative="true">
      <w:start w:val="1"/>
      <w:numFmt w:val="lowerLetter"/>
      <w:lvlText w:val="%8."/>
      <w:lvlJc w:val="left"/>
      <w:pPr>
        <w:ind w:left="9348" w:hanging="360"/>
      </w:pPr>
    </w:lvl>
    <w:lvl w:ilvl="8" w:tplc="041A001B" w:tentative="true">
      <w:start w:val="1"/>
      <w:numFmt w:val="lowerRoman"/>
      <w:lvlText w:val="%9."/>
      <w:lvlJc w:val="right"/>
      <w:pPr>
        <w:ind w:left="10068" w:hanging="180"/>
      </w:pPr>
    </w:lvl>
  </w:abstractNum>
  <w:abstractNum w:abstractNumId="4">
    <w:nsid w:val="078E1014"/>
    <w:multiLevelType w:val="hybridMultilevel"/>
    <w:tmpl w:val="69D68F16"/>
    <w:lvl w:ilvl="0" w:tplc="A8123388">
      <w:start w:val="7"/>
      <w:numFmt w:val="decimal"/>
      <w:lvlText w:val="%1."/>
      <w:lvlJc w:val="left"/>
      <w:pPr>
        <w:ind w:left="3900" w:hanging="360"/>
      </w:pPr>
      <w:rPr>
        <w:rFonts w:hint="default"/>
      </w:rPr>
    </w:lvl>
    <w:lvl w:ilvl="1" w:tplc="041A0019" w:tentative="true">
      <w:start w:val="1"/>
      <w:numFmt w:val="lowerLetter"/>
      <w:lvlText w:val="%2."/>
      <w:lvlJc w:val="left"/>
      <w:pPr>
        <w:ind w:left="4620" w:hanging="360"/>
      </w:pPr>
    </w:lvl>
    <w:lvl w:ilvl="2" w:tplc="041A001B" w:tentative="true">
      <w:start w:val="1"/>
      <w:numFmt w:val="lowerRoman"/>
      <w:lvlText w:val="%3."/>
      <w:lvlJc w:val="right"/>
      <w:pPr>
        <w:ind w:left="5340" w:hanging="180"/>
      </w:pPr>
    </w:lvl>
    <w:lvl w:ilvl="3" w:tplc="041A000F" w:tentative="true">
      <w:start w:val="1"/>
      <w:numFmt w:val="decimal"/>
      <w:lvlText w:val="%4."/>
      <w:lvlJc w:val="left"/>
      <w:pPr>
        <w:ind w:left="6060" w:hanging="360"/>
      </w:pPr>
    </w:lvl>
    <w:lvl w:ilvl="4" w:tplc="041A0019" w:tentative="true">
      <w:start w:val="1"/>
      <w:numFmt w:val="lowerLetter"/>
      <w:lvlText w:val="%5."/>
      <w:lvlJc w:val="left"/>
      <w:pPr>
        <w:ind w:left="6780" w:hanging="360"/>
      </w:pPr>
    </w:lvl>
    <w:lvl w:ilvl="5" w:tplc="041A001B" w:tentative="true">
      <w:start w:val="1"/>
      <w:numFmt w:val="lowerRoman"/>
      <w:lvlText w:val="%6."/>
      <w:lvlJc w:val="right"/>
      <w:pPr>
        <w:ind w:left="7500" w:hanging="180"/>
      </w:pPr>
    </w:lvl>
    <w:lvl w:ilvl="6" w:tplc="041A000F" w:tentative="true">
      <w:start w:val="1"/>
      <w:numFmt w:val="decimal"/>
      <w:lvlText w:val="%7."/>
      <w:lvlJc w:val="left"/>
      <w:pPr>
        <w:ind w:left="8220" w:hanging="360"/>
      </w:pPr>
    </w:lvl>
    <w:lvl w:ilvl="7" w:tplc="041A0019" w:tentative="true">
      <w:start w:val="1"/>
      <w:numFmt w:val="lowerLetter"/>
      <w:lvlText w:val="%8."/>
      <w:lvlJc w:val="left"/>
      <w:pPr>
        <w:ind w:left="8940" w:hanging="360"/>
      </w:pPr>
    </w:lvl>
    <w:lvl w:ilvl="8" w:tplc="041A001B" w:tentative="true">
      <w:start w:val="1"/>
      <w:numFmt w:val="lowerRoman"/>
      <w:lvlText w:val="%9."/>
      <w:lvlJc w:val="right"/>
      <w:pPr>
        <w:ind w:left="9660" w:hanging="180"/>
      </w:pPr>
    </w:lvl>
  </w:abstractNum>
  <w:abstractNum w:abstractNumId="5">
    <w:nsid w:val="146F27D6"/>
    <w:multiLevelType w:val="hybridMultilevel"/>
    <w:tmpl w:val="BD32DBC4"/>
    <w:lvl w:ilvl="0" w:tplc="FDF8BC06">
      <w:start w:val="3"/>
      <w:numFmt w:val="bullet"/>
      <w:lvlText w:val="-"/>
      <w:lvlJc w:val="left"/>
      <w:pPr>
        <w:tabs>
          <w:tab w:val="num" w:pos="2505"/>
        </w:tabs>
        <w:ind w:left="2505" w:hanging="360"/>
      </w:pPr>
      <w:rPr>
        <w:rFonts w:hint="default" w:ascii="Times New Roman" w:hAnsi="Times New Roman" w:eastAsia="Times New Roman" w:cs="Times New Roman"/>
      </w:rPr>
    </w:lvl>
    <w:lvl w:ilvl="1" w:tplc="041A0003">
      <w:start w:val="1"/>
      <w:numFmt w:val="bullet"/>
      <w:lvlText w:val="o"/>
      <w:lvlJc w:val="left"/>
      <w:pPr>
        <w:tabs>
          <w:tab w:val="num" w:pos="3225"/>
        </w:tabs>
        <w:ind w:left="3225" w:hanging="360"/>
      </w:pPr>
      <w:rPr>
        <w:rFonts w:hint="default" w:ascii="Courier New" w:hAnsi="Courier New" w:cs="Courier New"/>
      </w:rPr>
    </w:lvl>
    <w:lvl w:ilvl="2" w:tplc="041A0005" w:tentative="true">
      <w:start w:val="1"/>
      <w:numFmt w:val="bullet"/>
      <w:lvlText w:val=""/>
      <w:lvlJc w:val="left"/>
      <w:pPr>
        <w:tabs>
          <w:tab w:val="num" w:pos="3945"/>
        </w:tabs>
        <w:ind w:left="3945" w:hanging="360"/>
      </w:pPr>
      <w:rPr>
        <w:rFonts w:hint="default" w:ascii="Wingdings" w:hAnsi="Wingdings"/>
      </w:rPr>
    </w:lvl>
    <w:lvl w:ilvl="3" w:tplc="041A0001" w:tentative="true">
      <w:start w:val="1"/>
      <w:numFmt w:val="bullet"/>
      <w:lvlText w:val=""/>
      <w:lvlJc w:val="left"/>
      <w:pPr>
        <w:tabs>
          <w:tab w:val="num" w:pos="4665"/>
        </w:tabs>
        <w:ind w:left="4665" w:hanging="360"/>
      </w:pPr>
      <w:rPr>
        <w:rFonts w:hint="default" w:ascii="Symbol" w:hAnsi="Symbol"/>
      </w:rPr>
    </w:lvl>
    <w:lvl w:ilvl="4" w:tplc="041A0003" w:tentative="true">
      <w:start w:val="1"/>
      <w:numFmt w:val="bullet"/>
      <w:lvlText w:val="o"/>
      <w:lvlJc w:val="left"/>
      <w:pPr>
        <w:tabs>
          <w:tab w:val="num" w:pos="5385"/>
        </w:tabs>
        <w:ind w:left="5385" w:hanging="360"/>
      </w:pPr>
      <w:rPr>
        <w:rFonts w:hint="default" w:ascii="Courier New" w:hAnsi="Courier New" w:cs="Courier New"/>
      </w:rPr>
    </w:lvl>
    <w:lvl w:ilvl="5" w:tplc="041A0005" w:tentative="true">
      <w:start w:val="1"/>
      <w:numFmt w:val="bullet"/>
      <w:lvlText w:val=""/>
      <w:lvlJc w:val="left"/>
      <w:pPr>
        <w:tabs>
          <w:tab w:val="num" w:pos="6105"/>
        </w:tabs>
        <w:ind w:left="6105" w:hanging="360"/>
      </w:pPr>
      <w:rPr>
        <w:rFonts w:hint="default" w:ascii="Wingdings" w:hAnsi="Wingdings"/>
      </w:rPr>
    </w:lvl>
    <w:lvl w:ilvl="6" w:tplc="041A0001" w:tentative="true">
      <w:start w:val="1"/>
      <w:numFmt w:val="bullet"/>
      <w:lvlText w:val=""/>
      <w:lvlJc w:val="left"/>
      <w:pPr>
        <w:tabs>
          <w:tab w:val="num" w:pos="6825"/>
        </w:tabs>
        <w:ind w:left="6825" w:hanging="360"/>
      </w:pPr>
      <w:rPr>
        <w:rFonts w:hint="default" w:ascii="Symbol" w:hAnsi="Symbol"/>
      </w:rPr>
    </w:lvl>
    <w:lvl w:ilvl="7" w:tplc="041A0003" w:tentative="true">
      <w:start w:val="1"/>
      <w:numFmt w:val="bullet"/>
      <w:lvlText w:val="o"/>
      <w:lvlJc w:val="left"/>
      <w:pPr>
        <w:tabs>
          <w:tab w:val="num" w:pos="7545"/>
        </w:tabs>
        <w:ind w:left="7545" w:hanging="360"/>
      </w:pPr>
      <w:rPr>
        <w:rFonts w:hint="default" w:ascii="Courier New" w:hAnsi="Courier New" w:cs="Courier New"/>
      </w:rPr>
    </w:lvl>
    <w:lvl w:ilvl="8" w:tplc="041A0005" w:tentative="true">
      <w:start w:val="1"/>
      <w:numFmt w:val="bullet"/>
      <w:lvlText w:val=""/>
      <w:lvlJc w:val="left"/>
      <w:pPr>
        <w:tabs>
          <w:tab w:val="num" w:pos="8265"/>
        </w:tabs>
        <w:ind w:left="8265" w:hanging="360"/>
      </w:pPr>
      <w:rPr>
        <w:rFonts w:hint="default" w:ascii="Wingdings" w:hAnsi="Wingdings"/>
      </w:rPr>
    </w:lvl>
  </w:abstractNum>
  <w:abstractNum w:abstractNumId="6">
    <w:nsid w:val="1C00537A"/>
    <w:multiLevelType w:val="hybridMultilevel"/>
    <w:tmpl w:val="8C9A9570"/>
    <w:lvl w:ilvl="0" w:tplc="041A000F">
      <w:start w:val="1"/>
      <w:numFmt w:val="decimal"/>
      <w:lvlText w:val="%1."/>
      <w:lvlJc w:val="left"/>
      <w:pPr>
        <w:ind w:left="1785" w:hanging="360"/>
      </w:pPr>
      <w:rPr>
        <w:rFonts w:hint="default"/>
      </w:rPr>
    </w:lvl>
    <w:lvl w:ilvl="1" w:tplc="041A0003">
      <w:start w:val="1"/>
      <w:numFmt w:val="bullet"/>
      <w:lvlText w:val="o"/>
      <w:lvlJc w:val="left"/>
      <w:pPr>
        <w:ind w:left="2505" w:hanging="360"/>
      </w:pPr>
      <w:rPr>
        <w:rFonts w:hint="default" w:ascii="Courier New" w:hAnsi="Courier New" w:cs="Courier New"/>
      </w:rPr>
    </w:lvl>
    <w:lvl w:ilvl="2" w:tplc="041A0005">
      <w:start w:val="1"/>
      <w:numFmt w:val="bullet"/>
      <w:lvlText w:val=""/>
      <w:lvlJc w:val="left"/>
      <w:pPr>
        <w:ind w:left="3225" w:hanging="360"/>
      </w:pPr>
      <w:rPr>
        <w:rFonts w:hint="default" w:ascii="Wingdings" w:hAnsi="Wingdings"/>
      </w:rPr>
    </w:lvl>
    <w:lvl w:ilvl="3" w:tplc="041A0001">
      <w:start w:val="1"/>
      <w:numFmt w:val="bullet"/>
      <w:lvlText w:val=""/>
      <w:lvlJc w:val="left"/>
      <w:pPr>
        <w:ind w:left="3945" w:hanging="360"/>
      </w:pPr>
      <w:rPr>
        <w:rFonts w:hint="default" w:ascii="Symbol" w:hAnsi="Symbol"/>
      </w:rPr>
    </w:lvl>
    <w:lvl w:ilvl="4" w:tplc="041A0003">
      <w:start w:val="1"/>
      <w:numFmt w:val="bullet"/>
      <w:lvlText w:val="o"/>
      <w:lvlJc w:val="left"/>
      <w:pPr>
        <w:ind w:left="4665" w:hanging="360"/>
      </w:pPr>
      <w:rPr>
        <w:rFonts w:hint="default" w:ascii="Courier New" w:hAnsi="Courier New" w:cs="Courier New"/>
      </w:rPr>
    </w:lvl>
    <w:lvl w:ilvl="5" w:tplc="041A0005">
      <w:start w:val="1"/>
      <w:numFmt w:val="bullet"/>
      <w:lvlText w:val=""/>
      <w:lvlJc w:val="left"/>
      <w:pPr>
        <w:ind w:left="5385" w:hanging="360"/>
      </w:pPr>
      <w:rPr>
        <w:rFonts w:hint="default" w:ascii="Wingdings" w:hAnsi="Wingdings"/>
      </w:rPr>
    </w:lvl>
    <w:lvl w:ilvl="6" w:tplc="041A0001">
      <w:start w:val="1"/>
      <w:numFmt w:val="bullet"/>
      <w:lvlText w:val=""/>
      <w:lvlJc w:val="left"/>
      <w:pPr>
        <w:ind w:left="6105" w:hanging="360"/>
      </w:pPr>
      <w:rPr>
        <w:rFonts w:hint="default" w:ascii="Symbol" w:hAnsi="Symbol"/>
      </w:rPr>
    </w:lvl>
    <w:lvl w:ilvl="7" w:tplc="041A0003">
      <w:start w:val="1"/>
      <w:numFmt w:val="bullet"/>
      <w:lvlText w:val="o"/>
      <w:lvlJc w:val="left"/>
      <w:pPr>
        <w:ind w:left="6825" w:hanging="360"/>
      </w:pPr>
      <w:rPr>
        <w:rFonts w:hint="default" w:ascii="Courier New" w:hAnsi="Courier New" w:cs="Courier New"/>
      </w:rPr>
    </w:lvl>
    <w:lvl w:ilvl="8" w:tplc="041A0005">
      <w:start w:val="1"/>
      <w:numFmt w:val="bullet"/>
      <w:lvlText w:val=""/>
      <w:lvlJc w:val="left"/>
      <w:pPr>
        <w:ind w:left="7545" w:hanging="360"/>
      </w:pPr>
      <w:rPr>
        <w:rFonts w:hint="default" w:ascii="Wingdings" w:hAnsi="Wingdings"/>
      </w:rPr>
    </w:lvl>
  </w:abstractNum>
  <w:abstractNum w:abstractNumId="7">
    <w:nsid w:val="1C5942B6"/>
    <w:multiLevelType w:val="hybridMultilevel"/>
    <w:tmpl w:val="446667AC"/>
    <w:lvl w:ilvl="0" w:tplc="AF107A16">
      <w:start w:val="15"/>
      <w:numFmt w:val="decimal"/>
      <w:lvlText w:val="%1."/>
      <w:lvlJc w:val="left"/>
      <w:pPr>
        <w:ind w:left="4308" w:hanging="360"/>
      </w:pPr>
      <w:rPr>
        <w:rFonts w:hint="default"/>
      </w:rPr>
    </w:lvl>
    <w:lvl w:ilvl="1" w:tplc="041A0019" w:tentative="true">
      <w:start w:val="1"/>
      <w:numFmt w:val="lowerLetter"/>
      <w:lvlText w:val="%2."/>
      <w:lvlJc w:val="left"/>
      <w:pPr>
        <w:ind w:left="5028" w:hanging="360"/>
      </w:pPr>
    </w:lvl>
    <w:lvl w:ilvl="2" w:tplc="041A001B" w:tentative="true">
      <w:start w:val="1"/>
      <w:numFmt w:val="lowerRoman"/>
      <w:lvlText w:val="%3."/>
      <w:lvlJc w:val="right"/>
      <w:pPr>
        <w:ind w:left="5748" w:hanging="180"/>
      </w:pPr>
    </w:lvl>
    <w:lvl w:ilvl="3" w:tplc="041A000F" w:tentative="true">
      <w:start w:val="1"/>
      <w:numFmt w:val="decimal"/>
      <w:lvlText w:val="%4."/>
      <w:lvlJc w:val="left"/>
      <w:pPr>
        <w:ind w:left="6468" w:hanging="360"/>
      </w:pPr>
    </w:lvl>
    <w:lvl w:ilvl="4" w:tplc="041A0019" w:tentative="true">
      <w:start w:val="1"/>
      <w:numFmt w:val="lowerLetter"/>
      <w:lvlText w:val="%5."/>
      <w:lvlJc w:val="left"/>
      <w:pPr>
        <w:ind w:left="7188" w:hanging="360"/>
      </w:pPr>
    </w:lvl>
    <w:lvl w:ilvl="5" w:tplc="041A001B" w:tentative="true">
      <w:start w:val="1"/>
      <w:numFmt w:val="lowerRoman"/>
      <w:lvlText w:val="%6."/>
      <w:lvlJc w:val="right"/>
      <w:pPr>
        <w:ind w:left="7908" w:hanging="180"/>
      </w:pPr>
    </w:lvl>
    <w:lvl w:ilvl="6" w:tplc="041A000F" w:tentative="true">
      <w:start w:val="1"/>
      <w:numFmt w:val="decimal"/>
      <w:lvlText w:val="%7."/>
      <w:lvlJc w:val="left"/>
      <w:pPr>
        <w:ind w:left="8628" w:hanging="360"/>
      </w:pPr>
    </w:lvl>
    <w:lvl w:ilvl="7" w:tplc="041A0019" w:tentative="true">
      <w:start w:val="1"/>
      <w:numFmt w:val="lowerLetter"/>
      <w:lvlText w:val="%8."/>
      <w:lvlJc w:val="left"/>
      <w:pPr>
        <w:ind w:left="9348" w:hanging="360"/>
      </w:pPr>
    </w:lvl>
    <w:lvl w:ilvl="8" w:tplc="041A001B" w:tentative="true">
      <w:start w:val="1"/>
      <w:numFmt w:val="lowerRoman"/>
      <w:lvlText w:val="%9."/>
      <w:lvlJc w:val="right"/>
      <w:pPr>
        <w:ind w:left="10068" w:hanging="180"/>
      </w:pPr>
    </w:lvl>
  </w:abstractNum>
  <w:abstractNum w:abstractNumId="8">
    <w:nsid w:val="1D516164"/>
    <w:multiLevelType w:val="hybridMultilevel"/>
    <w:tmpl w:val="BDCCAC90"/>
    <w:lvl w:ilvl="0" w:tplc="9C46D60C">
      <w:start w:val="1"/>
      <w:numFmt w:val="upperRoman"/>
      <w:lvlText w:val="%1."/>
      <w:lvlJc w:val="left"/>
      <w:pPr>
        <w:ind w:left="644" w:hanging="360"/>
      </w:pPr>
      <w:rPr>
        <w:rFonts w:ascii="Times New Roman" w:hAnsi="Times New Roman" w:eastAsia="Times New Roman" w:cs="Times New Roman"/>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9">
    <w:nsid w:val="1E165B17"/>
    <w:multiLevelType w:val="hybridMultilevel"/>
    <w:tmpl w:val="DE6C592C"/>
    <w:lvl w:ilvl="0" w:tplc="26C6030A">
      <w:start w:val="5"/>
      <w:numFmt w:val="bullet"/>
      <w:lvlText w:val="-"/>
      <w:lvlJc w:val="left"/>
      <w:pPr>
        <w:tabs>
          <w:tab w:val="num" w:pos="720"/>
        </w:tabs>
        <w:ind w:left="720" w:hanging="360"/>
      </w:pPr>
      <w:rPr>
        <w:rFonts w:hint="default" w:ascii="Times New Roman" w:hAnsi="Times New Roman"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10">
    <w:nsid w:val="2A924C3C"/>
    <w:multiLevelType w:val="hybridMultilevel"/>
    <w:tmpl w:val="7D8AB1C8"/>
    <w:lvl w:ilvl="0" w:tplc="E1D68F14">
      <w:start w:val="7"/>
      <w:numFmt w:val="decimal"/>
      <w:lvlText w:val="%1."/>
      <w:lvlJc w:val="left"/>
      <w:pPr>
        <w:ind w:left="3948" w:hanging="360"/>
      </w:pPr>
      <w:rPr>
        <w:rFonts w:hint="default"/>
      </w:rPr>
    </w:lvl>
    <w:lvl w:ilvl="1" w:tplc="041A0019" w:tentative="true">
      <w:start w:val="1"/>
      <w:numFmt w:val="lowerLetter"/>
      <w:lvlText w:val="%2."/>
      <w:lvlJc w:val="left"/>
      <w:pPr>
        <w:ind w:left="4668" w:hanging="360"/>
      </w:pPr>
    </w:lvl>
    <w:lvl w:ilvl="2" w:tplc="041A001B" w:tentative="true">
      <w:start w:val="1"/>
      <w:numFmt w:val="lowerRoman"/>
      <w:lvlText w:val="%3."/>
      <w:lvlJc w:val="right"/>
      <w:pPr>
        <w:ind w:left="5388" w:hanging="180"/>
      </w:pPr>
    </w:lvl>
    <w:lvl w:ilvl="3" w:tplc="041A000F" w:tentative="true">
      <w:start w:val="1"/>
      <w:numFmt w:val="decimal"/>
      <w:lvlText w:val="%4."/>
      <w:lvlJc w:val="left"/>
      <w:pPr>
        <w:ind w:left="6108" w:hanging="360"/>
      </w:pPr>
    </w:lvl>
    <w:lvl w:ilvl="4" w:tplc="041A0019" w:tentative="true">
      <w:start w:val="1"/>
      <w:numFmt w:val="lowerLetter"/>
      <w:lvlText w:val="%5."/>
      <w:lvlJc w:val="left"/>
      <w:pPr>
        <w:ind w:left="6828" w:hanging="360"/>
      </w:pPr>
    </w:lvl>
    <w:lvl w:ilvl="5" w:tplc="041A001B" w:tentative="true">
      <w:start w:val="1"/>
      <w:numFmt w:val="lowerRoman"/>
      <w:lvlText w:val="%6."/>
      <w:lvlJc w:val="right"/>
      <w:pPr>
        <w:ind w:left="7548" w:hanging="180"/>
      </w:pPr>
    </w:lvl>
    <w:lvl w:ilvl="6" w:tplc="041A000F" w:tentative="true">
      <w:start w:val="1"/>
      <w:numFmt w:val="decimal"/>
      <w:lvlText w:val="%7."/>
      <w:lvlJc w:val="left"/>
      <w:pPr>
        <w:ind w:left="8268" w:hanging="360"/>
      </w:pPr>
    </w:lvl>
    <w:lvl w:ilvl="7" w:tplc="041A0019" w:tentative="true">
      <w:start w:val="1"/>
      <w:numFmt w:val="lowerLetter"/>
      <w:lvlText w:val="%8."/>
      <w:lvlJc w:val="left"/>
      <w:pPr>
        <w:ind w:left="8988" w:hanging="360"/>
      </w:pPr>
    </w:lvl>
    <w:lvl w:ilvl="8" w:tplc="041A001B" w:tentative="true">
      <w:start w:val="1"/>
      <w:numFmt w:val="lowerRoman"/>
      <w:lvlText w:val="%9."/>
      <w:lvlJc w:val="right"/>
      <w:pPr>
        <w:ind w:left="9708" w:hanging="180"/>
      </w:pPr>
    </w:lvl>
  </w:abstractNum>
  <w:abstractNum w:abstractNumId="11">
    <w:nsid w:val="2AA707A5"/>
    <w:multiLevelType w:val="hybridMultilevel"/>
    <w:tmpl w:val="EA9CF22C"/>
    <w:lvl w:ilvl="0" w:tplc="57385B5A">
      <w:start w:val="1"/>
      <w:numFmt w:val="upperRoman"/>
      <w:lvlText w:val="%1."/>
      <w:lvlJc w:val="left"/>
      <w:pPr>
        <w:ind w:left="1425" w:hanging="72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2">
    <w:nsid w:val="2EAF3849"/>
    <w:multiLevelType w:val="hybridMultilevel"/>
    <w:tmpl w:val="BDCCAC90"/>
    <w:lvl w:ilvl="0" w:tplc="9C46D60C">
      <w:start w:val="1"/>
      <w:numFmt w:val="upperRoman"/>
      <w:lvlText w:val="%1."/>
      <w:lvlJc w:val="left"/>
      <w:pPr>
        <w:ind w:left="1068" w:hanging="360"/>
      </w:pPr>
      <w:rPr>
        <w:rFonts w:ascii="Times New Roman" w:hAnsi="Times New Roman" w:eastAsia="Times New Roman" w:cs="Times New Roman"/>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13">
    <w:nsid w:val="2EC035BE"/>
    <w:multiLevelType w:val="hybridMultilevel"/>
    <w:tmpl w:val="4D88EA08"/>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14">
    <w:nsid w:val="2EC45F58"/>
    <w:multiLevelType w:val="hybridMultilevel"/>
    <w:tmpl w:val="8EDACEC4"/>
    <w:lvl w:ilvl="0" w:tplc="5518ECAE">
      <w:start w:val="3"/>
      <w:numFmt w:val="bullet"/>
      <w:lvlText w:val="-"/>
      <w:lvlJc w:val="left"/>
      <w:pPr>
        <w:tabs>
          <w:tab w:val="num" w:pos="1065"/>
        </w:tabs>
        <w:ind w:left="1065" w:hanging="360"/>
      </w:pPr>
      <w:rPr>
        <w:rFonts w:hint="default" w:ascii="Times New Roman" w:hAnsi="Times New Roman" w:eastAsia="Times New Roman" w:cs="Times New Roman"/>
      </w:rPr>
    </w:lvl>
    <w:lvl w:ilvl="1" w:tplc="041A0003">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15">
    <w:nsid w:val="2EF518C1"/>
    <w:multiLevelType w:val="hybridMultilevel"/>
    <w:tmpl w:val="062284DE"/>
    <w:lvl w:ilvl="0" w:tplc="ECF61C2C">
      <w:start w:val="1"/>
      <w:numFmt w:val="decimal"/>
      <w:lvlText w:val="%1."/>
      <w:lvlJc w:val="left"/>
      <w:pPr>
        <w:ind w:left="432" w:hanging="360"/>
      </w:pPr>
      <w:rPr>
        <w:rFonts w:hint="default"/>
      </w:rPr>
    </w:lvl>
    <w:lvl w:ilvl="1" w:tplc="041A0019" w:tentative="true">
      <w:start w:val="1"/>
      <w:numFmt w:val="lowerLetter"/>
      <w:lvlText w:val="%2."/>
      <w:lvlJc w:val="left"/>
      <w:pPr>
        <w:ind w:left="1152" w:hanging="360"/>
      </w:pPr>
    </w:lvl>
    <w:lvl w:ilvl="2" w:tplc="041A001B" w:tentative="true">
      <w:start w:val="1"/>
      <w:numFmt w:val="lowerRoman"/>
      <w:lvlText w:val="%3."/>
      <w:lvlJc w:val="right"/>
      <w:pPr>
        <w:ind w:left="1872" w:hanging="180"/>
      </w:pPr>
    </w:lvl>
    <w:lvl w:ilvl="3" w:tplc="041A000F" w:tentative="true">
      <w:start w:val="1"/>
      <w:numFmt w:val="decimal"/>
      <w:lvlText w:val="%4."/>
      <w:lvlJc w:val="left"/>
      <w:pPr>
        <w:ind w:left="2592" w:hanging="360"/>
      </w:pPr>
    </w:lvl>
    <w:lvl w:ilvl="4" w:tplc="041A0019" w:tentative="true">
      <w:start w:val="1"/>
      <w:numFmt w:val="lowerLetter"/>
      <w:lvlText w:val="%5."/>
      <w:lvlJc w:val="left"/>
      <w:pPr>
        <w:ind w:left="3312" w:hanging="360"/>
      </w:pPr>
    </w:lvl>
    <w:lvl w:ilvl="5" w:tplc="041A001B" w:tentative="true">
      <w:start w:val="1"/>
      <w:numFmt w:val="lowerRoman"/>
      <w:lvlText w:val="%6."/>
      <w:lvlJc w:val="right"/>
      <w:pPr>
        <w:ind w:left="4032" w:hanging="180"/>
      </w:pPr>
    </w:lvl>
    <w:lvl w:ilvl="6" w:tplc="041A000F" w:tentative="true">
      <w:start w:val="1"/>
      <w:numFmt w:val="decimal"/>
      <w:lvlText w:val="%7."/>
      <w:lvlJc w:val="left"/>
      <w:pPr>
        <w:ind w:left="4752" w:hanging="360"/>
      </w:pPr>
    </w:lvl>
    <w:lvl w:ilvl="7" w:tplc="041A0019" w:tentative="true">
      <w:start w:val="1"/>
      <w:numFmt w:val="lowerLetter"/>
      <w:lvlText w:val="%8."/>
      <w:lvlJc w:val="left"/>
      <w:pPr>
        <w:ind w:left="5472" w:hanging="360"/>
      </w:pPr>
    </w:lvl>
    <w:lvl w:ilvl="8" w:tplc="041A001B" w:tentative="true">
      <w:start w:val="1"/>
      <w:numFmt w:val="lowerRoman"/>
      <w:lvlText w:val="%9."/>
      <w:lvlJc w:val="right"/>
      <w:pPr>
        <w:ind w:left="6192" w:hanging="180"/>
      </w:pPr>
    </w:lvl>
  </w:abstractNum>
  <w:abstractNum w:abstractNumId="16">
    <w:nsid w:val="305F57FC"/>
    <w:multiLevelType w:val="hybridMultilevel"/>
    <w:tmpl w:val="5318419E"/>
    <w:lvl w:ilvl="0" w:tplc="7D909644">
      <w:start w:val="27"/>
      <w:numFmt w:val="decimal"/>
      <w:lvlText w:val="%1."/>
      <w:lvlJc w:val="left"/>
      <w:pPr>
        <w:ind w:left="3900" w:hanging="360"/>
      </w:pPr>
      <w:rPr>
        <w:rFonts w:hint="default"/>
      </w:rPr>
    </w:lvl>
    <w:lvl w:ilvl="1" w:tplc="041A0019" w:tentative="true">
      <w:start w:val="1"/>
      <w:numFmt w:val="lowerLetter"/>
      <w:lvlText w:val="%2."/>
      <w:lvlJc w:val="left"/>
      <w:pPr>
        <w:ind w:left="4620" w:hanging="360"/>
      </w:pPr>
    </w:lvl>
    <w:lvl w:ilvl="2" w:tplc="041A001B" w:tentative="true">
      <w:start w:val="1"/>
      <w:numFmt w:val="lowerRoman"/>
      <w:lvlText w:val="%3."/>
      <w:lvlJc w:val="right"/>
      <w:pPr>
        <w:ind w:left="5340" w:hanging="180"/>
      </w:pPr>
    </w:lvl>
    <w:lvl w:ilvl="3" w:tplc="041A000F" w:tentative="true">
      <w:start w:val="1"/>
      <w:numFmt w:val="decimal"/>
      <w:lvlText w:val="%4."/>
      <w:lvlJc w:val="left"/>
      <w:pPr>
        <w:ind w:left="6060" w:hanging="360"/>
      </w:pPr>
    </w:lvl>
    <w:lvl w:ilvl="4" w:tplc="041A0019" w:tentative="true">
      <w:start w:val="1"/>
      <w:numFmt w:val="lowerLetter"/>
      <w:lvlText w:val="%5."/>
      <w:lvlJc w:val="left"/>
      <w:pPr>
        <w:ind w:left="6780" w:hanging="360"/>
      </w:pPr>
    </w:lvl>
    <w:lvl w:ilvl="5" w:tplc="041A001B" w:tentative="true">
      <w:start w:val="1"/>
      <w:numFmt w:val="lowerRoman"/>
      <w:lvlText w:val="%6."/>
      <w:lvlJc w:val="right"/>
      <w:pPr>
        <w:ind w:left="7500" w:hanging="180"/>
      </w:pPr>
    </w:lvl>
    <w:lvl w:ilvl="6" w:tplc="041A000F" w:tentative="true">
      <w:start w:val="1"/>
      <w:numFmt w:val="decimal"/>
      <w:lvlText w:val="%7."/>
      <w:lvlJc w:val="left"/>
      <w:pPr>
        <w:ind w:left="8220" w:hanging="360"/>
      </w:pPr>
    </w:lvl>
    <w:lvl w:ilvl="7" w:tplc="041A0019" w:tentative="true">
      <w:start w:val="1"/>
      <w:numFmt w:val="lowerLetter"/>
      <w:lvlText w:val="%8."/>
      <w:lvlJc w:val="left"/>
      <w:pPr>
        <w:ind w:left="8940" w:hanging="360"/>
      </w:pPr>
    </w:lvl>
    <w:lvl w:ilvl="8" w:tplc="041A001B" w:tentative="true">
      <w:start w:val="1"/>
      <w:numFmt w:val="lowerRoman"/>
      <w:lvlText w:val="%9."/>
      <w:lvlJc w:val="right"/>
      <w:pPr>
        <w:ind w:left="9660" w:hanging="180"/>
      </w:pPr>
    </w:lvl>
  </w:abstractNum>
  <w:abstractNum w:abstractNumId="17">
    <w:nsid w:val="3E7E1DFF"/>
    <w:multiLevelType w:val="hybridMultilevel"/>
    <w:tmpl w:val="DCAC36D2"/>
    <w:lvl w:ilvl="0" w:tplc="83747EDA">
      <w:start w:val="1"/>
      <w:numFmt w:val="upperRoman"/>
      <w:lvlText w:val="%1."/>
      <w:lvlJc w:val="left"/>
      <w:pPr>
        <w:tabs>
          <w:tab w:val="num" w:pos="1428"/>
        </w:tabs>
        <w:ind w:left="1428" w:hanging="720"/>
      </w:pPr>
      <w:rPr>
        <w:rFonts w:hint="default"/>
      </w:rPr>
    </w:lvl>
    <w:lvl w:ilvl="1" w:tplc="04090019" w:tentative="true">
      <w:start w:val="1"/>
      <w:numFmt w:val="lowerLetter"/>
      <w:lvlText w:val="%2."/>
      <w:lvlJc w:val="left"/>
      <w:pPr>
        <w:tabs>
          <w:tab w:val="num" w:pos="1788"/>
        </w:tabs>
        <w:ind w:left="1788" w:hanging="360"/>
      </w:pPr>
    </w:lvl>
    <w:lvl w:ilvl="2" w:tplc="0409001B" w:tentative="true">
      <w:start w:val="1"/>
      <w:numFmt w:val="lowerRoman"/>
      <w:lvlText w:val="%3."/>
      <w:lvlJc w:val="right"/>
      <w:pPr>
        <w:tabs>
          <w:tab w:val="num" w:pos="2508"/>
        </w:tabs>
        <w:ind w:left="2508" w:hanging="180"/>
      </w:pPr>
    </w:lvl>
    <w:lvl w:ilvl="3" w:tplc="0409000F" w:tentative="true">
      <w:start w:val="1"/>
      <w:numFmt w:val="decimal"/>
      <w:lvlText w:val="%4."/>
      <w:lvlJc w:val="left"/>
      <w:pPr>
        <w:tabs>
          <w:tab w:val="num" w:pos="3228"/>
        </w:tabs>
        <w:ind w:left="3228" w:hanging="360"/>
      </w:pPr>
    </w:lvl>
    <w:lvl w:ilvl="4" w:tplc="04090019" w:tentative="true">
      <w:start w:val="1"/>
      <w:numFmt w:val="lowerLetter"/>
      <w:lvlText w:val="%5."/>
      <w:lvlJc w:val="left"/>
      <w:pPr>
        <w:tabs>
          <w:tab w:val="num" w:pos="3948"/>
        </w:tabs>
        <w:ind w:left="3948" w:hanging="360"/>
      </w:pPr>
    </w:lvl>
    <w:lvl w:ilvl="5" w:tplc="0409001B" w:tentative="true">
      <w:start w:val="1"/>
      <w:numFmt w:val="lowerRoman"/>
      <w:lvlText w:val="%6."/>
      <w:lvlJc w:val="right"/>
      <w:pPr>
        <w:tabs>
          <w:tab w:val="num" w:pos="4668"/>
        </w:tabs>
        <w:ind w:left="4668" w:hanging="180"/>
      </w:pPr>
    </w:lvl>
    <w:lvl w:ilvl="6" w:tplc="0409000F" w:tentative="true">
      <w:start w:val="1"/>
      <w:numFmt w:val="decimal"/>
      <w:lvlText w:val="%7."/>
      <w:lvlJc w:val="left"/>
      <w:pPr>
        <w:tabs>
          <w:tab w:val="num" w:pos="5388"/>
        </w:tabs>
        <w:ind w:left="5388" w:hanging="360"/>
      </w:pPr>
    </w:lvl>
    <w:lvl w:ilvl="7" w:tplc="04090019" w:tentative="true">
      <w:start w:val="1"/>
      <w:numFmt w:val="lowerLetter"/>
      <w:lvlText w:val="%8."/>
      <w:lvlJc w:val="left"/>
      <w:pPr>
        <w:tabs>
          <w:tab w:val="num" w:pos="6108"/>
        </w:tabs>
        <w:ind w:left="6108" w:hanging="360"/>
      </w:pPr>
    </w:lvl>
    <w:lvl w:ilvl="8" w:tplc="0409001B" w:tentative="true">
      <w:start w:val="1"/>
      <w:numFmt w:val="lowerRoman"/>
      <w:lvlText w:val="%9."/>
      <w:lvlJc w:val="right"/>
      <w:pPr>
        <w:tabs>
          <w:tab w:val="num" w:pos="6828"/>
        </w:tabs>
        <w:ind w:left="6828" w:hanging="180"/>
      </w:pPr>
    </w:lvl>
  </w:abstractNum>
  <w:abstractNum w:abstractNumId="18">
    <w:nsid w:val="426C7734"/>
    <w:multiLevelType w:val="hybridMultilevel"/>
    <w:tmpl w:val="C02E1514"/>
    <w:lvl w:ilvl="0" w:tplc="5856719A">
      <w:start w:val="6"/>
      <w:numFmt w:val="decimal"/>
      <w:lvlText w:val="%1."/>
      <w:lvlJc w:val="left"/>
      <w:pPr>
        <w:ind w:left="3948" w:hanging="360"/>
      </w:pPr>
      <w:rPr>
        <w:rFonts w:hint="default"/>
      </w:rPr>
    </w:lvl>
    <w:lvl w:ilvl="1" w:tplc="041A0019" w:tentative="true">
      <w:start w:val="1"/>
      <w:numFmt w:val="lowerLetter"/>
      <w:lvlText w:val="%2."/>
      <w:lvlJc w:val="left"/>
      <w:pPr>
        <w:ind w:left="4668" w:hanging="360"/>
      </w:pPr>
    </w:lvl>
    <w:lvl w:ilvl="2" w:tplc="041A001B" w:tentative="true">
      <w:start w:val="1"/>
      <w:numFmt w:val="lowerRoman"/>
      <w:lvlText w:val="%3."/>
      <w:lvlJc w:val="right"/>
      <w:pPr>
        <w:ind w:left="5388" w:hanging="180"/>
      </w:pPr>
    </w:lvl>
    <w:lvl w:ilvl="3" w:tplc="041A000F" w:tentative="true">
      <w:start w:val="1"/>
      <w:numFmt w:val="decimal"/>
      <w:lvlText w:val="%4."/>
      <w:lvlJc w:val="left"/>
      <w:pPr>
        <w:ind w:left="6108" w:hanging="360"/>
      </w:pPr>
    </w:lvl>
    <w:lvl w:ilvl="4" w:tplc="041A0019" w:tentative="true">
      <w:start w:val="1"/>
      <w:numFmt w:val="lowerLetter"/>
      <w:lvlText w:val="%5."/>
      <w:lvlJc w:val="left"/>
      <w:pPr>
        <w:ind w:left="6828" w:hanging="360"/>
      </w:pPr>
    </w:lvl>
    <w:lvl w:ilvl="5" w:tplc="041A001B" w:tentative="true">
      <w:start w:val="1"/>
      <w:numFmt w:val="lowerRoman"/>
      <w:lvlText w:val="%6."/>
      <w:lvlJc w:val="right"/>
      <w:pPr>
        <w:ind w:left="7548" w:hanging="180"/>
      </w:pPr>
    </w:lvl>
    <w:lvl w:ilvl="6" w:tplc="041A000F" w:tentative="true">
      <w:start w:val="1"/>
      <w:numFmt w:val="decimal"/>
      <w:lvlText w:val="%7."/>
      <w:lvlJc w:val="left"/>
      <w:pPr>
        <w:ind w:left="8268" w:hanging="360"/>
      </w:pPr>
    </w:lvl>
    <w:lvl w:ilvl="7" w:tplc="041A0019" w:tentative="true">
      <w:start w:val="1"/>
      <w:numFmt w:val="lowerLetter"/>
      <w:lvlText w:val="%8."/>
      <w:lvlJc w:val="left"/>
      <w:pPr>
        <w:ind w:left="8988" w:hanging="360"/>
      </w:pPr>
    </w:lvl>
    <w:lvl w:ilvl="8" w:tplc="041A001B" w:tentative="true">
      <w:start w:val="1"/>
      <w:numFmt w:val="lowerRoman"/>
      <w:lvlText w:val="%9."/>
      <w:lvlJc w:val="right"/>
      <w:pPr>
        <w:ind w:left="9708" w:hanging="180"/>
      </w:pPr>
    </w:lvl>
  </w:abstractNum>
  <w:abstractNum w:abstractNumId="19">
    <w:nsid w:val="473800F5"/>
    <w:multiLevelType w:val="hybridMultilevel"/>
    <w:tmpl w:val="5DB426E0"/>
    <w:lvl w:ilvl="0" w:tplc="940278B6">
      <w:start w:val="1"/>
      <w:numFmt w:val="upperRoman"/>
      <w:lvlText w:val="%1."/>
      <w:lvlJc w:val="left"/>
      <w:pPr>
        <w:ind w:left="1080" w:hanging="720"/>
      </w:pPr>
      <w:rPr>
        <w:b w:val="false"/>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
    <w:nsid w:val="4C5A681A"/>
    <w:multiLevelType w:val="hybridMultilevel"/>
    <w:tmpl w:val="C1E28F0E"/>
    <w:lvl w:ilvl="0" w:tplc="32B4971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1">
    <w:nsid w:val="5D695BA8"/>
    <w:multiLevelType w:val="hybridMultilevel"/>
    <w:tmpl w:val="CEF05F08"/>
    <w:lvl w:ilvl="0" w:tplc="658ADE7C">
      <w:start w:val="10"/>
      <w:numFmt w:val="decimal"/>
      <w:lvlText w:val="%1."/>
      <w:lvlJc w:val="left"/>
      <w:pPr>
        <w:ind w:left="4308" w:hanging="360"/>
      </w:pPr>
      <w:rPr>
        <w:rFonts w:hint="default"/>
      </w:rPr>
    </w:lvl>
    <w:lvl w:ilvl="1" w:tplc="041A0019" w:tentative="true">
      <w:start w:val="1"/>
      <w:numFmt w:val="lowerLetter"/>
      <w:lvlText w:val="%2."/>
      <w:lvlJc w:val="left"/>
      <w:pPr>
        <w:ind w:left="5028" w:hanging="360"/>
      </w:pPr>
    </w:lvl>
    <w:lvl w:ilvl="2" w:tplc="041A001B" w:tentative="true">
      <w:start w:val="1"/>
      <w:numFmt w:val="lowerRoman"/>
      <w:lvlText w:val="%3."/>
      <w:lvlJc w:val="right"/>
      <w:pPr>
        <w:ind w:left="5748" w:hanging="180"/>
      </w:pPr>
    </w:lvl>
    <w:lvl w:ilvl="3" w:tplc="041A000F" w:tentative="true">
      <w:start w:val="1"/>
      <w:numFmt w:val="decimal"/>
      <w:lvlText w:val="%4."/>
      <w:lvlJc w:val="left"/>
      <w:pPr>
        <w:ind w:left="6468" w:hanging="360"/>
      </w:pPr>
    </w:lvl>
    <w:lvl w:ilvl="4" w:tplc="041A0019" w:tentative="true">
      <w:start w:val="1"/>
      <w:numFmt w:val="lowerLetter"/>
      <w:lvlText w:val="%5."/>
      <w:lvlJc w:val="left"/>
      <w:pPr>
        <w:ind w:left="7188" w:hanging="360"/>
      </w:pPr>
    </w:lvl>
    <w:lvl w:ilvl="5" w:tplc="041A001B" w:tentative="true">
      <w:start w:val="1"/>
      <w:numFmt w:val="lowerRoman"/>
      <w:lvlText w:val="%6."/>
      <w:lvlJc w:val="right"/>
      <w:pPr>
        <w:ind w:left="7908" w:hanging="180"/>
      </w:pPr>
    </w:lvl>
    <w:lvl w:ilvl="6" w:tplc="041A000F" w:tentative="true">
      <w:start w:val="1"/>
      <w:numFmt w:val="decimal"/>
      <w:lvlText w:val="%7."/>
      <w:lvlJc w:val="left"/>
      <w:pPr>
        <w:ind w:left="8628" w:hanging="360"/>
      </w:pPr>
    </w:lvl>
    <w:lvl w:ilvl="7" w:tplc="041A0019" w:tentative="true">
      <w:start w:val="1"/>
      <w:numFmt w:val="lowerLetter"/>
      <w:lvlText w:val="%8."/>
      <w:lvlJc w:val="left"/>
      <w:pPr>
        <w:ind w:left="9348" w:hanging="360"/>
      </w:pPr>
    </w:lvl>
    <w:lvl w:ilvl="8" w:tplc="041A001B" w:tentative="true">
      <w:start w:val="1"/>
      <w:numFmt w:val="lowerRoman"/>
      <w:lvlText w:val="%9."/>
      <w:lvlJc w:val="right"/>
      <w:pPr>
        <w:ind w:left="10068" w:hanging="180"/>
      </w:pPr>
    </w:lvl>
  </w:abstractNum>
  <w:abstractNum w:abstractNumId="22">
    <w:nsid w:val="6C997C8C"/>
    <w:multiLevelType w:val="hybridMultilevel"/>
    <w:tmpl w:val="1B3660A6"/>
    <w:lvl w:ilvl="0" w:tplc="5A8E8984">
      <w:numFmt w:val="bullet"/>
      <w:lvlText w:val="-"/>
      <w:lvlJc w:val="left"/>
      <w:pPr>
        <w:tabs>
          <w:tab w:val="num" w:pos="720"/>
        </w:tabs>
        <w:ind w:left="720" w:hanging="360"/>
      </w:pPr>
      <w:rPr>
        <w:rFonts w:hint="default" w:ascii="Times New Roman" w:hAnsi="Times New Roman"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23">
    <w:nsid w:val="702D3134"/>
    <w:multiLevelType w:val="hybridMultilevel"/>
    <w:tmpl w:val="694E4AF0"/>
    <w:lvl w:ilvl="0" w:tplc="C106AF08">
      <w:start w:val="2"/>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4">
    <w:nsid w:val="75E34BEC"/>
    <w:multiLevelType w:val="hybridMultilevel"/>
    <w:tmpl w:val="CCD46E6E"/>
    <w:lvl w:ilvl="0" w:tplc="43E897D8">
      <w:start w:val="2"/>
      <w:numFmt w:val="decimal"/>
      <w:lvlText w:val="%1."/>
      <w:lvlJc w:val="left"/>
      <w:pPr>
        <w:ind w:left="792" w:hanging="360"/>
      </w:pPr>
      <w:rPr>
        <w:rFonts w:hint="default"/>
      </w:rPr>
    </w:lvl>
    <w:lvl w:ilvl="1" w:tplc="041A0019" w:tentative="true">
      <w:start w:val="1"/>
      <w:numFmt w:val="lowerLetter"/>
      <w:lvlText w:val="%2."/>
      <w:lvlJc w:val="left"/>
      <w:pPr>
        <w:ind w:left="1512" w:hanging="360"/>
      </w:pPr>
    </w:lvl>
    <w:lvl w:ilvl="2" w:tplc="041A001B" w:tentative="true">
      <w:start w:val="1"/>
      <w:numFmt w:val="lowerRoman"/>
      <w:lvlText w:val="%3."/>
      <w:lvlJc w:val="right"/>
      <w:pPr>
        <w:ind w:left="2232" w:hanging="180"/>
      </w:pPr>
    </w:lvl>
    <w:lvl w:ilvl="3" w:tplc="041A000F" w:tentative="true">
      <w:start w:val="1"/>
      <w:numFmt w:val="decimal"/>
      <w:lvlText w:val="%4."/>
      <w:lvlJc w:val="left"/>
      <w:pPr>
        <w:ind w:left="2952" w:hanging="360"/>
      </w:pPr>
    </w:lvl>
    <w:lvl w:ilvl="4" w:tplc="041A0019" w:tentative="true">
      <w:start w:val="1"/>
      <w:numFmt w:val="lowerLetter"/>
      <w:lvlText w:val="%5."/>
      <w:lvlJc w:val="left"/>
      <w:pPr>
        <w:ind w:left="3672" w:hanging="360"/>
      </w:pPr>
    </w:lvl>
    <w:lvl w:ilvl="5" w:tplc="041A001B" w:tentative="true">
      <w:start w:val="1"/>
      <w:numFmt w:val="lowerRoman"/>
      <w:lvlText w:val="%6."/>
      <w:lvlJc w:val="right"/>
      <w:pPr>
        <w:ind w:left="4392" w:hanging="180"/>
      </w:pPr>
    </w:lvl>
    <w:lvl w:ilvl="6" w:tplc="041A000F" w:tentative="true">
      <w:start w:val="1"/>
      <w:numFmt w:val="decimal"/>
      <w:lvlText w:val="%7."/>
      <w:lvlJc w:val="left"/>
      <w:pPr>
        <w:ind w:left="5112" w:hanging="360"/>
      </w:pPr>
    </w:lvl>
    <w:lvl w:ilvl="7" w:tplc="041A0019" w:tentative="true">
      <w:start w:val="1"/>
      <w:numFmt w:val="lowerLetter"/>
      <w:lvlText w:val="%8."/>
      <w:lvlJc w:val="left"/>
      <w:pPr>
        <w:ind w:left="5832" w:hanging="360"/>
      </w:pPr>
    </w:lvl>
    <w:lvl w:ilvl="8" w:tplc="041A001B" w:tentative="true">
      <w:start w:val="1"/>
      <w:numFmt w:val="lowerRoman"/>
      <w:lvlText w:val="%9."/>
      <w:lvlJc w:val="right"/>
      <w:pPr>
        <w:ind w:left="6552" w:hanging="180"/>
      </w:pPr>
    </w:lvl>
  </w:abstractNum>
  <w:num w:numId="1">
    <w:abstractNumId w:val="14"/>
  </w:num>
  <w:num w:numId="2">
    <w:abstractNumId w:val="2"/>
  </w:num>
  <w:num w:numId="3">
    <w:abstractNumId w:val="5"/>
  </w:num>
  <w:num w:numId="4">
    <w:abstractNumId w:val="22"/>
  </w:num>
  <w:num w:numId="5">
    <w:abstractNumId w:val="17"/>
  </w:num>
  <w:num w:numId="6">
    <w:abstractNumId w:val="9"/>
  </w:num>
  <w:num w:numId="7">
    <w:abstractNumId w:val="0"/>
  </w:num>
  <w:num w:numId="8">
    <w:abstractNumId w:val="13"/>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8"/>
  </w:num>
  <w:num w:numId="18">
    <w:abstractNumId w:val="15"/>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8"/>
  </w:num>
  <w:num w:numId="22">
    <w:abstractNumId w:val="10"/>
  </w:num>
  <w:num w:numId="23">
    <w:abstractNumId w:val="3"/>
  </w:num>
  <w:num w:numId="24">
    <w:abstractNumId w:val="21"/>
  </w:num>
  <w:num w:numId="25">
    <w:abstractNumId w:val="7"/>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6"/>
  </w:num>
  <w:num w:numId="29">
    <w:abstractNumId w:val="4"/>
  </w:num>
  <w:num w:numId="30">
    <w:abstractNumId w:val="6"/>
    <w:lvlOverride w:ilvl="0">
      <w:startOverride w:val="1"/>
    </w:lvlOverride>
    <w:lvlOverride w:ilvl="1"/>
    <w:lvlOverride w:ilvl="2"/>
    <w:lvlOverride w:ilvl="3"/>
    <w:lvlOverride w:ilvl="4"/>
    <w:lvlOverride w:ilvl="5"/>
    <w:lvlOverride w:ilvl="6"/>
    <w:lvlOverride w:ilvl="7"/>
    <w:lvlOverride w:ilvl="8"/>
  </w:num>
  <w:num w:numId="31">
    <w:abstractNumId w:val="6"/>
    <w:lvlOverride w:ilvl="0">
      <w:startOverride w:val="1"/>
    </w:lvlOverride>
    <w:lvlOverride w:ilvl="1"/>
    <w:lvlOverride w:ilvl="2"/>
    <w:lvlOverride w:ilvl="3"/>
    <w:lvlOverride w:ilvl="4"/>
    <w:lvlOverride w:ilvl="5"/>
    <w:lvlOverride w:ilvl="6"/>
    <w:lvlOverride w:ilvl="7"/>
    <w:lvlOverride w:ilvl="8"/>
  </w:num>
  <w:num w:numId="32">
    <w:abstractNumId w:val="6"/>
    <w:lvlOverride w:ilvl="0">
      <w:startOverride w:val="1"/>
    </w:lvlOverride>
    <w:lvlOverride w:ilvl="1"/>
    <w:lvlOverride w:ilvl="2"/>
    <w:lvlOverride w:ilvl="3"/>
    <w:lvlOverride w:ilvl="4"/>
    <w:lvlOverride w:ilvl="5"/>
    <w:lvlOverride w:ilvl="6"/>
    <w:lvlOverride w:ilvl="7"/>
    <w:lvlOverride w:ilvl="8"/>
  </w:num>
  <w:num w:numId="33">
    <w:abstractNumId w:val="6"/>
    <w:lvlOverride w:ilvl="0">
      <w:startOverride w:val="1"/>
    </w:lvlOverride>
    <w:lvlOverride w:ilvl="1"/>
    <w:lvlOverride w:ilvl="2"/>
    <w:lvlOverride w:ilvl="3"/>
    <w:lvlOverride w:ilvl="4"/>
    <w:lvlOverride w:ilvl="5"/>
    <w:lvlOverride w:ilvl="6"/>
    <w:lvlOverride w:ilvl="7"/>
    <w:lvlOverride w:ilvl="8"/>
  </w:num>
  <w:num w:numId="34">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3"/>
  <w:attachedTemplate r:id="rId1"/>
  <w:stylePaneFormatFilter w:val="3F01"/>
  <w:defaultTabStop w:val="708"/>
  <w:hyphenationZone w:val="425"/>
  <w:noPunctuationKerning/>
  <w:characterSpacingControl w:val="doNotCompress"/>
  <w:hdrShapeDefaults>
    <o:shapedefaults spidmax="116737"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8F3"/>
    <w:rsid w:val="00000175"/>
    <w:rsid w:val="00001157"/>
    <w:rsid w:val="000011D2"/>
    <w:rsid w:val="00002473"/>
    <w:rsid w:val="00002B27"/>
    <w:rsid w:val="00003B1B"/>
    <w:rsid w:val="00003BD7"/>
    <w:rsid w:val="00003EBD"/>
    <w:rsid w:val="00004491"/>
    <w:rsid w:val="000048B9"/>
    <w:rsid w:val="00004F22"/>
    <w:rsid w:val="00007F84"/>
    <w:rsid w:val="000117CB"/>
    <w:rsid w:val="00012133"/>
    <w:rsid w:val="00012BE5"/>
    <w:rsid w:val="000138AE"/>
    <w:rsid w:val="00014E4B"/>
    <w:rsid w:val="000160C7"/>
    <w:rsid w:val="00016F8F"/>
    <w:rsid w:val="00017255"/>
    <w:rsid w:val="0002076C"/>
    <w:rsid w:val="00021A8A"/>
    <w:rsid w:val="00023559"/>
    <w:rsid w:val="00023633"/>
    <w:rsid w:val="00023F79"/>
    <w:rsid w:val="000241C6"/>
    <w:rsid w:val="000248BA"/>
    <w:rsid w:val="00024D1F"/>
    <w:rsid w:val="00024FD2"/>
    <w:rsid w:val="00025465"/>
    <w:rsid w:val="00026F45"/>
    <w:rsid w:val="000277FC"/>
    <w:rsid w:val="00027B10"/>
    <w:rsid w:val="00032CF9"/>
    <w:rsid w:val="000332F3"/>
    <w:rsid w:val="00034BF8"/>
    <w:rsid w:val="00035DD4"/>
    <w:rsid w:val="00035FBE"/>
    <w:rsid w:val="00036104"/>
    <w:rsid w:val="0003683E"/>
    <w:rsid w:val="00036A42"/>
    <w:rsid w:val="00036B82"/>
    <w:rsid w:val="00036CA0"/>
    <w:rsid w:val="00036ED2"/>
    <w:rsid w:val="00037A04"/>
    <w:rsid w:val="00037C5B"/>
    <w:rsid w:val="00042A70"/>
    <w:rsid w:val="00042B1A"/>
    <w:rsid w:val="0004301F"/>
    <w:rsid w:val="00047185"/>
    <w:rsid w:val="0004754A"/>
    <w:rsid w:val="00050662"/>
    <w:rsid w:val="00050864"/>
    <w:rsid w:val="00050CD5"/>
    <w:rsid w:val="00050E01"/>
    <w:rsid w:val="00050E97"/>
    <w:rsid w:val="000517E5"/>
    <w:rsid w:val="00051BDE"/>
    <w:rsid w:val="00052B5B"/>
    <w:rsid w:val="00053C42"/>
    <w:rsid w:val="00053F84"/>
    <w:rsid w:val="00057D82"/>
    <w:rsid w:val="00061357"/>
    <w:rsid w:val="000616F2"/>
    <w:rsid w:val="00065671"/>
    <w:rsid w:val="000671F9"/>
    <w:rsid w:val="000675D3"/>
    <w:rsid w:val="000706D8"/>
    <w:rsid w:val="000716B9"/>
    <w:rsid w:val="00071B36"/>
    <w:rsid w:val="000733DB"/>
    <w:rsid w:val="000734FC"/>
    <w:rsid w:val="00073BD7"/>
    <w:rsid w:val="00075305"/>
    <w:rsid w:val="00075ADF"/>
    <w:rsid w:val="00076D22"/>
    <w:rsid w:val="00076E23"/>
    <w:rsid w:val="00081714"/>
    <w:rsid w:val="000828D5"/>
    <w:rsid w:val="00082DB0"/>
    <w:rsid w:val="0008336E"/>
    <w:rsid w:val="00084A17"/>
    <w:rsid w:val="000864F1"/>
    <w:rsid w:val="00086F2D"/>
    <w:rsid w:val="00086F74"/>
    <w:rsid w:val="00087412"/>
    <w:rsid w:val="00087E68"/>
    <w:rsid w:val="0009064F"/>
    <w:rsid w:val="00091576"/>
    <w:rsid w:val="00091643"/>
    <w:rsid w:val="00091A71"/>
    <w:rsid w:val="00093D8A"/>
    <w:rsid w:val="00094F2A"/>
    <w:rsid w:val="00094F40"/>
    <w:rsid w:val="00097B24"/>
    <w:rsid w:val="00097B8C"/>
    <w:rsid w:val="00097D6E"/>
    <w:rsid w:val="000A0550"/>
    <w:rsid w:val="000A10E7"/>
    <w:rsid w:val="000A1B70"/>
    <w:rsid w:val="000A2CC5"/>
    <w:rsid w:val="000A5547"/>
    <w:rsid w:val="000A5BA8"/>
    <w:rsid w:val="000A7D20"/>
    <w:rsid w:val="000B0658"/>
    <w:rsid w:val="000B0A71"/>
    <w:rsid w:val="000B1C1E"/>
    <w:rsid w:val="000B1DFF"/>
    <w:rsid w:val="000B2713"/>
    <w:rsid w:val="000B2A04"/>
    <w:rsid w:val="000B3120"/>
    <w:rsid w:val="000B359A"/>
    <w:rsid w:val="000B39F1"/>
    <w:rsid w:val="000B42DE"/>
    <w:rsid w:val="000B4506"/>
    <w:rsid w:val="000B552B"/>
    <w:rsid w:val="000B7697"/>
    <w:rsid w:val="000B785B"/>
    <w:rsid w:val="000B7CF7"/>
    <w:rsid w:val="000C0B76"/>
    <w:rsid w:val="000C2D74"/>
    <w:rsid w:val="000C2F9C"/>
    <w:rsid w:val="000C3A32"/>
    <w:rsid w:val="000C3BB2"/>
    <w:rsid w:val="000C3BC3"/>
    <w:rsid w:val="000C5DB4"/>
    <w:rsid w:val="000C5FA7"/>
    <w:rsid w:val="000C70C9"/>
    <w:rsid w:val="000C7505"/>
    <w:rsid w:val="000C76E0"/>
    <w:rsid w:val="000D112B"/>
    <w:rsid w:val="000D11EB"/>
    <w:rsid w:val="000D2233"/>
    <w:rsid w:val="000D351D"/>
    <w:rsid w:val="000D3B35"/>
    <w:rsid w:val="000D3D8B"/>
    <w:rsid w:val="000D3EFB"/>
    <w:rsid w:val="000D5A59"/>
    <w:rsid w:val="000D69E0"/>
    <w:rsid w:val="000E130E"/>
    <w:rsid w:val="000E16D6"/>
    <w:rsid w:val="000E25E0"/>
    <w:rsid w:val="000E376E"/>
    <w:rsid w:val="000E55C5"/>
    <w:rsid w:val="000E5761"/>
    <w:rsid w:val="000E6212"/>
    <w:rsid w:val="000E7795"/>
    <w:rsid w:val="000F0576"/>
    <w:rsid w:val="000F200A"/>
    <w:rsid w:val="000F24CF"/>
    <w:rsid w:val="000F57F7"/>
    <w:rsid w:val="000F5CB9"/>
    <w:rsid w:val="000F6FCA"/>
    <w:rsid w:val="000F7577"/>
    <w:rsid w:val="00100D92"/>
    <w:rsid w:val="00100E04"/>
    <w:rsid w:val="00102A42"/>
    <w:rsid w:val="00104E31"/>
    <w:rsid w:val="0010537D"/>
    <w:rsid w:val="00105EBD"/>
    <w:rsid w:val="001068FD"/>
    <w:rsid w:val="00111A31"/>
    <w:rsid w:val="00112F00"/>
    <w:rsid w:val="001133BE"/>
    <w:rsid w:val="001140F0"/>
    <w:rsid w:val="00114295"/>
    <w:rsid w:val="00114E93"/>
    <w:rsid w:val="001167C5"/>
    <w:rsid w:val="00116ABF"/>
    <w:rsid w:val="00117BE0"/>
    <w:rsid w:val="0012033D"/>
    <w:rsid w:val="00121DEC"/>
    <w:rsid w:val="001230F6"/>
    <w:rsid w:val="00124113"/>
    <w:rsid w:val="00124FBC"/>
    <w:rsid w:val="00125AE2"/>
    <w:rsid w:val="001265A2"/>
    <w:rsid w:val="00126634"/>
    <w:rsid w:val="00126638"/>
    <w:rsid w:val="0012672F"/>
    <w:rsid w:val="00127A51"/>
    <w:rsid w:val="00130079"/>
    <w:rsid w:val="001303C4"/>
    <w:rsid w:val="00133237"/>
    <w:rsid w:val="0013466D"/>
    <w:rsid w:val="00135E4C"/>
    <w:rsid w:val="00137F58"/>
    <w:rsid w:val="00141792"/>
    <w:rsid w:val="001419BF"/>
    <w:rsid w:val="00141B84"/>
    <w:rsid w:val="0014285C"/>
    <w:rsid w:val="00144B03"/>
    <w:rsid w:val="00146582"/>
    <w:rsid w:val="00146918"/>
    <w:rsid w:val="00146B17"/>
    <w:rsid w:val="00147A6D"/>
    <w:rsid w:val="00150394"/>
    <w:rsid w:val="001508D5"/>
    <w:rsid w:val="001522FE"/>
    <w:rsid w:val="00152C94"/>
    <w:rsid w:val="001542CA"/>
    <w:rsid w:val="001546AE"/>
    <w:rsid w:val="0015489E"/>
    <w:rsid w:val="00155249"/>
    <w:rsid w:val="00155E91"/>
    <w:rsid w:val="00155F6B"/>
    <w:rsid w:val="00156DF9"/>
    <w:rsid w:val="001571EF"/>
    <w:rsid w:val="001620EC"/>
    <w:rsid w:val="00164D23"/>
    <w:rsid w:val="00166B16"/>
    <w:rsid w:val="001705BB"/>
    <w:rsid w:val="0017073E"/>
    <w:rsid w:val="00170CEC"/>
    <w:rsid w:val="00171450"/>
    <w:rsid w:val="00172A03"/>
    <w:rsid w:val="00172C8B"/>
    <w:rsid w:val="001738FC"/>
    <w:rsid w:val="00175FB8"/>
    <w:rsid w:val="00176CD8"/>
    <w:rsid w:val="00176ED8"/>
    <w:rsid w:val="001772AD"/>
    <w:rsid w:val="001772FE"/>
    <w:rsid w:val="00177476"/>
    <w:rsid w:val="00180157"/>
    <w:rsid w:val="0018207E"/>
    <w:rsid w:val="0018336D"/>
    <w:rsid w:val="00184E37"/>
    <w:rsid w:val="00184EC4"/>
    <w:rsid w:val="00190E16"/>
    <w:rsid w:val="00191A9D"/>
    <w:rsid w:val="0019250A"/>
    <w:rsid w:val="0019266F"/>
    <w:rsid w:val="00193D00"/>
    <w:rsid w:val="00194825"/>
    <w:rsid w:val="00195DDD"/>
    <w:rsid w:val="00195DEE"/>
    <w:rsid w:val="0019799D"/>
    <w:rsid w:val="00197A26"/>
    <w:rsid w:val="001A05E5"/>
    <w:rsid w:val="001A108A"/>
    <w:rsid w:val="001A1133"/>
    <w:rsid w:val="001A1F12"/>
    <w:rsid w:val="001A2B54"/>
    <w:rsid w:val="001A3E31"/>
    <w:rsid w:val="001B0206"/>
    <w:rsid w:val="001B0389"/>
    <w:rsid w:val="001B065D"/>
    <w:rsid w:val="001B07D0"/>
    <w:rsid w:val="001B1116"/>
    <w:rsid w:val="001B132F"/>
    <w:rsid w:val="001B1A36"/>
    <w:rsid w:val="001B1A3A"/>
    <w:rsid w:val="001B26AC"/>
    <w:rsid w:val="001B2FBB"/>
    <w:rsid w:val="001B4BF7"/>
    <w:rsid w:val="001B4D22"/>
    <w:rsid w:val="001B5C16"/>
    <w:rsid w:val="001B5FE1"/>
    <w:rsid w:val="001B6DB0"/>
    <w:rsid w:val="001B7045"/>
    <w:rsid w:val="001B7610"/>
    <w:rsid w:val="001B789D"/>
    <w:rsid w:val="001C2921"/>
    <w:rsid w:val="001C2F52"/>
    <w:rsid w:val="001C45A0"/>
    <w:rsid w:val="001C55CE"/>
    <w:rsid w:val="001C636B"/>
    <w:rsid w:val="001C6E24"/>
    <w:rsid w:val="001C75A5"/>
    <w:rsid w:val="001D1045"/>
    <w:rsid w:val="001D1EA2"/>
    <w:rsid w:val="001D4FF0"/>
    <w:rsid w:val="001D5889"/>
    <w:rsid w:val="001D6230"/>
    <w:rsid w:val="001E0929"/>
    <w:rsid w:val="001E099A"/>
    <w:rsid w:val="001E0AE8"/>
    <w:rsid w:val="001E2C6F"/>
    <w:rsid w:val="001E307E"/>
    <w:rsid w:val="001E3ED3"/>
    <w:rsid w:val="001E4B77"/>
    <w:rsid w:val="001E51FC"/>
    <w:rsid w:val="001E56AB"/>
    <w:rsid w:val="001E5CFC"/>
    <w:rsid w:val="001E6D4E"/>
    <w:rsid w:val="001E73A3"/>
    <w:rsid w:val="001E75B2"/>
    <w:rsid w:val="001E7D59"/>
    <w:rsid w:val="001F0BD0"/>
    <w:rsid w:val="001F1050"/>
    <w:rsid w:val="001F110F"/>
    <w:rsid w:val="001F1477"/>
    <w:rsid w:val="001F2868"/>
    <w:rsid w:val="001F4CE9"/>
    <w:rsid w:val="001F5F65"/>
    <w:rsid w:val="001F6006"/>
    <w:rsid w:val="001F630F"/>
    <w:rsid w:val="001F70CA"/>
    <w:rsid w:val="0020207E"/>
    <w:rsid w:val="00202C65"/>
    <w:rsid w:val="0020344D"/>
    <w:rsid w:val="00205001"/>
    <w:rsid w:val="00205AD5"/>
    <w:rsid w:val="0020643B"/>
    <w:rsid w:val="00206CF2"/>
    <w:rsid w:val="00206F2D"/>
    <w:rsid w:val="00206F55"/>
    <w:rsid w:val="00210766"/>
    <w:rsid w:val="00211393"/>
    <w:rsid w:val="002113C7"/>
    <w:rsid w:val="00211583"/>
    <w:rsid w:val="00211B0F"/>
    <w:rsid w:val="002131DD"/>
    <w:rsid w:val="002138EF"/>
    <w:rsid w:val="00213F3F"/>
    <w:rsid w:val="00216198"/>
    <w:rsid w:val="002162A4"/>
    <w:rsid w:val="0021630D"/>
    <w:rsid w:val="002173BF"/>
    <w:rsid w:val="00222731"/>
    <w:rsid w:val="00222B22"/>
    <w:rsid w:val="00223288"/>
    <w:rsid w:val="0022374B"/>
    <w:rsid w:val="002258C1"/>
    <w:rsid w:val="002261F6"/>
    <w:rsid w:val="00226AF1"/>
    <w:rsid w:val="00226B28"/>
    <w:rsid w:val="00230380"/>
    <w:rsid w:val="00230A9A"/>
    <w:rsid w:val="00231513"/>
    <w:rsid w:val="00231C89"/>
    <w:rsid w:val="002343A3"/>
    <w:rsid w:val="002343CA"/>
    <w:rsid w:val="00234B01"/>
    <w:rsid w:val="00235B13"/>
    <w:rsid w:val="0024025D"/>
    <w:rsid w:val="00240296"/>
    <w:rsid w:val="0024035D"/>
    <w:rsid w:val="002408A5"/>
    <w:rsid w:val="00241E12"/>
    <w:rsid w:val="00241F5F"/>
    <w:rsid w:val="00242148"/>
    <w:rsid w:val="00242252"/>
    <w:rsid w:val="0024391A"/>
    <w:rsid w:val="0024471D"/>
    <w:rsid w:val="00244DC7"/>
    <w:rsid w:val="00245309"/>
    <w:rsid w:val="00245A91"/>
    <w:rsid w:val="0024622C"/>
    <w:rsid w:val="00250216"/>
    <w:rsid w:val="00251CC9"/>
    <w:rsid w:val="00252B30"/>
    <w:rsid w:val="00252BCD"/>
    <w:rsid w:val="00252BEB"/>
    <w:rsid w:val="00253C12"/>
    <w:rsid w:val="002548D0"/>
    <w:rsid w:val="00255153"/>
    <w:rsid w:val="00255886"/>
    <w:rsid w:val="00255DBC"/>
    <w:rsid w:val="00256850"/>
    <w:rsid w:val="002568EA"/>
    <w:rsid w:val="00256CAA"/>
    <w:rsid w:val="00260304"/>
    <w:rsid w:val="002605C4"/>
    <w:rsid w:val="00261BED"/>
    <w:rsid w:val="00262D69"/>
    <w:rsid w:val="0026525B"/>
    <w:rsid w:val="00265E21"/>
    <w:rsid w:val="0026668E"/>
    <w:rsid w:val="0026776D"/>
    <w:rsid w:val="00270EBC"/>
    <w:rsid w:val="00271996"/>
    <w:rsid w:val="00271E31"/>
    <w:rsid w:val="0027258E"/>
    <w:rsid w:val="002728AC"/>
    <w:rsid w:val="002738F7"/>
    <w:rsid w:val="002741B9"/>
    <w:rsid w:val="0027473F"/>
    <w:rsid w:val="0027509A"/>
    <w:rsid w:val="00276892"/>
    <w:rsid w:val="00277314"/>
    <w:rsid w:val="00277394"/>
    <w:rsid w:val="00281CFF"/>
    <w:rsid w:val="00282177"/>
    <w:rsid w:val="00282F1C"/>
    <w:rsid w:val="00283766"/>
    <w:rsid w:val="00284222"/>
    <w:rsid w:val="00286087"/>
    <w:rsid w:val="0028753E"/>
    <w:rsid w:val="002879AC"/>
    <w:rsid w:val="00287B3C"/>
    <w:rsid w:val="00290115"/>
    <w:rsid w:val="00292203"/>
    <w:rsid w:val="002934DA"/>
    <w:rsid w:val="00293B65"/>
    <w:rsid w:val="00293F80"/>
    <w:rsid w:val="00294459"/>
    <w:rsid w:val="00295C44"/>
    <w:rsid w:val="0029600B"/>
    <w:rsid w:val="00297C86"/>
    <w:rsid w:val="002A2E6D"/>
    <w:rsid w:val="002A2F71"/>
    <w:rsid w:val="002A44C5"/>
    <w:rsid w:val="002A4F2A"/>
    <w:rsid w:val="002A6393"/>
    <w:rsid w:val="002A7449"/>
    <w:rsid w:val="002B1FA6"/>
    <w:rsid w:val="002B306C"/>
    <w:rsid w:val="002B37C3"/>
    <w:rsid w:val="002B3B5A"/>
    <w:rsid w:val="002B60AC"/>
    <w:rsid w:val="002B7946"/>
    <w:rsid w:val="002C0BFF"/>
    <w:rsid w:val="002C11F2"/>
    <w:rsid w:val="002C13DD"/>
    <w:rsid w:val="002C4C0C"/>
    <w:rsid w:val="002C6CE0"/>
    <w:rsid w:val="002C730C"/>
    <w:rsid w:val="002C7DC4"/>
    <w:rsid w:val="002D0507"/>
    <w:rsid w:val="002D0533"/>
    <w:rsid w:val="002D055B"/>
    <w:rsid w:val="002D1907"/>
    <w:rsid w:val="002D1CD7"/>
    <w:rsid w:val="002D26EB"/>
    <w:rsid w:val="002D2D26"/>
    <w:rsid w:val="002D37E2"/>
    <w:rsid w:val="002D435A"/>
    <w:rsid w:val="002D43EF"/>
    <w:rsid w:val="002D4D10"/>
    <w:rsid w:val="002D5876"/>
    <w:rsid w:val="002D5905"/>
    <w:rsid w:val="002D5AD8"/>
    <w:rsid w:val="002D702A"/>
    <w:rsid w:val="002D784F"/>
    <w:rsid w:val="002E07FD"/>
    <w:rsid w:val="002E1103"/>
    <w:rsid w:val="002E1373"/>
    <w:rsid w:val="002E2E91"/>
    <w:rsid w:val="002E3738"/>
    <w:rsid w:val="002E4A68"/>
    <w:rsid w:val="002E6953"/>
    <w:rsid w:val="002E6B27"/>
    <w:rsid w:val="002F16D2"/>
    <w:rsid w:val="002F1F6F"/>
    <w:rsid w:val="002F653C"/>
    <w:rsid w:val="002F7540"/>
    <w:rsid w:val="00300F9D"/>
    <w:rsid w:val="00301B9D"/>
    <w:rsid w:val="00301FF2"/>
    <w:rsid w:val="003021D7"/>
    <w:rsid w:val="003045B9"/>
    <w:rsid w:val="0030471B"/>
    <w:rsid w:val="00304A1E"/>
    <w:rsid w:val="003075D7"/>
    <w:rsid w:val="003111A3"/>
    <w:rsid w:val="00314B77"/>
    <w:rsid w:val="00315F9E"/>
    <w:rsid w:val="00316D06"/>
    <w:rsid w:val="0031746E"/>
    <w:rsid w:val="00317DB1"/>
    <w:rsid w:val="0032327F"/>
    <w:rsid w:val="003245E9"/>
    <w:rsid w:val="00324769"/>
    <w:rsid w:val="00324940"/>
    <w:rsid w:val="00325134"/>
    <w:rsid w:val="003256D0"/>
    <w:rsid w:val="0032686B"/>
    <w:rsid w:val="00326D8B"/>
    <w:rsid w:val="00327283"/>
    <w:rsid w:val="00330485"/>
    <w:rsid w:val="00330EBC"/>
    <w:rsid w:val="00333130"/>
    <w:rsid w:val="00333B9D"/>
    <w:rsid w:val="00334E68"/>
    <w:rsid w:val="00334FBD"/>
    <w:rsid w:val="00336EBD"/>
    <w:rsid w:val="0034093A"/>
    <w:rsid w:val="003418A9"/>
    <w:rsid w:val="00343542"/>
    <w:rsid w:val="00343FCA"/>
    <w:rsid w:val="00345D59"/>
    <w:rsid w:val="00346390"/>
    <w:rsid w:val="00346D7B"/>
    <w:rsid w:val="003507EB"/>
    <w:rsid w:val="003509CB"/>
    <w:rsid w:val="0035109C"/>
    <w:rsid w:val="00353525"/>
    <w:rsid w:val="00353800"/>
    <w:rsid w:val="003546B4"/>
    <w:rsid w:val="00356074"/>
    <w:rsid w:val="0035666D"/>
    <w:rsid w:val="0035717A"/>
    <w:rsid w:val="00360903"/>
    <w:rsid w:val="00361621"/>
    <w:rsid w:val="003626F2"/>
    <w:rsid w:val="00362E78"/>
    <w:rsid w:val="00363665"/>
    <w:rsid w:val="00363A9B"/>
    <w:rsid w:val="00365ADC"/>
    <w:rsid w:val="00366358"/>
    <w:rsid w:val="00366C3F"/>
    <w:rsid w:val="00370B7A"/>
    <w:rsid w:val="00370D29"/>
    <w:rsid w:val="00372AC5"/>
    <w:rsid w:val="00372B54"/>
    <w:rsid w:val="0037356D"/>
    <w:rsid w:val="00373C5B"/>
    <w:rsid w:val="003742E1"/>
    <w:rsid w:val="00374C6B"/>
    <w:rsid w:val="00374D71"/>
    <w:rsid w:val="00374FBF"/>
    <w:rsid w:val="003760EF"/>
    <w:rsid w:val="00381904"/>
    <w:rsid w:val="003825CE"/>
    <w:rsid w:val="003832EC"/>
    <w:rsid w:val="00383745"/>
    <w:rsid w:val="00383896"/>
    <w:rsid w:val="00385069"/>
    <w:rsid w:val="003867F7"/>
    <w:rsid w:val="00387D36"/>
    <w:rsid w:val="00390743"/>
    <w:rsid w:val="00392789"/>
    <w:rsid w:val="0039545E"/>
    <w:rsid w:val="003959A1"/>
    <w:rsid w:val="0039635F"/>
    <w:rsid w:val="00396A16"/>
    <w:rsid w:val="00396AC5"/>
    <w:rsid w:val="003A0F99"/>
    <w:rsid w:val="003A146C"/>
    <w:rsid w:val="003A351A"/>
    <w:rsid w:val="003A38E3"/>
    <w:rsid w:val="003A5A8C"/>
    <w:rsid w:val="003A731D"/>
    <w:rsid w:val="003A7AA0"/>
    <w:rsid w:val="003A7DC8"/>
    <w:rsid w:val="003B0073"/>
    <w:rsid w:val="003B08C7"/>
    <w:rsid w:val="003B0A9A"/>
    <w:rsid w:val="003B3063"/>
    <w:rsid w:val="003B3691"/>
    <w:rsid w:val="003B39DB"/>
    <w:rsid w:val="003B3B9B"/>
    <w:rsid w:val="003B4AE9"/>
    <w:rsid w:val="003B6417"/>
    <w:rsid w:val="003B66A9"/>
    <w:rsid w:val="003B71CA"/>
    <w:rsid w:val="003C04B8"/>
    <w:rsid w:val="003C05C6"/>
    <w:rsid w:val="003C06DE"/>
    <w:rsid w:val="003C09D4"/>
    <w:rsid w:val="003C0E83"/>
    <w:rsid w:val="003C1116"/>
    <w:rsid w:val="003C1C84"/>
    <w:rsid w:val="003C23E1"/>
    <w:rsid w:val="003C28F3"/>
    <w:rsid w:val="003C2BF0"/>
    <w:rsid w:val="003C345C"/>
    <w:rsid w:val="003C3C6A"/>
    <w:rsid w:val="003C4359"/>
    <w:rsid w:val="003C4A71"/>
    <w:rsid w:val="003C5D67"/>
    <w:rsid w:val="003C5F1E"/>
    <w:rsid w:val="003C642B"/>
    <w:rsid w:val="003D2D28"/>
    <w:rsid w:val="003D2ED9"/>
    <w:rsid w:val="003D4A15"/>
    <w:rsid w:val="003D51B8"/>
    <w:rsid w:val="003E18E6"/>
    <w:rsid w:val="003E2726"/>
    <w:rsid w:val="003E46EB"/>
    <w:rsid w:val="003E4E64"/>
    <w:rsid w:val="003E78FA"/>
    <w:rsid w:val="003E7F10"/>
    <w:rsid w:val="003F38B1"/>
    <w:rsid w:val="003F3B00"/>
    <w:rsid w:val="003F3E1A"/>
    <w:rsid w:val="003F406A"/>
    <w:rsid w:val="003F426D"/>
    <w:rsid w:val="003F4849"/>
    <w:rsid w:val="003F7C57"/>
    <w:rsid w:val="003F7DC3"/>
    <w:rsid w:val="00402087"/>
    <w:rsid w:val="00402346"/>
    <w:rsid w:val="0040246F"/>
    <w:rsid w:val="00403337"/>
    <w:rsid w:val="004033BE"/>
    <w:rsid w:val="00404320"/>
    <w:rsid w:val="00405589"/>
    <w:rsid w:val="00405B2E"/>
    <w:rsid w:val="0040694F"/>
    <w:rsid w:val="00407C6B"/>
    <w:rsid w:val="00407CE8"/>
    <w:rsid w:val="00407F73"/>
    <w:rsid w:val="0041043B"/>
    <w:rsid w:val="004105C5"/>
    <w:rsid w:val="00411A50"/>
    <w:rsid w:val="00411A66"/>
    <w:rsid w:val="00411FC0"/>
    <w:rsid w:val="00412AED"/>
    <w:rsid w:val="0041353A"/>
    <w:rsid w:val="00413A4F"/>
    <w:rsid w:val="00414040"/>
    <w:rsid w:val="0041416E"/>
    <w:rsid w:val="0041453D"/>
    <w:rsid w:val="004145A4"/>
    <w:rsid w:val="00416F54"/>
    <w:rsid w:val="00417394"/>
    <w:rsid w:val="004177BB"/>
    <w:rsid w:val="00417E9C"/>
    <w:rsid w:val="00420A80"/>
    <w:rsid w:val="0042397A"/>
    <w:rsid w:val="00424F19"/>
    <w:rsid w:val="00425510"/>
    <w:rsid w:val="00425C9B"/>
    <w:rsid w:val="004267A0"/>
    <w:rsid w:val="00427D8F"/>
    <w:rsid w:val="0043000B"/>
    <w:rsid w:val="0043043A"/>
    <w:rsid w:val="004308E7"/>
    <w:rsid w:val="00430CC5"/>
    <w:rsid w:val="00431412"/>
    <w:rsid w:val="00431CD6"/>
    <w:rsid w:val="004338CE"/>
    <w:rsid w:val="00434AA8"/>
    <w:rsid w:val="00435488"/>
    <w:rsid w:val="00435ED3"/>
    <w:rsid w:val="00436113"/>
    <w:rsid w:val="00437066"/>
    <w:rsid w:val="00441A9F"/>
    <w:rsid w:val="00443A4B"/>
    <w:rsid w:val="00444360"/>
    <w:rsid w:val="0044496D"/>
    <w:rsid w:val="00446062"/>
    <w:rsid w:val="004469E2"/>
    <w:rsid w:val="004470B3"/>
    <w:rsid w:val="00447FCC"/>
    <w:rsid w:val="00452A20"/>
    <w:rsid w:val="00452E00"/>
    <w:rsid w:val="00460163"/>
    <w:rsid w:val="00460ED4"/>
    <w:rsid w:val="004615F9"/>
    <w:rsid w:val="00463E58"/>
    <w:rsid w:val="00464172"/>
    <w:rsid w:val="0046539E"/>
    <w:rsid w:val="0046563B"/>
    <w:rsid w:val="004662DC"/>
    <w:rsid w:val="00466E02"/>
    <w:rsid w:val="00467969"/>
    <w:rsid w:val="0047221B"/>
    <w:rsid w:val="00472463"/>
    <w:rsid w:val="00473212"/>
    <w:rsid w:val="004742E9"/>
    <w:rsid w:val="00474C70"/>
    <w:rsid w:val="00474CA0"/>
    <w:rsid w:val="004753E9"/>
    <w:rsid w:val="00476F37"/>
    <w:rsid w:val="00477355"/>
    <w:rsid w:val="00477736"/>
    <w:rsid w:val="0048122D"/>
    <w:rsid w:val="004815C3"/>
    <w:rsid w:val="00484EE7"/>
    <w:rsid w:val="00485474"/>
    <w:rsid w:val="0048599F"/>
    <w:rsid w:val="00486C97"/>
    <w:rsid w:val="00490BDE"/>
    <w:rsid w:val="004911B3"/>
    <w:rsid w:val="00491680"/>
    <w:rsid w:val="00492215"/>
    <w:rsid w:val="00492C69"/>
    <w:rsid w:val="00492EF0"/>
    <w:rsid w:val="0049382A"/>
    <w:rsid w:val="00493AF3"/>
    <w:rsid w:val="00494AF7"/>
    <w:rsid w:val="004956D4"/>
    <w:rsid w:val="004A0875"/>
    <w:rsid w:val="004A0AD8"/>
    <w:rsid w:val="004A1C71"/>
    <w:rsid w:val="004A2B08"/>
    <w:rsid w:val="004A2E13"/>
    <w:rsid w:val="004A318A"/>
    <w:rsid w:val="004A3DDD"/>
    <w:rsid w:val="004A5907"/>
    <w:rsid w:val="004A63FF"/>
    <w:rsid w:val="004A6B07"/>
    <w:rsid w:val="004A776A"/>
    <w:rsid w:val="004A7B85"/>
    <w:rsid w:val="004B047A"/>
    <w:rsid w:val="004B174C"/>
    <w:rsid w:val="004B20A8"/>
    <w:rsid w:val="004B393C"/>
    <w:rsid w:val="004B3BF7"/>
    <w:rsid w:val="004B4615"/>
    <w:rsid w:val="004B5325"/>
    <w:rsid w:val="004B64E0"/>
    <w:rsid w:val="004B6DEF"/>
    <w:rsid w:val="004B7D45"/>
    <w:rsid w:val="004C0263"/>
    <w:rsid w:val="004C19C5"/>
    <w:rsid w:val="004C2219"/>
    <w:rsid w:val="004C4244"/>
    <w:rsid w:val="004C60B7"/>
    <w:rsid w:val="004C6680"/>
    <w:rsid w:val="004C68A0"/>
    <w:rsid w:val="004C69BB"/>
    <w:rsid w:val="004C7332"/>
    <w:rsid w:val="004C738E"/>
    <w:rsid w:val="004C7EFE"/>
    <w:rsid w:val="004D149C"/>
    <w:rsid w:val="004D220D"/>
    <w:rsid w:val="004D3061"/>
    <w:rsid w:val="004D33E0"/>
    <w:rsid w:val="004D39AF"/>
    <w:rsid w:val="004D5520"/>
    <w:rsid w:val="004D7449"/>
    <w:rsid w:val="004D7F1A"/>
    <w:rsid w:val="004E0405"/>
    <w:rsid w:val="004E0678"/>
    <w:rsid w:val="004E18A0"/>
    <w:rsid w:val="004E2CDE"/>
    <w:rsid w:val="004E554D"/>
    <w:rsid w:val="004E66F2"/>
    <w:rsid w:val="004E6D87"/>
    <w:rsid w:val="004E7624"/>
    <w:rsid w:val="004F2288"/>
    <w:rsid w:val="004F309D"/>
    <w:rsid w:val="004F44C0"/>
    <w:rsid w:val="004F459E"/>
    <w:rsid w:val="004F5BF1"/>
    <w:rsid w:val="004F612D"/>
    <w:rsid w:val="004F673C"/>
    <w:rsid w:val="004F6AC6"/>
    <w:rsid w:val="004F7387"/>
    <w:rsid w:val="00500D94"/>
    <w:rsid w:val="00502726"/>
    <w:rsid w:val="00502C70"/>
    <w:rsid w:val="00503ABA"/>
    <w:rsid w:val="00503FA3"/>
    <w:rsid w:val="00506496"/>
    <w:rsid w:val="00507463"/>
    <w:rsid w:val="00507A79"/>
    <w:rsid w:val="005112BA"/>
    <w:rsid w:val="00511737"/>
    <w:rsid w:val="00512025"/>
    <w:rsid w:val="0051291A"/>
    <w:rsid w:val="00512AC1"/>
    <w:rsid w:val="00513098"/>
    <w:rsid w:val="005151BC"/>
    <w:rsid w:val="005156A1"/>
    <w:rsid w:val="0051575E"/>
    <w:rsid w:val="00516A07"/>
    <w:rsid w:val="00517E31"/>
    <w:rsid w:val="0052179C"/>
    <w:rsid w:val="00521FFD"/>
    <w:rsid w:val="0052308C"/>
    <w:rsid w:val="00524977"/>
    <w:rsid w:val="00525385"/>
    <w:rsid w:val="00525400"/>
    <w:rsid w:val="00525433"/>
    <w:rsid w:val="00525B8D"/>
    <w:rsid w:val="005265CD"/>
    <w:rsid w:val="005304F4"/>
    <w:rsid w:val="00530E33"/>
    <w:rsid w:val="00530F5A"/>
    <w:rsid w:val="00531AAA"/>
    <w:rsid w:val="00531B35"/>
    <w:rsid w:val="00531C16"/>
    <w:rsid w:val="00532E24"/>
    <w:rsid w:val="0053390B"/>
    <w:rsid w:val="0053590F"/>
    <w:rsid w:val="00536EE5"/>
    <w:rsid w:val="0053781D"/>
    <w:rsid w:val="00540A78"/>
    <w:rsid w:val="00540BFE"/>
    <w:rsid w:val="00540EDD"/>
    <w:rsid w:val="00541519"/>
    <w:rsid w:val="005434B0"/>
    <w:rsid w:val="005446F2"/>
    <w:rsid w:val="00544775"/>
    <w:rsid w:val="00544F53"/>
    <w:rsid w:val="00545198"/>
    <w:rsid w:val="00546AC6"/>
    <w:rsid w:val="005501EC"/>
    <w:rsid w:val="00551DC2"/>
    <w:rsid w:val="0055370B"/>
    <w:rsid w:val="0055483C"/>
    <w:rsid w:val="0055578F"/>
    <w:rsid w:val="00555CAF"/>
    <w:rsid w:val="00556260"/>
    <w:rsid w:val="00557475"/>
    <w:rsid w:val="0055747F"/>
    <w:rsid w:val="00557BD9"/>
    <w:rsid w:val="00557F2F"/>
    <w:rsid w:val="0056089F"/>
    <w:rsid w:val="00561E33"/>
    <w:rsid w:val="00562903"/>
    <w:rsid w:val="005633F6"/>
    <w:rsid w:val="00564C1D"/>
    <w:rsid w:val="00566F40"/>
    <w:rsid w:val="005674DB"/>
    <w:rsid w:val="0056754E"/>
    <w:rsid w:val="00567AFA"/>
    <w:rsid w:val="005701A0"/>
    <w:rsid w:val="0057108A"/>
    <w:rsid w:val="00571F36"/>
    <w:rsid w:val="00572CD1"/>
    <w:rsid w:val="005745EF"/>
    <w:rsid w:val="00574A00"/>
    <w:rsid w:val="00574B4D"/>
    <w:rsid w:val="005805ED"/>
    <w:rsid w:val="00580E51"/>
    <w:rsid w:val="005814EE"/>
    <w:rsid w:val="00581EC6"/>
    <w:rsid w:val="00582C91"/>
    <w:rsid w:val="005834EB"/>
    <w:rsid w:val="00584387"/>
    <w:rsid w:val="0058557E"/>
    <w:rsid w:val="0059123A"/>
    <w:rsid w:val="00591451"/>
    <w:rsid w:val="005944CA"/>
    <w:rsid w:val="005947C9"/>
    <w:rsid w:val="00595CD4"/>
    <w:rsid w:val="005960EA"/>
    <w:rsid w:val="00596311"/>
    <w:rsid w:val="0059698D"/>
    <w:rsid w:val="0059756B"/>
    <w:rsid w:val="005A1107"/>
    <w:rsid w:val="005A11B5"/>
    <w:rsid w:val="005A16EF"/>
    <w:rsid w:val="005A1BBC"/>
    <w:rsid w:val="005A25E6"/>
    <w:rsid w:val="005A4C93"/>
    <w:rsid w:val="005A4D29"/>
    <w:rsid w:val="005A6685"/>
    <w:rsid w:val="005B0A3E"/>
    <w:rsid w:val="005B16A9"/>
    <w:rsid w:val="005B1D94"/>
    <w:rsid w:val="005B1DD3"/>
    <w:rsid w:val="005B21DE"/>
    <w:rsid w:val="005B23A3"/>
    <w:rsid w:val="005B24D7"/>
    <w:rsid w:val="005B2F16"/>
    <w:rsid w:val="005B32D8"/>
    <w:rsid w:val="005B339E"/>
    <w:rsid w:val="005B38A8"/>
    <w:rsid w:val="005B3AD6"/>
    <w:rsid w:val="005B3B86"/>
    <w:rsid w:val="005B4B94"/>
    <w:rsid w:val="005B58B3"/>
    <w:rsid w:val="005B62A6"/>
    <w:rsid w:val="005B7ADE"/>
    <w:rsid w:val="005B7F3C"/>
    <w:rsid w:val="005C090D"/>
    <w:rsid w:val="005C1A0F"/>
    <w:rsid w:val="005C397F"/>
    <w:rsid w:val="005C4D74"/>
    <w:rsid w:val="005C5F04"/>
    <w:rsid w:val="005C5F8B"/>
    <w:rsid w:val="005C7136"/>
    <w:rsid w:val="005C7CC7"/>
    <w:rsid w:val="005D01A2"/>
    <w:rsid w:val="005D072A"/>
    <w:rsid w:val="005D19BD"/>
    <w:rsid w:val="005D326C"/>
    <w:rsid w:val="005D3595"/>
    <w:rsid w:val="005D3C6C"/>
    <w:rsid w:val="005D40CF"/>
    <w:rsid w:val="005D4B0C"/>
    <w:rsid w:val="005D5375"/>
    <w:rsid w:val="005D5851"/>
    <w:rsid w:val="005D5CF5"/>
    <w:rsid w:val="005E009A"/>
    <w:rsid w:val="005E1E02"/>
    <w:rsid w:val="005E292A"/>
    <w:rsid w:val="005E2948"/>
    <w:rsid w:val="005E2A76"/>
    <w:rsid w:val="005E3878"/>
    <w:rsid w:val="005E3D7D"/>
    <w:rsid w:val="005E7731"/>
    <w:rsid w:val="005F1E14"/>
    <w:rsid w:val="005F22BE"/>
    <w:rsid w:val="005F3026"/>
    <w:rsid w:val="005F58E3"/>
    <w:rsid w:val="005F5B64"/>
    <w:rsid w:val="005F6E58"/>
    <w:rsid w:val="005F719F"/>
    <w:rsid w:val="005F7F62"/>
    <w:rsid w:val="006001B8"/>
    <w:rsid w:val="00601C94"/>
    <w:rsid w:val="00602616"/>
    <w:rsid w:val="00602C4E"/>
    <w:rsid w:val="00605901"/>
    <w:rsid w:val="00606BB5"/>
    <w:rsid w:val="006077D9"/>
    <w:rsid w:val="006078B3"/>
    <w:rsid w:val="006112E6"/>
    <w:rsid w:val="00611A65"/>
    <w:rsid w:val="00613724"/>
    <w:rsid w:val="006140E8"/>
    <w:rsid w:val="006153F3"/>
    <w:rsid w:val="0061584F"/>
    <w:rsid w:val="00620C71"/>
    <w:rsid w:val="00621439"/>
    <w:rsid w:val="00621509"/>
    <w:rsid w:val="006224C1"/>
    <w:rsid w:val="00623121"/>
    <w:rsid w:val="006231FD"/>
    <w:rsid w:val="00625FE4"/>
    <w:rsid w:val="006261EB"/>
    <w:rsid w:val="0062691D"/>
    <w:rsid w:val="00626FB0"/>
    <w:rsid w:val="006301C1"/>
    <w:rsid w:val="00630C7A"/>
    <w:rsid w:val="00631DF4"/>
    <w:rsid w:val="00633018"/>
    <w:rsid w:val="0063396A"/>
    <w:rsid w:val="006347DB"/>
    <w:rsid w:val="006348D2"/>
    <w:rsid w:val="00634F5C"/>
    <w:rsid w:val="006350CD"/>
    <w:rsid w:val="00635945"/>
    <w:rsid w:val="00636ABB"/>
    <w:rsid w:val="00637432"/>
    <w:rsid w:val="00637BB0"/>
    <w:rsid w:val="00642061"/>
    <w:rsid w:val="006436AF"/>
    <w:rsid w:val="0064609F"/>
    <w:rsid w:val="0064689D"/>
    <w:rsid w:val="00646988"/>
    <w:rsid w:val="00650FCF"/>
    <w:rsid w:val="006512B1"/>
    <w:rsid w:val="00652B6B"/>
    <w:rsid w:val="00654E27"/>
    <w:rsid w:val="00657278"/>
    <w:rsid w:val="00660D64"/>
    <w:rsid w:val="006628BC"/>
    <w:rsid w:val="00663A5F"/>
    <w:rsid w:val="00663B93"/>
    <w:rsid w:val="006644BB"/>
    <w:rsid w:val="00664FF9"/>
    <w:rsid w:val="0066537A"/>
    <w:rsid w:val="00665457"/>
    <w:rsid w:val="006655ED"/>
    <w:rsid w:val="00667111"/>
    <w:rsid w:val="00667C0D"/>
    <w:rsid w:val="006701AB"/>
    <w:rsid w:val="0067027C"/>
    <w:rsid w:val="0067033D"/>
    <w:rsid w:val="00670973"/>
    <w:rsid w:val="00670CAD"/>
    <w:rsid w:val="00671201"/>
    <w:rsid w:val="0067150A"/>
    <w:rsid w:val="0067187B"/>
    <w:rsid w:val="00671A26"/>
    <w:rsid w:val="00673171"/>
    <w:rsid w:val="006732A5"/>
    <w:rsid w:val="0067412F"/>
    <w:rsid w:val="00674858"/>
    <w:rsid w:val="00674D03"/>
    <w:rsid w:val="00676F0E"/>
    <w:rsid w:val="006801C7"/>
    <w:rsid w:val="006802B6"/>
    <w:rsid w:val="006804FA"/>
    <w:rsid w:val="006822E3"/>
    <w:rsid w:val="00684347"/>
    <w:rsid w:val="006843B5"/>
    <w:rsid w:val="00685294"/>
    <w:rsid w:val="00685393"/>
    <w:rsid w:val="0068649A"/>
    <w:rsid w:val="00687C8E"/>
    <w:rsid w:val="0069253C"/>
    <w:rsid w:val="006936FF"/>
    <w:rsid w:val="00693811"/>
    <w:rsid w:val="006945E1"/>
    <w:rsid w:val="006954F4"/>
    <w:rsid w:val="0069629B"/>
    <w:rsid w:val="00696406"/>
    <w:rsid w:val="00696465"/>
    <w:rsid w:val="00697943"/>
    <w:rsid w:val="006979AC"/>
    <w:rsid w:val="006A07F0"/>
    <w:rsid w:val="006A2579"/>
    <w:rsid w:val="006A263A"/>
    <w:rsid w:val="006A4102"/>
    <w:rsid w:val="006A419C"/>
    <w:rsid w:val="006A48B7"/>
    <w:rsid w:val="006A688E"/>
    <w:rsid w:val="006A6EEC"/>
    <w:rsid w:val="006A6F40"/>
    <w:rsid w:val="006A7658"/>
    <w:rsid w:val="006A7CE1"/>
    <w:rsid w:val="006B1300"/>
    <w:rsid w:val="006B148D"/>
    <w:rsid w:val="006B3EB0"/>
    <w:rsid w:val="006B3F1C"/>
    <w:rsid w:val="006B4225"/>
    <w:rsid w:val="006B45AA"/>
    <w:rsid w:val="006B4B74"/>
    <w:rsid w:val="006B589C"/>
    <w:rsid w:val="006B600F"/>
    <w:rsid w:val="006B714F"/>
    <w:rsid w:val="006C145F"/>
    <w:rsid w:val="006C216F"/>
    <w:rsid w:val="006C390F"/>
    <w:rsid w:val="006C5B2A"/>
    <w:rsid w:val="006C6A21"/>
    <w:rsid w:val="006C6C71"/>
    <w:rsid w:val="006C7977"/>
    <w:rsid w:val="006D006B"/>
    <w:rsid w:val="006D1D94"/>
    <w:rsid w:val="006D37DB"/>
    <w:rsid w:val="006D55E2"/>
    <w:rsid w:val="006D60C1"/>
    <w:rsid w:val="006D66F8"/>
    <w:rsid w:val="006D6F6A"/>
    <w:rsid w:val="006D7117"/>
    <w:rsid w:val="006D7D24"/>
    <w:rsid w:val="006D7D8A"/>
    <w:rsid w:val="006E03D0"/>
    <w:rsid w:val="006E0F56"/>
    <w:rsid w:val="006E265A"/>
    <w:rsid w:val="006E2F64"/>
    <w:rsid w:val="006E38EF"/>
    <w:rsid w:val="006E500C"/>
    <w:rsid w:val="006E74E3"/>
    <w:rsid w:val="006E770A"/>
    <w:rsid w:val="006F0A9C"/>
    <w:rsid w:val="006F0F36"/>
    <w:rsid w:val="006F292F"/>
    <w:rsid w:val="006F38CC"/>
    <w:rsid w:val="006F38FB"/>
    <w:rsid w:val="006F3D50"/>
    <w:rsid w:val="006F4007"/>
    <w:rsid w:val="006F7244"/>
    <w:rsid w:val="00700199"/>
    <w:rsid w:val="00700B0E"/>
    <w:rsid w:val="00700DD9"/>
    <w:rsid w:val="0070132C"/>
    <w:rsid w:val="00701C85"/>
    <w:rsid w:val="00702779"/>
    <w:rsid w:val="007037C1"/>
    <w:rsid w:val="00703897"/>
    <w:rsid w:val="00703A62"/>
    <w:rsid w:val="007062F4"/>
    <w:rsid w:val="007104C2"/>
    <w:rsid w:val="00710B18"/>
    <w:rsid w:val="0071223E"/>
    <w:rsid w:val="007131DD"/>
    <w:rsid w:val="007138DB"/>
    <w:rsid w:val="00713B28"/>
    <w:rsid w:val="007148FB"/>
    <w:rsid w:val="00715E17"/>
    <w:rsid w:val="00715FD9"/>
    <w:rsid w:val="00717456"/>
    <w:rsid w:val="007176CB"/>
    <w:rsid w:val="007177E8"/>
    <w:rsid w:val="00717BCA"/>
    <w:rsid w:val="00720AA7"/>
    <w:rsid w:val="00720EAF"/>
    <w:rsid w:val="00721B33"/>
    <w:rsid w:val="00722553"/>
    <w:rsid w:val="00723139"/>
    <w:rsid w:val="00723F3B"/>
    <w:rsid w:val="0072513C"/>
    <w:rsid w:val="007255C0"/>
    <w:rsid w:val="00726358"/>
    <w:rsid w:val="007266FF"/>
    <w:rsid w:val="00727255"/>
    <w:rsid w:val="00730288"/>
    <w:rsid w:val="00730620"/>
    <w:rsid w:val="00731465"/>
    <w:rsid w:val="00734B09"/>
    <w:rsid w:val="00734BA6"/>
    <w:rsid w:val="00734BBB"/>
    <w:rsid w:val="007351D6"/>
    <w:rsid w:val="00735543"/>
    <w:rsid w:val="00736188"/>
    <w:rsid w:val="00736489"/>
    <w:rsid w:val="00737039"/>
    <w:rsid w:val="0074141A"/>
    <w:rsid w:val="00741BA6"/>
    <w:rsid w:val="007421FB"/>
    <w:rsid w:val="00745270"/>
    <w:rsid w:val="007453FF"/>
    <w:rsid w:val="0074654C"/>
    <w:rsid w:val="00747279"/>
    <w:rsid w:val="007529D0"/>
    <w:rsid w:val="007535A7"/>
    <w:rsid w:val="00754355"/>
    <w:rsid w:val="00754B9A"/>
    <w:rsid w:val="00754E96"/>
    <w:rsid w:val="007554F7"/>
    <w:rsid w:val="00755CB0"/>
    <w:rsid w:val="00757EF9"/>
    <w:rsid w:val="00762048"/>
    <w:rsid w:val="007624F8"/>
    <w:rsid w:val="00763CE1"/>
    <w:rsid w:val="00764AEC"/>
    <w:rsid w:val="00764C70"/>
    <w:rsid w:val="00765FA7"/>
    <w:rsid w:val="007671E6"/>
    <w:rsid w:val="00770EF0"/>
    <w:rsid w:val="00771077"/>
    <w:rsid w:val="007715D1"/>
    <w:rsid w:val="00771BCC"/>
    <w:rsid w:val="00772CB4"/>
    <w:rsid w:val="0077413B"/>
    <w:rsid w:val="0077465C"/>
    <w:rsid w:val="00774766"/>
    <w:rsid w:val="0077573E"/>
    <w:rsid w:val="007758BA"/>
    <w:rsid w:val="00775BBB"/>
    <w:rsid w:val="00775EB8"/>
    <w:rsid w:val="007761F2"/>
    <w:rsid w:val="00776701"/>
    <w:rsid w:val="00777D0A"/>
    <w:rsid w:val="00780069"/>
    <w:rsid w:val="00780944"/>
    <w:rsid w:val="00780A55"/>
    <w:rsid w:val="00780BFA"/>
    <w:rsid w:val="0078237F"/>
    <w:rsid w:val="00783DC1"/>
    <w:rsid w:val="007841C9"/>
    <w:rsid w:val="00784A6D"/>
    <w:rsid w:val="00785585"/>
    <w:rsid w:val="00786166"/>
    <w:rsid w:val="007866AA"/>
    <w:rsid w:val="007868E8"/>
    <w:rsid w:val="00787078"/>
    <w:rsid w:val="00787D1F"/>
    <w:rsid w:val="007910D9"/>
    <w:rsid w:val="00792B11"/>
    <w:rsid w:val="00795A21"/>
    <w:rsid w:val="00797533"/>
    <w:rsid w:val="007A0078"/>
    <w:rsid w:val="007A1AE4"/>
    <w:rsid w:val="007A1DBC"/>
    <w:rsid w:val="007A217B"/>
    <w:rsid w:val="007A36D5"/>
    <w:rsid w:val="007A4669"/>
    <w:rsid w:val="007A467D"/>
    <w:rsid w:val="007A48A6"/>
    <w:rsid w:val="007A526C"/>
    <w:rsid w:val="007A62E5"/>
    <w:rsid w:val="007A6793"/>
    <w:rsid w:val="007A7C1E"/>
    <w:rsid w:val="007B00E9"/>
    <w:rsid w:val="007B01A9"/>
    <w:rsid w:val="007B1D96"/>
    <w:rsid w:val="007B2F3C"/>
    <w:rsid w:val="007B3CD3"/>
    <w:rsid w:val="007B4C37"/>
    <w:rsid w:val="007B5638"/>
    <w:rsid w:val="007B5E4A"/>
    <w:rsid w:val="007B62E0"/>
    <w:rsid w:val="007B6B23"/>
    <w:rsid w:val="007B7744"/>
    <w:rsid w:val="007C0DBD"/>
    <w:rsid w:val="007C0E2D"/>
    <w:rsid w:val="007C2A81"/>
    <w:rsid w:val="007C2C46"/>
    <w:rsid w:val="007C3602"/>
    <w:rsid w:val="007C3898"/>
    <w:rsid w:val="007C39D7"/>
    <w:rsid w:val="007C3BBF"/>
    <w:rsid w:val="007C6ED8"/>
    <w:rsid w:val="007C73C7"/>
    <w:rsid w:val="007C7A9D"/>
    <w:rsid w:val="007D04E1"/>
    <w:rsid w:val="007D0A9D"/>
    <w:rsid w:val="007D0BF4"/>
    <w:rsid w:val="007D114E"/>
    <w:rsid w:val="007D13CB"/>
    <w:rsid w:val="007D19C8"/>
    <w:rsid w:val="007D2E7F"/>
    <w:rsid w:val="007D426D"/>
    <w:rsid w:val="007D44E1"/>
    <w:rsid w:val="007D600B"/>
    <w:rsid w:val="007D68B3"/>
    <w:rsid w:val="007D68E2"/>
    <w:rsid w:val="007E1AB9"/>
    <w:rsid w:val="007E2026"/>
    <w:rsid w:val="007E22C8"/>
    <w:rsid w:val="007E316D"/>
    <w:rsid w:val="007E38B6"/>
    <w:rsid w:val="007E39CB"/>
    <w:rsid w:val="007E467B"/>
    <w:rsid w:val="007E5124"/>
    <w:rsid w:val="007E5331"/>
    <w:rsid w:val="007E5EF2"/>
    <w:rsid w:val="007E5F7C"/>
    <w:rsid w:val="007E638B"/>
    <w:rsid w:val="007E739F"/>
    <w:rsid w:val="007E74E5"/>
    <w:rsid w:val="007E7B2B"/>
    <w:rsid w:val="007F012F"/>
    <w:rsid w:val="007F1AD8"/>
    <w:rsid w:val="007F2361"/>
    <w:rsid w:val="007F27F5"/>
    <w:rsid w:val="007F44F5"/>
    <w:rsid w:val="007F6885"/>
    <w:rsid w:val="007F795B"/>
    <w:rsid w:val="00800375"/>
    <w:rsid w:val="008003B7"/>
    <w:rsid w:val="00802072"/>
    <w:rsid w:val="00804526"/>
    <w:rsid w:val="00804BA5"/>
    <w:rsid w:val="00804C2B"/>
    <w:rsid w:val="008050E6"/>
    <w:rsid w:val="0080728A"/>
    <w:rsid w:val="00807358"/>
    <w:rsid w:val="00807B48"/>
    <w:rsid w:val="00810721"/>
    <w:rsid w:val="008109A0"/>
    <w:rsid w:val="00811966"/>
    <w:rsid w:val="00814D7F"/>
    <w:rsid w:val="008156C7"/>
    <w:rsid w:val="008159F4"/>
    <w:rsid w:val="00815F0C"/>
    <w:rsid w:val="00816A95"/>
    <w:rsid w:val="00817118"/>
    <w:rsid w:val="00820406"/>
    <w:rsid w:val="008208D6"/>
    <w:rsid w:val="00820F62"/>
    <w:rsid w:val="00821560"/>
    <w:rsid w:val="0082175C"/>
    <w:rsid w:val="00821FE4"/>
    <w:rsid w:val="008225FE"/>
    <w:rsid w:val="008226A6"/>
    <w:rsid w:val="00823ECF"/>
    <w:rsid w:val="0082411E"/>
    <w:rsid w:val="00824A89"/>
    <w:rsid w:val="00827B08"/>
    <w:rsid w:val="008302F6"/>
    <w:rsid w:val="008304DD"/>
    <w:rsid w:val="0083148A"/>
    <w:rsid w:val="00833138"/>
    <w:rsid w:val="00835671"/>
    <w:rsid w:val="00835BCA"/>
    <w:rsid w:val="00835D3E"/>
    <w:rsid w:val="00837217"/>
    <w:rsid w:val="008375A8"/>
    <w:rsid w:val="0083797C"/>
    <w:rsid w:val="008404E7"/>
    <w:rsid w:val="0084231A"/>
    <w:rsid w:val="00845FF6"/>
    <w:rsid w:val="00846AB7"/>
    <w:rsid w:val="00846D6F"/>
    <w:rsid w:val="00850602"/>
    <w:rsid w:val="00850A9D"/>
    <w:rsid w:val="00850CAD"/>
    <w:rsid w:val="00850E33"/>
    <w:rsid w:val="0085221B"/>
    <w:rsid w:val="00852B0F"/>
    <w:rsid w:val="008530F8"/>
    <w:rsid w:val="00855A96"/>
    <w:rsid w:val="008560A1"/>
    <w:rsid w:val="00856906"/>
    <w:rsid w:val="00856CB0"/>
    <w:rsid w:val="00857269"/>
    <w:rsid w:val="008604A5"/>
    <w:rsid w:val="0086156B"/>
    <w:rsid w:val="00863441"/>
    <w:rsid w:val="00864D8F"/>
    <w:rsid w:val="0086552B"/>
    <w:rsid w:val="008656C4"/>
    <w:rsid w:val="008661F8"/>
    <w:rsid w:val="00867930"/>
    <w:rsid w:val="00870546"/>
    <w:rsid w:val="008718C0"/>
    <w:rsid w:val="00871D1C"/>
    <w:rsid w:val="00872999"/>
    <w:rsid w:val="00873537"/>
    <w:rsid w:val="00874E5D"/>
    <w:rsid w:val="008756A6"/>
    <w:rsid w:val="0087572D"/>
    <w:rsid w:val="00876A0C"/>
    <w:rsid w:val="008779FB"/>
    <w:rsid w:val="008819AC"/>
    <w:rsid w:val="0088234A"/>
    <w:rsid w:val="00883962"/>
    <w:rsid w:val="00884DD3"/>
    <w:rsid w:val="00886282"/>
    <w:rsid w:val="008867A6"/>
    <w:rsid w:val="00887AA9"/>
    <w:rsid w:val="00887B15"/>
    <w:rsid w:val="0089105E"/>
    <w:rsid w:val="00891249"/>
    <w:rsid w:val="008915C1"/>
    <w:rsid w:val="008915F1"/>
    <w:rsid w:val="00891B39"/>
    <w:rsid w:val="00891DEA"/>
    <w:rsid w:val="00893699"/>
    <w:rsid w:val="00893ADE"/>
    <w:rsid w:val="00894729"/>
    <w:rsid w:val="008952B8"/>
    <w:rsid w:val="008968B1"/>
    <w:rsid w:val="008A0393"/>
    <w:rsid w:val="008A09A3"/>
    <w:rsid w:val="008A0EF3"/>
    <w:rsid w:val="008A1C77"/>
    <w:rsid w:val="008A3208"/>
    <w:rsid w:val="008A3AF0"/>
    <w:rsid w:val="008A63C9"/>
    <w:rsid w:val="008A72A8"/>
    <w:rsid w:val="008B0BCA"/>
    <w:rsid w:val="008B111B"/>
    <w:rsid w:val="008B291B"/>
    <w:rsid w:val="008B3CE2"/>
    <w:rsid w:val="008B433C"/>
    <w:rsid w:val="008B50E1"/>
    <w:rsid w:val="008B5F36"/>
    <w:rsid w:val="008C1882"/>
    <w:rsid w:val="008C2673"/>
    <w:rsid w:val="008C3ABC"/>
    <w:rsid w:val="008C765D"/>
    <w:rsid w:val="008D08E4"/>
    <w:rsid w:val="008D1402"/>
    <w:rsid w:val="008D1605"/>
    <w:rsid w:val="008D198C"/>
    <w:rsid w:val="008D1CA1"/>
    <w:rsid w:val="008D2DCD"/>
    <w:rsid w:val="008D3D45"/>
    <w:rsid w:val="008D3DD6"/>
    <w:rsid w:val="008D3EB5"/>
    <w:rsid w:val="008D5E3F"/>
    <w:rsid w:val="008D5EFD"/>
    <w:rsid w:val="008D6C16"/>
    <w:rsid w:val="008D7D56"/>
    <w:rsid w:val="008D7F24"/>
    <w:rsid w:val="008E12ED"/>
    <w:rsid w:val="008E13EF"/>
    <w:rsid w:val="008E1EF1"/>
    <w:rsid w:val="008E3C45"/>
    <w:rsid w:val="008E3FDB"/>
    <w:rsid w:val="008E4106"/>
    <w:rsid w:val="008E47CE"/>
    <w:rsid w:val="008E6F7E"/>
    <w:rsid w:val="008E6FC2"/>
    <w:rsid w:val="008E77E5"/>
    <w:rsid w:val="008F0866"/>
    <w:rsid w:val="008F14D6"/>
    <w:rsid w:val="008F5587"/>
    <w:rsid w:val="008F6B72"/>
    <w:rsid w:val="00902850"/>
    <w:rsid w:val="00902C94"/>
    <w:rsid w:val="00902E4D"/>
    <w:rsid w:val="00903EBB"/>
    <w:rsid w:val="00904194"/>
    <w:rsid w:val="00905912"/>
    <w:rsid w:val="00907408"/>
    <w:rsid w:val="009107E6"/>
    <w:rsid w:val="009111DE"/>
    <w:rsid w:val="009117EE"/>
    <w:rsid w:val="00912AE0"/>
    <w:rsid w:val="00913381"/>
    <w:rsid w:val="009149F5"/>
    <w:rsid w:val="00914C1B"/>
    <w:rsid w:val="00915D13"/>
    <w:rsid w:val="00916385"/>
    <w:rsid w:val="00920676"/>
    <w:rsid w:val="00920948"/>
    <w:rsid w:val="00920B7D"/>
    <w:rsid w:val="00922B1B"/>
    <w:rsid w:val="00923201"/>
    <w:rsid w:val="009234BE"/>
    <w:rsid w:val="00926168"/>
    <w:rsid w:val="009275B1"/>
    <w:rsid w:val="0093106A"/>
    <w:rsid w:val="00931883"/>
    <w:rsid w:val="00931A33"/>
    <w:rsid w:val="00931D15"/>
    <w:rsid w:val="00931E53"/>
    <w:rsid w:val="00931F26"/>
    <w:rsid w:val="00936110"/>
    <w:rsid w:val="00937A59"/>
    <w:rsid w:val="00942120"/>
    <w:rsid w:val="00942335"/>
    <w:rsid w:val="00942730"/>
    <w:rsid w:val="009438A8"/>
    <w:rsid w:val="00944040"/>
    <w:rsid w:val="00944CE9"/>
    <w:rsid w:val="00947EAD"/>
    <w:rsid w:val="009501CF"/>
    <w:rsid w:val="00950899"/>
    <w:rsid w:val="00951C21"/>
    <w:rsid w:val="00953B60"/>
    <w:rsid w:val="00953DC8"/>
    <w:rsid w:val="0095478E"/>
    <w:rsid w:val="00956562"/>
    <w:rsid w:val="009574EF"/>
    <w:rsid w:val="009578FA"/>
    <w:rsid w:val="00957ABB"/>
    <w:rsid w:val="0096159C"/>
    <w:rsid w:val="009621E4"/>
    <w:rsid w:val="00963B35"/>
    <w:rsid w:val="0096470A"/>
    <w:rsid w:val="0096606D"/>
    <w:rsid w:val="009660F1"/>
    <w:rsid w:val="00967703"/>
    <w:rsid w:val="00970140"/>
    <w:rsid w:val="00970596"/>
    <w:rsid w:val="00971190"/>
    <w:rsid w:val="00971E91"/>
    <w:rsid w:val="009725C1"/>
    <w:rsid w:val="00972EC3"/>
    <w:rsid w:val="00976770"/>
    <w:rsid w:val="00977DA7"/>
    <w:rsid w:val="0098045A"/>
    <w:rsid w:val="00980B23"/>
    <w:rsid w:val="009816CF"/>
    <w:rsid w:val="009823B2"/>
    <w:rsid w:val="00982BF2"/>
    <w:rsid w:val="0098511E"/>
    <w:rsid w:val="009851EB"/>
    <w:rsid w:val="0098595F"/>
    <w:rsid w:val="009871A1"/>
    <w:rsid w:val="00987BD9"/>
    <w:rsid w:val="00990EDB"/>
    <w:rsid w:val="00991FE8"/>
    <w:rsid w:val="00993076"/>
    <w:rsid w:val="009933CE"/>
    <w:rsid w:val="009935F1"/>
    <w:rsid w:val="00993A83"/>
    <w:rsid w:val="009940EC"/>
    <w:rsid w:val="00994348"/>
    <w:rsid w:val="00995A04"/>
    <w:rsid w:val="00997A88"/>
    <w:rsid w:val="009A2F8D"/>
    <w:rsid w:val="009A3C4F"/>
    <w:rsid w:val="009A4B8D"/>
    <w:rsid w:val="009A51D9"/>
    <w:rsid w:val="009A665C"/>
    <w:rsid w:val="009A6FE0"/>
    <w:rsid w:val="009B3019"/>
    <w:rsid w:val="009B3796"/>
    <w:rsid w:val="009B6484"/>
    <w:rsid w:val="009B6732"/>
    <w:rsid w:val="009B6B45"/>
    <w:rsid w:val="009B7C8B"/>
    <w:rsid w:val="009C150D"/>
    <w:rsid w:val="009C1694"/>
    <w:rsid w:val="009C1C00"/>
    <w:rsid w:val="009C20B9"/>
    <w:rsid w:val="009C246C"/>
    <w:rsid w:val="009C253D"/>
    <w:rsid w:val="009C3368"/>
    <w:rsid w:val="009C4898"/>
    <w:rsid w:val="009C62F2"/>
    <w:rsid w:val="009D003C"/>
    <w:rsid w:val="009D12E7"/>
    <w:rsid w:val="009D2E8F"/>
    <w:rsid w:val="009D4386"/>
    <w:rsid w:val="009D468F"/>
    <w:rsid w:val="009D6414"/>
    <w:rsid w:val="009D66C1"/>
    <w:rsid w:val="009D6A1B"/>
    <w:rsid w:val="009D7129"/>
    <w:rsid w:val="009D7EFB"/>
    <w:rsid w:val="009E17EF"/>
    <w:rsid w:val="009E17F6"/>
    <w:rsid w:val="009E2E78"/>
    <w:rsid w:val="009E3226"/>
    <w:rsid w:val="009E37CF"/>
    <w:rsid w:val="009E42B9"/>
    <w:rsid w:val="009E5A87"/>
    <w:rsid w:val="009E70F1"/>
    <w:rsid w:val="009F22F1"/>
    <w:rsid w:val="009F3BD6"/>
    <w:rsid w:val="009F4818"/>
    <w:rsid w:val="009F4920"/>
    <w:rsid w:val="009F4F9B"/>
    <w:rsid w:val="009F74FF"/>
    <w:rsid w:val="009F79C4"/>
    <w:rsid w:val="009F7A17"/>
    <w:rsid w:val="00A010C7"/>
    <w:rsid w:val="00A01D39"/>
    <w:rsid w:val="00A03827"/>
    <w:rsid w:val="00A04C9D"/>
    <w:rsid w:val="00A071F0"/>
    <w:rsid w:val="00A07C94"/>
    <w:rsid w:val="00A1157A"/>
    <w:rsid w:val="00A13208"/>
    <w:rsid w:val="00A146CE"/>
    <w:rsid w:val="00A15631"/>
    <w:rsid w:val="00A17451"/>
    <w:rsid w:val="00A22ED2"/>
    <w:rsid w:val="00A22F79"/>
    <w:rsid w:val="00A237D1"/>
    <w:rsid w:val="00A23A0E"/>
    <w:rsid w:val="00A241EB"/>
    <w:rsid w:val="00A2420F"/>
    <w:rsid w:val="00A24AF3"/>
    <w:rsid w:val="00A24BBE"/>
    <w:rsid w:val="00A30331"/>
    <w:rsid w:val="00A31239"/>
    <w:rsid w:val="00A32112"/>
    <w:rsid w:val="00A32975"/>
    <w:rsid w:val="00A332DB"/>
    <w:rsid w:val="00A33B0B"/>
    <w:rsid w:val="00A341AE"/>
    <w:rsid w:val="00A36017"/>
    <w:rsid w:val="00A36147"/>
    <w:rsid w:val="00A372EA"/>
    <w:rsid w:val="00A377E7"/>
    <w:rsid w:val="00A37F65"/>
    <w:rsid w:val="00A402DA"/>
    <w:rsid w:val="00A40BA4"/>
    <w:rsid w:val="00A421A2"/>
    <w:rsid w:val="00A42296"/>
    <w:rsid w:val="00A42B85"/>
    <w:rsid w:val="00A42DEE"/>
    <w:rsid w:val="00A4482C"/>
    <w:rsid w:val="00A464BE"/>
    <w:rsid w:val="00A47404"/>
    <w:rsid w:val="00A4757E"/>
    <w:rsid w:val="00A47A08"/>
    <w:rsid w:val="00A50CFA"/>
    <w:rsid w:val="00A51091"/>
    <w:rsid w:val="00A53248"/>
    <w:rsid w:val="00A53284"/>
    <w:rsid w:val="00A53784"/>
    <w:rsid w:val="00A538DD"/>
    <w:rsid w:val="00A539FB"/>
    <w:rsid w:val="00A53EDD"/>
    <w:rsid w:val="00A54576"/>
    <w:rsid w:val="00A5496E"/>
    <w:rsid w:val="00A551C7"/>
    <w:rsid w:val="00A55987"/>
    <w:rsid w:val="00A55CD4"/>
    <w:rsid w:val="00A55EB2"/>
    <w:rsid w:val="00A62F8F"/>
    <w:rsid w:val="00A62FAA"/>
    <w:rsid w:val="00A63763"/>
    <w:rsid w:val="00A63C08"/>
    <w:rsid w:val="00A657C7"/>
    <w:rsid w:val="00A663DE"/>
    <w:rsid w:val="00A6766F"/>
    <w:rsid w:val="00A676FD"/>
    <w:rsid w:val="00A679CB"/>
    <w:rsid w:val="00A67E1A"/>
    <w:rsid w:val="00A70DBD"/>
    <w:rsid w:val="00A7107F"/>
    <w:rsid w:val="00A712F1"/>
    <w:rsid w:val="00A722F2"/>
    <w:rsid w:val="00A726B9"/>
    <w:rsid w:val="00A73331"/>
    <w:rsid w:val="00A736BA"/>
    <w:rsid w:val="00A746C0"/>
    <w:rsid w:val="00A752DD"/>
    <w:rsid w:val="00A76F7F"/>
    <w:rsid w:val="00A7747C"/>
    <w:rsid w:val="00A77745"/>
    <w:rsid w:val="00A80CCA"/>
    <w:rsid w:val="00A80DBF"/>
    <w:rsid w:val="00A81D37"/>
    <w:rsid w:val="00A82FC2"/>
    <w:rsid w:val="00A837B9"/>
    <w:rsid w:val="00A85408"/>
    <w:rsid w:val="00A86EC0"/>
    <w:rsid w:val="00A8738C"/>
    <w:rsid w:val="00A87669"/>
    <w:rsid w:val="00A90BEB"/>
    <w:rsid w:val="00A90CAC"/>
    <w:rsid w:val="00A9208F"/>
    <w:rsid w:val="00A95C65"/>
    <w:rsid w:val="00A962B9"/>
    <w:rsid w:val="00A96A59"/>
    <w:rsid w:val="00A96D2D"/>
    <w:rsid w:val="00A9706D"/>
    <w:rsid w:val="00AA0790"/>
    <w:rsid w:val="00AA1836"/>
    <w:rsid w:val="00AA184C"/>
    <w:rsid w:val="00AA2507"/>
    <w:rsid w:val="00AA2551"/>
    <w:rsid w:val="00AA29B9"/>
    <w:rsid w:val="00AA57D3"/>
    <w:rsid w:val="00AA749B"/>
    <w:rsid w:val="00AA7806"/>
    <w:rsid w:val="00AA7D5C"/>
    <w:rsid w:val="00AB171F"/>
    <w:rsid w:val="00AB18A6"/>
    <w:rsid w:val="00AB2F62"/>
    <w:rsid w:val="00AB3148"/>
    <w:rsid w:val="00AB4214"/>
    <w:rsid w:val="00AB4602"/>
    <w:rsid w:val="00AB48E3"/>
    <w:rsid w:val="00AB5DE2"/>
    <w:rsid w:val="00AB66C2"/>
    <w:rsid w:val="00AB67AC"/>
    <w:rsid w:val="00AC0146"/>
    <w:rsid w:val="00AC0D6A"/>
    <w:rsid w:val="00AC1863"/>
    <w:rsid w:val="00AC1E82"/>
    <w:rsid w:val="00AC2106"/>
    <w:rsid w:val="00AC25FE"/>
    <w:rsid w:val="00AC4B6F"/>
    <w:rsid w:val="00AC5B4B"/>
    <w:rsid w:val="00AD0044"/>
    <w:rsid w:val="00AD0AC3"/>
    <w:rsid w:val="00AD1450"/>
    <w:rsid w:val="00AD1DF3"/>
    <w:rsid w:val="00AD2403"/>
    <w:rsid w:val="00AD26B8"/>
    <w:rsid w:val="00AD2D11"/>
    <w:rsid w:val="00AD334D"/>
    <w:rsid w:val="00AD3F87"/>
    <w:rsid w:val="00AD4692"/>
    <w:rsid w:val="00AD47A4"/>
    <w:rsid w:val="00AD48CC"/>
    <w:rsid w:val="00AD5959"/>
    <w:rsid w:val="00AD5F6C"/>
    <w:rsid w:val="00AD75B5"/>
    <w:rsid w:val="00AD7892"/>
    <w:rsid w:val="00AE128B"/>
    <w:rsid w:val="00AE1F8D"/>
    <w:rsid w:val="00AE2795"/>
    <w:rsid w:val="00AE2EE2"/>
    <w:rsid w:val="00AE3194"/>
    <w:rsid w:val="00AE345A"/>
    <w:rsid w:val="00AE3586"/>
    <w:rsid w:val="00AE4467"/>
    <w:rsid w:val="00AE5349"/>
    <w:rsid w:val="00AE5FFC"/>
    <w:rsid w:val="00AE75D9"/>
    <w:rsid w:val="00AF0035"/>
    <w:rsid w:val="00AF0B83"/>
    <w:rsid w:val="00AF0C3F"/>
    <w:rsid w:val="00AF1217"/>
    <w:rsid w:val="00AF33C1"/>
    <w:rsid w:val="00AF3C72"/>
    <w:rsid w:val="00AF4626"/>
    <w:rsid w:val="00AF58A4"/>
    <w:rsid w:val="00AF591D"/>
    <w:rsid w:val="00AF7C44"/>
    <w:rsid w:val="00AF7D6D"/>
    <w:rsid w:val="00AF7FC1"/>
    <w:rsid w:val="00B0166E"/>
    <w:rsid w:val="00B03F45"/>
    <w:rsid w:val="00B04FEA"/>
    <w:rsid w:val="00B0536D"/>
    <w:rsid w:val="00B0585D"/>
    <w:rsid w:val="00B06054"/>
    <w:rsid w:val="00B0608C"/>
    <w:rsid w:val="00B070EE"/>
    <w:rsid w:val="00B1030B"/>
    <w:rsid w:val="00B105B3"/>
    <w:rsid w:val="00B1194D"/>
    <w:rsid w:val="00B11B7B"/>
    <w:rsid w:val="00B129C7"/>
    <w:rsid w:val="00B13E87"/>
    <w:rsid w:val="00B14494"/>
    <w:rsid w:val="00B14964"/>
    <w:rsid w:val="00B14C81"/>
    <w:rsid w:val="00B15ACA"/>
    <w:rsid w:val="00B16E24"/>
    <w:rsid w:val="00B16F8F"/>
    <w:rsid w:val="00B20A05"/>
    <w:rsid w:val="00B20E24"/>
    <w:rsid w:val="00B22F17"/>
    <w:rsid w:val="00B2371D"/>
    <w:rsid w:val="00B23721"/>
    <w:rsid w:val="00B23CE9"/>
    <w:rsid w:val="00B23ECE"/>
    <w:rsid w:val="00B24240"/>
    <w:rsid w:val="00B242FA"/>
    <w:rsid w:val="00B2612A"/>
    <w:rsid w:val="00B264E0"/>
    <w:rsid w:val="00B278CE"/>
    <w:rsid w:val="00B30942"/>
    <w:rsid w:val="00B3213D"/>
    <w:rsid w:val="00B3366F"/>
    <w:rsid w:val="00B33E2A"/>
    <w:rsid w:val="00B3447F"/>
    <w:rsid w:val="00B34D90"/>
    <w:rsid w:val="00B35E97"/>
    <w:rsid w:val="00B36C6A"/>
    <w:rsid w:val="00B400C5"/>
    <w:rsid w:val="00B4078E"/>
    <w:rsid w:val="00B417B2"/>
    <w:rsid w:val="00B41D45"/>
    <w:rsid w:val="00B42149"/>
    <w:rsid w:val="00B4239E"/>
    <w:rsid w:val="00B42805"/>
    <w:rsid w:val="00B43C4E"/>
    <w:rsid w:val="00B444FE"/>
    <w:rsid w:val="00B44836"/>
    <w:rsid w:val="00B45421"/>
    <w:rsid w:val="00B469E8"/>
    <w:rsid w:val="00B47007"/>
    <w:rsid w:val="00B506EB"/>
    <w:rsid w:val="00B50DFE"/>
    <w:rsid w:val="00B51102"/>
    <w:rsid w:val="00B5258F"/>
    <w:rsid w:val="00B53291"/>
    <w:rsid w:val="00B533E6"/>
    <w:rsid w:val="00B541A3"/>
    <w:rsid w:val="00B548FA"/>
    <w:rsid w:val="00B55A86"/>
    <w:rsid w:val="00B565C5"/>
    <w:rsid w:val="00B566C8"/>
    <w:rsid w:val="00B6141A"/>
    <w:rsid w:val="00B62A89"/>
    <w:rsid w:val="00B62C1C"/>
    <w:rsid w:val="00B63CE3"/>
    <w:rsid w:val="00B6407B"/>
    <w:rsid w:val="00B66887"/>
    <w:rsid w:val="00B67287"/>
    <w:rsid w:val="00B6741D"/>
    <w:rsid w:val="00B67FEF"/>
    <w:rsid w:val="00B7153C"/>
    <w:rsid w:val="00B72226"/>
    <w:rsid w:val="00B72727"/>
    <w:rsid w:val="00B73054"/>
    <w:rsid w:val="00B7374A"/>
    <w:rsid w:val="00B747CE"/>
    <w:rsid w:val="00B7585E"/>
    <w:rsid w:val="00B75AD9"/>
    <w:rsid w:val="00B75ECE"/>
    <w:rsid w:val="00B76678"/>
    <w:rsid w:val="00B77689"/>
    <w:rsid w:val="00B77B04"/>
    <w:rsid w:val="00B81B49"/>
    <w:rsid w:val="00B83102"/>
    <w:rsid w:val="00B83311"/>
    <w:rsid w:val="00B83D47"/>
    <w:rsid w:val="00B84995"/>
    <w:rsid w:val="00B854F2"/>
    <w:rsid w:val="00B858C1"/>
    <w:rsid w:val="00B86835"/>
    <w:rsid w:val="00B90E4D"/>
    <w:rsid w:val="00B9340D"/>
    <w:rsid w:val="00B93534"/>
    <w:rsid w:val="00B93A68"/>
    <w:rsid w:val="00B95857"/>
    <w:rsid w:val="00B96292"/>
    <w:rsid w:val="00B96735"/>
    <w:rsid w:val="00B968D8"/>
    <w:rsid w:val="00B96C10"/>
    <w:rsid w:val="00B97672"/>
    <w:rsid w:val="00B979E1"/>
    <w:rsid w:val="00BA1967"/>
    <w:rsid w:val="00BA218C"/>
    <w:rsid w:val="00BA3664"/>
    <w:rsid w:val="00BA3B1A"/>
    <w:rsid w:val="00BA437C"/>
    <w:rsid w:val="00BA7898"/>
    <w:rsid w:val="00BB0804"/>
    <w:rsid w:val="00BB247C"/>
    <w:rsid w:val="00BB25A6"/>
    <w:rsid w:val="00BB5D88"/>
    <w:rsid w:val="00BB6B5D"/>
    <w:rsid w:val="00BB754F"/>
    <w:rsid w:val="00BB799A"/>
    <w:rsid w:val="00BB7E9F"/>
    <w:rsid w:val="00BC046C"/>
    <w:rsid w:val="00BC1768"/>
    <w:rsid w:val="00BC1BF2"/>
    <w:rsid w:val="00BC4985"/>
    <w:rsid w:val="00BC509F"/>
    <w:rsid w:val="00BC5518"/>
    <w:rsid w:val="00BC5C1D"/>
    <w:rsid w:val="00BC7276"/>
    <w:rsid w:val="00BC7ED3"/>
    <w:rsid w:val="00BC7EDC"/>
    <w:rsid w:val="00BD01A7"/>
    <w:rsid w:val="00BD1021"/>
    <w:rsid w:val="00BD136E"/>
    <w:rsid w:val="00BD19CC"/>
    <w:rsid w:val="00BD2FD9"/>
    <w:rsid w:val="00BD34F3"/>
    <w:rsid w:val="00BD4CC7"/>
    <w:rsid w:val="00BD4FE2"/>
    <w:rsid w:val="00BD5CAA"/>
    <w:rsid w:val="00BD5EB7"/>
    <w:rsid w:val="00BD6382"/>
    <w:rsid w:val="00BD67DA"/>
    <w:rsid w:val="00BD692C"/>
    <w:rsid w:val="00BD72E7"/>
    <w:rsid w:val="00BE1837"/>
    <w:rsid w:val="00BE1DBF"/>
    <w:rsid w:val="00BE24D4"/>
    <w:rsid w:val="00BE2D83"/>
    <w:rsid w:val="00BE2F6B"/>
    <w:rsid w:val="00BE34CA"/>
    <w:rsid w:val="00BE3ACA"/>
    <w:rsid w:val="00BE44CA"/>
    <w:rsid w:val="00BE4AC6"/>
    <w:rsid w:val="00BE5F0B"/>
    <w:rsid w:val="00BE6AAF"/>
    <w:rsid w:val="00BE7538"/>
    <w:rsid w:val="00BE7B3E"/>
    <w:rsid w:val="00BE7EE2"/>
    <w:rsid w:val="00BF0A00"/>
    <w:rsid w:val="00BF1C77"/>
    <w:rsid w:val="00BF4899"/>
    <w:rsid w:val="00BF4A3E"/>
    <w:rsid w:val="00BF5895"/>
    <w:rsid w:val="00BF6C0D"/>
    <w:rsid w:val="00BF7D28"/>
    <w:rsid w:val="00C014FB"/>
    <w:rsid w:val="00C018C3"/>
    <w:rsid w:val="00C03028"/>
    <w:rsid w:val="00C0398D"/>
    <w:rsid w:val="00C04AA5"/>
    <w:rsid w:val="00C04D94"/>
    <w:rsid w:val="00C050E7"/>
    <w:rsid w:val="00C05267"/>
    <w:rsid w:val="00C065AD"/>
    <w:rsid w:val="00C069AC"/>
    <w:rsid w:val="00C06A62"/>
    <w:rsid w:val="00C0790F"/>
    <w:rsid w:val="00C07C7B"/>
    <w:rsid w:val="00C07CF1"/>
    <w:rsid w:val="00C1087F"/>
    <w:rsid w:val="00C111C9"/>
    <w:rsid w:val="00C123AE"/>
    <w:rsid w:val="00C12E9B"/>
    <w:rsid w:val="00C13D1B"/>
    <w:rsid w:val="00C151E0"/>
    <w:rsid w:val="00C16A19"/>
    <w:rsid w:val="00C16AAD"/>
    <w:rsid w:val="00C16BCD"/>
    <w:rsid w:val="00C21470"/>
    <w:rsid w:val="00C226A3"/>
    <w:rsid w:val="00C22E5D"/>
    <w:rsid w:val="00C23425"/>
    <w:rsid w:val="00C2457E"/>
    <w:rsid w:val="00C25862"/>
    <w:rsid w:val="00C26C4A"/>
    <w:rsid w:val="00C273D2"/>
    <w:rsid w:val="00C33316"/>
    <w:rsid w:val="00C33540"/>
    <w:rsid w:val="00C33B4C"/>
    <w:rsid w:val="00C3400A"/>
    <w:rsid w:val="00C3459B"/>
    <w:rsid w:val="00C355F1"/>
    <w:rsid w:val="00C363E6"/>
    <w:rsid w:val="00C3728C"/>
    <w:rsid w:val="00C374C3"/>
    <w:rsid w:val="00C3756A"/>
    <w:rsid w:val="00C37579"/>
    <w:rsid w:val="00C40C35"/>
    <w:rsid w:val="00C42EA0"/>
    <w:rsid w:val="00C430F9"/>
    <w:rsid w:val="00C43CAE"/>
    <w:rsid w:val="00C43E1D"/>
    <w:rsid w:val="00C44980"/>
    <w:rsid w:val="00C46283"/>
    <w:rsid w:val="00C46DDC"/>
    <w:rsid w:val="00C47A67"/>
    <w:rsid w:val="00C5361A"/>
    <w:rsid w:val="00C55793"/>
    <w:rsid w:val="00C57AC6"/>
    <w:rsid w:val="00C62D70"/>
    <w:rsid w:val="00C63CA9"/>
    <w:rsid w:val="00C63F3E"/>
    <w:rsid w:val="00C64280"/>
    <w:rsid w:val="00C65417"/>
    <w:rsid w:val="00C67754"/>
    <w:rsid w:val="00C67C46"/>
    <w:rsid w:val="00C713F2"/>
    <w:rsid w:val="00C71406"/>
    <w:rsid w:val="00C71C66"/>
    <w:rsid w:val="00C71EA6"/>
    <w:rsid w:val="00C72879"/>
    <w:rsid w:val="00C73184"/>
    <w:rsid w:val="00C740EC"/>
    <w:rsid w:val="00C75B1B"/>
    <w:rsid w:val="00C76EA6"/>
    <w:rsid w:val="00C76EB0"/>
    <w:rsid w:val="00C77487"/>
    <w:rsid w:val="00C800C2"/>
    <w:rsid w:val="00C82410"/>
    <w:rsid w:val="00C82FCE"/>
    <w:rsid w:val="00C83475"/>
    <w:rsid w:val="00C8363E"/>
    <w:rsid w:val="00C83902"/>
    <w:rsid w:val="00C84841"/>
    <w:rsid w:val="00C861DE"/>
    <w:rsid w:val="00C86EAE"/>
    <w:rsid w:val="00C87D98"/>
    <w:rsid w:val="00C904AB"/>
    <w:rsid w:val="00C90832"/>
    <w:rsid w:val="00C90D16"/>
    <w:rsid w:val="00C91628"/>
    <w:rsid w:val="00C93594"/>
    <w:rsid w:val="00C93F41"/>
    <w:rsid w:val="00C9420B"/>
    <w:rsid w:val="00C9495D"/>
    <w:rsid w:val="00C949B0"/>
    <w:rsid w:val="00C96683"/>
    <w:rsid w:val="00C96B3F"/>
    <w:rsid w:val="00CA0BFE"/>
    <w:rsid w:val="00CA0CFE"/>
    <w:rsid w:val="00CA1692"/>
    <w:rsid w:val="00CA36BB"/>
    <w:rsid w:val="00CA3DD8"/>
    <w:rsid w:val="00CA44BA"/>
    <w:rsid w:val="00CA4E0A"/>
    <w:rsid w:val="00CA6B4D"/>
    <w:rsid w:val="00CA7199"/>
    <w:rsid w:val="00CB0DC9"/>
    <w:rsid w:val="00CB2EC0"/>
    <w:rsid w:val="00CB3585"/>
    <w:rsid w:val="00CB3A0E"/>
    <w:rsid w:val="00CB4431"/>
    <w:rsid w:val="00CB4A17"/>
    <w:rsid w:val="00CB4FFD"/>
    <w:rsid w:val="00CB7387"/>
    <w:rsid w:val="00CC0709"/>
    <w:rsid w:val="00CC08F5"/>
    <w:rsid w:val="00CC4358"/>
    <w:rsid w:val="00CC444B"/>
    <w:rsid w:val="00CC5645"/>
    <w:rsid w:val="00CC570E"/>
    <w:rsid w:val="00CC64BB"/>
    <w:rsid w:val="00CC6C29"/>
    <w:rsid w:val="00CC6ED5"/>
    <w:rsid w:val="00CD05F6"/>
    <w:rsid w:val="00CD210E"/>
    <w:rsid w:val="00CD42DE"/>
    <w:rsid w:val="00CD4A16"/>
    <w:rsid w:val="00CD4ADD"/>
    <w:rsid w:val="00CD4B0E"/>
    <w:rsid w:val="00CD5066"/>
    <w:rsid w:val="00CD5113"/>
    <w:rsid w:val="00CD5E7A"/>
    <w:rsid w:val="00CD5FD8"/>
    <w:rsid w:val="00CD71A3"/>
    <w:rsid w:val="00CD7318"/>
    <w:rsid w:val="00CE044B"/>
    <w:rsid w:val="00CE0DD1"/>
    <w:rsid w:val="00CE3C50"/>
    <w:rsid w:val="00CE40EF"/>
    <w:rsid w:val="00CE48A8"/>
    <w:rsid w:val="00CE57B3"/>
    <w:rsid w:val="00CE5866"/>
    <w:rsid w:val="00CE5E6F"/>
    <w:rsid w:val="00CE682A"/>
    <w:rsid w:val="00CE6ED6"/>
    <w:rsid w:val="00CE7659"/>
    <w:rsid w:val="00CE77D2"/>
    <w:rsid w:val="00CE7F87"/>
    <w:rsid w:val="00CF06C6"/>
    <w:rsid w:val="00CF1343"/>
    <w:rsid w:val="00CF1E22"/>
    <w:rsid w:val="00CF3991"/>
    <w:rsid w:val="00CF4060"/>
    <w:rsid w:val="00CF41F9"/>
    <w:rsid w:val="00CF512D"/>
    <w:rsid w:val="00CF6695"/>
    <w:rsid w:val="00D00C0B"/>
    <w:rsid w:val="00D01B1F"/>
    <w:rsid w:val="00D01C90"/>
    <w:rsid w:val="00D020DF"/>
    <w:rsid w:val="00D023C1"/>
    <w:rsid w:val="00D02655"/>
    <w:rsid w:val="00D054B8"/>
    <w:rsid w:val="00D0662F"/>
    <w:rsid w:val="00D066D7"/>
    <w:rsid w:val="00D07EAE"/>
    <w:rsid w:val="00D07EF8"/>
    <w:rsid w:val="00D105E3"/>
    <w:rsid w:val="00D108DF"/>
    <w:rsid w:val="00D10FFB"/>
    <w:rsid w:val="00D115D9"/>
    <w:rsid w:val="00D12573"/>
    <w:rsid w:val="00D134DC"/>
    <w:rsid w:val="00D147B7"/>
    <w:rsid w:val="00D15103"/>
    <w:rsid w:val="00D154B8"/>
    <w:rsid w:val="00D165F9"/>
    <w:rsid w:val="00D17F47"/>
    <w:rsid w:val="00D202D2"/>
    <w:rsid w:val="00D20B8E"/>
    <w:rsid w:val="00D20CCB"/>
    <w:rsid w:val="00D21039"/>
    <w:rsid w:val="00D210D8"/>
    <w:rsid w:val="00D236AD"/>
    <w:rsid w:val="00D23DC7"/>
    <w:rsid w:val="00D24C77"/>
    <w:rsid w:val="00D24EA5"/>
    <w:rsid w:val="00D255E5"/>
    <w:rsid w:val="00D267B5"/>
    <w:rsid w:val="00D32E11"/>
    <w:rsid w:val="00D336D6"/>
    <w:rsid w:val="00D36F48"/>
    <w:rsid w:val="00D4006A"/>
    <w:rsid w:val="00D404C6"/>
    <w:rsid w:val="00D418CE"/>
    <w:rsid w:val="00D4321B"/>
    <w:rsid w:val="00D4487C"/>
    <w:rsid w:val="00D45359"/>
    <w:rsid w:val="00D454FE"/>
    <w:rsid w:val="00D45AE0"/>
    <w:rsid w:val="00D46E86"/>
    <w:rsid w:val="00D47354"/>
    <w:rsid w:val="00D47B3E"/>
    <w:rsid w:val="00D501AA"/>
    <w:rsid w:val="00D50302"/>
    <w:rsid w:val="00D52CF9"/>
    <w:rsid w:val="00D54CE8"/>
    <w:rsid w:val="00D551FB"/>
    <w:rsid w:val="00D55622"/>
    <w:rsid w:val="00D55AC5"/>
    <w:rsid w:val="00D56219"/>
    <w:rsid w:val="00D615B5"/>
    <w:rsid w:val="00D6285B"/>
    <w:rsid w:val="00D62EDD"/>
    <w:rsid w:val="00D63000"/>
    <w:rsid w:val="00D631CF"/>
    <w:rsid w:val="00D63565"/>
    <w:rsid w:val="00D63BD7"/>
    <w:rsid w:val="00D63F17"/>
    <w:rsid w:val="00D654B9"/>
    <w:rsid w:val="00D65819"/>
    <w:rsid w:val="00D7069A"/>
    <w:rsid w:val="00D7152C"/>
    <w:rsid w:val="00D717AA"/>
    <w:rsid w:val="00D721FA"/>
    <w:rsid w:val="00D735FA"/>
    <w:rsid w:val="00D7402C"/>
    <w:rsid w:val="00D7446E"/>
    <w:rsid w:val="00D74AE9"/>
    <w:rsid w:val="00D75AB2"/>
    <w:rsid w:val="00D75D1C"/>
    <w:rsid w:val="00D764D3"/>
    <w:rsid w:val="00D76B3D"/>
    <w:rsid w:val="00D776EF"/>
    <w:rsid w:val="00D80061"/>
    <w:rsid w:val="00D82417"/>
    <w:rsid w:val="00D834ED"/>
    <w:rsid w:val="00D83B74"/>
    <w:rsid w:val="00D83EE2"/>
    <w:rsid w:val="00D84152"/>
    <w:rsid w:val="00D854C5"/>
    <w:rsid w:val="00D87D25"/>
    <w:rsid w:val="00D87D38"/>
    <w:rsid w:val="00D906E0"/>
    <w:rsid w:val="00D91A20"/>
    <w:rsid w:val="00D92505"/>
    <w:rsid w:val="00D93B2C"/>
    <w:rsid w:val="00DA0696"/>
    <w:rsid w:val="00DA19D4"/>
    <w:rsid w:val="00DA238C"/>
    <w:rsid w:val="00DA29BD"/>
    <w:rsid w:val="00DA33EA"/>
    <w:rsid w:val="00DA388A"/>
    <w:rsid w:val="00DA449C"/>
    <w:rsid w:val="00DA527D"/>
    <w:rsid w:val="00DA54EA"/>
    <w:rsid w:val="00DA7CCC"/>
    <w:rsid w:val="00DB09C7"/>
    <w:rsid w:val="00DB0CCA"/>
    <w:rsid w:val="00DB2047"/>
    <w:rsid w:val="00DB32A1"/>
    <w:rsid w:val="00DB3A78"/>
    <w:rsid w:val="00DB3E93"/>
    <w:rsid w:val="00DB4E6F"/>
    <w:rsid w:val="00DB6AE5"/>
    <w:rsid w:val="00DB73BD"/>
    <w:rsid w:val="00DC0AC1"/>
    <w:rsid w:val="00DC2CFA"/>
    <w:rsid w:val="00DC4BCD"/>
    <w:rsid w:val="00DC5347"/>
    <w:rsid w:val="00DC5357"/>
    <w:rsid w:val="00DC5B75"/>
    <w:rsid w:val="00DC6091"/>
    <w:rsid w:val="00DC7B20"/>
    <w:rsid w:val="00DD020E"/>
    <w:rsid w:val="00DD0EBF"/>
    <w:rsid w:val="00DD199B"/>
    <w:rsid w:val="00DD2AE7"/>
    <w:rsid w:val="00DD2B37"/>
    <w:rsid w:val="00DD3906"/>
    <w:rsid w:val="00DD5158"/>
    <w:rsid w:val="00DE018F"/>
    <w:rsid w:val="00DE0911"/>
    <w:rsid w:val="00DE27F1"/>
    <w:rsid w:val="00DE2974"/>
    <w:rsid w:val="00DE2ED6"/>
    <w:rsid w:val="00DE3C49"/>
    <w:rsid w:val="00DE4DDE"/>
    <w:rsid w:val="00DF0D30"/>
    <w:rsid w:val="00DF1B2B"/>
    <w:rsid w:val="00DF2A08"/>
    <w:rsid w:val="00DF3262"/>
    <w:rsid w:val="00DF50F4"/>
    <w:rsid w:val="00DF753F"/>
    <w:rsid w:val="00DF7A6E"/>
    <w:rsid w:val="00E01ABA"/>
    <w:rsid w:val="00E02C36"/>
    <w:rsid w:val="00E02C99"/>
    <w:rsid w:val="00E0312C"/>
    <w:rsid w:val="00E04C92"/>
    <w:rsid w:val="00E04DEB"/>
    <w:rsid w:val="00E05371"/>
    <w:rsid w:val="00E055F6"/>
    <w:rsid w:val="00E10CFC"/>
    <w:rsid w:val="00E11DE7"/>
    <w:rsid w:val="00E11F04"/>
    <w:rsid w:val="00E139A2"/>
    <w:rsid w:val="00E13C58"/>
    <w:rsid w:val="00E148A4"/>
    <w:rsid w:val="00E156EF"/>
    <w:rsid w:val="00E15EE9"/>
    <w:rsid w:val="00E20CA5"/>
    <w:rsid w:val="00E225CE"/>
    <w:rsid w:val="00E230F2"/>
    <w:rsid w:val="00E23406"/>
    <w:rsid w:val="00E23779"/>
    <w:rsid w:val="00E239F2"/>
    <w:rsid w:val="00E250E2"/>
    <w:rsid w:val="00E258ED"/>
    <w:rsid w:val="00E25EED"/>
    <w:rsid w:val="00E26600"/>
    <w:rsid w:val="00E2685C"/>
    <w:rsid w:val="00E325BC"/>
    <w:rsid w:val="00E335AC"/>
    <w:rsid w:val="00E33A45"/>
    <w:rsid w:val="00E33C22"/>
    <w:rsid w:val="00E34EF8"/>
    <w:rsid w:val="00E367E0"/>
    <w:rsid w:val="00E37167"/>
    <w:rsid w:val="00E4008A"/>
    <w:rsid w:val="00E40B2E"/>
    <w:rsid w:val="00E411FC"/>
    <w:rsid w:val="00E4123D"/>
    <w:rsid w:val="00E45257"/>
    <w:rsid w:val="00E45CC0"/>
    <w:rsid w:val="00E46E39"/>
    <w:rsid w:val="00E47856"/>
    <w:rsid w:val="00E47944"/>
    <w:rsid w:val="00E47D64"/>
    <w:rsid w:val="00E47F01"/>
    <w:rsid w:val="00E5045E"/>
    <w:rsid w:val="00E505CF"/>
    <w:rsid w:val="00E53800"/>
    <w:rsid w:val="00E53B95"/>
    <w:rsid w:val="00E5427A"/>
    <w:rsid w:val="00E54C71"/>
    <w:rsid w:val="00E55243"/>
    <w:rsid w:val="00E55F75"/>
    <w:rsid w:val="00E56229"/>
    <w:rsid w:val="00E57217"/>
    <w:rsid w:val="00E5725F"/>
    <w:rsid w:val="00E5754E"/>
    <w:rsid w:val="00E578CD"/>
    <w:rsid w:val="00E61089"/>
    <w:rsid w:val="00E615E3"/>
    <w:rsid w:val="00E61C47"/>
    <w:rsid w:val="00E64261"/>
    <w:rsid w:val="00E64A54"/>
    <w:rsid w:val="00E65C6C"/>
    <w:rsid w:val="00E662E4"/>
    <w:rsid w:val="00E66A33"/>
    <w:rsid w:val="00E66C20"/>
    <w:rsid w:val="00E70203"/>
    <w:rsid w:val="00E717B9"/>
    <w:rsid w:val="00E71AA9"/>
    <w:rsid w:val="00E739E8"/>
    <w:rsid w:val="00E745A8"/>
    <w:rsid w:val="00E74FCA"/>
    <w:rsid w:val="00E75DB0"/>
    <w:rsid w:val="00E75F26"/>
    <w:rsid w:val="00E845D7"/>
    <w:rsid w:val="00E85450"/>
    <w:rsid w:val="00E85512"/>
    <w:rsid w:val="00E857BB"/>
    <w:rsid w:val="00E85ED6"/>
    <w:rsid w:val="00E87455"/>
    <w:rsid w:val="00E87B85"/>
    <w:rsid w:val="00E90549"/>
    <w:rsid w:val="00E906E4"/>
    <w:rsid w:val="00E909CF"/>
    <w:rsid w:val="00E92124"/>
    <w:rsid w:val="00E93A57"/>
    <w:rsid w:val="00E9659E"/>
    <w:rsid w:val="00E970D6"/>
    <w:rsid w:val="00E97804"/>
    <w:rsid w:val="00E97A1F"/>
    <w:rsid w:val="00EA0B67"/>
    <w:rsid w:val="00EA0DD0"/>
    <w:rsid w:val="00EA121E"/>
    <w:rsid w:val="00EA28F9"/>
    <w:rsid w:val="00EA3AFE"/>
    <w:rsid w:val="00EA40E5"/>
    <w:rsid w:val="00EA499D"/>
    <w:rsid w:val="00EA4BC7"/>
    <w:rsid w:val="00EA54E9"/>
    <w:rsid w:val="00EA7802"/>
    <w:rsid w:val="00EB121A"/>
    <w:rsid w:val="00EB228A"/>
    <w:rsid w:val="00EB2309"/>
    <w:rsid w:val="00EB26F7"/>
    <w:rsid w:val="00EB2AC5"/>
    <w:rsid w:val="00EB305D"/>
    <w:rsid w:val="00EB33FF"/>
    <w:rsid w:val="00EB3512"/>
    <w:rsid w:val="00EB5FC1"/>
    <w:rsid w:val="00EB616B"/>
    <w:rsid w:val="00EB6EBA"/>
    <w:rsid w:val="00EB7C76"/>
    <w:rsid w:val="00EC00D7"/>
    <w:rsid w:val="00EC2F13"/>
    <w:rsid w:val="00EC4978"/>
    <w:rsid w:val="00EC58E6"/>
    <w:rsid w:val="00EC7E85"/>
    <w:rsid w:val="00ED0156"/>
    <w:rsid w:val="00ED0478"/>
    <w:rsid w:val="00ED0FBA"/>
    <w:rsid w:val="00ED1755"/>
    <w:rsid w:val="00ED23FF"/>
    <w:rsid w:val="00ED346B"/>
    <w:rsid w:val="00ED41FD"/>
    <w:rsid w:val="00ED45EF"/>
    <w:rsid w:val="00ED479D"/>
    <w:rsid w:val="00ED4A00"/>
    <w:rsid w:val="00ED68B7"/>
    <w:rsid w:val="00ED6E00"/>
    <w:rsid w:val="00ED7335"/>
    <w:rsid w:val="00EE118E"/>
    <w:rsid w:val="00EE2A62"/>
    <w:rsid w:val="00EE3B55"/>
    <w:rsid w:val="00EE3D82"/>
    <w:rsid w:val="00EE453E"/>
    <w:rsid w:val="00EE4685"/>
    <w:rsid w:val="00EE4782"/>
    <w:rsid w:val="00EE4A89"/>
    <w:rsid w:val="00EE55C6"/>
    <w:rsid w:val="00EE5FEA"/>
    <w:rsid w:val="00EE74AD"/>
    <w:rsid w:val="00EE7890"/>
    <w:rsid w:val="00EF26B1"/>
    <w:rsid w:val="00EF35EB"/>
    <w:rsid w:val="00EF3745"/>
    <w:rsid w:val="00EF574C"/>
    <w:rsid w:val="00EF688B"/>
    <w:rsid w:val="00EF72BA"/>
    <w:rsid w:val="00EF74B6"/>
    <w:rsid w:val="00F010A2"/>
    <w:rsid w:val="00F01E73"/>
    <w:rsid w:val="00F041F5"/>
    <w:rsid w:val="00F04C3B"/>
    <w:rsid w:val="00F059B6"/>
    <w:rsid w:val="00F07022"/>
    <w:rsid w:val="00F1048B"/>
    <w:rsid w:val="00F10637"/>
    <w:rsid w:val="00F10AB2"/>
    <w:rsid w:val="00F10D28"/>
    <w:rsid w:val="00F11114"/>
    <w:rsid w:val="00F11E7F"/>
    <w:rsid w:val="00F1357C"/>
    <w:rsid w:val="00F13BF3"/>
    <w:rsid w:val="00F13CB7"/>
    <w:rsid w:val="00F15565"/>
    <w:rsid w:val="00F15697"/>
    <w:rsid w:val="00F15818"/>
    <w:rsid w:val="00F1661C"/>
    <w:rsid w:val="00F17672"/>
    <w:rsid w:val="00F17FE6"/>
    <w:rsid w:val="00F202BD"/>
    <w:rsid w:val="00F21662"/>
    <w:rsid w:val="00F218BB"/>
    <w:rsid w:val="00F21BB3"/>
    <w:rsid w:val="00F223E5"/>
    <w:rsid w:val="00F246CF"/>
    <w:rsid w:val="00F25B2D"/>
    <w:rsid w:val="00F27463"/>
    <w:rsid w:val="00F27A3C"/>
    <w:rsid w:val="00F27CB5"/>
    <w:rsid w:val="00F30F30"/>
    <w:rsid w:val="00F3178F"/>
    <w:rsid w:val="00F319A6"/>
    <w:rsid w:val="00F325C3"/>
    <w:rsid w:val="00F32C4F"/>
    <w:rsid w:val="00F33507"/>
    <w:rsid w:val="00F33FFD"/>
    <w:rsid w:val="00F34F1B"/>
    <w:rsid w:val="00F35322"/>
    <w:rsid w:val="00F35A16"/>
    <w:rsid w:val="00F36272"/>
    <w:rsid w:val="00F37626"/>
    <w:rsid w:val="00F41EC4"/>
    <w:rsid w:val="00F42567"/>
    <w:rsid w:val="00F426AA"/>
    <w:rsid w:val="00F436AB"/>
    <w:rsid w:val="00F4376E"/>
    <w:rsid w:val="00F43D2C"/>
    <w:rsid w:val="00F44719"/>
    <w:rsid w:val="00F45D74"/>
    <w:rsid w:val="00F45FFF"/>
    <w:rsid w:val="00F46080"/>
    <w:rsid w:val="00F46371"/>
    <w:rsid w:val="00F47BBF"/>
    <w:rsid w:val="00F512AA"/>
    <w:rsid w:val="00F5156B"/>
    <w:rsid w:val="00F522EC"/>
    <w:rsid w:val="00F527ED"/>
    <w:rsid w:val="00F52A64"/>
    <w:rsid w:val="00F548FC"/>
    <w:rsid w:val="00F54BCB"/>
    <w:rsid w:val="00F54C4E"/>
    <w:rsid w:val="00F56642"/>
    <w:rsid w:val="00F56FA0"/>
    <w:rsid w:val="00F61492"/>
    <w:rsid w:val="00F61B94"/>
    <w:rsid w:val="00F61D65"/>
    <w:rsid w:val="00F627E3"/>
    <w:rsid w:val="00F6283D"/>
    <w:rsid w:val="00F62D33"/>
    <w:rsid w:val="00F63AA2"/>
    <w:rsid w:val="00F649DE"/>
    <w:rsid w:val="00F64C70"/>
    <w:rsid w:val="00F64EF8"/>
    <w:rsid w:val="00F66060"/>
    <w:rsid w:val="00F7009C"/>
    <w:rsid w:val="00F70439"/>
    <w:rsid w:val="00F708B7"/>
    <w:rsid w:val="00F713CE"/>
    <w:rsid w:val="00F714AE"/>
    <w:rsid w:val="00F72989"/>
    <w:rsid w:val="00F73A65"/>
    <w:rsid w:val="00F73FBD"/>
    <w:rsid w:val="00F75C0E"/>
    <w:rsid w:val="00F75E3B"/>
    <w:rsid w:val="00F77346"/>
    <w:rsid w:val="00F807AF"/>
    <w:rsid w:val="00F80B26"/>
    <w:rsid w:val="00F80D6D"/>
    <w:rsid w:val="00F835FB"/>
    <w:rsid w:val="00F84F71"/>
    <w:rsid w:val="00F86624"/>
    <w:rsid w:val="00F87BA3"/>
    <w:rsid w:val="00F904D5"/>
    <w:rsid w:val="00F9081E"/>
    <w:rsid w:val="00F91F52"/>
    <w:rsid w:val="00F96243"/>
    <w:rsid w:val="00F97179"/>
    <w:rsid w:val="00F9797D"/>
    <w:rsid w:val="00F97CB3"/>
    <w:rsid w:val="00FA04CE"/>
    <w:rsid w:val="00FA1266"/>
    <w:rsid w:val="00FA1C7D"/>
    <w:rsid w:val="00FA1E7A"/>
    <w:rsid w:val="00FA21C2"/>
    <w:rsid w:val="00FA2332"/>
    <w:rsid w:val="00FA2964"/>
    <w:rsid w:val="00FA3E4B"/>
    <w:rsid w:val="00FA3F8B"/>
    <w:rsid w:val="00FA422B"/>
    <w:rsid w:val="00FA5186"/>
    <w:rsid w:val="00FA623A"/>
    <w:rsid w:val="00FA7389"/>
    <w:rsid w:val="00FA7398"/>
    <w:rsid w:val="00FB1779"/>
    <w:rsid w:val="00FB18B6"/>
    <w:rsid w:val="00FB1D1E"/>
    <w:rsid w:val="00FB299D"/>
    <w:rsid w:val="00FB3E0F"/>
    <w:rsid w:val="00FB4610"/>
    <w:rsid w:val="00FB5A37"/>
    <w:rsid w:val="00FB6F17"/>
    <w:rsid w:val="00FB7159"/>
    <w:rsid w:val="00FB748A"/>
    <w:rsid w:val="00FC0E3B"/>
    <w:rsid w:val="00FC22D6"/>
    <w:rsid w:val="00FC432E"/>
    <w:rsid w:val="00FC4889"/>
    <w:rsid w:val="00FC4FF9"/>
    <w:rsid w:val="00FC5024"/>
    <w:rsid w:val="00FC50FB"/>
    <w:rsid w:val="00FC5556"/>
    <w:rsid w:val="00FC5CE9"/>
    <w:rsid w:val="00FC69D0"/>
    <w:rsid w:val="00FC6A2C"/>
    <w:rsid w:val="00FC72C2"/>
    <w:rsid w:val="00FD1F5C"/>
    <w:rsid w:val="00FD52FB"/>
    <w:rsid w:val="00FD5C50"/>
    <w:rsid w:val="00FD6005"/>
    <w:rsid w:val="00FD76E9"/>
    <w:rsid w:val="00FE1FFF"/>
    <w:rsid w:val="00FE27B1"/>
    <w:rsid w:val="00FE456B"/>
    <w:rsid w:val="00FE4B72"/>
    <w:rsid w:val="00FE5D81"/>
    <w:rsid w:val="00FE5F99"/>
    <w:rsid w:val="00FE79CF"/>
    <w:rsid w:val="00FF0AB0"/>
    <w:rsid w:val="00FF18F3"/>
    <w:rsid w:val="00FF3612"/>
    <w:rsid w:val="00FF381D"/>
    <w:rsid w:val="00FF56D6"/>
    <w:rsid w:val="00FF5A5D"/>
    <w:rsid w:val="00FF676F"/>
    <w:rsid w:val="00FF6DF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16737"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D12573"/>
    <w:pPr>
      <w:tabs>
        <w:tab w:val="center" w:pos="4536"/>
        <w:tab w:val="right" w:pos="9072"/>
      </w:tabs>
    </w:pPr>
  </w:style>
  <w:style w:type="character" w:styleId="Brojstranice">
    <w:name w:val="page number"/>
    <w:basedOn w:val="Zadanifontodlomka"/>
    <w:rsid w:val="00D12573"/>
  </w:style>
  <w:style w:type="paragraph" w:styleId="Podnoje">
    <w:name w:val="footer"/>
    <w:basedOn w:val="Normal"/>
    <w:rsid w:val="0052308C"/>
    <w:pPr>
      <w:tabs>
        <w:tab w:val="center" w:pos="4320"/>
        <w:tab w:val="right" w:pos="8640"/>
      </w:tabs>
    </w:pPr>
  </w:style>
  <w:style w:type="paragraph" w:styleId="Tekstbalonia">
    <w:name w:val="Balloon Text"/>
    <w:basedOn w:val="Normal"/>
    <w:link w:val="TekstbaloniaChar"/>
    <w:rsid w:val="003B3B9B"/>
    <w:rPr>
      <w:rFonts w:ascii="Tahoma" w:hAnsi="Tahoma" w:cs="Tahoma"/>
      <w:sz w:val="16"/>
      <w:szCs w:val="16"/>
    </w:rPr>
  </w:style>
  <w:style w:type="character" w:styleId="TekstbaloniaChar" w:customStyle="true">
    <w:name w:val="Tekst balončića Char"/>
    <w:link w:val="Tekstbalonia"/>
    <w:rsid w:val="003B3B9B"/>
    <w:rPr>
      <w:rFonts w:ascii="Tahoma" w:hAnsi="Tahoma" w:cs="Tahoma"/>
      <w:sz w:val="16"/>
      <w:szCs w:val="16"/>
    </w:rPr>
  </w:style>
  <w:style w:type="paragraph" w:styleId="Odlomakpopisa">
    <w:name w:val="List Paragraph"/>
    <w:basedOn w:val="Normal"/>
    <w:uiPriority w:val="34"/>
    <w:qFormat/>
    <w:rsid w:val="00FB299D"/>
    <w:pPr>
      <w:ind w:left="720"/>
      <w:contextualSpacing/>
    </w:pPr>
  </w:style>
  <w:style w:type="paragraph" w:styleId="Default" w:customStyle="true">
    <w:name w:val="Default"/>
    <w:rsid w:val="00DE2ED6"/>
    <w:pPr>
      <w:autoSpaceDE w:val="false"/>
      <w:autoSpaceDN w:val="false"/>
      <w:adjustRightInd w:val="false"/>
    </w:pPr>
    <w:rPr>
      <w:rFonts w:eastAsiaTheme="minorHAnsi"/>
      <w:color w:val="000000"/>
      <w:sz w:val="24"/>
      <w:szCs w:val="24"/>
      <w:lang w:eastAsia="en-US"/>
    </w:rPr>
  </w:style>
  <w:style w:type="paragraph" w:styleId="Bezproreda">
    <w:name w:val="No Spacing"/>
    <w:uiPriority w:val="1"/>
    <w:qFormat/>
    <w:rsid w:val="007866AA"/>
    <w:rPr>
      <w:sz w:val="24"/>
      <w:szCs w:val="24"/>
    </w:rPr>
  </w:style>
  <w:style w:type="character" w:styleId="Tekstrezerviranogmjesta">
    <w:name w:val="Placeholder Text"/>
    <w:basedOn w:val="Zadanifontodlomka"/>
    <w:uiPriority w:val="99"/>
    <w:semiHidden/>
    <w:rsid w:val="00AF4626"/>
    <w:rPr>
      <w:color w:val="808080"/>
      <w:bdr w:val="none" w:color="auto" w:sz="0" w:space="0"/>
      <w:shd w:val="clear" w:color="auto" w:fill="auto"/>
    </w:rPr>
  </w:style>
  <w:style w:type="character" w:styleId="eSPISCCParagraphDefaultFont" w:customStyle="true">
    <w:name w:val="eSPIS_CC_Paragraph Default Font"/>
    <w:basedOn w:val="Zadanifontodlomka"/>
    <w:rsid w:val="00AF4626"/>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AF4626"/>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AF4626"/>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AF4626"/>
    <w:rPr>
      <w:rFonts w:ascii="Arial" w:hAnsi="Arial" w:cs="Arial"/>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D12573"/>
    <w:pPr>
      <w:tabs>
        <w:tab w:pos="4536" w:val="center"/>
        <w:tab w:pos="9072" w:val="right"/>
      </w:tabs>
    </w:pPr>
  </w:style>
  <w:style w:styleId="Brojstranice" w:type="character">
    <w:name w:val="page number"/>
    <w:basedOn w:val="Zadanifontodlomka"/>
    <w:rsid w:val="00D12573"/>
  </w:style>
  <w:style w:styleId="Podnoje" w:type="paragraph">
    <w:name w:val="footer"/>
    <w:basedOn w:val="Normal"/>
    <w:rsid w:val="0052308C"/>
    <w:pPr>
      <w:tabs>
        <w:tab w:pos="4320" w:val="center"/>
        <w:tab w:pos="8640" w:val="right"/>
      </w:tabs>
    </w:pPr>
  </w:style>
  <w:style w:styleId="Tekstbalonia" w:type="paragraph">
    <w:name w:val="Balloon Text"/>
    <w:basedOn w:val="Normal"/>
    <w:link w:val="TekstbaloniaChar"/>
    <w:rsid w:val="003B3B9B"/>
    <w:rPr>
      <w:rFonts w:ascii="Tahoma" w:cs="Tahoma" w:hAnsi="Tahoma"/>
      <w:sz w:val="16"/>
      <w:szCs w:val="16"/>
    </w:rPr>
  </w:style>
  <w:style w:customStyle="1" w:styleId="TekstbaloniaChar" w:type="character">
    <w:name w:val="Tekst balončića Char"/>
    <w:link w:val="Tekstbalonia"/>
    <w:rsid w:val="003B3B9B"/>
    <w:rPr>
      <w:rFonts w:ascii="Tahoma" w:cs="Tahoma" w:hAnsi="Tahoma"/>
      <w:sz w:val="16"/>
      <w:szCs w:val="16"/>
    </w:rPr>
  </w:style>
  <w:style w:styleId="Odlomakpopisa" w:type="paragraph">
    <w:name w:val="List Paragraph"/>
    <w:basedOn w:val="Normal"/>
    <w:uiPriority w:val="34"/>
    <w:qFormat/>
    <w:rsid w:val="00FB299D"/>
    <w:pPr>
      <w:ind w:left="720"/>
      <w:contextualSpacing/>
    </w:pPr>
  </w:style>
  <w:style w:customStyle="1" w:styleId="Default" w:type="paragraph">
    <w:name w:val="Default"/>
    <w:rsid w:val="00DE2ED6"/>
    <w:pPr>
      <w:autoSpaceDE w:val="0"/>
      <w:autoSpaceDN w:val="0"/>
      <w:adjustRightInd w:val="0"/>
    </w:pPr>
    <w:rPr>
      <w:rFonts w:eastAsiaTheme="minorHAnsi"/>
      <w:color w:val="000000"/>
      <w:sz w:val="24"/>
      <w:szCs w:val="24"/>
      <w:lang w:eastAsia="en-US"/>
    </w:rPr>
  </w:style>
  <w:style w:styleId="Bezproreda" w:type="paragraph">
    <w:name w:val="No Spacing"/>
    <w:uiPriority w:val="1"/>
    <w:qFormat/>
    <w:rsid w:val="007866AA"/>
    <w:rPr>
      <w:sz w:val="24"/>
      <w:szCs w:val="24"/>
    </w:rPr>
  </w:style>
  <w:style w:styleId="Tekstrezerviranogmjesta" w:type="character">
    <w:name w:val="Placeholder Text"/>
    <w:basedOn w:val="Zadanifontodlomka"/>
    <w:uiPriority w:val="99"/>
    <w:semiHidden/>
    <w:rsid w:val="00AF4626"/>
    <w:rPr>
      <w:color w:val="808080"/>
      <w:bdr w:color="auto" w:space="0" w:sz="0" w:val="none"/>
      <w:shd w:color="auto" w:fill="auto" w:val="clear"/>
    </w:rPr>
  </w:style>
  <w:style w:customStyle="1" w:styleId="eSPISCCParagraphDefaultFont" w:type="character">
    <w:name w:val="eSPIS_CC_Paragraph Default Font"/>
    <w:basedOn w:val="Zadanifontodlomka"/>
    <w:rsid w:val="00AF4626"/>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F4626"/>
    <w:rPr>
      <w:rFonts w:ascii="Arial" w:cs="Arial" w:hAnsi="Arial"/>
      <w:bdr w:color="auto" w:space="0" w:sz="0" w:val="none"/>
      <w:shd w:color="auto" w:fill="FFFFCC" w:val="clear"/>
      <w:lang w:val="hr-HR"/>
    </w:rPr>
  </w:style>
  <w:style w:customStyle="1" w:styleId="PozadinaSvijetloCrvena" w:type="character">
    <w:name w:val="Pozadina_SvijetloCrvena"/>
    <w:basedOn w:val="eSPISCCParagraphDefaultFont"/>
    <w:rsid w:val="00AF4626"/>
    <w:rPr>
      <w:rFonts w:ascii="Arial" w:cs="Arial" w:hAnsi="Arial"/>
      <w:sz w:val="24"/>
      <w:bdr w:color="auto" w:space="0" w:sz="0" w:val="none"/>
      <w:shd w:color="auto" w:fill="FFCCCC" w:val="clear"/>
      <w:lang w:val="hr-HR"/>
    </w:rPr>
  </w:style>
  <w:style w:customStyle="1" w:styleId="PozadinaSvijetloZelena" w:type="character">
    <w:name w:val="Pozadina_SvijetloZelena"/>
    <w:basedOn w:val="eSPISCCParagraphDefaultFont"/>
    <w:rsid w:val="00AF4626"/>
    <w:rPr>
      <w:rFonts w:ascii="Arial" w:cs="Arial" w:hAnsi="Arial"/>
      <w:sz w:val="24"/>
      <w:bdr w:color="auto" w:space="0" w:sz="0" w:val="none"/>
      <w:shd w:color="auto" w:fill="CCFFCC" w:val="clear"/>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25509">
      <w:bodyDiv w:val="true"/>
      <w:marLeft w:val="0"/>
      <w:marRight w:val="0"/>
      <w:marTop w:val="0"/>
      <w:marBottom w:val="0"/>
      <w:divBdr>
        <w:top w:val="none" w:color="auto" w:sz="0" w:space="0"/>
        <w:left w:val="none" w:color="auto" w:sz="0" w:space="0"/>
        <w:bottom w:val="none" w:color="auto" w:sz="0" w:space="0"/>
        <w:right w:val="none" w:color="auto" w:sz="0" w:space="0"/>
      </w:divBdr>
    </w:div>
    <w:div w:id="13921567">
      <w:bodyDiv w:val="true"/>
      <w:marLeft w:val="0"/>
      <w:marRight w:val="0"/>
      <w:marTop w:val="0"/>
      <w:marBottom w:val="0"/>
      <w:divBdr>
        <w:top w:val="none" w:color="auto" w:sz="0" w:space="0"/>
        <w:left w:val="none" w:color="auto" w:sz="0" w:space="0"/>
        <w:bottom w:val="none" w:color="auto" w:sz="0" w:space="0"/>
        <w:right w:val="none" w:color="auto" w:sz="0" w:space="0"/>
      </w:divBdr>
    </w:div>
    <w:div w:id="17124986">
      <w:bodyDiv w:val="true"/>
      <w:marLeft w:val="0"/>
      <w:marRight w:val="0"/>
      <w:marTop w:val="0"/>
      <w:marBottom w:val="0"/>
      <w:divBdr>
        <w:top w:val="none" w:color="auto" w:sz="0" w:space="0"/>
        <w:left w:val="none" w:color="auto" w:sz="0" w:space="0"/>
        <w:bottom w:val="none" w:color="auto" w:sz="0" w:space="0"/>
        <w:right w:val="none" w:color="auto" w:sz="0" w:space="0"/>
      </w:divBdr>
    </w:div>
    <w:div w:id="20210252">
      <w:bodyDiv w:val="true"/>
      <w:marLeft w:val="0"/>
      <w:marRight w:val="0"/>
      <w:marTop w:val="0"/>
      <w:marBottom w:val="0"/>
      <w:divBdr>
        <w:top w:val="none" w:color="auto" w:sz="0" w:space="0"/>
        <w:left w:val="none" w:color="auto" w:sz="0" w:space="0"/>
        <w:bottom w:val="none" w:color="auto" w:sz="0" w:space="0"/>
        <w:right w:val="none" w:color="auto" w:sz="0" w:space="0"/>
      </w:divBdr>
    </w:div>
    <w:div w:id="41172174">
      <w:bodyDiv w:val="true"/>
      <w:marLeft w:val="0"/>
      <w:marRight w:val="0"/>
      <w:marTop w:val="0"/>
      <w:marBottom w:val="0"/>
      <w:divBdr>
        <w:top w:val="none" w:color="auto" w:sz="0" w:space="0"/>
        <w:left w:val="none" w:color="auto" w:sz="0" w:space="0"/>
        <w:bottom w:val="none" w:color="auto" w:sz="0" w:space="0"/>
        <w:right w:val="none" w:color="auto" w:sz="0" w:space="0"/>
      </w:divBdr>
    </w:div>
    <w:div w:id="44530555">
      <w:bodyDiv w:val="true"/>
      <w:marLeft w:val="0"/>
      <w:marRight w:val="0"/>
      <w:marTop w:val="0"/>
      <w:marBottom w:val="0"/>
      <w:divBdr>
        <w:top w:val="none" w:color="auto" w:sz="0" w:space="0"/>
        <w:left w:val="none" w:color="auto" w:sz="0" w:space="0"/>
        <w:bottom w:val="none" w:color="auto" w:sz="0" w:space="0"/>
        <w:right w:val="none" w:color="auto" w:sz="0" w:space="0"/>
      </w:divBdr>
    </w:div>
    <w:div w:id="56366631">
      <w:bodyDiv w:val="true"/>
      <w:marLeft w:val="0"/>
      <w:marRight w:val="0"/>
      <w:marTop w:val="0"/>
      <w:marBottom w:val="0"/>
      <w:divBdr>
        <w:top w:val="none" w:color="auto" w:sz="0" w:space="0"/>
        <w:left w:val="none" w:color="auto" w:sz="0" w:space="0"/>
        <w:bottom w:val="none" w:color="auto" w:sz="0" w:space="0"/>
        <w:right w:val="none" w:color="auto" w:sz="0" w:space="0"/>
      </w:divBdr>
    </w:div>
    <w:div w:id="57022307">
      <w:bodyDiv w:val="true"/>
      <w:marLeft w:val="0"/>
      <w:marRight w:val="0"/>
      <w:marTop w:val="0"/>
      <w:marBottom w:val="0"/>
      <w:divBdr>
        <w:top w:val="none" w:color="auto" w:sz="0" w:space="0"/>
        <w:left w:val="none" w:color="auto" w:sz="0" w:space="0"/>
        <w:bottom w:val="none" w:color="auto" w:sz="0" w:space="0"/>
        <w:right w:val="none" w:color="auto" w:sz="0" w:space="0"/>
      </w:divBdr>
    </w:div>
    <w:div w:id="58140166">
      <w:bodyDiv w:val="true"/>
      <w:marLeft w:val="0"/>
      <w:marRight w:val="0"/>
      <w:marTop w:val="0"/>
      <w:marBottom w:val="0"/>
      <w:divBdr>
        <w:top w:val="none" w:color="auto" w:sz="0" w:space="0"/>
        <w:left w:val="none" w:color="auto" w:sz="0" w:space="0"/>
        <w:bottom w:val="none" w:color="auto" w:sz="0" w:space="0"/>
        <w:right w:val="none" w:color="auto" w:sz="0" w:space="0"/>
      </w:divBdr>
    </w:div>
    <w:div w:id="64036946">
      <w:bodyDiv w:val="true"/>
      <w:marLeft w:val="0"/>
      <w:marRight w:val="0"/>
      <w:marTop w:val="0"/>
      <w:marBottom w:val="0"/>
      <w:divBdr>
        <w:top w:val="none" w:color="auto" w:sz="0" w:space="0"/>
        <w:left w:val="none" w:color="auto" w:sz="0" w:space="0"/>
        <w:bottom w:val="none" w:color="auto" w:sz="0" w:space="0"/>
        <w:right w:val="none" w:color="auto" w:sz="0" w:space="0"/>
      </w:divBdr>
    </w:div>
    <w:div w:id="65810154">
      <w:bodyDiv w:val="true"/>
      <w:marLeft w:val="0"/>
      <w:marRight w:val="0"/>
      <w:marTop w:val="0"/>
      <w:marBottom w:val="0"/>
      <w:divBdr>
        <w:top w:val="none" w:color="auto" w:sz="0" w:space="0"/>
        <w:left w:val="none" w:color="auto" w:sz="0" w:space="0"/>
        <w:bottom w:val="none" w:color="auto" w:sz="0" w:space="0"/>
        <w:right w:val="none" w:color="auto" w:sz="0" w:space="0"/>
      </w:divBdr>
    </w:div>
    <w:div w:id="70808930">
      <w:bodyDiv w:val="true"/>
      <w:marLeft w:val="0"/>
      <w:marRight w:val="0"/>
      <w:marTop w:val="0"/>
      <w:marBottom w:val="0"/>
      <w:divBdr>
        <w:top w:val="none" w:color="auto" w:sz="0" w:space="0"/>
        <w:left w:val="none" w:color="auto" w:sz="0" w:space="0"/>
        <w:bottom w:val="none" w:color="auto" w:sz="0" w:space="0"/>
        <w:right w:val="none" w:color="auto" w:sz="0" w:space="0"/>
      </w:divBdr>
    </w:div>
    <w:div w:id="71197986">
      <w:bodyDiv w:val="true"/>
      <w:marLeft w:val="0"/>
      <w:marRight w:val="0"/>
      <w:marTop w:val="0"/>
      <w:marBottom w:val="0"/>
      <w:divBdr>
        <w:top w:val="none" w:color="auto" w:sz="0" w:space="0"/>
        <w:left w:val="none" w:color="auto" w:sz="0" w:space="0"/>
        <w:bottom w:val="none" w:color="auto" w:sz="0" w:space="0"/>
        <w:right w:val="none" w:color="auto" w:sz="0" w:space="0"/>
      </w:divBdr>
    </w:div>
    <w:div w:id="72705909">
      <w:bodyDiv w:val="true"/>
      <w:marLeft w:val="0"/>
      <w:marRight w:val="0"/>
      <w:marTop w:val="0"/>
      <w:marBottom w:val="0"/>
      <w:divBdr>
        <w:top w:val="none" w:color="auto" w:sz="0" w:space="0"/>
        <w:left w:val="none" w:color="auto" w:sz="0" w:space="0"/>
        <w:bottom w:val="none" w:color="auto" w:sz="0" w:space="0"/>
        <w:right w:val="none" w:color="auto" w:sz="0" w:space="0"/>
      </w:divBdr>
    </w:div>
    <w:div w:id="83647020">
      <w:bodyDiv w:val="true"/>
      <w:marLeft w:val="0"/>
      <w:marRight w:val="0"/>
      <w:marTop w:val="0"/>
      <w:marBottom w:val="0"/>
      <w:divBdr>
        <w:top w:val="none" w:color="auto" w:sz="0" w:space="0"/>
        <w:left w:val="none" w:color="auto" w:sz="0" w:space="0"/>
        <w:bottom w:val="none" w:color="auto" w:sz="0" w:space="0"/>
        <w:right w:val="none" w:color="auto" w:sz="0" w:space="0"/>
      </w:divBdr>
    </w:div>
    <w:div w:id="83844765">
      <w:bodyDiv w:val="true"/>
      <w:marLeft w:val="0"/>
      <w:marRight w:val="0"/>
      <w:marTop w:val="0"/>
      <w:marBottom w:val="0"/>
      <w:divBdr>
        <w:top w:val="none" w:color="auto" w:sz="0" w:space="0"/>
        <w:left w:val="none" w:color="auto" w:sz="0" w:space="0"/>
        <w:bottom w:val="none" w:color="auto" w:sz="0" w:space="0"/>
        <w:right w:val="none" w:color="auto" w:sz="0" w:space="0"/>
      </w:divBdr>
    </w:div>
    <w:div w:id="89006287">
      <w:bodyDiv w:val="true"/>
      <w:marLeft w:val="0"/>
      <w:marRight w:val="0"/>
      <w:marTop w:val="0"/>
      <w:marBottom w:val="0"/>
      <w:divBdr>
        <w:top w:val="none" w:color="auto" w:sz="0" w:space="0"/>
        <w:left w:val="none" w:color="auto" w:sz="0" w:space="0"/>
        <w:bottom w:val="none" w:color="auto" w:sz="0" w:space="0"/>
        <w:right w:val="none" w:color="auto" w:sz="0" w:space="0"/>
      </w:divBdr>
    </w:div>
    <w:div w:id="89860853">
      <w:bodyDiv w:val="true"/>
      <w:marLeft w:val="0"/>
      <w:marRight w:val="0"/>
      <w:marTop w:val="0"/>
      <w:marBottom w:val="0"/>
      <w:divBdr>
        <w:top w:val="none" w:color="auto" w:sz="0" w:space="0"/>
        <w:left w:val="none" w:color="auto" w:sz="0" w:space="0"/>
        <w:bottom w:val="none" w:color="auto" w:sz="0" w:space="0"/>
        <w:right w:val="none" w:color="auto" w:sz="0" w:space="0"/>
      </w:divBdr>
    </w:div>
    <w:div w:id="90247747">
      <w:bodyDiv w:val="true"/>
      <w:marLeft w:val="0"/>
      <w:marRight w:val="0"/>
      <w:marTop w:val="0"/>
      <w:marBottom w:val="0"/>
      <w:divBdr>
        <w:top w:val="none" w:color="auto" w:sz="0" w:space="0"/>
        <w:left w:val="none" w:color="auto" w:sz="0" w:space="0"/>
        <w:bottom w:val="none" w:color="auto" w:sz="0" w:space="0"/>
        <w:right w:val="none" w:color="auto" w:sz="0" w:space="0"/>
      </w:divBdr>
    </w:div>
    <w:div w:id="93061434">
      <w:bodyDiv w:val="true"/>
      <w:marLeft w:val="0"/>
      <w:marRight w:val="0"/>
      <w:marTop w:val="0"/>
      <w:marBottom w:val="0"/>
      <w:divBdr>
        <w:top w:val="none" w:color="auto" w:sz="0" w:space="0"/>
        <w:left w:val="none" w:color="auto" w:sz="0" w:space="0"/>
        <w:bottom w:val="none" w:color="auto" w:sz="0" w:space="0"/>
        <w:right w:val="none" w:color="auto" w:sz="0" w:space="0"/>
      </w:divBdr>
    </w:div>
    <w:div w:id="93133004">
      <w:bodyDiv w:val="true"/>
      <w:marLeft w:val="0"/>
      <w:marRight w:val="0"/>
      <w:marTop w:val="0"/>
      <w:marBottom w:val="0"/>
      <w:divBdr>
        <w:top w:val="none" w:color="auto" w:sz="0" w:space="0"/>
        <w:left w:val="none" w:color="auto" w:sz="0" w:space="0"/>
        <w:bottom w:val="none" w:color="auto" w:sz="0" w:space="0"/>
        <w:right w:val="none" w:color="auto" w:sz="0" w:space="0"/>
      </w:divBdr>
    </w:div>
    <w:div w:id="95290773">
      <w:bodyDiv w:val="true"/>
      <w:marLeft w:val="0"/>
      <w:marRight w:val="0"/>
      <w:marTop w:val="0"/>
      <w:marBottom w:val="0"/>
      <w:divBdr>
        <w:top w:val="none" w:color="auto" w:sz="0" w:space="0"/>
        <w:left w:val="none" w:color="auto" w:sz="0" w:space="0"/>
        <w:bottom w:val="none" w:color="auto" w:sz="0" w:space="0"/>
        <w:right w:val="none" w:color="auto" w:sz="0" w:space="0"/>
      </w:divBdr>
    </w:div>
    <w:div w:id="104348642">
      <w:bodyDiv w:val="true"/>
      <w:marLeft w:val="0"/>
      <w:marRight w:val="0"/>
      <w:marTop w:val="0"/>
      <w:marBottom w:val="0"/>
      <w:divBdr>
        <w:top w:val="none" w:color="auto" w:sz="0" w:space="0"/>
        <w:left w:val="none" w:color="auto" w:sz="0" w:space="0"/>
        <w:bottom w:val="none" w:color="auto" w:sz="0" w:space="0"/>
        <w:right w:val="none" w:color="auto" w:sz="0" w:space="0"/>
      </w:divBdr>
    </w:div>
    <w:div w:id="106706693">
      <w:bodyDiv w:val="true"/>
      <w:marLeft w:val="0"/>
      <w:marRight w:val="0"/>
      <w:marTop w:val="0"/>
      <w:marBottom w:val="0"/>
      <w:divBdr>
        <w:top w:val="none" w:color="auto" w:sz="0" w:space="0"/>
        <w:left w:val="none" w:color="auto" w:sz="0" w:space="0"/>
        <w:bottom w:val="none" w:color="auto" w:sz="0" w:space="0"/>
        <w:right w:val="none" w:color="auto" w:sz="0" w:space="0"/>
      </w:divBdr>
    </w:div>
    <w:div w:id="107433063">
      <w:bodyDiv w:val="true"/>
      <w:marLeft w:val="0"/>
      <w:marRight w:val="0"/>
      <w:marTop w:val="0"/>
      <w:marBottom w:val="0"/>
      <w:divBdr>
        <w:top w:val="none" w:color="auto" w:sz="0" w:space="0"/>
        <w:left w:val="none" w:color="auto" w:sz="0" w:space="0"/>
        <w:bottom w:val="none" w:color="auto" w:sz="0" w:space="0"/>
        <w:right w:val="none" w:color="auto" w:sz="0" w:space="0"/>
      </w:divBdr>
    </w:div>
    <w:div w:id="108746760">
      <w:bodyDiv w:val="true"/>
      <w:marLeft w:val="0"/>
      <w:marRight w:val="0"/>
      <w:marTop w:val="0"/>
      <w:marBottom w:val="0"/>
      <w:divBdr>
        <w:top w:val="none" w:color="auto" w:sz="0" w:space="0"/>
        <w:left w:val="none" w:color="auto" w:sz="0" w:space="0"/>
        <w:bottom w:val="none" w:color="auto" w:sz="0" w:space="0"/>
        <w:right w:val="none" w:color="auto" w:sz="0" w:space="0"/>
      </w:divBdr>
    </w:div>
    <w:div w:id="113325986">
      <w:bodyDiv w:val="true"/>
      <w:marLeft w:val="0"/>
      <w:marRight w:val="0"/>
      <w:marTop w:val="0"/>
      <w:marBottom w:val="0"/>
      <w:divBdr>
        <w:top w:val="none" w:color="auto" w:sz="0" w:space="0"/>
        <w:left w:val="none" w:color="auto" w:sz="0" w:space="0"/>
        <w:bottom w:val="none" w:color="auto" w:sz="0" w:space="0"/>
        <w:right w:val="none" w:color="auto" w:sz="0" w:space="0"/>
      </w:divBdr>
    </w:div>
    <w:div w:id="117071069">
      <w:bodyDiv w:val="true"/>
      <w:marLeft w:val="0"/>
      <w:marRight w:val="0"/>
      <w:marTop w:val="0"/>
      <w:marBottom w:val="0"/>
      <w:divBdr>
        <w:top w:val="none" w:color="auto" w:sz="0" w:space="0"/>
        <w:left w:val="none" w:color="auto" w:sz="0" w:space="0"/>
        <w:bottom w:val="none" w:color="auto" w:sz="0" w:space="0"/>
        <w:right w:val="none" w:color="auto" w:sz="0" w:space="0"/>
      </w:divBdr>
    </w:div>
    <w:div w:id="123937052">
      <w:bodyDiv w:val="true"/>
      <w:marLeft w:val="0"/>
      <w:marRight w:val="0"/>
      <w:marTop w:val="0"/>
      <w:marBottom w:val="0"/>
      <w:divBdr>
        <w:top w:val="none" w:color="auto" w:sz="0" w:space="0"/>
        <w:left w:val="none" w:color="auto" w:sz="0" w:space="0"/>
        <w:bottom w:val="none" w:color="auto" w:sz="0" w:space="0"/>
        <w:right w:val="none" w:color="auto" w:sz="0" w:space="0"/>
      </w:divBdr>
    </w:div>
    <w:div w:id="124398252">
      <w:bodyDiv w:val="true"/>
      <w:marLeft w:val="0"/>
      <w:marRight w:val="0"/>
      <w:marTop w:val="0"/>
      <w:marBottom w:val="0"/>
      <w:divBdr>
        <w:top w:val="none" w:color="auto" w:sz="0" w:space="0"/>
        <w:left w:val="none" w:color="auto" w:sz="0" w:space="0"/>
        <w:bottom w:val="none" w:color="auto" w:sz="0" w:space="0"/>
        <w:right w:val="none" w:color="auto" w:sz="0" w:space="0"/>
      </w:divBdr>
    </w:div>
    <w:div w:id="124550327">
      <w:bodyDiv w:val="true"/>
      <w:marLeft w:val="0"/>
      <w:marRight w:val="0"/>
      <w:marTop w:val="0"/>
      <w:marBottom w:val="0"/>
      <w:divBdr>
        <w:top w:val="none" w:color="auto" w:sz="0" w:space="0"/>
        <w:left w:val="none" w:color="auto" w:sz="0" w:space="0"/>
        <w:bottom w:val="none" w:color="auto" w:sz="0" w:space="0"/>
        <w:right w:val="none" w:color="auto" w:sz="0" w:space="0"/>
      </w:divBdr>
    </w:div>
    <w:div w:id="127237411">
      <w:bodyDiv w:val="true"/>
      <w:marLeft w:val="0"/>
      <w:marRight w:val="0"/>
      <w:marTop w:val="0"/>
      <w:marBottom w:val="0"/>
      <w:divBdr>
        <w:top w:val="none" w:color="auto" w:sz="0" w:space="0"/>
        <w:left w:val="none" w:color="auto" w:sz="0" w:space="0"/>
        <w:bottom w:val="none" w:color="auto" w:sz="0" w:space="0"/>
        <w:right w:val="none" w:color="auto" w:sz="0" w:space="0"/>
      </w:divBdr>
    </w:div>
    <w:div w:id="128790304">
      <w:bodyDiv w:val="true"/>
      <w:marLeft w:val="0"/>
      <w:marRight w:val="0"/>
      <w:marTop w:val="0"/>
      <w:marBottom w:val="0"/>
      <w:divBdr>
        <w:top w:val="none" w:color="auto" w:sz="0" w:space="0"/>
        <w:left w:val="none" w:color="auto" w:sz="0" w:space="0"/>
        <w:bottom w:val="none" w:color="auto" w:sz="0" w:space="0"/>
        <w:right w:val="none" w:color="auto" w:sz="0" w:space="0"/>
      </w:divBdr>
    </w:div>
    <w:div w:id="139276049">
      <w:bodyDiv w:val="true"/>
      <w:marLeft w:val="0"/>
      <w:marRight w:val="0"/>
      <w:marTop w:val="0"/>
      <w:marBottom w:val="0"/>
      <w:divBdr>
        <w:top w:val="none" w:color="auto" w:sz="0" w:space="0"/>
        <w:left w:val="none" w:color="auto" w:sz="0" w:space="0"/>
        <w:bottom w:val="none" w:color="auto" w:sz="0" w:space="0"/>
        <w:right w:val="none" w:color="auto" w:sz="0" w:space="0"/>
      </w:divBdr>
    </w:div>
    <w:div w:id="145778365">
      <w:bodyDiv w:val="true"/>
      <w:marLeft w:val="0"/>
      <w:marRight w:val="0"/>
      <w:marTop w:val="0"/>
      <w:marBottom w:val="0"/>
      <w:divBdr>
        <w:top w:val="none" w:color="auto" w:sz="0" w:space="0"/>
        <w:left w:val="none" w:color="auto" w:sz="0" w:space="0"/>
        <w:bottom w:val="none" w:color="auto" w:sz="0" w:space="0"/>
        <w:right w:val="none" w:color="auto" w:sz="0" w:space="0"/>
      </w:divBdr>
    </w:div>
    <w:div w:id="158011652">
      <w:bodyDiv w:val="true"/>
      <w:marLeft w:val="0"/>
      <w:marRight w:val="0"/>
      <w:marTop w:val="0"/>
      <w:marBottom w:val="0"/>
      <w:divBdr>
        <w:top w:val="none" w:color="auto" w:sz="0" w:space="0"/>
        <w:left w:val="none" w:color="auto" w:sz="0" w:space="0"/>
        <w:bottom w:val="none" w:color="auto" w:sz="0" w:space="0"/>
        <w:right w:val="none" w:color="auto" w:sz="0" w:space="0"/>
      </w:divBdr>
    </w:div>
    <w:div w:id="161939683">
      <w:bodyDiv w:val="true"/>
      <w:marLeft w:val="0"/>
      <w:marRight w:val="0"/>
      <w:marTop w:val="0"/>
      <w:marBottom w:val="0"/>
      <w:divBdr>
        <w:top w:val="none" w:color="auto" w:sz="0" w:space="0"/>
        <w:left w:val="none" w:color="auto" w:sz="0" w:space="0"/>
        <w:bottom w:val="none" w:color="auto" w:sz="0" w:space="0"/>
        <w:right w:val="none" w:color="auto" w:sz="0" w:space="0"/>
      </w:divBdr>
    </w:div>
    <w:div w:id="164365890">
      <w:bodyDiv w:val="true"/>
      <w:marLeft w:val="0"/>
      <w:marRight w:val="0"/>
      <w:marTop w:val="0"/>
      <w:marBottom w:val="0"/>
      <w:divBdr>
        <w:top w:val="none" w:color="auto" w:sz="0" w:space="0"/>
        <w:left w:val="none" w:color="auto" w:sz="0" w:space="0"/>
        <w:bottom w:val="none" w:color="auto" w:sz="0" w:space="0"/>
        <w:right w:val="none" w:color="auto" w:sz="0" w:space="0"/>
      </w:divBdr>
    </w:div>
    <w:div w:id="173038999">
      <w:bodyDiv w:val="true"/>
      <w:marLeft w:val="0"/>
      <w:marRight w:val="0"/>
      <w:marTop w:val="0"/>
      <w:marBottom w:val="0"/>
      <w:divBdr>
        <w:top w:val="none" w:color="auto" w:sz="0" w:space="0"/>
        <w:left w:val="none" w:color="auto" w:sz="0" w:space="0"/>
        <w:bottom w:val="none" w:color="auto" w:sz="0" w:space="0"/>
        <w:right w:val="none" w:color="auto" w:sz="0" w:space="0"/>
      </w:divBdr>
    </w:div>
    <w:div w:id="174737427">
      <w:bodyDiv w:val="true"/>
      <w:marLeft w:val="0"/>
      <w:marRight w:val="0"/>
      <w:marTop w:val="0"/>
      <w:marBottom w:val="0"/>
      <w:divBdr>
        <w:top w:val="none" w:color="auto" w:sz="0" w:space="0"/>
        <w:left w:val="none" w:color="auto" w:sz="0" w:space="0"/>
        <w:bottom w:val="none" w:color="auto" w:sz="0" w:space="0"/>
        <w:right w:val="none" w:color="auto" w:sz="0" w:space="0"/>
      </w:divBdr>
    </w:div>
    <w:div w:id="179199172">
      <w:bodyDiv w:val="true"/>
      <w:marLeft w:val="0"/>
      <w:marRight w:val="0"/>
      <w:marTop w:val="0"/>
      <w:marBottom w:val="0"/>
      <w:divBdr>
        <w:top w:val="none" w:color="auto" w:sz="0" w:space="0"/>
        <w:left w:val="none" w:color="auto" w:sz="0" w:space="0"/>
        <w:bottom w:val="none" w:color="auto" w:sz="0" w:space="0"/>
        <w:right w:val="none" w:color="auto" w:sz="0" w:space="0"/>
      </w:divBdr>
    </w:div>
    <w:div w:id="182523566">
      <w:bodyDiv w:val="true"/>
      <w:marLeft w:val="0"/>
      <w:marRight w:val="0"/>
      <w:marTop w:val="0"/>
      <w:marBottom w:val="0"/>
      <w:divBdr>
        <w:top w:val="none" w:color="auto" w:sz="0" w:space="0"/>
        <w:left w:val="none" w:color="auto" w:sz="0" w:space="0"/>
        <w:bottom w:val="none" w:color="auto" w:sz="0" w:space="0"/>
        <w:right w:val="none" w:color="auto" w:sz="0" w:space="0"/>
      </w:divBdr>
    </w:div>
    <w:div w:id="183322101">
      <w:bodyDiv w:val="true"/>
      <w:marLeft w:val="0"/>
      <w:marRight w:val="0"/>
      <w:marTop w:val="0"/>
      <w:marBottom w:val="0"/>
      <w:divBdr>
        <w:top w:val="none" w:color="auto" w:sz="0" w:space="0"/>
        <w:left w:val="none" w:color="auto" w:sz="0" w:space="0"/>
        <w:bottom w:val="none" w:color="auto" w:sz="0" w:space="0"/>
        <w:right w:val="none" w:color="auto" w:sz="0" w:space="0"/>
      </w:divBdr>
    </w:div>
    <w:div w:id="202065309">
      <w:bodyDiv w:val="true"/>
      <w:marLeft w:val="0"/>
      <w:marRight w:val="0"/>
      <w:marTop w:val="0"/>
      <w:marBottom w:val="0"/>
      <w:divBdr>
        <w:top w:val="none" w:color="auto" w:sz="0" w:space="0"/>
        <w:left w:val="none" w:color="auto" w:sz="0" w:space="0"/>
        <w:bottom w:val="none" w:color="auto" w:sz="0" w:space="0"/>
        <w:right w:val="none" w:color="auto" w:sz="0" w:space="0"/>
      </w:divBdr>
    </w:div>
    <w:div w:id="203249482">
      <w:bodyDiv w:val="true"/>
      <w:marLeft w:val="0"/>
      <w:marRight w:val="0"/>
      <w:marTop w:val="0"/>
      <w:marBottom w:val="0"/>
      <w:divBdr>
        <w:top w:val="none" w:color="auto" w:sz="0" w:space="0"/>
        <w:left w:val="none" w:color="auto" w:sz="0" w:space="0"/>
        <w:bottom w:val="none" w:color="auto" w:sz="0" w:space="0"/>
        <w:right w:val="none" w:color="auto" w:sz="0" w:space="0"/>
      </w:divBdr>
    </w:div>
    <w:div w:id="213082293">
      <w:bodyDiv w:val="true"/>
      <w:marLeft w:val="0"/>
      <w:marRight w:val="0"/>
      <w:marTop w:val="0"/>
      <w:marBottom w:val="0"/>
      <w:divBdr>
        <w:top w:val="none" w:color="auto" w:sz="0" w:space="0"/>
        <w:left w:val="none" w:color="auto" w:sz="0" w:space="0"/>
        <w:bottom w:val="none" w:color="auto" w:sz="0" w:space="0"/>
        <w:right w:val="none" w:color="auto" w:sz="0" w:space="0"/>
      </w:divBdr>
    </w:div>
    <w:div w:id="216094723">
      <w:bodyDiv w:val="true"/>
      <w:marLeft w:val="0"/>
      <w:marRight w:val="0"/>
      <w:marTop w:val="0"/>
      <w:marBottom w:val="0"/>
      <w:divBdr>
        <w:top w:val="none" w:color="auto" w:sz="0" w:space="0"/>
        <w:left w:val="none" w:color="auto" w:sz="0" w:space="0"/>
        <w:bottom w:val="none" w:color="auto" w:sz="0" w:space="0"/>
        <w:right w:val="none" w:color="auto" w:sz="0" w:space="0"/>
      </w:divBdr>
    </w:div>
    <w:div w:id="216933974">
      <w:bodyDiv w:val="true"/>
      <w:marLeft w:val="0"/>
      <w:marRight w:val="0"/>
      <w:marTop w:val="0"/>
      <w:marBottom w:val="0"/>
      <w:divBdr>
        <w:top w:val="none" w:color="auto" w:sz="0" w:space="0"/>
        <w:left w:val="none" w:color="auto" w:sz="0" w:space="0"/>
        <w:bottom w:val="none" w:color="auto" w:sz="0" w:space="0"/>
        <w:right w:val="none" w:color="auto" w:sz="0" w:space="0"/>
      </w:divBdr>
    </w:div>
    <w:div w:id="222522259">
      <w:bodyDiv w:val="true"/>
      <w:marLeft w:val="0"/>
      <w:marRight w:val="0"/>
      <w:marTop w:val="0"/>
      <w:marBottom w:val="0"/>
      <w:divBdr>
        <w:top w:val="none" w:color="auto" w:sz="0" w:space="0"/>
        <w:left w:val="none" w:color="auto" w:sz="0" w:space="0"/>
        <w:bottom w:val="none" w:color="auto" w:sz="0" w:space="0"/>
        <w:right w:val="none" w:color="auto" w:sz="0" w:space="0"/>
      </w:divBdr>
    </w:div>
    <w:div w:id="224873862">
      <w:bodyDiv w:val="true"/>
      <w:marLeft w:val="0"/>
      <w:marRight w:val="0"/>
      <w:marTop w:val="0"/>
      <w:marBottom w:val="0"/>
      <w:divBdr>
        <w:top w:val="none" w:color="auto" w:sz="0" w:space="0"/>
        <w:left w:val="none" w:color="auto" w:sz="0" w:space="0"/>
        <w:bottom w:val="none" w:color="auto" w:sz="0" w:space="0"/>
        <w:right w:val="none" w:color="auto" w:sz="0" w:space="0"/>
      </w:divBdr>
    </w:div>
    <w:div w:id="224951116">
      <w:bodyDiv w:val="true"/>
      <w:marLeft w:val="0"/>
      <w:marRight w:val="0"/>
      <w:marTop w:val="0"/>
      <w:marBottom w:val="0"/>
      <w:divBdr>
        <w:top w:val="none" w:color="auto" w:sz="0" w:space="0"/>
        <w:left w:val="none" w:color="auto" w:sz="0" w:space="0"/>
        <w:bottom w:val="none" w:color="auto" w:sz="0" w:space="0"/>
        <w:right w:val="none" w:color="auto" w:sz="0" w:space="0"/>
      </w:divBdr>
    </w:div>
    <w:div w:id="236331010">
      <w:bodyDiv w:val="true"/>
      <w:marLeft w:val="0"/>
      <w:marRight w:val="0"/>
      <w:marTop w:val="0"/>
      <w:marBottom w:val="0"/>
      <w:divBdr>
        <w:top w:val="none" w:color="auto" w:sz="0" w:space="0"/>
        <w:left w:val="none" w:color="auto" w:sz="0" w:space="0"/>
        <w:bottom w:val="none" w:color="auto" w:sz="0" w:space="0"/>
        <w:right w:val="none" w:color="auto" w:sz="0" w:space="0"/>
      </w:divBdr>
    </w:div>
    <w:div w:id="239868210">
      <w:bodyDiv w:val="true"/>
      <w:marLeft w:val="0"/>
      <w:marRight w:val="0"/>
      <w:marTop w:val="0"/>
      <w:marBottom w:val="0"/>
      <w:divBdr>
        <w:top w:val="none" w:color="auto" w:sz="0" w:space="0"/>
        <w:left w:val="none" w:color="auto" w:sz="0" w:space="0"/>
        <w:bottom w:val="none" w:color="auto" w:sz="0" w:space="0"/>
        <w:right w:val="none" w:color="auto" w:sz="0" w:space="0"/>
      </w:divBdr>
    </w:div>
    <w:div w:id="239868927">
      <w:bodyDiv w:val="true"/>
      <w:marLeft w:val="0"/>
      <w:marRight w:val="0"/>
      <w:marTop w:val="0"/>
      <w:marBottom w:val="0"/>
      <w:divBdr>
        <w:top w:val="none" w:color="auto" w:sz="0" w:space="0"/>
        <w:left w:val="none" w:color="auto" w:sz="0" w:space="0"/>
        <w:bottom w:val="none" w:color="auto" w:sz="0" w:space="0"/>
        <w:right w:val="none" w:color="auto" w:sz="0" w:space="0"/>
      </w:divBdr>
    </w:div>
    <w:div w:id="253126892">
      <w:bodyDiv w:val="true"/>
      <w:marLeft w:val="0"/>
      <w:marRight w:val="0"/>
      <w:marTop w:val="0"/>
      <w:marBottom w:val="0"/>
      <w:divBdr>
        <w:top w:val="none" w:color="auto" w:sz="0" w:space="0"/>
        <w:left w:val="none" w:color="auto" w:sz="0" w:space="0"/>
        <w:bottom w:val="none" w:color="auto" w:sz="0" w:space="0"/>
        <w:right w:val="none" w:color="auto" w:sz="0" w:space="0"/>
      </w:divBdr>
    </w:div>
    <w:div w:id="261685908">
      <w:bodyDiv w:val="true"/>
      <w:marLeft w:val="0"/>
      <w:marRight w:val="0"/>
      <w:marTop w:val="0"/>
      <w:marBottom w:val="0"/>
      <w:divBdr>
        <w:top w:val="none" w:color="auto" w:sz="0" w:space="0"/>
        <w:left w:val="none" w:color="auto" w:sz="0" w:space="0"/>
        <w:bottom w:val="none" w:color="auto" w:sz="0" w:space="0"/>
        <w:right w:val="none" w:color="auto" w:sz="0" w:space="0"/>
      </w:divBdr>
    </w:div>
    <w:div w:id="269774633">
      <w:bodyDiv w:val="true"/>
      <w:marLeft w:val="0"/>
      <w:marRight w:val="0"/>
      <w:marTop w:val="0"/>
      <w:marBottom w:val="0"/>
      <w:divBdr>
        <w:top w:val="none" w:color="auto" w:sz="0" w:space="0"/>
        <w:left w:val="none" w:color="auto" w:sz="0" w:space="0"/>
        <w:bottom w:val="none" w:color="auto" w:sz="0" w:space="0"/>
        <w:right w:val="none" w:color="auto" w:sz="0" w:space="0"/>
      </w:divBdr>
    </w:div>
    <w:div w:id="271324805">
      <w:bodyDiv w:val="true"/>
      <w:marLeft w:val="0"/>
      <w:marRight w:val="0"/>
      <w:marTop w:val="0"/>
      <w:marBottom w:val="0"/>
      <w:divBdr>
        <w:top w:val="none" w:color="auto" w:sz="0" w:space="0"/>
        <w:left w:val="none" w:color="auto" w:sz="0" w:space="0"/>
        <w:bottom w:val="none" w:color="auto" w:sz="0" w:space="0"/>
        <w:right w:val="none" w:color="auto" w:sz="0" w:space="0"/>
      </w:divBdr>
    </w:div>
    <w:div w:id="272328736">
      <w:bodyDiv w:val="true"/>
      <w:marLeft w:val="0"/>
      <w:marRight w:val="0"/>
      <w:marTop w:val="0"/>
      <w:marBottom w:val="0"/>
      <w:divBdr>
        <w:top w:val="none" w:color="auto" w:sz="0" w:space="0"/>
        <w:left w:val="none" w:color="auto" w:sz="0" w:space="0"/>
        <w:bottom w:val="none" w:color="auto" w:sz="0" w:space="0"/>
        <w:right w:val="none" w:color="auto" w:sz="0" w:space="0"/>
      </w:divBdr>
    </w:div>
    <w:div w:id="274990707">
      <w:bodyDiv w:val="true"/>
      <w:marLeft w:val="0"/>
      <w:marRight w:val="0"/>
      <w:marTop w:val="0"/>
      <w:marBottom w:val="0"/>
      <w:divBdr>
        <w:top w:val="none" w:color="auto" w:sz="0" w:space="0"/>
        <w:left w:val="none" w:color="auto" w:sz="0" w:space="0"/>
        <w:bottom w:val="none" w:color="auto" w:sz="0" w:space="0"/>
        <w:right w:val="none" w:color="auto" w:sz="0" w:space="0"/>
      </w:divBdr>
    </w:div>
    <w:div w:id="283079996">
      <w:bodyDiv w:val="true"/>
      <w:marLeft w:val="0"/>
      <w:marRight w:val="0"/>
      <w:marTop w:val="0"/>
      <w:marBottom w:val="0"/>
      <w:divBdr>
        <w:top w:val="none" w:color="auto" w:sz="0" w:space="0"/>
        <w:left w:val="none" w:color="auto" w:sz="0" w:space="0"/>
        <w:bottom w:val="none" w:color="auto" w:sz="0" w:space="0"/>
        <w:right w:val="none" w:color="auto" w:sz="0" w:space="0"/>
      </w:divBdr>
    </w:div>
    <w:div w:id="284623283">
      <w:bodyDiv w:val="true"/>
      <w:marLeft w:val="0"/>
      <w:marRight w:val="0"/>
      <w:marTop w:val="0"/>
      <w:marBottom w:val="0"/>
      <w:divBdr>
        <w:top w:val="none" w:color="auto" w:sz="0" w:space="0"/>
        <w:left w:val="none" w:color="auto" w:sz="0" w:space="0"/>
        <w:bottom w:val="none" w:color="auto" w:sz="0" w:space="0"/>
        <w:right w:val="none" w:color="auto" w:sz="0" w:space="0"/>
      </w:divBdr>
    </w:div>
    <w:div w:id="287246918">
      <w:bodyDiv w:val="true"/>
      <w:marLeft w:val="0"/>
      <w:marRight w:val="0"/>
      <w:marTop w:val="0"/>
      <w:marBottom w:val="0"/>
      <w:divBdr>
        <w:top w:val="none" w:color="auto" w:sz="0" w:space="0"/>
        <w:left w:val="none" w:color="auto" w:sz="0" w:space="0"/>
        <w:bottom w:val="none" w:color="auto" w:sz="0" w:space="0"/>
        <w:right w:val="none" w:color="auto" w:sz="0" w:space="0"/>
      </w:divBdr>
    </w:div>
    <w:div w:id="297878210">
      <w:bodyDiv w:val="true"/>
      <w:marLeft w:val="0"/>
      <w:marRight w:val="0"/>
      <w:marTop w:val="0"/>
      <w:marBottom w:val="0"/>
      <w:divBdr>
        <w:top w:val="none" w:color="auto" w:sz="0" w:space="0"/>
        <w:left w:val="none" w:color="auto" w:sz="0" w:space="0"/>
        <w:bottom w:val="none" w:color="auto" w:sz="0" w:space="0"/>
        <w:right w:val="none" w:color="auto" w:sz="0" w:space="0"/>
      </w:divBdr>
    </w:div>
    <w:div w:id="301355150">
      <w:bodyDiv w:val="true"/>
      <w:marLeft w:val="0"/>
      <w:marRight w:val="0"/>
      <w:marTop w:val="0"/>
      <w:marBottom w:val="0"/>
      <w:divBdr>
        <w:top w:val="none" w:color="auto" w:sz="0" w:space="0"/>
        <w:left w:val="none" w:color="auto" w:sz="0" w:space="0"/>
        <w:bottom w:val="none" w:color="auto" w:sz="0" w:space="0"/>
        <w:right w:val="none" w:color="auto" w:sz="0" w:space="0"/>
      </w:divBdr>
    </w:div>
    <w:div w:id="305548520">
      <w:bodyDiv w:val="true"/>
      <w:marLeft w:val="0"/>
      <w:marRight w:val="0"/>
      <w:marTop w:val="0"/>
      <w:marBottom w:val="0"/>
      <w:divBdr>
        <w:top w:val="none" w:color="auto" w:sz="0" w:space="0"/>
        <w:left w:val="none" w:color="auto" w:sz="0" w:space="0"/>
        <w:bottom w:val="none" w:color="auto" w:sz="0" w:space="0"/>
        <w:right w:val="none" w:color="auto" w:sz="0" w:space="0"/>
      </w:divBdr>
    </w:div>
    <w:div w:id="305939575">
      <w:bodyDiv w:val="true"/>
      <w:marLeft w:val="0"/>
      <w:marRight w:val="0"/>
      <w:marTop w:val="0"/>
      <w:marBottom w:val="0"/>
      <w:divBdr>
        <w:top w:val="none" w:color="auto" w:sz="0" w:space="0"/>
        <w:left w:val="none" w:color="auto" w:sz="0" w:space="0"/>
        <w:bottom w:val="none" w:color="auto" w:sz="0" w:space="0"/>
        <w:right w:val="none" w:color="auto" w:sz="0" w:space="0"/>
      </w:divBdr>
    </w:div>
    <w:div w:id="309091515">
      <w:bodyDiv w:val="true"/>
      <w:marLeft w:val="0"/>
      <w:marRight w:val="0"/>
      <w:marTop w:val="0"/>
      <w:marBottom w:val="0"/>
      <w:divBdr>
        <w:top w:val="none" w:color="auto" w:sz="0" w:space="0"/>
        <w:left w:val="none" w:color="auto" w:sz="0" w:space="0"/>
        <w:bottom w:val="none" w:color="auto" w:sz="0" w:space="0"/>
        <w:right w:val="none" w:color="auto" w:sz="0" w:space="0"/>
      </w:divBdr>
    </w:div>
    <w:div w:id="312376270">
      <w:bodyDiv w:val="true"/>
      <w:marLeft w:val="0"/>
      <w:marRight w:val="0"/>
      <w:marTop w:val="0"/>
      <w:marBottom w:val="0"/>
      <w:divBdr>
        <w:top w:val="none" w:color="auto" w:sz="0" w:space="0"/>
        <w:left w:val="none" w:color="auto" w:sz="0" w:space="0"/>
        <w:bottom w:val="none" w:color="auto" w:sz="0" w:space="0"/>
        <w:right w:val="none" w:color="auto" w:sz="0" w:space="0"/>
      </w:divBdr>
    </w:div>
    <w:div w:id="319818035">
      <w:bodyDiv w:val="true"/>
      <w:marLeft w:val="0"/>
      <w:marRight w:val="0"/>
      <w:marTop w:val="0"/>
      <w:marBottom w:val="0"/>
      <w:divBdr>
        <w:top w:val="none" w:color="auto" w:sz="0" w:space="0"/>
        <w:left w:val="none" w:color="auto" w:sz="0" w:space="0"/>
        <w:bottom w:val="none" w:color="auto" w:sz="0" w:space="0"/>
        <w:right w:val="none" w:color="auto" w:sz="0" w:space="0"/>
      </w:divBdr>
    </w:div>
    <w:div w:id="324824797">
      <w:bodyDiv w:val="true"/>
      <w:marLeft w:val="0"/>
      <w:marRight w:val="0"/>
      <w:marTop w:val="0"/>
      <w:marBottom w:val="0"/>
      <w:divBdr>
        <w:top w:val="none" w:color="auto" w:sz="0" w:space="0"/>
        <w:left w:val="none" w:color="auto" w:sz="0" w:space="0"/>
        <w:bottom w:val="none" w:color="auto" w:sz="0" w:space="0"/>
        <w:right w:val="none" w:color="auto" w:sz="0" w:space="0"/>
      </w:divBdr>
    </w:div>
    <w:div w:id="327681563">
      <w:bodyDiv w:val="true"/>
      <w:marLeft w:val="0"/>
      <w:marRight w:val="0"/>
      <w:marTop w:val="0"/>
      <w:marBottom w:val="0"/>
      <w:divBdr>
        <w:top w:val="none" w:color="auto" w:sz="0" w:space="0"/>
        <w:left w:val="none" w:color="auto" w:sz="0" w:space="0"/>
        <w:bottom w:val="none" w:color="auto" w:sz="0" w:space="0"/>
        <w:right w:val="none" w:color="auto" w:sz="0" w:space="0"/>
      </w:divBdr>
    </w:div>
    <w:div w:id="330254769">
      <w:bodyDiv w:val="true"/>
      <w:marLeft w:val="0"/>
      <w:marRight w:val="0"/>
      <w:marTop w:val="0"/>
      <w:marBottom w:val="0"/>
      <w:divBdr>
        <w:top w:val="none" w:color="auto" w:sz="0" w:space="0"/>
        <w:left w:val="none" w:color="auto" w:sz="0" w:space="0"/>
        <w:bottom w:val="none" w:color="auto" w:sz="0" w:space="0"/>
        <w:right w:val="none" w:color="auto" w:sz="0" w:space="0"/>
      </w:divBdr>
    </w:div>
    <w:div w:id="338503706">
      <w:bodyDiv w:val="true"/>
      <w:marLeft w:val="0"/>
      <w:marRight w:val="0"/>
      <w:marTop w:val="0"/>
      <w:marBottom w:val="0"/>
      <w:divBdr>
        <w:top w:val="none" w:color="auto" w:sz="0" w:space="0"/>
        <w:left w:val="none" w:color="auto" w:sz="0" w:space="0"/>
        <w:bottom w:val="none" w:color="auto" w:sz="0" w:space="0"/>
        <w:right w:val="none" w:color="auto" w:sz="0" w:space="0"/>
      </w:divBdr>
    </w:div>
    <w:div w:id="341662152">
      <w:bodyDiv w:val="true"/>
      <w:marLeft w:val="0"/>
      <w:marRight w:val="0"/>
      <w:marTop w:val="0"/>
      <w:marBottom w:val="0"/>
      <w:divBdr>
        <w:top w:val="none" w:color="auto" w:sz="0" w:space="0"/>
        <w:left w:val="none" w:color="auto" w:sz="0" w:space="0"/>
        <w:bottom w:val="none" w:color="auto" w:sz="0" w:space="0"/>
        <w:right w:val="none" w:color="auto" w:sz="0" w:space="0"/>
      </w:divBdr>
    </w:div>
    <w:div w:id="354616860">
      <w:bodyDiv w:val="true"/>
      <w:marLeft w:val="0"/>
      <w:marRight w:val="0"/>
      <w:marTop w:val="0"/>
      <w:marBottom w:val="0"/>
      <w:divBdr>
        <w:top w:val="none" w:color="auto" w:sz="0" w:space="0"/>
        <w:left w:val="none" w:color="auto" w:sz="0" w:space="0"/>
        <w:bottom w:val="none" w:color="auto" w:sz="0" w:space="0"/>
        <w:right w:val="none" w:color="auto" w:sz="0" w:space="0"/>
      </w:divBdr>
    </w:div>
    <w:div w:id="359555159">
      <w:bodyDiv w:val="true"/>
      <w:marLeft w:val="0"/>
      <w:marRight w:val="0"/>
      <w:marTop w:val="0"/>
      <w:marBottom w:val="0"/>
      <w:divBdr>
        <w:top w:val="none" w:color="auto" w:sz="0" w:space="0"/>
        <w:left w:val="none" w:color="auto" w:sz="0" w:space="0"/>
        <w:bottom w:val="none" w:color="auto" w:sz="0" w:space="0"/>
        <w:right w:val="none" w:color="auto" w:sz="0" w:space="0"/>
      </w:divBdr>
    </w:div>
    <w:div w:id="375130499">
      <w:bodyDiv w:val="true"/>
      <w:marLeft w:val="0"/>
      <w:marRight w:val="0"/>
      <w:marTop w:val="0"/>
      <w:marBottom w:val="0"/>
      <w:divBdr>
        <w:top w:val="none" w:color="auto" w:sz="0" w:space="0"/>
        <w:left w:val="none" w:color="auto" w:sz="0" w:space="0"/>
        <w:bottom w:val="none" w:color="auto" w:sz="0" w:space="0"/>
        <w:right w:val="none" w:color="auto" w:sz="0" w:space="0"/>
      </w:divBdr>
    </w:div>
    <w:div w:id="377096540">
      <w:bodyDiv w:val="true"/>
      <w:marLeft w:val="0"/>
      <w:marRight w:val="0"/>
      <w:marTop w:val="0"/>
      <w:marBottom w:val="0"/>
      <w:divBdr>
        <w:top w:val="none" w:color="auto" w:sz="0" w:space="0"/>
        <w:left w:val="none" w:color="auto" w:sz="0" w:space="0"/>
        <w:bottom w:val="none" w:color="auto" w:sz="0" w:space="0"/>
        <w:right w:val="none" w:color="auto" w:sz="0" w:space="0"/>
      </w:divBdr>
    </w:div>
    <w:div w:id="389501279">
      <w:bodyDiv w:val="true"/>
      <w:marLeft w:val="0"/>
      <w:marRight w:val="0"/>
      <w:marTop w:val="0"/>
      <w:marBottom w:val="0"/>
      <w:divBdr>
        <w:top w:val="none" w:color="auto" w:sz="0" w:space="0"/>
        <w:left w:val="none" w:color="auto" w:sz="0" w:space="0"/>
        <w:bottom w:val="none" w:color="auto" w:sz="0" w:space="0"/>
        <w:right w:val="none" w:color="auto" w:sz="0" w:space="0"/>
      </w:divBdr>
    </w:div>
    <w:div w:id="391393723">
      <w:bodyDiv w:val="true"/>
      <w:marLeft w:val="0"/>
      <w:marRight w:val="0"/>
      <w:marTop w:val="0"/>
      <w:marBottom w:val="0"/>
      <w:divBdr>
        <w:top w:val="none" w:color="auto" w:sz="0" w:space="0"/>
        <w:left w:val="none" w:color="auto" w:sz="0" w:space="0"/>
        <w:bottom w:val="none" w:color="auto" w:sz="0" w:space="0"/>
        <w:right w:val="none" w:color="auto" w:sz="0" w:space="0"/>
      </w:divBdr>
    </w:div>
    <w:div w:id="393310529">
      <w:bodyDiv w:val="true"/>
      <w:marLeft w:val="0"/>
      <w:marRight w:val="0"/>
      <w:marTop w:val="0"/>
      <w:marBottom w:val="0"/>
      <w:divBdr>
        <w:top w:val="none" w:color="auto" w:sz="0" w:space="0"/>
        <w:left w:val="none" w:color="auto" w:sz="0" w:space="0"/>
        <w:bottom w:val="none" w:color="auto" w:sz="0" w:space="0"/>
        <w:right w:val="none" w:color="auto" w:sz="0" w:space="0"/>
      </w:divBdr>
    </w:div>
    <w:div w:id="395787671">
      <w:bodyDiv w:val="true"/>
      <w:marLeft w:val="0"/>
      <w:marRight w:val="0"/>
      <w:marTop w:val="0"/>
      <w:marBottom w:val="0"/>
      <w:divBdr>
        <w:top w:val="none" w:color="auto" w:sz="0" w:space="0"/>
        <w:left w:val="none" w:color="auto" w:sz="0" w:space="0"/>
        <w:bottom w:val="none" w:color="auto" w:sz="0" w:space="0"/>
        <w:right w:val="none" w:color="auto" w:sz="0" w:space="0"/>
      </w:divBdr>
    </w:div>
    <w:div w:id="402260655">
      <w:bodyDiv w:val="true"/>
      <w:marLeft w:val="0"/>
      <w:marRight w:val="0"/>
      <w:marTop w:val="0"/>
      <w:marBottom w:val="0"/>
      <w:divBdr>
        <w:top w:val="none" w:color="auto" w:sz="0" w:space="0"/>
        <w:left w:val="none" w:color="auto" w:sz="0" w:space="0"/>
        <w:bottom w:val="none" w:color="auto" w:sz="0" w:space="0"/>
        <w:right w:val="none" w:color="auto" w:sz="0" w:space="0"/>
      </w:divBdr>
    </w:div>
    <w:div w:id="410124800">
      <w:bodyDiv w:val="true"/>
      <w:marLeft w:val="0"/>
      <w:marRight w:val="0"/>
      <w:marTop w:val="0"/>
      <w:marBottom w:val="0"/>
      <w:divBdr>
        <w:top w:val="none" w:color="auto" w:sz="0" w:space="0"/>
        <w:left w:val="none" w:color="auto" w:sz="0" w:space="0"/>
        <w:bottom w:val="none" w:color="auto" w:sz="0" w:space="0"/>
        <w:right w:val="none" w:color="auto" w:sz="0" w:space="0"/>
      </w:divBdr>
    </w:div>
    <w:div w:id="413360859">
      <w:bodyDiv w:val="true"/>
      <w:marLeft w:val="0"/>
      <w:marRight w:val="0"/>
      <w:marTop w:val="0"/>
      <w:marBottom w:val="0"/>
      <w:divBdr>
        <w:top w:val="none" w:color="auto" w:sz="0" w:space="0"/>
        <w:left w:val="none" w:color="auto" w:sz="0" w:space="0"/>
        <w:bottom w:val="none" w:color="auto" w:sz="0" w:space="0"/>
        <w:right w:val="none" w:color="auto" w:sz="0" w:space="0"/>
      </w:divBdr>
    </w:div>
    <w:div w:id="415248853">
      <w:bodyDiv w:val="true"/>
      <w:marLeft w:val="0"/>
      <w:marRight w:val="0"/>
      <w:marTop w:val="0"/>
      <w:marBottom w:val="0"/>
      <w:divBdr>
        <w:top w:val="none" w:color="auto" w:sz="0" w:space="0"/>
        <w:left w:val="none" w:color="auto" w:sz="0" w:space="0"/>
        <w:bottom w:val="none" w:color="auto" w:sz="0" w:space="0"/>
        <w:right w:val="none" w:color="auto" w:sz="0" w:space="0"/>
      </w:divBdr>
    </w:div>
    <w:div w:id="417291030">
      <w:bodyDiv w:val="true"/>
      <w:marLeft w:val="0"/>
      <w:marRight w:val="0"/>
      <w:marTop w:val="0"/>
      <w:marBottom w:val="0"/>
      <w:divBdr>
        <w:top w:val="none" w:color="auto" w:sz="0" w:space="0"/>
        <w:left w:val="none" w:color="auto" w:sz="0" w:space="0"/>
        <w:bottom w:val="none" w:color="auto" w:sz="0" w:space="0"/>
        <w:right w:val="none" w:color="auto" w:sz="0" w:space="0"/>
      </w:divBdr>
    </w:div>
    <w:div w:id="420759039">
      <w:bodyDiv w:val="true"/>
      <w:marLeft w:val="0"/>
      <w:marRight w:val="0"/>
      <w:marTop w:val="0"/>
      <w:marBottom w:val="0"/>
      <w:divBdr>
        <w:top w:val="none" w:color="auto" w:sz="0" w:space="0"/>
        <w:left w:val="none" w:color="auto" w:sz="0" w:space="0"/>
        <w:bottom w:val="none" w:color="auto" w:sz="0" w:space="0"/>
        <w:right w:val="none" w:color="auto" w:sz="0" w:space="0"/>
      </w:divBdr>
    </w:div>
    <w:div w:id="436868728">
      <w:bodyDiv w:val="true"/>
      <w:marLeft w:val="0"/>
      <w:marRight w:val="0"/>
      <w:marTop w:val="0"/>
      <w:marBottom w:val="0"/>
      <w:divBdr>
        <w:top w:val="none" w:color="auto" w:sz="0" w:space="0"/>
        <w:left w:val="none" w:color="auto" w:sz="0" w:space="0"/>
        <w:bottom w:val="none" w:color="auto" w:sz="0" w:space="0"/>
        <w:right w:val="none" w:color="auto" w:sz="0" w:space="0"/>
      </w:divBdr>
    </w:div>
    <w:div w:id="441196251">
      <w:bodyDiv w:val="true"/>
      <w:marLeft w:val="0"/>
      <w:marRight w:val="0"/>
      <w:marTop w:val="0"/>
      <w:marBottom w:val="0"/>
      <w:divBdr>
        <w:top w:val="none" w:color="auto" w:sz="0" w:space="0"/>
        <w:left w:val="none" w:color="auto" w:sz="0" w:space="0"/>
        <w:bottom w:val="none" w:color="auto" w:sz="0" w:space="0"/>
        <w:right w:val="none" w:color="auto" w:sz="0" w:space="0"/>
      </w:divBdr>
    </w:div>
    <w:div w:id="441924657">
      <w:bodyDiv w:val="true"/>
      <w:marLeft w:val="0"/>
      <w:marRight w:val="0"/>
      <w:marTop w:val="0"/>
      <w:marBottom w:val="0"/>
      <w:divBdr>
        <w:top w:val="none" w:color="auto" w:sz="0" w:space="0"/>
        <w:left w:val="none" w:color="auto" w:sz="0" w:space="0"/>
        <w:bottom w:val="none" w:color="auto" w:sz="0" w:space="0"/>
        <w:right w:val="none" w:color="auto" w:sz="0" w:space="0"/>
      </w:divBdr>
    </w:div>
    <w:div w:id="444544115">
      <w:bodyDiv w:val="true"/>
      <w:marLeft w:val="0"/>
      <w:marRight w:val="0"/>
      <w:marTop w:val="0"/>
      <w:marBottom w:val="0"/>
      <w:divBdr>
        <w:top w:val="none" w:color="auto" w:sz="0" w:space="0"/>
        <w:left w:val="none" w:color="auto" w:sz="0" w:space="0"/>
        <w:bottom w:val="none" w:color="auto" w:sz="0" w:space="0"/>
        <w:right w:val="none" w:color="auto" w:sz="0" w:space="0"/>
      </w:divBdr>
    </w:div>
    <w:div w:id="445274234">
      <w:bodyDiv w:val="true"/>
      <w:marLeft w:val="0"/>
      <w:marRight w:val="0"/>
      <w:marTop w:val="0"/>
      <w:marBottom w:val="0"/>
      <w:divBdr>
        <w:top w:val="none" w:color="auto" w:sz="0" w:space="0"/>
        <w:left w:val="none" w:color="auto" w:sz="0" w:space="0"/>
        <w:bottom w:val="none" w:color="auto" w:sz="0" w:space="0"/>
        <w:right w:val="none" w:color="auto" w:sz="0" w:space="0"/>
      </w:divBdr>
    </w:div>
    <w:div w:id="445586866">
      <w:bodyDiv w:val="true"/>
      <w:marLeft w:val="0"/>
      <w:marRight w:val="0"/>
      <w:marTop w:val="0"/>
      <w:marBottom w:val="0"/>
      <w:divBdr>
        <w:top w:val="none" w:color="auto" w:sz="0" w:space="0"/>
        <w:left w:val="none" w:color="auto" w:sz="0" w:space="0"/>
        <w:bottom w:val="none" w:color="auto" w:sz="0" w:space="0"/>
        <w:right w:val="none" w:color="auto" w:sz="0" w:space="0"/>
      </w:divBdr>
    </w:div>
    <w:div w:id="448666810">
      <w:bodyDiv w:val="true"/>
      <w:marLeft w:val="0"/>
      <w:marRight w:val="0"/>
      <w:marTop w:val="0"/>
      <w:marBottom w:val="0"/>
      <w:divBdr>
        <w:top w:val="none" w:color="auto" w:sz="0" w:space="0"/>
        <w:left w:val="none" w:color="auto" w:sz="0" w:space="0"/>
        <w:bottom w:val="none" w:color="auto" w:sz="0" w:space="0"/>
        <w:right w:val="none" w:color="auto" w:sz="0" w:space="0"/>
      </w:divBdr>
    </w:div>
    <w:div w:id="452018794">
      <w:bodyDiv w:val="true"/>
      <w:marLeft w:val="0"/>
      <w:marRight w:val="0"/>
      <w:marTop w:val="0"/>
      <w:marBottom w:val="0"/>
      <w:divBdr>
        <w:top w:val="none" w:color="auto" w:sz="0" w:space="0"/>
        <w:left w:val="none" w:color="auto" w:sz="0" w:space="0"/>
        <w:bottom w:val="none" w:color="auto" w:sz="0" w:space="0"/>
        <w:right w:val="none" w:color="auto" w:sz="0" w:space="0"/>
      </w:divBdr>
    </w:div>
    <w:div w:id="456290553">
      <w:bodyDiv w:val="true"/>
      <w:marLeft w:val="0"/>
      <w:marRight w:val="0"/>
      <w:marTop w:val="0"/>
      <w:marBottom w:val="0"/>
      <w:divBdr>
        <w:top w:val="none" w:color="auto" w:sz="0" w:space="0"/>
        <w:left w:val="none" w:color="auto" w:sz="0" w:space="0"/>
        <w:bottom w:val="none" w:color="auto" w:sz="0" w:space="0"/>
        <w:right w:val="none" w:color="auto" w:sz="0" w:space="0"/>
      </w:divBdr>
    </w:div>
    <w:div w:id="459037908">
      <w:bodyDiv w:val="true"/>
      <w:marLeft w:val="0"/>
      <w:marRight w:val="0"/>
      <w:marTop w:val="0"/>
      <w:marBottom w:val="0"/>
      <w:divBdr>
        <w:top w:val="none" w:color="auto" w:sz="0" w:space="0"/>
        <w:left w:val="none" w:color="auto" w:sz="0" w:space="0"/>
        <w:bottom w:val="none" w:color="auto" w:sz="0" w:space="0"/>
        <w:right w:val="none" w:color="auto" w:sz="0" w:space="0"/>
      </w:divBdr>
    </w:div>
    <w:div w:id="475338703">
      <w:bodyDiv w:val="true"/>
      <w:marLeft w:val="0"/>
      <w:marRight w:val="0"/>
      <w:marTop w:val="0"/>
      <w:marBottom w:val="0"/>
      <w:divBdr>
        <w:top w:val="none" w:color="auto" w:sz="0" w:space="0"/>
        <w:left w:val="none" w:color="auto" w:sz="0" w:space="0"/>
        <w:bottom w:val="none" w:color="auto" w:sz="0" w:space="0"/>
        <w:right w:val="none" w:color="auto" w:sz="0" w:space="0"/>
      </w:divBdr>
    </w:div>
    <w:div w:id="484862695">
      <w:bodyDiv w:val="true"/>
      <w:marLeft w:val="0"/>
      <w:marRight w:val="0"/>
      <w:marTop w:val="0"/>
      <w:marBottom w:val="0"/>
      <w:divBdr>
        <w:top w:val="none" w:color="auto" w:sz="0" w:space="0"/>
        <w:left w:val="none" w:color="auto" w:sz="0" w:space="0"/>
        <w:bottom w:val="none" w:color="auto" w:sz="0" w:space="0"/>
        <w:right w:val="none" w:color="auto" w:sz="0" w:space="0"/>
      </w:divBdr>
    </w:div>
    <w:div w:id="488399121">
      <w:bodyDiv w:val="true"/>
      <w:marLeft w:val="0"/>
      <w:marRight w:val="0"/>
      <w:marTop w:val="0"/>
      <w:marBottom w:val="0"/>
      <w:divBdr>
        <w:top w:val="none" w:color="auto" w:sz="0" w:space="0"/>
        <w:left w:val="none" w:color="auto" w:sz="0" w:space="0"/>
        <w:bottom w:val="none" w:color="auto" w:sz="0" w:space="0"/>
        <w:right w:val="none" w:color="auto" w:sz="0" w:space="0"/>
      </w:divBdr>
    </w:div>
    <w:div w:id="490369623">
      <w:bodyDiv w:val="true"/>
      <w:marLeft w:val="0"/>
      <w:marRight w:val="0"/>
      <w:marTop w:val="0"/>
      <w:marBottom w:val="0"/>
      <w:divBdr>
        <w:top w:val="none" w:color="auto" w:sz="0" w:space="0"/>
        <w:left w:val="none" w:color="auto" w:sz="0" w:space="0"/>
        <w:bottom w:val="none" w:color="auto" w:sz="0" w:space="0"/>
        <w:right w:val="none" w:color="auto" w:sz="0" w:space="0"/>
      </w:divBdr>
    </w:div>
    <w:div w:id="502163477">
      <w:bodyDiv w:val="true"/>
      <w:marLeft w:val="0"/>
      <w:marRight w:val="0"/>
      <w:marTop w:val="0"/>
      <w:marBottom w:val="0"/>
      <w:divBdr>
        <w:top w:val="none" w:color="auto" w:sz="0" w:space="0"/>
        <w:left w:val="none" w:color="auto" w:sz="0" w:space="0"/>
        <w:bottom w:val="none" w:color="auto" w:sz="0" w:space="0"/>
        <w:right w:val="none" w:color="auto" w:sz="0" w:space="0"/>
      </w:divBdr>
    </w:div>
    <w:div w:id="509031294">
      <w:bodyDiv w:val="true"/>
      <w:marLeft w:val="0"/>
      <w:marRight w:val="0"/>
      <w:marTop w:val="0"/>
      <w:marBottom w:val="0"/>
      <w:divBdr>
        <w:top w:val="none" w:color="auto" w:sz="0" w:space="0"/>
        <w:left w:val="none" w:color="auto" w:sz="0" w:space="0"/>
        <w:bottom w:val="none" w:color="auto" w:sz="0" w:space="0"/>
        <w:right w:val="none" w:color="auto" w:sz="0" w:space="0"/>
      </w:divBdr>
    </w:div>
    <w:div w:id="516621396">
      <w:bodyDiv w:val="true"/>
      <w:marLeft w:val="0"/>
      <w:marRight w:val="0"/>
      <w:marTop w:val="0"/>
      <w:marBottom w:val="0"/>
      <w:divBdr>
        <w:top w:val="none" w:color="auto" w:sz="0" w:space="0"/>
        <w:left w:val="none" w:color="auto" w:sz="0" w:space="0"/>
        <w:bottom w:val="none" w:color="auto" w:sz="0" w:space="0"/>
        <w:right w:val="none" w:color="auto" w:sz="0" w:space="0"/>
      </w:divBdr>
    </w:div>
    <w:div w:id="528955304">
      <w:bodyDiv w:val="true"/>
      <w:marLeft w:val="0"/>
      <w:marRight w:val="0"/>
      <w:marTop w:val="0"/>
      <w:marBottom w:val="0"/>
      <w:divBdr>
        <w:top w:val="none" w:color="auto" w:sz="0" w:space="0"/>
        <w:left w:val="none" w:color="auto" w:sz="0" w:space="0"/>
        <w:bottom w:val="none" w:color="auto" w:sz="0" w:space="0"/>
        <w:right w:val="none" w:color="auto" w:sz="0" w:space="0"/>
      </w:divBdr>
    </w:div>
    <w:div w:id="542062716">
      <w:bodyDiv w:val="true"/>
      <w:marLeft w:val="0"/>
      <w:marRight w:val="0"/>
      <w:marTop w:val="0"/>
      <w:marBottom w:val="0"/>
      <w:divBdr>
        <w:top w:val="none" w:color="auto" w:sz="0" w:space="0"/>
        <w:left w:val="none" w:color="auto" w:sz="0" w:space="0"/>
        <w:bottom w:val="none" w:color="auto" w:sz="0" w:space="0"/>
        <w:right w:val="none" w:color="auto" w:sz="0" w:space="0"/>
      </w:divBdr>
    </w:div>
    <w:div w:id="550112065">
      <w:bodyDiv w:val="true"/>
      <w:marLeft w:val="0"/>
      <w:marRight w:val="0"/>
      <w:marTop w:val="0"/>
      <w:marBottom w:val="0"/>
      <w:divBdr>
        <w:top w:val="none" w:color="auto" w:sz="0" w:space="0"/>
        <w:left w:val="none" w:color="auto" w:sz="0" w:space="0"/>
        <w:bottom w:val="none" w:color="auto" w:sz="0" w:space="0"/>
        <w:right w:val="none" w:color="auto" w:sz="0" w:space="0"/>
      </w:divBdr>
    </w:div>
    <w:div w:id="556749032">
      <w:bodyDiv w:val="true"/>
      <w:marLeft w:val="0"/>
      <w:marRight w:val="0"/>
      <w:marTop w:val="0"/>
      <w:marBottom w:val="0"/>
      <w:divBdr>
        <w:top w:val="none" w:color="auto" w:sz="0" w:space="0"/>
        <w:left w:val="none" w:color="auto" w:sz="0" w:space="0"/>
        <w:bottom w:val="none" w:color="auto" w:sz="0" w:space="0"/>
        <w:right w:val="none" w:color="auto" w:sz="0" w:space="0"/>
      </w:divBdr>
    </w:div>
    <w:div w:id="561798090">
      <w:bodyDiv w:val="true"/>
      <w:marLeft w:val="0"/>
      <w:marRight w:val="0"/>
      <w:marTop w:val="0"/>
      <w:marBottom w:val="0"/>
      <w:divBdr>
        <w:top w:val="none" w:color="auto" w:sz="0" w:space="0"/>
        <w:left w:val="none" w:color="auto" w:sz="0" w:space="0"/>
        <w:bottom w:val="none" w:color="auto" w:sz="0" w:space="0"/>
        <w:right w:val="none" w:color="auto" w:sz="0" w:space="0"/>
      </w:divBdr>
    </w:div>
    <w:div w:id="573007061">
      <w:bodyDiv w:val="true"/>
      <w:marLeft w:val="0"/>
      <w:marRight w:val="0"/>
      <w:marTop w:val="0"/>
      <w:marBottom w:val="0"/>
      <w:divBdr>
        <w:top w:val="none" w:color="auto" w:sz="0" w:space="0"/>
        <w:left w:val="none" w:color="auto" w:sz="0" w:space="0"/>
        <w:bottom w:val="none" w:color="auto" w:sz="0" w:space="0"/>
        <w:right w:val="none" w:color="auto" w:sz="0" w:space="0"/>
      </w:divBdr>
    </w:div>
    <w:div w:id="580678827">
      <w:bodyDiv w:val="true"/>
      <w:marLeft w:val="0"/>
      <w:marRight w:val="0"/>
      <w:marTop w:val="0"/>
      <w:marBottom w:val="0"/>
      <w:divBdr>
        <w:top w:val="none" w:color="auto" w:sz="0" w:space="0"/>
        <w:left w:val="none" w:color="auto" w:sz="0" w:space="0"/>
        <w:bottom w:val="none" w:color="auto" w:sz="0" w:space="0"/>
        <w:right w:val="none" w:color="auto" w:sz="0" w:space="0"/>
      </w:divBdr>
    </w:div>
    <w:div w:id="584535265">
      <w:bodyDiv w:val="true"/>
      <w:marLeft w:val="0"/>
      <w:marRight w:val="0"/>
      <w:marTop w:val="0"/>
      <w:marBottom w:val="0"/>
      <w:divBdr>
        <w:top w:val="none" w:color="auto" w:sz="0" w:space="0"/>
        <w:left w:val="none" w:color="auto" w:sz="0" w:space="0"/>
        <w:bottom w:val="none" w:color="auto" w:sz="0" w:space="0"/>
        <w:right w:val="none" w:color="auto" w:sz="0" w:space="0"/>
      </w:divBdr>
    </w:div>
    <w:div w:id="586227107">
      <w:bodyDiv w:val="true"/>
      <w:marLeft w:val="0"/>
      <w:marRight w:val="0"/>
      <w:marTop w:val="0"/>
      <w:marBottom w:val="0"/>
      <w:divBdr>
        <w:top w:val="none" w:color="auto" w:sz="0" w:space="0"/>
        <w:left w:val="none" w:color="auto" w:sz="0" w:space="0"/>
        <w:bottom w:val="none" w:color="auto" w:sz="0" w:space="0"/>
        <w:right w:val="none" w:color="auto" w:sz="0" w:space="0"/>
      </w:divBdr>
    </w:div>
    <w:div w:id="588276683">
      <w:bodyDiv w:val="true"/>
      <w:marLeft w:val="0"/>
      <w:marRight w:val="0"/>
      <w:marTop w:val="0"/>
      <w:marBottom w:val="0"/>
      <w:divBdr>
        <w:top w:val="none" w:color="auto" w:sz="0" w:space="0"/>
        <w:left w:val="none" w:color="auto" w:sz="0" w:space="0"/>
        <w:bottom w:val="none" w:color="auto" w:sz="0" w:space="0"/>
        <w:right w:val="none" w:color="auto" w:sz="0" w:space="0"/>
      </w:divBdr>
    </w:div>
    <w:div w:id="588583958">
      <w:bodyDiv w:val="true"/>
      <w:marLeft w:val="0"/>
      <w:marRight w:val="0"/>
      <w:marTop w:val="0"/>
      <w:marBottom w:val="0"/>
      <w:divBdr>
        <w:top w:val="none" w:color="auto" w:sz="0" w:space="0"/>
        <w:left w:val="none" w:color="auto" w:sz="0" w:space="0"/>
        <w:bottom w:val="none" w:color="auto" w:sz="0" w:space="0"/>
        <w:right w:val="none" w:color="auto" w:sz="0" w:space="0"/>
      </w:divBdr>
    </w:div>
    <w:div w:id="597370456">
      <w:bodyDiv w:val="true"/>
      <w:marLeft w:val="0"/>
      <w:marRight w:val="0"/>
      <w:marTop w:val="0"/>
      <w:marBottom w:val="0"/>
      <w:divBdr>
        <w:top w:val="none" w:color="auto" w:sz="0" w:space="0"/>
        <w:left w:val="none" w:color="auto" w:sz="0" w:space="0"/>
        <w:bottom w:val="none" w:color="auto" w:sz="0" w:space="0"/>
        <w:right w:val="none" w:color="auto" w:sz="0" w:space="0"/>
      </w:divBdr>
    </w:div>
    <w:div w:id="601959877">
      <w:bodyDiv w:val="true"/>
      <w:marLeft w:val="0"/>
      <w:marRight w:val="0"/>
      <w:marTop w:val="0"/>
      <w:marBottom w:val="0"/>
      <w:divBdr>
        <w:top w:val="none" w:color="auto" w:sz="0" w:space="0"/>
        <w:left w:val="none" w:color="auto" w:sz="0" w:space="0"/>
        <w:bottom w:val="none" w:color="auto" w:sz="0" w:space="0"/>
        <w:right w:val="none" w:color="auto" w:sz="0" w:space="0"/>
      </w:divBdr>
    </w:div>
    <w:div w:id="610863485">
      <w:bodyDiv w:val="true"/>
      <w:marLeft w:val="0"/>
      <w:marRight w:val="0"/>
      <w:marTop w:val="0"/>
      <w:marBottom w:val="0"/>
      <w:divBdr>
        <w:top w:val="none" w:color="auto" w:sz="0" w:space="0"/>
        <w:left w:val="none" w:color="auto" w:sz="0" w:space="0"/>
        <w:bottom w:val="none" w:color="auto" w:sz="0" w:space="0"/>
        <w:right w:val="none" w:color="auto" w:sz="0" w:space="0"/>
      </w:divBdr>
    </w:div>
    <w:div w:id="630327794">
      <w:bodyDiv w:val="true"/>
      <w:marLeft w:val="0"/>
      <w:marRight w:val="0"/>
      <w:marTop w:val="0"/>
      <w:marBottom w:val="0"/>
      <w:divBdr>
        <w:top w:val="none" w:color="auto" w:sz="0" w:space="0"/>
        <w:left w:val="none" w:color="auto" w:sz="0" w:space="0"/>
        <w:bottom w:val="none" w:color="auto" w:sz="0" w:space="0"/>
        <w:right w:val="none" w:color="auto" w:sz="0" w:space="0"/>
      </w:divBdr>
    </w:div>
    <w:div w:id="632293282">
      <w:bodyDiv w:val="true"/>
      <w:marLeft w:val="0"/>
      <w:marRight w:val="0"/>
      <w:marTop w:val="0"/>
      <w:marBottom w:val="0"/>
      <w:divBdr>
        <w:top w:val="none" w:color="auto" w:sz="0" w:space="0"/>
        <w:left w:val="none" w:color="auto" w:sz="0" w:space="0"/>
        <w:bottom w:val="none" w:color="auto" w:sz="0" w:space="0"/>
        <w:right w:val="none" w:color="auto" w:sz="0" w:space="0"/>
      </w:divBdr>
    </w:div>
    <w:div w:id="633097118">
      <w:bodyDiv w:val="true"/>
      <w:marLeft w:val="0"/>
      <w:marRight w:val="0"/>
      <w:marTop w:val="0"/>
      <w:marBottom w:val="0"/>
      <w:divBdr>
        <w:top w:val="none" w:color="auto" w:sz="0" w:space="0"/>
        <w:left w:val="none" w:color="auto" w:sz="0" w:space="0"/>
        <w:bottom w:val="none" w:color="auto" w:sz="0" w:space="0"/>
        <w:right w:val="none" w:color="auto" w:sz="0" w:space="0"/>
      </w:divBdr>
    </w:div>
    <w:div w:id="642588736">
      <w:bodyDiv w:val="true"/>
      <w:marLeft w:val="0"/>
      <w:marRight w:val="0"/>
      <w:marTop w:val="0"/>
      <w:marBottom w:val="0"/>
      <w:divBdr>
        <w:top w:val="none" w:color="auto" w:sz="0" w:space="0"/>
        <w:left w:val="none" w:color="auto" w:sz="0" w:space="0"/>
        <w:bottom w:val="none" w:color="auto" w:sz="0" w:space="0"/>
        <w:right w:val="none" w:color="auto" w:sz="0" w:space="0"/>
      </w:divBdr>
    </w:div>
    <w:div w:id="650132495">
      <w:bodyDiv w:val="true"/>
      <w:marLeft w:val="0"/>
      <w:marRight w:val="0"/>
      <w:marTop w:val="0"/>
      <w:marBottom w:val="0"/>
      <w:divBdr>
        <w:top w:val="none" w:color="auto" w:sz="0" w:space="0"/>
        <w:left w:val="none" w:color="auto" w:sz="0" w:space="0"/>
        <w:bottom w:val="none" w:color="auto" w:sz="0" w:space="0"/>
        <w:right w:val="none" w:color="auto" w:sz="0" w:space="0"/>
      </w:divBdr>
    </w:div>
    <w:div w:id="653607488">
      <w:bodyDiv w:val="true"/>
      <w:marLeft w:val="0"/>
      <w:marRight w:val="0"/>
      <w:marTop w:val="0"/>
      <w:marBottom w:val="0"/>
      <w:divBdr>
        <w:top w:val="none" w:color="auto" w:sz="0" w:space="0"/>
        <w:left w:val="none" w:color="auto" w:sz="0" w:space="0"/>
        <w:bottom w:val="none" w:color="auto" w:sz="0" w:space="0"/>
        <w:right w:val="none" w:color="auto" w:sz="0" w:space="0"/>
      </w:divBdr>
    </w:div>
    <w:div w:id="655647855">
      <w:bodyDiv w:val="true"/>
      <w:marLeft w:val="0"/>
      <w:marRight w:val="0"/>
      <w:marTop w:val="0"/>
      <w:marBottom w:val="0"/>
      <w:divBdr>
        <w:top w:val="none" w:color="auto" w:sz="0" w:space="0"/>
        <w:left w:val="none" w:color="auto" w:sz="0" w:space="0"/>
        <w:bottom w:val="none" w:color="auto" w:sz="0" w:space="0"/>
        <w:right w:val="none" w:color="auto" w:sz="0" w:space="0"/>
      </w:divBdr>
    </w:div>
    <w:div w:id="662704731">
      <w:bodyDiv w:val="true"/>
      <w:marLeft w:val="0"/>
      <w:marRight w:val="0"/>
      <w:marTop w:val="0"/>
      <w:marBottom w:val="0"/>
      <w:divBdr>
        <w:top w:val="none" w:color="auto" w:sz="0" w:space="0"/>
        <w:left w:val="none" w:color="auto" w:sz="0" w:space="0"/>
        <w:bottom w:val="none" w:color="auto" w:sz="0" w:space="0"/>
        <w:right w:val="none" w:color="auto" w:sz="0" w:space="0"/>
      </w:divBdr>
    </w:div>
    <w:div w:id="668482221">
      <w:bodyDiv w:val="true"/>
      <w:marLeft w:val="0"/>
      <w:marRight w:val="0"/>
      <w:marTop w:val="0"/>
      <w:marBottom w:val="0"/>
      <w:divBdr>
        <w:top w:val="none" w:color="auto" w:sz="0" w:space="0"/>
        <w:left w:val="none" w:color="auto" w:sz="0" w:space="0"/>
        <w:bottom w:val="none" w:color="auto" w:sz="0" w:space="0"/>
        <w:right w:val="none" w:color="auto" w:sz="0" w:space="0"/>
      </w:divBdr>
    </w:div>
    <w:div w:id="670836976">
      <w:bodyDiv w:val="true"/>
      <w:marLeft w:val="0"/>
      <w:marRight w:val="0"/>
      <w:marTop w:val="0"/>
      <w:marBottom w:val="0"/>
      <w:divBdr>
        <w:top w:val="none" w:color="auto" w:sz="0" w:space="0"/>
        <w:left w:val="none" w:color="auto" w:sz="0" w:space="0"/>
        <w:bottom w:val="none" w:color="auto" w:sz="0" w:space="0"/>
        <w:right w:val="none" w:color="auto" w:sz="0" w:space="0"/>
      </w:divBdr>
    </w:div>
    <w:div w:id="688524652">
      <w:bodyDiv w:val="true"/>
      <w:marLeft w:val="0"/>
      <w:marRight w:val="0"/>
      <w:marTop w:val="0"/>
      <w:marBottom w:val="0"/>
      <w:divBdr>
        <w:top w:val="none" w:color="auto" w:sz="0" w:space="0"/>
        <w:left w:val="none" w:color="auto" w:sz="0" w:space="0"/>
        <w:bottom w:val="none" w:color="auto" w:sz="0" w:space="0"/>
        <w:right w:val="none" w:color="auto" w:sz="0" w:space="0"/>
      </w:divBdr>
    </w:div>
    <w:div w:id="693925715">
      <w:bodyDiv w:val="true"/>
      <w:marLeft w:val="0"/>
      <w:marRight w:val="0"/>
      <w:marTop w:val="0"/>
      <w:marBottom w:val="0"/>
      <w:divBdr>
        <w:top w:val="none" w:color="auto" w:sz="0" w:space="0"/>
        <w:left w:val="none" w:color="auto" w:sz="0" w:space="0"/>
        <w:bottom w:val="none" w:color="auto" w:sz="0" w:space="0"/>
        <w:right w:val="none" w:color="auto" w:sz="0" w:space="0"/>
      </w:divBdr>
    </w:div>
    <w:div w:id="709303380">
      <w:bodyDiv w:val="true"/>
      <w:marLeft w:val="0"/>
      <w:marRight w:val="0"/>
      <w:marTop w:val="0"/>
      <w:marBottom w:val="0"/>
      <w:divBdr>
        <w:top w:val="none" w:color="auto" w:sz="0" w:space="0"/>
        <w:left w:val="none" w:color="auto" w:sz="0" w:space="0"/>
        <w:bottom w:val="none" w:color="auto" w:sz="0" w:space="0"/>
        <w:right w:val="none" w:color="auto" w:sz="0" w:space="0"/>
      </w:divBdr>
    </w:div>
    <w:div w:id="710812592">
      <w:bodyDiv w:val="true"/>
      <w:marLeft w:val="0"/>
      <w:marRight w:val="0"/>
      <w:marTop w:val="0"/>
      <w:marBottom w:val="0"/>
      <w:divBdr>
        <w:top w:val="none" w:color="auto" w:sz="0" w:space="0"/>
        <w:left w:val="none" w:color="auto" w:sz="0" w:space="0"/>
        <w:bottom w:val="none" w:color="auto" w:sz="0" w:space="0"/>
        <w:right w:val="none" w:color="auto" w:sz="0" w:space="0"/>
      </w:divBdr>
    </w:div>
    <w:div w:id="714353344">
      <w:bodyDiv w:val="true"/>
      <w:marLeft w:val="0"/>
      <w:marRight w:val="0"/>
      <w:marTop w:val="0"/>
      <w:marBottom w:val="0"/>
      <w:divBdr>
        <w:top w:val="none" w:color="auto" w:sz="0" w:space="0"/>
        <w:left w:val="none" w:color="auto" w:sz="0" w:space="0"/>
        <w:bottom w:val="none" w:color="auto" w:sz="0" w:space="0"/>
        <w:right w:val="none" w:color="auto" w:sz="0" w:space="0"/>
      </w:divBdr>
    </w:div>
    <w:div w:id="726415904">
      <w:bodyDiv w:val="true"/>
      <w:marLeft w:val="0"/>
      <w:marRight w:val="0"/>
      <w:marTop w:val="0"/>
      <w:marBottom w:val="0"/>
      <w:divBdr>
        <w:top w:val="none" w:color="auto" w:sz="0" w:space="0"/>
        <w:left w:val="none" w:color="auto" w:sz="0" w:space="0"/>
        <w:bottom w:val="none" w:color="auto" w:sz="0" w:space="0"/>
        <w:right w:val="none" w:color="auto" w:sz="0" w:space="0"/>
      </w:divBdr>
    </w:div>
    <w:div w:id="742869346">
      <w:bodyDiv w:val="true"/>
      <w:marLeft w:val="0"/>
      <w:marRight w:val="0"/>
      <w:marTop w:val="0"/>
      <w:marBottom w:val="0"/>
      <w:divBdr>
        <w:top w:val="none" w:color="auto" w:sz="0" w:space="0"/>
        <w:left w:val="none" w:color="auto" w:sz="0" w:space="0"/>
        <w:bottom w:val="none" w:color="auto" w:sz="0" w:space="0"/>
        <w:right w:val="none" w:color="auto" w:sz="0" w:space="0"/>
      </w:divBdr>
    </w:div>
    <w:div w:id="747966078">
      <w:bodyDiv w:val="true"/>
      <w:marLeft w:val="0"/>
      <w:marRight w:val="0"/>
      <w:marTop w:val="0"/>
      <w:marBottom w:val="0"/>
      <w:divBdr>
        <w:top w:val="none" w:color="auto" w:sz="0" w:space="0"/>
        <w:left w:val="none" w:color="auto" w:sz="0" w:space="0"/>
        <w:bottom w:val="none" w:color="auto" w:sz="0" w:space="0"/>
        <w:right w:val="none" w:color="auto" w:sz="0" w:space="0"/>
      </w:divBdr>
    </w:div>
    <w:div w:id="751008281">
      <w:bodyDiv w:val="true"/>
      <w:marLeft w:val="0"/>
      <w:marRight w:val="0"/>
      <w:marTop w:val="0"/>
      <w:marBottom w:val="0"/>
      <w:divBdr>
        <w:top w:val="none" w:color="auto" w:sz="0" w:space="0"/>
        <w:left w:val="none" w:color="auto" w:sz="0" w:space="0"/>
        <w:bottom w:val="none" w:color="auto" w:sz="0" w:space="0"/>
        <w:right w:val="none" w:color="auto" w:sz="0" w:space="0"/>
      </w:divBdr>
    </w:div>
    <w:div w:id="752355646">
      <w:bodyDiv w:val="true"/>
      <w:marLeft w:val="0"/>
      <w:marRight w:val="0"/>
      <w:marTop w:val="0"/>
      <w:marBottom w:val="0"/>
      <w:divBdr>
        <w:top w:val="none" w:color="auto" w:sz="0" w:space="0"/>
        <w:left w:val="none" w:color="auto" w:sz="0" w:space="0"/>
        <w:bottom w:val="none" w:color="auto" w:sz="0" w:space="0"/>
        <w:right w:val="none" w:color="auto" w:sz="0" w:space="0"/>
      </w:divBdr>
    </w:div>
    <w:div w:id="754665652">
      <w:bodyDiv w:val="true"/>
      <w:marLeft w:val="0"/>
      <w:marRight w:val="0"/>
      <w:marTop w:val="0"/>
      <w:marBottom w:val="0"/>
      <w:divBdr>
        <w:top w:val="none" w:color="auto" w:sz="0" w:space="0"/>
        <w:left w:val="none" w:color="auto" w:sz="0" w:space="0"/>
        <w:bottom w:val="none" w:color="auto" w:sz="0" w:space="0"/>
        <w:right w:val="none" w:color="auto" w:sz="0" w:space="0"/>
      </w:divBdr>
    </w:div>
    <w:div w:id="757560756">
      <w:bodyDiv w:val="true"/>
      <w:marLeft w:val="0"/>
      <w:marRight w:val="0"/>
      <w:marTop w:val="0"/>
      <w:marBottom w:val="0"/>
      <w:divBdr>
        <w:top w:val="none" w:color="auto" w:sz="0" w:space="0"/>
        <w:left w:val="none" w:color="auto" w:sz="0" w:space="0"/>
        <w:bottom w:val="none" w:color="auto" w:sz="0" w:space="0"/>
        <w:right w:val="none" w:color="auto" w:sz="0" w:space="0"/>
      </w:divBdr>
    </w:div>
    <w:div w:id="761611846">
      <w:bodyDiv w:val="true"/>
      <w:marLeft w:val="0"/>
      <w:marRight w:val="0"/>
      <w:marTop w:val="0"/>
      <w:marBottom w:val="0"/>
      <w:divBdr>
        <w:top w:val="none" w:color="auto" w:sz="0" w:space="0"/>
        <w:left w:val="none" w:color="auto" w:sz="0" w:space="0"/>
        <w:bottom w:val="none" w:color="auto" w:sz="0" w:space="0"/>
        <w:right w:val="none" w:color="auto" w:sz="0" w:space="0"/>
      </w:divBdr>
    </w:div>
    <w:div w:id="763185467">
      <w:bodyDiv w:val="true"/>
      <w:marLeft w:val="0"/>
      <w:marRight w:val="0"/>
      <w:marTop w:val="0"/>
      <w:marBottom w:val="0"/>
      <w:divBdr>
        <w:top w:val="none" w:color="auto" w:sz="0" w:space="0"/>
        <w:left w:val="none" w:color="auto" w:sz="0" w:space="0"/>
        <w:bottom w:val="none" w:color="auto" w:sz="0" w:space="0"/>
        <w:right w:val="none" w:color="auto" w:sz="0" w:space="0"/>
      </w:divBdr>
    </w:div>
    <w:div w:id="774329313">
      <w:bodyDiv w:val="true"/>
      <w:marLeft w:val="0"/>
      <w:marRight w:val="0"/>
      <w:marTop w:val="0"/>
      <w:marBottom w:val="0"/>
      <w:divBdr>
        <w:top w:val="none" w:color="auto" w:sz="0" w:space="0"/>
        <w:left w:val="none" w:color="auto" w:sz="0" w:space="0"/>
        <w:bottom w:val="none" w:color="auto" w:sz="0" w:space="0"/>
        <w:right w:val="none" w:color="auto" w:sz="0" w:space="0"/>
      </w:divBdr>
    </w:div>
    <w:div w:id="786464483">
      <w:bodyDiv w:val="true"/>
      <w:marLeft w:val="0"/>
      <w:marRight w:val="0"/>
      <w:marTop w:val="0"/>
      <w:marBottom w:val="0"/>
      <w:divBdr>
        <w:top w:val="none" w:color="auto" w:sz="0" w:space="0"/>
        <w:left w:val="none" w:color="auto" w:sz="0" w:space="0"/>
        <w:bottom w:val="none" w:color="auto" w:sz="0" w:space="0"/>
        <w:right w:val="none" w:color="auto" w:sz="0" w:space="0"/>
      </w:divBdr>
    </w:div>
    <w:div w:id="791241196">
      <w:bodyDiv w:val="true"/>
      <w:marLeft w:val="0"/>
      <w:marRight w:val="0"/>
      <w:marTop w:val="0"/>
      <w:marBottom w:val="0"/>
      <w:divBdr>
        <w:top w:val="none" w:color="auto" w:sz="0" w:space="0"/>
        <w:left w:val="none" w:color="auto" w:sz="0" w:space="0"/>
        <w:bottom w:val="none" w:color="auto" w:sz="0" w:space="0"/>
        <w:right w:val="none" w:color="auto" w:sz="0" w:space="0"/>
      </w:divBdr>
    </w:div>
    <w:div w:id="795637816">
      <w:bodyDiv w:val="true"/>
      <w:marLeft w:val="0"/>
      <w:marRight w:val="0"/>
      <w:marTop w:val="0"/>
      <w:marBottom w:val="0"/>
      <w:divBdr>
        <w:top w:val="none" w:color="auto" w:sz="0" w:space="0"/>
        <w:left w:val="none" w:color="auto" w:sz="0" w:space="0"/>
        <w:bottom w:val="none" w:color="auto" w:sz="0" w:space="0"/>
        <w:right w:val="none" w:color="auto" w:sz="0" w:space="0"/>
      </w:divBdr>
    </w:div>
    <w:div w:id="801121869">
      <w:bodyDiv w:val="true"/>
      <w:marLeft w:val="0"/>
      <w:marRight w:val="0"/>
      <w:marTop w:val="0"/>
      <w:marBottom w:val="0"/>
      <w:divBdr>
        <w:top w:val="none" w:color="auto" w:sz="0" w:space="0"/>
        <w:left w:val="none" w:color="auto" w:sz="0" w:space="0"/>
        <w:bottom w:val="none" w:color="auto" w:sz="0" w:space="0"/>
        <w:right w:val="none" w:color="auto" w:sz="0" w:space="0"/>
      </w:divBdr>
    </w:div>
    <w:div w:id="808401682">
      <w:bodyDiv w:val="true"/>
      <w:marLeft w:val="0"/>
      <w:marRight w:val="0"/>
      <w:marTop w:val="0"/>
      <w:marBottom w:val="0"/>
      <w:divBdr>
        <w:top w:val="none" w:color="auto" w:sz="0" w:space="0"/>
        <w:left w:val="none" w:color="auto" w:sz="0" w:space="0"/>
        <w:bottom w:val="none" w:color="auto" w:sz="0" w:space="0"/>
        <w:right w:val="none" w:color="auto" w:sz="0" w:space="0"/>
      </w:divBdr>
    </w:div>
    <w:div w:id="815072227">
      <w:bodyDiv w:val="true"/>
      <w:marLeft w:val="0"/>
      <w:marRight w:val="0"/>
      <w:marTop w:val="0"/>
      <w:marBottom w:val="0"/>
      <w:divBdr>
        <w:top w:val="none" w:color="auto" w:sz="0" w:space="0"/>
        <w:left w:val="none" w:color="auto" w:sz="0" w:space="0"/>
        <w:bottom w:val="none" w:color="auto" w:sz="0" w:space="0"/>
        <w:right w:val="none" w:color="auto" w:sz="0" w:space="0"/>
      </w:divBdr>
    </w:div>
    <w:div w:id="816384794">
      <w:bodyDiv w:val="true"/>
      <w:marLeft w:val="0"/>
      <w:marRight w:val="0"/>
      <w:marTop w:val="0"/>
      <w:marBottom w:val="0"/>
      <w:divBdr>
        <w:top w:val="none" w:color="auto" w:sz="0" w:space="0"/>
        <w:left w:val="none" w:color="auto" w:sz="0" w:space="0"/>
        <w:bottom w:val="none" w:color="auto" w:sz="0" w:space="0"/>
        <w:right w:val="none" w:color="auto" w:sz="0" w:space="0"/>
      </w:divBdr>
    </w:div>
    <w:div w:id="817262177">
      <w:bodyDiv w:val="true"/>
      <w:marLeft w:val="0"/>
      <w:marRight w:val="0"/>
      <w:marTop w:val="0"/>
      <w:marBottom w:val="0"/>
      <w:divBdr>
        <w:top w:val="none" w:color="auto" w:sz="0" w:space="0"/>
        <w:left w:val="none" w:color="auto" w:sz="0" w:space="0"/>
        <w:bottom w:val="none" w:color="auto" w:sz="0" w:space="0"/>
        <w:right w:val="none" w:color="auto" w:sz="0" w:space="0"/>
      </w:divBdr>
    </w:div>
    <w:div w:id="821241033">
      <w:bodyDiv w:val="true"/>
      <w:marLeft w:val="0"/>
      <w:marRight w:val="0"/>
      <w:marTop w:val="0"/>
      <w:marBottom w:val="0"/>
      <w:divBdr>
        <w:top w:val="none" w:color="auto" w:sz="0" w:space="0"/>
        <w:left w:val="none" w:color="auto" w:sz="0" w:space="0"/>
        <w:bottom w:val="none" w:color="auto" w:sz="0" w:space="0"/>
        <w:right w:val="none" w:color="auto" w:sz="0" w:space="0"/>
      </w:divBdr>
    </w:div>
    <w:div w:id="826048314">
      <w:bodyDiv w:val="true"/>
      <w:marLeft w:val="0"/>
      <w:marRight w:val="0"/>
      <w:marTop w:val="0"/>
      <w:marBottom w:val="0"/>
      <w:divBdr>
        <w:top w:val="none" w:color="auto" w:sz="0" w:space="0"/>
        <w:left w:val="none" w:color="auto" w:sz="0" w:space="0"/>
        <w:bottom w:val="none" w:color="auto" w:sz="0" w:space="0"/>
        <w:right w:val="none" w:color="auto" w:sz="0" w:space="0"/>
      </w:divBdr>
    </w:div>
    <w:div w:id="828255230">
      <w:bodyDiv w:val="true"/>
      <w:marLeft w:val="0"/>
      <w:marRight w:val="0"/>
      <w:marTop w:val="0"/>
      <w:marBottom w:val="0"/>
      <w:divBdr>
        <w:top w:val="none" w:color="auto" w:sz="0" w:space="0"/>
        <w:left w:val="none" w:color="auto" w:sz="0" w:space="0"/>
        <w:bottom w:val="none" w:color="auto" w:sz="0" w:space="0"/>
        <w:right w:val="none" w:color="auto" w:sz="0" w:space="0"/>
      </w:divBdr>
    </w:div>
    <w:div w:id="828592989">
      <w:bodyDiv w:val="true"/>
      <w:marLeft w:val="0"/>
      <w:marRight w:val="0"/>
      <w:marTop w:val="0"/>
      <w:marBottom w:val="0"/>
      <w:divBdr>
        <w:top w:val="none" w:color="auto" w:sz="0" w:space="0"/>
        <w:left w:val="none" w:color="auto" w:sz="0" w:space="0"/>
        <w:bottom w:val="none" w:color="auto" w:sz="0" w:space="0"/>
        <w:right w:val="none" w:color="auto" w:sz="0" w:space="0"/>
      </w:divBdr>
    </w:div>
    <w:div w:id="829058934">
      <w:bodyDiv w:val="true"/>
      <w:marLeft w:val="0"/>
      <w:marRight w:val="0"/>
      <w:marTop w:val="0"/>
      <w:marBottom w:val="0"/>
      <w:divBdr>
        <w:top w:val="none" w:color="auto" w:sz="0" w:space="0"/>
        <w:left w:val="none" w:color="auto" w:sz="0" w:space="0"/>
        <w:bottom w:val="none" w:color="auto" w:sz="0" w:space="0"/>
        <w:right w:val="none" w:color="auto" w:sz="0" w:space="0"/>
      </w:divBdr>
    </w:div>
    <w:div w:id="836844835">
      <w:bodyDiv w:val="true"/>
      <w:marLeft w:val="0"/>
      <w:marRight w:val="0"/>
      <w:marTop w:val="0"/>
      <w:marBottom w:val="0"/>
      <w:divBdr>
        <w:top w:val="none" w:color="auto" w:sz="0" w:space="0"/>
        <w:left w:val="none" w:color="auto" w:sz="0" w:space="0"/>
        <w:bottom w:val="none" w:color="auto" w:sz="0" w:space="0"/>
        <w:right w:val="none" w:color="auto" w:sz="0" w:space="0"/>
      </w:divBdr>
    </w:div>
    <w:div w:id="840388795">
      <w:bodyDiv w:val="true"/>
      <w:marLeft w:val="0"/>
      <w:marRight w:val="0"/>
      <w:marTop w:val="0"/>
      <w:marBottom w:val="0"/>
      <w:divBdr>
        <w:top w:val="none" w:color="auto" w:sz="0" w:space="0"/>
        <w:left w:val="none" w:color="auto" w:sz="0" w:space="0"/>
        <w:bottom w:val="none" w:color="auto" w:sz="0" w:space="0"/>
        <w:right w:val="none" w:color="auto" w:sz="0" w:space="0"/>
      </w:divBdr>
    </w:div>
    <w:div w:id="844251298">
      <w:bodyDiv w:val="true"/>
      <w:marLeft w:val="0"/>
      <w:marRight w:val="0"/>
      <w:marTop w:val="0"/>
      <w:marBottom w:val="0"/>
      <w:divBdr>
        <w:top w:val="none" w:color="auto" w:sz="0" w:space="0"/>
        <w:left w:val="none" w:color="auto" w:sz="0" w:space="0"/>
        <w:bottom w:val="none" w:color="auto" w:sz="0" w:space="0"/>
        <w:right w:val="none" w:color="auto" w:sz="0" w:space="0"/>
      </w:divBdr>
    </w:div>
    <w:div w:id="846408120">
      <w:bodyDiv w:val="true"/>
      <w:marLeft w:val="0"/>
      <w:marRight w:val="0"/>
      <w:marTop w:val="0"/>
      <w:marBottom w:val="0"/>
      <w:divBdr>
        <w:top w:val="none" w:color="auto" w:sz="0" w:space="0"/>
        <w:left w:val="none" w:color="auto" w:sz="0" w:space="0"/>
        <w:bottom w:val="none" w:color="auto" w:sz="0" w:space="0"/>
        <w:right w:val="none" w:color="auto" w:sz="0" w:space="0"/>
      </w:divBdr>
    </w:div>
    <w:div w:id="850292820">
      <w:bodyDiv w:val="true"/>
      <w:marLeft w:val="0"/>
      <w:marRight w:val="0"/>
      <w:marTop w:val="0"/>
      <w:marBottom w:val="0"/>
      <w:divBdr>
        <w:top w:val="none" w:color="auto" w:sz="0" w:space="0"/>
        <w:left w:val="none" w:color="auto" w:sz="0" w:space="0"/>
        <w:bottom w:val="none" w:color="auto" w:sz="0" w:space="0"/>
        <w:right w:val="none" w:color="auto" w:sz="0" w:space="0"/>
      </w:divBdr>
    </w:div>
    <w:div w:id="860628148">
      <w:bodyDiv w:val="true"/>
      <w:marLeft w:val="0"/>
      <w:marRight w:val="0"/>
      <w:marTop w:val="0"/>
      <w:marBottom w:val="0"/>
      <w:divBdr>
        <w:top w:val="none" w:color="auto" w:sz="0" w:space="0"/>
        <w:left w:val="none" w:color="auto" w:sz="0" w:space="0"/>
        <w:bottom w:val="none" w:color="auto" w:sz="0" w:space="0"/>
        <w:right w:val="none" w:color="auto" w:sz="0" w:space="0"/>
      </w:divBdr>
    </w:div>
    <w:div w:id="861087372">
      <w:bodyDiv w:val="true"/>
      <w:marLeft w:val="0"/>
      <w:marRight w:val="0"/>
      <w:marTop w:val="0"/>
      <w:marBottom w:val="0"/>
      <w:divBdr>
        <w:top w:val="none" w:color="auto" w:sz="0" w:space="0"/>
        <w:left w:val="none" w:color="auto" w:sz="0" w:space="0"/>
        <w:bottom w:val="none" w:color="auto" w:sz="0" w:space="0"/>
        <w:right w:val="none" w:color="auto" w:sz="0" w:space="0"/>
      </w:divBdr>
    </w:div>
    <w:div w:id="862088381">
      <w:bodyDiv w:val="true"/>
      <w:marLeft w:val="0"/>
      <w:marRight w:val="0"/>
      <w:marTop w:val="0"/>
      <w:marBottom w:val="0"/>
      <w:divBdr>
        <w:top w:val="none" w:color="auto" w:sz="0" w:space="0"/>
        <w:left w:val="none" w:color="auto" w:sz="0" w:space="0"/>
        <w:bottom w:val="none" w:color="auto" w:sz="0" w:space="0"/>
        <w:right w:val="none" w:color="auto" w:sz="0" w:space="0"/>
      </w:divBdr>
    </w:div>
    <w:div w:id="870992468">
      <w:bodyDiv w:val="true"/>
      <w:marLeft w:val="0"/>
      <w:marRight w:val="0"/>
      <w:marTop w:val="0"/>
      <w:marBottom w:val="0"/>
      <w:divBdr>
        <w:top w:val="none" w:color="auto" w:sz="0" w:space="0"/>
        <w:left w:val="none" w:color="auto" w:sz="0" w:space="0"/>
        <w:bottom w:val="none" w:color="auto" w:sz="0" w:space="0"/>
        <w:right w:val="none" w:color="auto" w:sz="0" w:space="0"/>
      </w:divBdr>
    </w:div>
    <w:div w:id="871379184">
      <w:bodyDiv w:val="true"/>
      <w:marLeft w:val="0"/>
      <w:marRight w:val="0"/>
      <w:marTop w:val="0"/>
      <w:marBottom w:val="0"/>
      <w:divBdr>
        <w:top w:val="none" w:color="auto" w:sz="0" w:space="0"/>
        <w:left w:val="none" w:color="auto" w:sz="0" w:space="0"/>
        <w:bottom w:val="none" w:color="auto" w:sz="0" w:space="0"/>
        <w:right w:val="none" w:color="auto" w:sz="0" w:space="0"/>
      </w:divBdr>
    </w:div>
    <w:div w:id="878737723">
      <w:bodyDiv w:val="true"/>
      <w:marLeft w:val="0"/>
      <w:marRight w:val="0"/>
      <w:marTop w:val="0"/>
      <w:marBottom w:val="0"/>
      <w:divBdr>
        <w:top w:val="none" w:color="auto" w:sz="0" w:space="0"/>
        <w:left w:val="none" w:color="auto" w:sz="0" w:space="0"/>
        <w:bottom w:val="none" w:color="auto" w:sz="0" w:space="0"/>
        <w:right w:val="none" w:color="auto" w:sz="0" w:space="0"/>
      </w:divBdr>
    </w:div>
    <w:div w:id="880478608">
      <w:bodyDiv w:val="true"/>
      <w:marLeft w:val="0"/>
      <w:marRight w:val="0"/>
      <w:marTop w:val="0"/>
      <w:marBottom w:val="0"/>
      <w:divBdr>
        <w:top w:val="none" w:color="auto" w:sz="0" w:space="0"/>
        <w:left w:val="none" w:color="auto" w:sz="0" w:space="0"/>
        <w:bottom w:val="none" w:color="auto" w:sz="0" w:space="0"/>
        <w:right w:val="none" w:color="auto" w:sz="0" w:space="0"/>
      </w:divBdr>
    </w:div>
    <w:div w:id="881210566">
      <w:bodyDiv w:val="true"/>
      <w:marLeft w:val="0"/>
      <w:marRight w:val="0"/>
      <w:marTop w:val="0"/>
      <w:marBottom w:val="0"/>
      <w:divBdr>
        <w:top w:val="none" w:color="auto" w:sz="0" w:space="0"/>
        <w:left w:val="none" w:color="auto" w:sz="0" w:space="0"/>
        <w:bottom w:val="none" w:color="auto" w:sz="0" w:space="0"/>
        <w:right w:val="none" w:color="auto" w:sz="0" w:space="0"/>
      </w:divBdr>
    </w:div>
    <w:div w:id="885524491">
      <w:bodyDiv w:val="true"/>
      <w:marLeft w:val="0"/>
      <w:marRight w:val="0"/>
      <w:marTop w:val="0"/>
      <w:marBottom w:val="0"/>
      <w:divBdr>
        <w:top w:val="none" w:color="auto" w:sz="0" w:space="0"/>
        <w:left w:val="none" w:color="auto" w:sz="0" w:space="0"/>
        <w:bottom w:val="none" w:color="auto" w:sz="0" w:space="0"/>
        <w:right w:val="none" w:color="auto" w:sz="0" w:space="0"/>
      </w:divBdr>
    </w:div>
    <w:div w:id="905798286">
      <w:bodyDiv w:val="true"/>
      <w:marLeft w:val="0"/>
      <w:marRight w:val="0"/>
      <w:marTop w:val="0"/>
      <w:marBottom w:val="0"/>
      <w:divBdr>
        <w:top w:val="none" w:color="auto" w:sz="0" w:space="0"/>
        <w:left w:val="none" w:color="auto" w:sz="0" w:space="0"/>
        <w:bottom w:val="none" w:color="auto" w:sz="0" w:space="0"/>
        <w:right w:val="none" w:color="auto" w:sz="0" w:space="0"/>
      </w:divBdr>
    </w:div>
    <w:div w:id="909655794">
      <w:bodyDiv w:val="true"/>
      <w:marLeft w:val="0"/>
      <w:marRight w:val="0"/>
      <w:marTop w:val="0"/>
      <w:marBottom w:val="0"/>
      <w:divBdr>
        <w:top w:val="none" w:color="auto" w:sz="0" w:space="0"/>
        <w:left w:val="none" w:color="auto" w:sz="0" w:space="0"/>
        <w:bottom w:val="none" w:color="auto" w:sz="0" w:space="0"/>
        <w:right w:val="none" w:color="auto" w:sz="0" w:space="0"/>
      </w:divBdr>
    </w:div>
    <w:div w:id="909853660">
      <w:bodyDiv w:val="true"/>
      <w:marLeft w:val="0"/>
      <w:marRight w:val="0"/>
      <w:marTop w:val="0"/>
      <w:marBottom w:val="0"/>
      <w:divBdr>
        <w:top w:val="none" w:color="auto" w:sz="0" w:space="0"/>
        <w:left w:val="none" w:color="auto" w:sz="0" w:space="0"/>
        <w:bottom w:val="none" w:color="auto" w:sz="0" w:space="0"/>
        <w:right w:val="none" w:color="auto" w:sz="0" w:space="0"/>
      </w:divBdr>
    </w:div>
    <w:div w:id="910041538">
      <w:bodyDiv w:val="true"/>
      <w:marLeft w:val="0"/>
      <w:marRight w:val="0"/>
      <w:marTop w:val="0"/>
      <w:marBottom w:val="0"/>
      <w:divBdr>
        <w:top w:val="none" w:color="auto" w:sz="0" w:space="0"/>
        <w:left w:val="none" w:color="auto" w:sz="0" w:space="0"/>
        <w:bottom w:val="none" w:color="auto" w:sz="0" w:space="0"/>
        <w:right w:val="none" w:color="auto" w:sz="0" w:space="0"/>
      </w:divBdr>
    </w:div>
    <w:div w:id="911354583">
      <w:bodyDiv w:val="true"/>
      <w:marLeft w:val="0"/>
      <w:marRight w:val="0"/>
      <w:marTop w:val="0"/>
      <w:marBottom w:val="0"/>
      <w:divBdr>
        <w:top w:val="none" w:color="auto" w:sz="0" w:space="0"/>
        <w:left w:val="none" w:color="auto" w:sz="0" w:space="0"/>
        <w:bottom w:val="none" w:color="auto" w:sz="0" w:space="0"/>
        <w:right w:val="none" w:color="auto" w:sz="0" w:space="0"/>
      </w:divBdr>
    </w:div>
    <w:div w:id="914826578">
      <w:bodyDiv w:val="true"/>
      <w:marLeft w:val="0"/>
      <w:marRight w:val="0"/>
      <w:marTop w:val="0"/>
      <w:marBottom w:val="0"/>
      <w:divBdr>
        <w:top w:val="none" w:color="auto" w:sz="0" w:space="0"/>
        <w:left w:val="none" w:color="auto" w:sz="0" w:space="0"/>
        <w:bottom w:val="none" w:color="auto" w:sz="0" w:space="0"/>
        <w:right w:val="none" w:color="auto" w:sz="0" w:space="0"/>
      </w:divBdr>
    </w:div>
    <w:div w:id="924531816">
      <w:bodyDiv w:val="true"/>
      <w:marLeft w:val="0"/>
      <w:marRight w:val="0"/>
      <w:marTop w:val="0"/>
      <w:marBottom w:val="0"/>
      <w:divBdr>
        <w:top w:val="none" w:color="auto" w:sz="0" w:space="0"/>
        <w:left w:val="none" w:color="auto" w:sz="0" w:space="0"/>
        <w:bottom w:val="none" w:color="auto" w:sz="0" w:space="0"/>
        <w:right w:val="none" w:color="auto" w:sz="0" w:space="0"/>
      </w:divBdr>
    </w:div>
    <w:div w:id="933898248">
      <w:bodyDiv w:val="true"/>
      <w:marLeft w:val="0"/>
      <w:marRight w:val="0"/>
      <w:marTop w:val="0"/>
      <w:marBottom w:val="0"/>
      <w:divBdr>
        <w:top w:val="none" w:color="auto" w:sz="0" w:space="0"/>
        <w:left w:val="none" w:color="auto" w:sz="0" w:space="0"/>
        <w:bottom w:val="none" w:color="auto" w:sz="0" w:space="0"/>
        <w:right w:val="none" w:color="auto" w:sz="0" w:space="0"/>
      </w:divBdr>
    </w:div>
    <w:div w:id="939799974">
      <w:bodyDiv w:val="true"/>
      <w:marLeft w:val="0"/>
      <w:marRight w:val="0"/>
      <w:marTop w:val="0"/>
      <w:marBottom w:val="0"/>
      <w:divBdr>
        <w:top w:val="none" w:color="auto" w:sz="0" w:space="0"/>
        <w:left w:val="none" w:color="auto" w:sz="0" w:space="0"/>
        <w:bottom w:val="none" w:color="auto" w:sz="0" w:space="0"/>
        <w:right w:val="none" w:color="auto" w:sz="0" w:space="0"/>
      </w:divBdr>
    </w:div>
    <w:div w:id="940992710">
      <w:bodyDiv w:val="true"/>
      <w:marLeft w:val="0"/>
      <w:marRight w:val="0"/>
      <w:marTop w:val="0"/>
      <w:marBottom w:val="0"/>
      <w:divBdr>
        <w:top w:val="none" w:color="auto" w:sz="0" w:space="0"/>
        <w:left w:val="none" w:color="auto" w:sz="0" w:space="0"/>
        <w:bottom w:val="none" w:color="auto" w:sz="0" w:space="0"/>
        <w:right w:val="none" w:color="auto" w:sz="0" w:space="0"/>
      </w:divBdr>
    </w:div>
    <w:div w:id="941258270">
      <w:bodyDiv w:val="true"/>
      <w:marLeft w:val="0"/>
      <w:marRight w:val="0"/>
      <w:marTop w:val="0"/>
      <w:marBottom w:val="0"/>
      <w:divBdr>
        <w:top w:val="none" w:color="auto" w:sz="0" w:space="0"/>
        <w:left w:val="none" w:color="auto" w:sz="0" w:space="0"/>
        <w:bottom w:val="none" w:color="auto" w:sz="0" w:space="0"/>
        <w:right w:val="none" w:color="auto" w:sz="0" w:space="0"/>
      </w:divBdr>
    </w:div>
    <w:div w:id="946347623">
      <w:bodyDiv w:val="true"/>
      <w:marLeft w:val="0"/>
      <w:marRight w:val="0"/>
      <w:marTop w:val="0"/>
      <w:marBottom w:val="0"/>
      <w:divBdr>
        <w:top w:val="none" w:color="auto" w:sz="0" w:space="0"/>
        <w:left w:val="none" w:color="auto" w:sz="0" w:space="0"/>
        <w:bottom w:val="none" w:color="auto" w:sz="0" w:space="0"/>
        <w:right w:val="none" w:color="auto" w:sz="0" w:space="0"/>
      </w:divBdr>
    </w:div>
    <w:div w:id="948469305">
      <w:bodyDiv w:val="true"/>
      <w:marLeft w:val="0"/>
      <w:marRight w:val="0"/>
      <w:marTop w:val="0"/>
      <w:marBottom w:val="0"/>
      <w:divBdr>
        <w:top w:val="none" w:color="auto" w:sz="0" w:space="0"/>
        <w:left w:val="none" w:color="auto" w:sz="0" w:space="0"/>
        <w:bottom w:val="none" w:color="auto" w:sz="0" w:space="0"/>
        <w:right w:val="none" w:color="auto" w:sz="0" w:space="0"/>
      </w:divBdr>
    </w:div>
    <w:div w:id="952713972">
      <w:bodyDiv w:val="true"/>
      <w:marLeft w:val="0"/>
      <w:marRight w:val="0"/>
      <w:marTop w:val="0"/>
      <w:marBottom w:val="0"/>
      <w:divBdr>
        <w:top w:val="none" w:color="auto" w:sz="0" w:space="0"/>
        <w:left w:val="none" w:color="auto" w:sz="0" w:space="0"/>
        <w:bottom w:val="none" w:color="auto" w:sz="0" w:space="0"/>
        <w:right w:val="none" w:color="auto" w:sz="0" w:space="0"/>
      </w:divBdr>
    </w:div>
    <w:div w:id="952857758">
      <w:bodyDiv w:val="true"/>
      <w:marLeft w:val="0"/>
      <w:marRight w:val="0"/>
      <w:marTop w:val="0"/>
      <w:marBottom w:val="0"/>
      <w:divBdr>
        <w:top w:val="none" w:color="auto" w:sz="0" w:space="0"/>
        <w:left w:val="none" w:color="auto" w:sz="0" w:space="0"/>
        <w:bottom w:val="none" w:color="auto" w:sz="0" w:space="0"/>
        <w:right w:val="none" w:color="auto" w:sz="0" w:space="0"/>
      </w:divBdr>
    </w:div>
    <w:div w:id="959652332">
      <w:bodyDiv w:val="true"/>
      <w:marLeft w:val="0"/>
      <w:marRight w:val="0"/>
      <w:marTop w:val="0"/>
      <w:marBottom w:val="0"/>
      <w:divBdr>
        <w:top w:val="none" w:color="auto" w:sz="0" w:space="0"/>
        <w:left w:val="none" w:color="auto" w:sz="0" w:space="0"/>
        <w:bottom w:val="none" w:color="auto" w:sz="0" w:space="0"/>
        <w:right w:val="none" w:color="auto" w:sz="0" w:space="0"/>
      </w:divBdr>
    </w:div>
    <w:div w:id="963923180">
      <w:bodyDiv w:val="true"/>
      <w:marLeft w:val="0"/>
      <w:marRight w:val="0"/>
      <w:marTop w:val="0"/>
      <w:marBottom w:val="0"/>
      <w:divBdr>
        <w:top w:val="none" w:color="auto" w:sz="0" w:space="0"/>
        <w:left w:val="none" w:color="auto" w:sz="0" w:space="0"/>
        <w:bottom w:val="none" w:color="auto" w:sz="0" w:space="0"/>
        <w:right w:val="none" w:color="auto" w:sz="0" w:space="0"/>
      </w:divBdr>
    </w:div>
    <w:div w:id="976761558">
      <w:bodyDiv w:val="true"/>
      <w:marLeft w:val="0"/>
      <w:marRight w:val="0"/>
      <w:marTop w:val="0"/>
      <w:marBottom w:val="0"/>
      <w:divBdr>
        <w:top w:val="none" w:color="auto" w:sz="0" w:space="0"/>
        <w:left w:val="none" w:color="auto" w:sz="0" w:space="0"/>
        <w:bottom w:val="none" w:color="auto" w:sz="0" w:space="0"/>
        <w:right w:val="none" w:color="auto" w:sz="0" w:space="0"/>
      </w:divBdr>
    </w:div>
    <w:div w:id="977147115">
      <w:bodyDiv w:val="true"/>
      <w:marLeft w:val="0"/>
      <w:marRight w:val="0"/>
      <w:marTop w:val="0"/>
      <w:marBottom w:val="0"/>
      <w:divBdr>
        <w:top w:val="none" w:color="auto" w:sz="0" w:space="0"/>
        <w:left w:val="none" w:color="auto" w:sz="0" w:space="0"/>
        <w:bottom w:val="none" w:color="auto" w:sz="0" w:space="0"/>
        <w:right w:val="none" w:color="auto" w:sz="0" w:space="0"/>
      </w:divBdr>
    </w:div>
    <w:div w:id="993753757">
      <w:bodyDiv w:val="true"/>
      <w:marLeft w:val="0"/>
      <w:marRight w:val="0"/>
      <w:marTop w:val="0"/>
      <w:marBottom w:val="0"/>
      <w:divBdr>
        <w:top w:val="none" w:color="auto" w:sz="0" w:space="0"/>
        <w:left w:val="none" w:color="auto" w:sz="0" w:space="0"/>
        <w:bottom w:val="none" w:color="auto" w:sz="0" w:space="0"/>
        <w:right w:val="none" w:color="auto" w:sz="0" w:space="0"/>
      </w:divBdr>
    </w:div>
    <w:div w:id="999038293">
      <w:bodyDiv w:val="true"/>
      <w:marLeft w:val="0"/>
      <w:marRight w:val="0"/>
      <w:marTop w:val="0"/>
      <w:marBottom w:val="0"/>
      <w:divBdr>
        <w:top w:val="none" w:color="auto" w:sz="0" w:space="0"/>
        <w:left w:val="none" w:color="auto" w:sz="0" w:space="0"/>
        <w:bottom w:val="none" w:color="auto" w:sz="0" w:space="0"/>
        <w:right w:val="none" w:color="auto" w:sz="0" w:space="0"/>
      </w:divBdr>
    </w:div>
    <w:div w:id="1016809559">
      <w:bodyDiv w:val="true"/>
      <w:marLeft w:val="0"/>
      <w:marRight w:val="0"/>
      <w:marTop w:val="0"/>
      <w:marBottom w:val="0"/>
      <w:divBdr>
        <w:top w:val="none" w:color="auto" w:sz="0" w:space="0"/>
        <w:left w:val="none" w:color="auto" w:sz="0" w:space="0"/>
        <w:bottom w:val="none" w:color="auto" w:sz="0" w:space="0"/>
        <w:right w:val="none" w:color="auto" w:sz="0" w:space="0"/>
      </w:divBdr>
    </w:div>
    <w:div w:id="1023173101">
      <w:bodyDiv w:val="true"/>
      <w:marLeft w:val="0"/>
      <w:marRight w:val="0"/>
      <w:marTop w:val="0"/>
      <w:marBottom w:val="0"/>
      <w:divBdr>
        <w:top w:val="none" w:color="auto" w:sz="0" w:space="0"/>
        <w:left w:val="none" w:color="auto" w:sz="0" w:space="0"/>
        <w:bottom w:val="none" w:color="auto" w:sz="0" w:space="0"/>
        <w:right w:val="none" w:color="auto" w:sz="0" w:space="0"/>
      </w:divBdr>
    </w:div>
    <w:div w:id="1031879101">
      <w:bodyDiv w:val="true"/>
      <w:marLeft w:val="0"/>
      <w:marRight w:val="0"/>
      <w:marTop w:val="0"/>
      <w:marBottom w:val="0"/>
      <w:divBdr>
        <w:top w:val="none" w:color="auto" w:sz="0" w:space="0"/>
        <w:left w:val="none" w:color="auto" w:sz="0" w:space="0"/>
        <w:bottom w:val="none" w:color="auto" w:sz="0" w:space="0"/>
        <w:right w:val="none" w:color="auto" w:sz="0" w:space="0"/>
      </w:divBdr>
    </w:div>
    <w:div w:id="1045981020">
      <w:bodyDiv w:val="true"/>
      <w:marLeft w:val="0"/>
      <w:marRight w:val="0"/>
      <w:marTop w:val="0"/>
      <w:marBottom w:val="0"/>
      <w:divBdr>
        <w:top w:val="none" w:color="auto" w:sz="0" w:space="0"/>
        <w:left w:val="none" w:color="auto" w:sz="0" w:space="0"/>
        <w:bottom w:val="none" w:color="auto" w:sz="0" w:space="0"/>
        <w:right w:val="none" w:color="auto" w:sz="0" w:space="0"/>
      </w:divBdr>
    </w:div>
    <w:div w:id="1051730266">
      <w:bodyDiv w:val="true"/>
      <w:marLeft w:val="0"/>
      <w:marRight w:val="0"/>
      <w:marTop w:val="0"/>
      <w:marBottom w:val="0"/>
      <w:divBdr>
        <w:top w:val="none" w:color="auto" w:sz="0" w:space="0"/>
        <w:left w:val="none" w:color="auto" w:sz="0" w:space="0"/>
        <w:bottom w:val="none" w:color="auto" w:sz="0" w:space="0"/>
        <w:right w:val="none" w:color="auto" w:sz="0" w:space="0"/>
      </w:divBdr>
    </w:div>
    <w:div w:id="1052341127">
      <w:bodyDiv w:val="true"/>
      <w:marLeft w:val="0"/>
      <w:marRight w:val="0"/>
      <w:marTop w:val="0"/>
      <w:marBottom w:val="0"/>
      <w:divBdr>
        <w:top w:val="none" w:color="auto" w:sz="0" w:space="0"/>
        <w:left w:val="none" w:color="auto" w:sz="0" w:space="0"/>
        <w:bottom w:val="none" w:color="auto" w:sz="0" w:space="0"/>
        <w:right w:val="none" w:color="auto" w:sz="0" w:space="0"/>
      </w:divBdr>
    </w:div>
    <w:div w:id="1058045577">
      <w:bodyDiv w:val="true"/>
      <w:marLeft w:val="0"/>
      <w:marRight w:val="0"/>
      <w:marTop w:val="0"/>
      <w:marBottom w:val="0"/>
      <w:divBdr>
        <w:top w:val="none" w:color="auto" w:sz="0" w:space="0"/>
        <w:left w:val="none" w:color="auto" w:sz="0" w:space="0"/>
        <w:bottom w:val="none" w:color="auto" w:sz="0" w:space="0"/>
        <w:right w:val="none" w:color="auto" w:sz="0" w:space="0"/>
      </w:divBdr>
    </w:div>
    <w:div w:id="1077365422">
      <w:bodyDiv w:val="true"/>
      <w:marLeft w:val="0"/>
      <w:marRight w:val="0"/>
      <w:marTop w:val="0"/>
      <w:marBottom w:val="0"/>
      <w:divBdr>
        <w:top w:val="none" w:color="auto" w:sz="0" w:space="0"/>
        <w:left w:val="none" w:color="auto" w:sz="0" w:space="0"/>
        <w:bottom w:val="none" w:color="auto" w:sz="0" w:space="0"/>
        <w:right w:val="none" w:color="auto" w:sz="0" w:space="0"/>
      </w:divBdr>
    </w:div>
    <w:div w:id="1079137713">
      <w:bodyDiv w:val="true"/>
      <w:marLeft w:val="0"/>
      <w:marRight w:val="0"/>
      <w:marTop w:val="0"/>
      <w:marBottom w:val="0"/>
      <w:divBdr>
        <w:top w:val="none" w:color="auto" w:sz="0" w:space="0"/>
        <w:left w:val="none" w:color="auto" w:sz="0" w:space="0"/>
        <w:bottom w:val="none" w:color="auto" w:sz="0" w:space="0"/>
        <w:right w:val="none" w:color="auto" w:sz="0" w:space="0"/>
      </w:divBdr>
    </w:div>
    <w:div w:id="1082414392">
      <w:bodyDiv w:val="true"/>
      <w:marLeft w:val="0"/>
      <w:marRight w:val="0"/>
      <w:marTop w:val="0"/>
      <w:marBottom w:val="0"/>
      <w:divBdr>
        <w:top w:val="none" w:color="auto" w:sz="0" w:space="0"/>
        <w:left w:val="none" w:color="auto" w:sz="0" w:space="0"/>
        <w:bottom w:val="none" w:color="auto" w:sz="0" w:space="0"/>
        <w:right w:val="none" w:color="auto" w:sz="0" w:space="0"/>
      </w:divBdr>
    </w:div>
    <w:div w:id="1084835991">
      <w:bodyDiv w:val="true"/>
      <w:marLeft w:val="0"/>
      <w:marRight w:val="0"/>
      <w:marTop w:val="0"/>
      <w:marBottom w:val="0"/>
      <w:divBdr>
        <w:top w:val="none" w:color="auto" w:sz="0" w:space="0"/>
        <w:left w:val="none" w:color="auto" w:sz="0" w:space="0"/>
        <w:bottom w:val="none" w:color="auto" w:sz="0" w:space="0"/>
        <w:right w:val="none" w:color="auto" w:sz="0" w:space="0"/>
      </w:divBdr>
    </w:div>
    <w:div w:id="1090590272">
      <w:bodyDiv w:val="true"/>
      <w:marLeft w:val="0"/>
      <w:marRight w:val="0"/>
      <w:marTop w:val="0"/>
      <w:marBottom w:val="0"/>
      <w:divBdr>
        <w:top w:val="none" w:color="auto" w:sz="0" w:space="0"/>
        <w:left w:val="none" w:color="auto" w:sz="0" w:space="0"/>
        <w:bottom w:val="none" w:color="auto" w:sz="0" w:space="0"/>
        <w:right w:val="none" w:color="auto" w:sz="0" w:space="0"/>
      </w:divBdr>
    </w:div>
    <w:div w:id="1094279249">
      <w:bodyDiv w:val="true"/>
      <w:marLeft w:val="0"/>
      <w:marRight w:val="0"/>
      <w:marTop w:val="0"/>
      <w:marBottom w:val="0"/>
      <w:divBdr>
        <w:top w:val="none" w:color="auto" w:sz="0" w:space="0"/>
        <w:left w:val="none" w:color="auto" w:sz="0" w:space="0"/>
        <w:bottom w:val="none" w:color="auto" w:sz="0" w:space="0"/>
        <w:right w:val="none" w:color="auto" w:sz="0" w:space="0"/>
      </w:divBdr>
    </w:div>
    <w:div w:id="1099451699">
      <w:bodyDiv w:val="true"/>
      <w:marLeft w:val="0"/>
      <w:marRight w:val="0"/>
      <w:marTop w:val="0"/>
      <w:marBottom w:val="0"/>
      <w:divBdr>
        <w:top w:val="none" w:color="auto" w:sz="0" w:space="0"/>
        <w:left w:val="none" w:color="auto" w:sz="0" w:space="0"/>
        <w:bottom w:val="none" w:color="auto" w:sz="0" w:space="0"/>
        <w:right w:val="none" w:color="auto" w:sz="0" w:space="0"/>
      </w:divBdr>
    </w:div>
    <w:div w:id="1103652369">
      <w:bodyDiv w:val="true"/>
      <w:marLeft w:val="0"/>
      <w:marRight w:val="0"/>
      <w:marTop w:val="0"/>
      <w:marBottom w:val="0"/>
      <w:divBdr>
        <w:top w:val="none" w:color="auto" w:sz="0" w:space="0"/>
        <w:left w:val="none" w:color="auto" w:sz="0" w:space="0"/>
        <w:bottom w:val="none" w:color="auto" w:sz="0" w:space="0"/>
        <w:right w:val="none" w:color="auto" w:sz="0" w:space="0"/>
      </w:divBdr>
    </w:div>
    <w:div w:id="1112243405">
      <w:bodyDiv w:val="true"/>
      <w:marLeft w:val="0"/>
      <w:marRight w:val="0"/>
      <w:marTop w:val="0"/>
      <w:marBottom w:val="0"/>
      <w:divBdr>
        <w:top w:val="none" w:color="auto" w:sz="0" w:space="0"/>
        <w:left w:val="none" w:color="auto" w:sz="0" w:space="0"/>
        <w:bottom w:val="none" w:color="auto" w:sz="0" w:space="0"/>
        <w:right w:val="none" w:color="auto" w:sz="0" w:space="0"/>
      </w:divBdr>
    </w:div>
    <w:div w:id="1114323111">
      <w:bodyDiv w:val="true"/>
      <w:marLeft w:val="0"/>
      <w:marRight w:val="0"/>
      <w:marTop w:val="0"/>
      <w:marBottom w:val="0"/>
      <w:divBdr>
        <w:top w:val="none" w:color="auto" w:sz="0" w:space="0"/>
        <w:left w:val="none" w:color="auto" w:sz="0" w:space="0"/>
        <w:bottom w:val="none" w:color="auto" w:sz="0" w:space="0"/>
        <w:right w:val="none" w:color="auto" w:sz="0" w:space="0"/>
      </w:divBdr>
    </w:div>
    <w:div w:id="1115636344">
      <w:bodyDiv w:val="true"/>
      <w:marLeft w:val="0"/>
      <w:marRight w:val="0"/>
      <w:marTop w:val="0"/>
      <w:marBottom w:val="0"/>
      <w:divBdr>
        <w:top w:val="none" w:color="auto" w:sz="0" w:space="0"/>
        <w:left w:val="none" w:color="auto" w:sz="0" w:space="0"/>
        <w:bottom w:val="none" w:color="auto" w:sz="0" w:space="0"/>
        <w:right w:val="none" w:color="auto" w:sz="0" w:space="0"/>
      </w:divBdr>
    </w:div>
    <w:div w:id="1115831249">
      <w:bodyDiv w:val="true"/>
      <w:marLeft w:val="0"/>
      <w:marRight w:val="0"/>
      <w:marTop w:val="0"/>
      <w:marBottom w:val="0"/>
      <w:divBdr>
        <w:top w:val="none" w:color="auto" w:sz="0" w:space="0"/>
        <w:left w:val="none" w:color="auto" w:sz="0" w:space="0"/>
        <w:bottom w:val="none" w:color="auto" w:sz="0" w:space="0"/>
        <w:right w:val="none" w:color="auto" w:sz="0" w:space="0"/>
      </w:divBdr>
    </w:div>
    <w:div w:id="1121874322">
      <w:bodyDiv w:val="true"/>
      <w:marLeft w:val="0"/>
      <w:marRight w:val="0"/>
      <w:marTop w:val="0"/>
      <w:marBottom w:val="0"/>
      <w:divBdr>
        <w:top w:val="none" w:color="auto" w:sz="0" w:space="0"/>
        <w:left w:val="none" w:color="auto" w:sz="0" w:space="0"/>
        <w:bottom w:val="none" w:color="auto" w:sz="0" w:space="0"/>
        <w:right w:val="none" w:color="auto" w:sz="0" w:space="0"/>
      </w:divBdr>
    </w:div>
    <w:div w:id="1122653071">
      <w:bodyDiv w:val="true"/>
      <w:marLeft w:val="0"/>
      <w:marRight w:val="0"/>
      <w:marTop w:val="0"/>
      <w:marBottom w:val="0"/>
      <w:divBdr>
        <w:top w:val="none" w:color="auto" w:sz="0" w:space="0"/>
        <w:left w:val="none" w:color="auto" w:sz="0" w:space="0"/>
        <w:bottom w:val="none" w:color="auto" w:sz="0" w:space="0"/>
        <w:right w:val="none" w:color="auto" w:sz="0" w:space="0"/>
      </w:divBdr>
    </w:div>
    <w:div w:id="1123646876">
      <w:bodyDiv w:val="true"/>
      <w:marLeft w:val="0"/>
      <w:marRight w:val="0"/>
      <w:marTop w:val="0"/>
      <w:marBottom w:val="0"/>
      <w:divBdr>
        <w:top w:val="none" w:color="auto" w:sz="0" w:space="0"/>
        <w:left w:val="none" w:color="auto" w:sz="0" w:space="0"/>
        <w:bottom w:val="none" w:color="auto" w:sz="0" w:space="0"/>
        <w:right w:val="none" w:color="auto" w:sz="0" w:space="0"/>
      </w:divBdr>
    </w:div>
    <w:div w:id="1126385347">
      <w:bodyDiv w:val="true"/>
      <w:marLeft w:val="0"/>
      <w:marRight w:val="0"/>
      <w:marTop w:val="0"/>
      <w:marBottom w:val="0"/>
      <w:divBdr>
        <w:top w:val="none" w:color="auto" w:sz="0" w:space="0"/>
        <w:left w:val="none" w:color="auto" w:sz="0" w:space="0"/>
        <w:bottom w:val="none" w:color="auto" w:sz="0" w:space="0"/>
        <w:right w:val="none" w:color="auto" w:sz="0" w:space="0"/>
      </w:divBdr>
    </w:div>
    <w:div w:id="1140461252">
      <w:bodyDiv w:val="true"/>
      <w:marLeft w:val="0"/>
      <w:marRight w:val="0"/>
      <w:marTop w:val="0"/>
      <w:marBottom w:val="0"/>
      <w:divBdr>
        <w:top w:val="none" w:color="auto" w:sz="0" w:space="0"/>
        <w:left w:val="none" w:color="auto" w:sz="0" w:space="0"/>
        <w:bottom w:val="none" w:color="auto" w:sz="0" w:space="0"/>
        <w:right w:val="none" w:color="auto" w:sz="0" w:space="0"/>
      </w:divBdr>
    </w:div>
    <w:div w:id="1145900787">
      <w:bodyDiv w:val="true"/>
      <w:marLeft w:val="0"/>
      <w:marRight w:val="0"/>
      <w:marTop w:val="0"/>
      <w:marBottom w:val="0"/>
      <w:divBdr>
        <w:top w:val="none" w:color="auto" w:sz="0" w:space="0"/>
        <w:left w:val="none" w:color="auto" w:sz="0" w:space="0"/>
        <w:bottom w:val="none" w:color="auto" w:sz="0" w:space="0"/>
        <w:right w:val="none" w:color="auto" w:sz="0" w:space="0"/>
      </w:divBdr>
    </w:div>
    <w:div w:id="1150950826">
      <w:bodyDiv w:val="true"/>
      <w:marLeft w:val="0"/>
      <w:marRight w:val="0"/>
      <w:marTop w:val="0"/>
      <w:marBottom w:val="0"/>
      <w:divBdr>
        <w:top w:val="none" w:color="auto" w:sz="0" w:space="0"/>
        <w:left w:val="none" w:color="auto" w:sz="0" w:space="0"/>
        <w:bottom w:val="none" w:color="auto" w:sz="0" w:space="0"/>
        <w:right w:val="none" w:color="auto" w:sz="0" w:space="0"/>
      </w:divBdr>
    </w:div>
    <w:div w:id="1151557322">
      <w:bodyDiv w:val="true"/>
      <w:marLeft w:val="0"/>
      <w:marRight w:val="0"/>
      <w:marTop w:val="0"/>
      <w:marBottom w:val="0"/>
      <w:divBdr>
        <w:top w:val="none" w:color="auto" w:sz="0" w:space="0"/>
        <w:left w:val="none" w:color="auto" w:sz="0" w:space="0"/>
        <w:bottom w:val="none" w:color="auto" w:sz="0" w:space="0"/>
        <w:right w:val="none" w:color="auto" w:sz="0" w:space="0"/>
      </w:divBdr>
    </w:div>
    <w:div w:id="1155103809">
      <w:bodyDiv w:val="true"/>
      <w:marLeft w:val="0"/>
      <w:marRight w:val="0"/>
      <w:marTop w:val="0"/>
      <w:marBottom w:val="0"/>
      <w:divBdr>
        <w:top w:val="none" w:color="auto" w:sz="0" w:space="0"/>
        <w:left w:val="none" w:color="auto" w:sz="0" w:space="0"/>
        <w:bottom w:val="none" w:color="auto" w:sz="0" w:space="0"/>
        <w:right w:val="none" w:color="auto" w:sz="0" w:space="0"/>
      </w:divBdr>
    </w:div>
    <w:div w:id="1164737020">
      <w:bodyDiv w:val="true"/>
      <w:marLeft w:val="0"/>
      <w:marRight w:val="0"/>
      <w:marTop w:val="0"/>
      <w:marBottom w:val="0"/>
      <w:divBdr>
        <w:top w:val="none" w:color="auto" w:sz="0" w:space="0"/>
        <w:left w:val="none" w:color="auto" w:sz="0" w:space="0"/>
        <w:bottom w:val="none" w:color="auto" w:sz="0" w:space="0"/>
        <w:right w:val="none" w:color="auto" w:sz="0" w:space="0"/>
      </w:divBdr>
    </w:div>
    <w:div w:id="1177234886">
      <w:bodyDiv w:val="true"/>
      <w:marLeft w:val="0"/>
      <w:marRight w:val="0"/>
      <w:marTop w:val="0"/>
      <w:marBottom w:val="0"/>
      <w:divBdr>
        <w:top w:val="none" w:color="auto" w:sz="0" w:space="0"/>
        <w:left w:val="none" w:color="auto" w:sz="0" w:space="0"/>
        <w:bottom w:val="none" w:color="auto" w:sz="0" w:space="0"/>
        <w:right w:val="none" w:color="auto" w:sz="0" w:space="0"/>
      </w:divBdr>
    </w:div>
    <w:div w:id="1182283253">
      <w:bodyDiv w:val="true"/>
      <w:marLeft w:val="0"/>
      <w:marRight w:val="0"/>
      <w:marTop w:val="0"/>
      <w:marBottom w:val="0"/>
      <w:divBdr>
        <w:top w:val="none" w:color="auto" w:sz="0" w:space="0"/>
        <w:left w:val="none" w:color="auto" w:sz="0" w:space="0"/>
        <w:bottom w:val="none" w:color="auto" w:sz="0" w:space="0"/>
        <w:right w:val="none" w:color="auto" w:sz="0" w:space="0"/>
      </w:divBdr>
    </w:div>
    <w:div w:id="1187793288">
      <w:bodyDiv w:val="true"/>
      <w:marLeft w:val="0"/>
      <w:marRight w:val="0"/>
      <w:marTop w:val="0"/>
      <w:marBottom w:val="0"/>
      <w:divBdr>
        <w:top w:val="none" w:color="auto" w:sz="0" w:space="0"/>
        <w:left w:val="none" w:color="auto" w:sz="0" w:space="0"/>
        <w:bottom w:val="none" w:color="auto" w:sz="0" w:space="0"/>
        <w:right w:val="none" w:color="auto" w:sz="0" w:space="0"/>
      </w:divBdr>
    </w:div>
    <w:div w:id="1189835591">
      <w:bodyDiv w:val="true"/>
      <w:marLeft w:val="0"/>
      <w:marRight w:val="0"/>
      <w:marTop w:val="0"/>
      <w:marBottom w:val="0"/>
      <w:divBdr>
        <w:top w:val="none" w:color="auto" w:sz="0" w:space="0"/>
        <w:left w:val="none" w:color="auto" w:sz="0" w:space="0"/>
        <w:bottom w:val="none" w:color="auto" w:sz="0" w:space="0"/>
        <w:right w:val="none" w:color="auto" w:sz="0" w:space="0"/>
      </w:divBdr>
    </w:div>
    <w:div w:id="1193957719">
      <w:bodyDiv w:val="true"/>
      <w:marLeft w:val="0"/>
      <w:marRight w:val="0"/>
      <w:marTop w:val="0"/>
      <w:marBottom w:val="0"/>
      <w:divBdr>
        <w:top w:val="none" w:color="auto" w:sz="0" w:space="0"/>
        <w:left w:val="none" w:color="auto" w:sz="0" w:space="0"/>
        <w:bottom w:val="none" w:color="auto" w:sz="0" w:space="0"/>
        <w:right w:val="none" w:color="auto" w:sz="0" w:space="0"/>
      </w:divBdr>
    </w:div>
    <w:div w:id="1195314886">
      <w:bodyDiv w:val="true"/>
      <w:marLeft w:val="0"/>
      <w:marRight w:val="0"/>
      <w:marTop w:val="0"/>
      <w:marBottom w:val="0"/>
      <w:divBdr>
        <w:top w:val="none" w:color="auto" w:sz="0" w:space="0"/>
        <w:left w:val="none" w:color="auto" w:sz="0" w:space="0"/>
        <w:bottom w:val="none" w:color="auto" w:sz="0" w:space="0"/>
        <w:right w:val="none" w:color="auto" w:sz="0" w:space="0"/>
      </w:divBdr>
    </w:div>
    <w:div w:id="1196194966">
      <w:bodyDiv w:val="true"/>
      <w:marLeft w:val="0"/>
      <w:marRight w:val="0"/>
      <w:marTop w:val="0"/>
      <w:marBottom w:val="0"/>
      <w:divBdr>
        <w:top w:val="none" w:color="auto" w:sz="0" w:space="0"/>
        <w:left w:val="none" w:color="auto" w:sz="0" w:space="0"/>
        <w:bottom w:val="none" w:color="auto" w:sz="0" w:space="0"/>
        <w:right w:val="none" w:color="auto" w:sz="0" w:space="0"/>
      </w:divBdr>
    </w:div>
    <w:div w:id="1199858871">
      <w:bodyDiv w:val="true"/>
      <w:marLeft w:val="0"/>
      <w:marRight w:val="0"/>
      <w:marTop w:val="0"/>
      <w:marBottom w:val="0"/>
      <w:divBdr>
        <w:top w:val="none" w:color="auto" w:sz="0" w:space="0"/>
        <w:left w:val="none" w:color="auto" w:sz="0" w:space="0"/>
        <w:bottom w:val="none" w:color="auto" w:sz="0" w:space="0"/>
        <w:right w:val="none" w:color="auto" w:sz="0" w:space="0"/>
      </w:divBdr>
    </w:div>
    <w:div w:id="1204247576">
      <w:bodyDiv w:val="true"/>
      <w:marLeft w:val="0"/>
      <w:marRight w:val="0"/>
      <w:marTop w:val="0"/>
      <w:marBottom w:val="0"/>
      <w:divBdr>
        <w:top w:val="none" w:color="auto" w:sz="0" w:space="0"/>
        <w:left w:val="none" w:color="auto" w:sz="0" w:space="0"/>
        <w:bottom w:val="none" w:color="auto" w:sz="0" w:space="0"/>
        <w:right w:val="none" w:color="auto" w:sz="0" w:space="0"/>
      </w:divBdr>
    </w:div>
    <w:div w:id="1204749388">
      <w:bodyDiv w:val="true"/>
      <w:marLeft w:val="0"/>
      <w:marRight w:val="0"/>
      <w:marTop w:val="0"/>
      <w:marBottom w:val="0"/>
      <w:divBdr>
        <w:top w:val="none" w:color="auto" w:sz="0" w:space="0"/>
        <w:left w:val="none" w:color="auto" w:sz="0" w:space="0"/>
        <w:bottom w:val="none" w:color="auto" w:sz="0" w:space="0"/>
        <w:right w:val="none" w:color="auto" w:sz="0" w:space="0"/>
      </w:divBdr>
    </w:div>
    <w:div w:id="1213497034">
      <w:bodyDiv w:val="true"/>
      <w:marLeft w:val="0"/>
      <w:marRight w:val="0"/>
      <w:marTop w:val="0"/>
      <w:marBottom w:val="0"/>
      <w:divBdr>
        <w:top w:val="none" w:color="auto" w:sz="0" w:space="0"/>
        <w:left w:val="none" w:color="auto" w:sz="0" w:space="0"/>
        <w:bottom w:val="none" w:color="auto" w:sz="0" w:space="0"/>
        <w:right w:val="none" w:color="auto" w:sz="0" w:space="0"/>
      </w:divBdr>
    </w:div>
    <w:div w:id="1214541259">
      <w:bodyDiv w:val="true"/>
      <w:marLeft w:val="0"/>
      <w:marRight w:val="0"/>
      <w:marTop w:val="0"/>
      <w:marBottom w:val="0"/>
      <w:divBdr>
        <w:top w:val="none" w:color="auto" w:sz="0" w:space="0"/>
        <w:left w:val="none" w:color="auto" w:sz="0" w:space="0"/>
        <w:bottom w:val="none" w:color="auto" w:sz="0" w:space="0"/>
        <w:right w:val="none" w:color="auto" w:sz="0" w:space="0"/>
      </w:divBdr>
    </w:div>
    <w:div w:id="1216622358">
      <w:bodyDiv w:val="true"/>
      <w:marLeft w:val="0"/>
      <w:marRight w:val="0"/>
      <w:marTop w:val="0"/>
      <w:marBottom w:val="0"/>
      <w:divBdr>
        <w:top w:val="none" w:color="auto" w:sz="0" w:space="0"/>
        <w:left w:val="none" w:color="auto" w:sz="0" w:space="0"/>
        <w:bottom w:val="none" w:color="auto" w:sz="0" w:space="0"/>
        <w:right w:val="none" w:color="auto" w:sz="0" w:space="0"/>
      </w:divBdr>
    </w:div>
    <w:div w:id="1219318869">
      <w:bodyDiv w:val="true"/>
      <w:marLeft w:val="0"/>
      <w:marRight w:val="0"/>
      <w:marTop w:val="0"/>
      <w:marBottom w:val="0"/>
      <w:divBdr>
        <w:top w:val="none" w:color="auto" w:sz="0" w:space="0"/>
        <w:left w:val="none" w:color="auto" w:sz="0" w:space="0"/>
        <w:bottom w:val="none" w:color="auto" w:sz="0" w:space="0"/>
        <w:right w:val="none" w:color="auto" w:sz="0" w:space="0"/>
      </w:divBdr>
    </w:div>
    <w:div w:id="1221476420">
      <w:bodyDiv w:val="true"/>
      <w:marLeft w:val="0"/>
      <w:marRight w:val="0"/>
      <w:marTop w:val="0"/>
      <w:marBottom w:val="0"/>
      <w:divBdr>
        <w:top w:val="none" w:color="auto" w:sz="0" w:space="0"/>
        <w:left w:val="none" w:color="auto" w:sz="0" w:space="0"/>
        <w:bottom w:val="none" w:color="auto" w:sz="0" w:space="0"/>
        <w:right w:val="none" w:color="auto" w:sz="0" w:space="0"/>
      </w:divBdr>
    </w:div>
    <w:div w:id="1230967050">
      <w:bodyDiv w:val="true"/>
      <w:marLeft w:val="0"/>
      <w:marRight w:val="0"/>
      <w:marTop w:val="0"/>
      <w:marBottom w:val="0"/>
      <w:divBdr>
        <w:top w:val="none" w:color="auto" w:sz="0" w:space="0"/>
        <w:left w:val="none" w:color="auto" w:sz="0" w:space="0"/>
        <w:bottom w:val="none" w:color="auto" w:sz="0" w:space="0"/>
        <w:right w:val="none" w:color="auto" w:sz="0" w:space="0"/>
      </w:divBdr>
    </w:div>
    <w:div w:id="1233391623">
      <w:bodyDiv w:val="true"/>
      <w:marLeft w:val="0"/>
      <w:marRight w:val="0"/>
      <w:marTop w:val="0"/>
      <w:marBottom w:val="0"/>
      <w:divBdr>
        <w:top w:val="none" w:color="auto" w:sz="0" w:space="0"/>
        <w:left w:val="none" w:color="auto" w:sz="0" w:space="0"/>
        <w:bottom w:val="none" w:color="auto" w:sz="0" w:space="0"/>
        <w:right w:val="none" w:color="auto" w:sz="0" w:space="0"/>
      </w:divBdr>
    </w:div>
    <w:div w:id="1248734566">
      <w:bodyDiv w:val="true"/>
      <w:marLeft w:val="0"/>
      <w:marRight w:val="0"/>
      <w:marTop w:val="0"/>
      <w:marBottom w:val="0"/>
      <w:divBdr>
        <w:top w:val="none" w:color="auto" w:sz="0" w:space="0"/>
        <w:left w:val="none" w:color="auto" w:sz="0" w:space="0"/>
        <w:bottom w:val="none" w:color="auto" w:sz="0" w:space="0"/>
        <w:right w:val="none" w:color="auto" w:sz="0" w:space="0"/>
      </w:divBdr>
    </w:div>
    <w:div w:id="1251694402">
      <w:bodyDiv w:val="true"/>
      <w:marLeft w:val="0"/>
      <w:marRight w:val="0"/>
      <w:marTop w:val="0"/>
      <w:marBottom w:val="0"/>
      <w:divBdr>
        <w:top w:val="none" w:color="auto" w:sz="0" w:space="0"/>
        <w:left w:val="none" w:color="auto" w:sz="0" w:space="0"/>
        <w:bottom w:val="none" w:color="auto" w:sz="0" w:space="0"/>
        <w:right w:val="none" w:color="auto" w:sz="0" w:space="0"/>
      </w:divBdr>
    </w:div>
    <w:div w:id="1270285142">
      <w:bodyDiv w:val="true"/>
      <w:marLeft w:val="0"/>
      <w:marRight w:val="0"/>
      <w:marTop w:val="0"/>
      <w:marBottom w:val="0"/>
      <w:divBdr>
        <w:top w:val="none" w:color="auto" w:sz="0" w:space="0"/>
        <w:left w:val="none" w:color="auto" w:sz="0" w:space="0"/>
        <w:bottom w:val="none" w:color="auto" w:sz="0" w:space="0"/>
        <w:right w:val="none" w:color="auto" w:sz="0" w:space="0"/>
      </w:divBdr>
    </w:div>
    <w:div w:id="1275096013">
      <w:bodyDiv w:val="true"/>
      <w:marLeft w:val="0"/>
      <w:marRight w:val="0"/>
      <w:marTop w:val="0"/>
      <w:marBottom w:val="0"/>
      <w:divBdr>
        <w:top w:val="none" w:color="auto" w:sz="0" w:space="0"/>
        <w:left w:val="none" w:color="auto" w:sz="0" w:space="0"/>
        <w:bottom w:val="none" w:color="auto" w:sz="0" w:space="0"/>
        <w:right w:val="none" w:color="auto" w:sz="0" w:space="0"/>
      </w:divBdr>
    </w:div>
    <w:div w:id="1279485349">
      <w:bodyDiv w:val="true"/>
      <w:marLeft w:val="0"/>
      <w:marRight w:val="0"/>
      <w:marTop w:val="0"/>
      <w:marBottom w:val="0"/>
      <w:divBdr>
        <w:top w:val="none" w:color="auto" w:sz="0" w:space="0"/>
        <w:left w:val="none" w:color="auto" w:sz="0" w:space="0"/>
        <w:bottom w:val="none" w:color="auto" w:sz="0" w:space="0"/>
        <w:right w:val="none" w:color="auto" w:sz="0" w:space="0"/>
      </w:divBdr>
    </w:div>
    <w:div w:id="1280600128">
      <w:bodyDiv w:val="true"/>
      <w:marLeft w:val="0"/>
      <w:marRight w:val="0"/>
      <w:marTop w:val="0"/>
      <w:marBottom w:val="0"/>
      <w:divBdr>
        <w:top w:val="none" w:color="auto" w:sz="0" w:space="0"/>
        <w:left w:val="none" w:color="auto" w:sz="0" w:space="0"/>
        <w:bottom w:val="none" w:color="auto" w:sz="0" w:space="0"/>
        <w:right w:val="none" w:color="auto" w:sz="0" w:space="0"/>
      </w:divBdr>
    </w:div>
    <w:div w:id="1281688424">
      <w:bodyDiv w:val="true"/>
      <w:marLeft w:val="0"/>
      <w:marRight w:val="0"/>
      <w:marTop w:val="0"/>
      <w:marBottom w:val="0"/>
      <w:divBdr>
        <w:top w:val="none" w:color="auto" w:sz="0" w:space="0"/>
        <w:left w:val="none" w:color="auto" w:sz="0" w:space="0"/>
        <w:bottom w:val="none" w:color="auto" w:sz="0" w:space="0"/>
        <w:right w:val="none" w:color="auto" w:sz="0" w:space="0"/>
      </w:divBdr>
    </w:div>
    <w:div w:id="1289776311">
      <w:bodyDiv w:val="true"/>
      <w:marLeft w:val="0"/>
      <w:marRight w:val="0"/>
      <w:marTop w:val="0"/>
      <w:marBottom w:val="0"/>
      <w:divBdr>
        <w:top w:val="none" w:color="auto" w:sz="0" w:space="0"/>
        <w:left w:val="none" w:color="auto" w:sz="0" w:space="0"/>
        <w:bottom w:val="none" w:color="auto" w:sz="0" w:space="0"/>
        <w:right w:val="none" w:color="auto" w:sz="0" w:space="0"/>
      </w:divBdr>
    </w:div>
    <w:div w:id="1299459012">
      <w:bodyDiv w:val="true"/>
      <w:marLeft w:val="0"/>
      <w:marRight w:val="0"/>
      <w:marTop w:val="0"/>
      <w:marBottom w:val="0"/>
      <w:divBdr>
        <w:top w:val="none" w:color="auto" w:sz="0" w:space="0"/>
        <w:left w:val="none" w:color="auto" w:sz="0" w:space="0"/>
        <w:bottom w:val="none" w:color="auto" w:sz="0" w:space="0"/>
        <w:right w:val="none" w:color="auto" w:sz="0" w:space="0"/>
      </w:divBdr>
    </w:div>
    <w:div w:id="1300065470">
      <w:bodyDiv w:val="true"/>
      <w:marLeft w:val="0"/>
      <w:marRight w:val="0"/>
      <w:marTop w:val="0"/>
      <w:marBottom w:val="0"/>
      <w:divBdr>
        <w:top w:val="none" w:color="auto" w:sz="0" w:space="0"/>
        <w:left w:val="none" w:color="auto" w:sz="0" w:space="0"/>
        <w:bottom w:val="none" w:color="auto" w:sz="0" w:space="0"/>
        <w:right w:val="none" w:color="auto" w:sz="0" w:space="0"/>
      </w:divBdr>
    </w:div>
    <w:div w:id="1305619759">
      <w:bodyDiv w:val="true"/>
      <w:marLeft w:val="0"/>
      <w:marRight w:val="0"/>
      <w:marTop w:val="0"/>
      <w:marBottom w:val="0"/>
      <w:divBdr>
        <w:top w:val="none" w:color="auto" w:sz="0" w:space="0"/>
        <w:left w:val="none" w:color="auto" w:sz="0" w:space="0"/>
        <w:bottom w:val="none" w:color="auto" w:sz="0" w:space="0"/>
        <w:right w:val="none" w:color="auto" w:sz="0" w:space="0"/>
      </w:divBdr>
    </w:div>
    <w:div w:id="1305886973">
      <w:bodyDiv w:val="true"/>
      <w:marLeft w:val="0"/>
      <w:marRight w:val="0"/>
      <w:marTop w:val="0"/>
      <w:marBottom w:val="0"/>
      <w:divBdr>
        <w:top w:val="none" w:color="auto" w:sz="0" w:space="0"/>
        <w:left w:val="none" w:color="auto" w:sz="0" w:space="0"/>
        <w:bottom w:val="none" w:color="auto" w:sz="0" w:space="0"/>
        <w:right w:val="none" w:color="auto" w:sz="0" w:space="0"/>
      </w:divBdr>
    </w:div>
    <w:div w:id="1313559141">
      <w:bodyDiv w:val="true"/>
      <w:marLeft w:val="0"/>
      <w:marRight w:val="0"/>
      <w:marTop w:val="0"/>
      <w:marBottom w:val="0"/>
      <w:divBdr>
        <w:top w:val="none" w:color="auto" w:sz="0" w:space="0"/>
        <w:left w:val="none" w:color="auto" w:sz="0" w:space="0"/>
        <w:bottom w:val="none" w:color="auto" w:sz="0" w:space="0"/>
        <w:right w:val="none" w:color="auto" w:sz="0" w:space="0"/>
      </w:divBdr>
    </w:div>
    <w:div w:id="1318877615">
      <w:bodyDiv w:val="true"/>
      <w:marLeft w:val="0"/>
      <w:marRight w:val="0"/>
      <w:marTop w:val="0"/>
      <w:marBottom w:val="0"/>
      <w:divBdr>
        <w:top w:val="none" w:color="auto" w:sz="0" w:space="0"/>
        <w:left w:val="none" w:color="auto" w:sz="0" w:space="0"/>
        <w:bottom w:val="none" w:color="auto" w:sz="0" w:space="0"/>
        <w:right w:val="none" w:color="auto" w:sz="0" w:space="0"/>
      </w:divBdr>
    </w:div>
    <w:div w:id="1321157443">
      <w:bodyDiv w:val="true"/>
      <w:marLeft w:val="0"/>
      <w:marRight w:val="0"/>
      <w:marTop w:val="0"/>
      <w:marBottom w:val="0"/>
      <w:divBdr>
        <w:top w:val="none" w:color="auto" w:sz="0" w:space="0"/>
        <w:left w:val="none" w:color="auto" w:sz="0" w:space="0"/>
        <w:bottom w:val="none" w:color="auto" w:sz="0" w:space="0"/>
        <w:right w:val="none" w:color="auto" w:sz="0" w:space="0"/>
      </w:divBdr>
    </w:div>
    <w:div w:id="1325739594">
      <w:bodyDiv w:val="true"/>
      <w:marLeft w:val="0"/>
      <w:marRight w:val="0"/>
      <w:marTop w:val="0"/>
      <w:marBottom w:val="0"/>
      <w:divBdr>
        <w:top w:val="none" w:color="auto" w:sz="0" w:space="0"/>
        <w:left w:val="none" w:color="auto" w:sz="0" w:space="0"/>
        <w:bottom w:val="none" w:color="auto" w:sz="0" w:space="0"/>
        <w:right w:val="none" w:color="auto" w:sz="0" w:space="0"/>
      </w:divBdr>
    </w:div>
    <w:div w:id="1329941010">
      <w:bodyDiv w:val="true"/>
      <w:marLeft w:val="0"/>
      <w:marRight w:val="0"/>
      <w:marTop w:val="0"/>
      <w:marBottom w:val="0"/>
      <w:divBdr>
        <w:top w:val="none" w:color="auto" w:sz="0" w:space="0"/>
        <w:left w:val="none" w:color="auto" w:sz="0" w:space="0"/>
        <w:bottom w:val="none" w:color="auto" w:sz="0" w:space="0"/>
        <w:right w:val="none" w:color="auto" w:sz="0" w:space="0"/>
      </w:divBdr>
    </w:div>
    <w:div w:id="1334527468">
      <w:bodyDiv w:val="true"/>
      <w:marLeft w:val="0"/>
      <w:marRight w:val="0"/>
      <w:marTop w:val="0"/>
      <w:marBottom w:val="0"/>
      <w:divBdr>
        <w:top w:val="none" w:color="auto" w:sz="0" w:space="0"/>
        <w:left w:val="none" w:color="auto" w:sz="0" w:space="0"/>
        <w:bottom w:val="none" w:color="auto" w:sz="0" w:space="0"/>
        <w:right w:val="none" w:color="auto" w:sz="0" w:space="0"/>
      </w:divBdr>
    </w:div>
    <w:div w:id="1336954259">
      <w:bodyDiv w:val="true"/>
      <w:marLeft w:val="0"/>
      <w:marRight w:val="0"/>
      <w:marTop w:val="0"/>
      <w:marBottom w:val="0"/>
      <w:divBdr>
        <w:top w:val="none" w:color="auto" w:sz="0" w:space="0"/>
        <w:left w:val="none" w:color="auto" w:sz="0" w:space="0"/>
        <w:bottom w:val="none" w:color="auto" w:sz="0" w:space="0"/>
        <w:right w:val="none" w:color="auto" w:sz="0" w:space="0"/>
      </w:divBdr>
    </w:div>
    <w:div w:id="1352607687">
      <w:bodyDiv w:val="true"/>
      <w:marLeft w:val="0"/>
      <w:marRight w:val="0"/>
      <w:marTop w:val="0"/>
      <w:marBottom w:val="0"/>
      <w:divBdr>
        <w:top w:val="none" w:color="auto" w:sz="0" w:space="0"/>
        <w:left w:val="none" w:color="auto" w:sz="0" w:space="0"/>
        <w:bottom w:val="none" w:color="auto" w:sz="0" w:space="0"/>
        <w:right w:val="none" w:color="auto" w:sz="0" w:space="0"/>
      </w:divBdr>
    </w:div>
    <w:div w:id="1362629751">
      <w:bodyDiv w:val="true"/>
      <w:marLeft w:val="0"/>
      <w:marRight w:val="0"/>
      <w:marTop w:val="0"/>
      <w:marBottom w:val="0"/>
      <w:divBdr>
        <w:top w:val="none" w:color="auto" w:sz="0" w:space="0"/>
        <w:left w:val="none" w:color="auto" w:sz="0" w:space="0"/>
        <w:bottom w:val="none" w:color="auto" w:sz="0" w:space="0"/>
        <w:right w:val="none" w:color="auto" w:sz="0" w:space="0"/>
      </w:divBdr>
    </w:div>
    <w:div w:id="1364793706">
      <w:bodyDiv w:val="true"/>
      <w:marLeft w:val="0"/>
      <w:marRight w:val="0"/>
      <w:marTop w:val="0"/>
      <w:marBottom w:val="0"/>
      <w:divBdr>
        <w:top w:val="none" w:color="auto" w:sz="0" w:space="0"/>
        <w:left w:val="none" w:color="auto" w:sz="0" w:space="0"/>
        <w:bottom w:val="none" w:color="auto" w:sz="0" w:space="0"/>
        <w:right w:val="none" w:color="auto" w:sz="0" w:space="0"/>
      </w:divBdr>
    </w:div>
    <w:div w:id="1389838304">
      <w:bodyDiv w:val="true"/>
      <w:marLeft w:val="0"/>
      <w:marRight w:val="0"/>
      <w:marTop w:val="0"/>
      <w:marBottom w:val="0"/>
      <w:divBdr>
        <w:top w:val="none" w:color="auto" w:sz="0" w:space="0"/>
        <w:left w:val="none" w:color="auto" w:sz="0" w:space="0"/>
        <w:bottom w:val="none" w:color="auto" w:sz="0" w:space="0"/>
        <w:right w:val="none" w:color="auto" w:sz="0" w:space="0"/>
      </w:divBdr>
    </w:div>
    <w:div w:id="1406881874">
      <w:bodyDiv w:val="true"/>
      <w:marLeft w:val="0"/>
      <w:marRight w:val="0"/>
      <w:marTop w:val="0"/>
      <w:marBottom w:val="0"/>
      <w:divBdr>
        <w:top w:val="none" w:color="auto" w:sz="0" w:space="0"/>
        <w:left w:val="none" w:color="auto" w:sz="0" w:space="0"/>
        <w:bottom w:val="none" w:color="auto" w:sz="0" w:space="0"/>
        <w:right w:val="none" w:color="auto" w:sz="0" w:space="0"/>
      </w:divBdr>
    </w:div>
    <w:div w:id="1411730327">
      <w:bodyDiv w:val="true"/>
      <w:marLeft w:val="0"/>
      <w:marRight w:val="0"/>
      <w:marTop w:val="0"/>
      <w:marBottom w:val="0"/>
      <w:divBdr>
        <w:top w:val="none" w:color="auto" w:sz="0" w:space="0"/>
        <w:left w:val="none" w:color="auto" w:sz="0" w:space="0"/>
        <w:bottom w:val="none" w:color="auto" w:sz="0" w:space="0"/>
        <w:right w:val="none" w:color="auto" w:sz="0" w:space="0"/>
      </w:divBdr>
    </w:div>
    <w:div w:id="1416170953">
      <w:bodyDiv w:val="true"/>
      <w:marLeft w:val="0"/>
      <w:marRight w:val="0"/>
      <w:marTop w:val="0"/>
      <w:marBottom w:val="0"/>
      <w:divBdr>
        <w:top w:val="none" w:color="auto" w:sz="0" w:space="0"/>
        <w:left w:val="none" w:color="auto" w:sz="0" w:space="0"/>
        <w:bottom w:val="none" w:color="auto" w:sz="0" w:space="0"/>
        <w:right w:val="none" w:color="auto" w:sz="0" w:space="0"/>
      </w:divBdr>
    </w:div>
    <w:div w:id="1416631770">
      <w:bodyDiv w:val="true"/>
      <w:marLeft w:val="0"/>
      <w:marRight w:val="0"/>
      <w:marTop w:val="0"/>
      <w:marBottom w:val="0"/>
      <w:divBdr>
        <w:top w:val="none" w:color="auto" w:sz="0" w:space="0"/>
        <w:left w:val="none" w:color="auto" w:sz="0" w:space="0"/>
        <w:bottom w:val="none" w:color="auto" w:sz="0" w:space="0"/>
        <w:right w:val="none" w:color="auto" w:sz="0" w:space="0"/>
      </w:divBdr>
    </w:div>
    <w:div w:id="1418136373">
      <w:bodyDiv w:val="true"/>
      <w:marLeft w:val="0"/>
      <w:marRight w:val="0"/>
      <w:marTop w:val="0"/>
      <w:marBottom w:val="0"/>
      <w:divBdr>
        <w:top w:val="none" w:color="auto" w:sz="0" w:space="0"/>
        <w:left w:val="none" w:color="auto" w:sz="0" w:space="0"/>
        <w:bottom w:val="none" w:color="auto" w:sz="0" w:space="0"/>
        <w:right w:val="none" w:color="auto" w:sz="0" w:space="0"/>
      </w:divBdr>
    </w:div>
    <w:div w:id="1419055524">
      <w:bodyDiv w:val="true"/>
      <w:marLeft w:val="0"/>
      <w:marRight w:val="0"/>
      <w:marTop w:val="0"/>
      <w:marBottom w:val="0"/>
      <w:divBdr>
        <w:top w:val="none" w:color="auto" w:sz="0" w:space="0"/>
        <w:left w:val="none" w:color="auto" w:sz="0" w:space="0"/>
        <w:bottom w:val="none" w:color="auto" w:sz="0" w:space="0"/>
        <w:right w:val="none" w:color="auto" w:sz="0" w:space="0"/>
      </w:divBdr>
    </w:div>
    <w:div w:id="1420716697">
      <w:bodyDiv w:val="true"/>
      <w:marLeft w:val="0"/>
      <w:marRight w:val="0"/>
      <w:marTop w:val="0"/>
      <w:marBottom w:val="0"/>
      <w:divBdr>
        <w:top w:val="none" w:color="auto" w:sz="0" w:space="0"/>
        <w:left w:val="none" w:color="auto" w:sz="0" w:space="0"/>
        <w:bottom w:val="none" w:color="auto" w:sz="0" w:space="0"/>
        <w:right w:val="none" w:color="auto" w:sz="0" w:space="0"/>
      </w:divBdr>
    </w:div>
    <w:div w:id="1431463795">
      <w:bodyDiv w:val="true"/>
      <w:marLeft w:val="0"/>
      <w:marRight w:val="0"/>
      <w:marTop w:val="0"/>
      <w:marBottom w:val="0"/>
      <w:divBdr>
        <w:top w:val="none" w:color="auto" w:sz="0" w:space="0"/>
        <w:left w:val="none" w:color="auto" w:sz="0" w:space="0"/>
        <w:bottom w:val="none" w:color="auto" w:sz="0" w:space="0"/>
        <w:right w:val="none" w:color="auto" w:sz="0" w:space="0"/>
      </w:divBdr>
    </w:div>
    <w:div w:id="1447459527">
      <w:bodyDiv w:val="true"/>
      <w:marLeft w:val="0"/>
      <w:marRight w:val="0"/>
      <w:marTop w:val="0"/>
      <w:marBottom w:val="0"/>
      <w:divBdr>
        <w:top w:val="none" w:color="auto" w:sz="0" w:space="0"/>
        <w:left w:val="none" w:color="auto" w:sz="0" w:space="0"/>
        <w:bottom w:val="none" w:color="auto" w:sz="0" w:space="0"/>
        <w:right w:val="none" w:color="auto" w:sz="0" w:space="0"/>
      </w:divBdr>
    </w:div>
    <w:div w:id="1450126771">
      <w:bodyDiv w:val="true"/>
      <w:marLeft w:val="0"/>
      <w:marRight w:val="0"/>
      <w:marTop w:val="0"/>
      <w:marBottom w:val="0"/>
      <w:divBdr>
        <w:top w:val="none" w:color="auto" w:sz="0" w:space="0"/>
        <w:left w:val="none" w:color="auto" w:sz="0" w:space="0"/>
        <w:bottom w:val="none" w:color="auto" w:sz="0" w:space="0"/>
        <w:right w:val="none" w:color="auto" w:sz="0" w:space="0"/>
      </w:divBdr>
    </w:div>
    <w:div w:id="1466121849">
      <w:bodyDiv w:val="true"/>
      <w:marLeft w:val="0"/>
      <w:marRight w:val="0"/>
      <w:marTop w:val="0"/>
      <w:marBottom w:val="0"/>
      <w:divBdr>
        <w:top w:val="none" w:color="auto" w:sz="0" w:space="0"/>
        <w:left w:val="none" w:color="auto" w:sz="0" w:space="0"/>
        <w:bottom w:val="none" w:color="auto" w:sz="0" w:space="0"/>
        <w:right w:val="none" w:color="auto" w:sz="0" w:space="0"/>
      </w:divBdr>
    </w:div>
    <w:div w:id="1475221625">
      <w:bodyDiv w:val="true"/>
      <w:marLeft w:val="0"/>
      <w:marRight w:val="0"/>
      <w:marTop w:val="0"/>
      <w:marBottom w:val="0"/>
      <w:divBdr>
        <w:top w:val="none" w:color="auto" w:sz="0" w:space="0"/>
        <w:left w:val="none" w:color="auto" w:sz="0" w:space="0"/>
        <w:bottom w:val="none" w:color="auto" w:sz="0" w:space="0"/>
        <w:right w:val="none" w:color="auto" w:sz="0" w:space="0"/>
      </w:divBdr>
    </w:div>
    <w:div w:id="1488859088">
      <w:bodyDiv w:val="true"/>
      <w:marLeft w:val="0"/>
      <w:marRight w:val="0"/>
      <w:marTop w:val="0"/>
      <w:marBottom w:val="0"/>
      <w:divBdr>
        <w:top w:val="none" w:color="auto" w:sz="0" w:space="0"/>
        <w:left w:val="none" w:color="auto" w:sz="0" w:space="0"/>
        <w:bottom w:val="none" w:color="auto" w:sz="0" w:space="0"/>
        <w:right w:val="none" w:color="auto" w:sz="0" w:space="0"/>
      </w:divBdr>
    </w:div>
    <w:div w:id="1490562493">
      <w:bodyDiv w:val="true"/>
      <w:marLeft w:val="0"/>
      <w:marRight w:val="0"/>
      <w:marTop w:val="0"/>
      <w:marBottom w:val="0"/>
      <w:divBdr>
        <w:top w:val="none" w:color="auto" w:sz="0" w:space="0"/>
        <w:left w:val="none" w:color="auto" w:sz="0" w:space="0"/>
        <w:bottom w:val="none" w:color="auto" w:sz="0" w:space="0"/>
        <w:right w:val="none" w:color="auto" w:sz="0" w:space="0"/>
      </w:divBdr>
    </w:div>
    <w:div w:id="1502617889">
      <w:bodyDiv w:val="true"/>
      <w:marLeft w:val="0"/>
      <w:marRight w:val="0"/>
      <w:marTop w:val="0"/>
      <w:marBottom w:val="0"/>
      <w:divBdr>
        <w:top w:val="none" w:color="auto" w:sz="0" w:space="0"/>
        <w:left w:val="none" w:color="auto" w:sz="0" w:space="0"/>
        <w:bottom w:val="none" w:color="auto" w:sz="0" w:space="0"/>
        <w:right w:val="none" w:color="auto" w:sz="0" w:space="0"/>
      </w:divBdr>
    </w:div>
    <w:div w:id="1505583058">
      <w:bodyDiv w:val="true"/>
      <w:marLeft w:val="0"/>
      <w:marRight w:val="0"/>
      <w:marTop w:val="0"/>
      <w:marBottom w:val="0"/>
      <w:divBdr>
        <w:top w:val="none" w:color="auto" w:sz="0" w:space="0"/>
        <w:left w:val="none" w:color="auto" w:sz="0" w:space="0"/>
        <w:bottom w:val="none" w:color="auto" w:sz="0" w:space="0"/>
        <w:right w:val="none" w:color="auto" w:sz="0" w:space="0"/>
      </w:divBdr>
    </w:div>
    <w:div w:id="1509758640">
      <w:bodyDiv w:val="true"/>
      <w:marLeft w:val="0"/>
      <w:marRight w:val="0"/>
      <w:marTop w:val="0"/>
      <w:marBottom w:val="0"/>
      <w:divBdr>
        <w:top w:val="none" w:color="auto" w:sz="0" w:space="0"/>
        <w:left w:val="none" w:color="auto" w:sz="0" w:space="0"/>
        <w:bottom w:val="none" w:color="auto" w:sz="0" w:space="0"/>
        <w:right w:val="none" w:color="auto" w:sz="0" w:space="0"/>
      </w:divBdr>
    </w:div>
    <w:div w:id="1511524389">
      <w:bodyDiv w:val="true"/>
      <w:marLeft w:val="0"/>
      <w:marRight w:val="0"/>
      <w:marTop w:val="0"/>
      <w:marBottom w:val="0"/>
      <w:divBdr>
        <w:top w:val="none" w:color="auto" w:sz="0" w:space="0"/>
        <w:left w:val="none" w:color="auto" w:sz="0" w:space="0"/>
        <w:bottom w:val="none" w:color="auto" w:sz="0" w:space="0"/>
        <w:right w:val="none" w:color="auto" w:sz="0" w:space="0"/>
      </w:divBdr>
    </w:div>
    <w:div w:id="1516924128">
      <w:bodyDiv w:val="true"/>
      <w:marLeft w:val="0"/>
      <w:marRight w:val="0"/>
      <w:marTop w:val="0"/>
      <w:marBottom w:val="0"/>
      <w:divBdr>
        <w:top w:val="none" w:color="auto" w:sz="0" w:space="0"/>
        <w:left w:val="none" w:color="auto" w:sz="0" w:space="0"/>
        <w:bottom w:val="none" w:color="auto" w:sz="0" w:space="0"/>
        <w:right w:val="none" w:color="auto" w:sz="0" w:space="0"/>
      </w:divBdr>
    </w:div>
    <w:div w:id="1520122746">
      <w:bodyDiv w:val="true"/>
      <w:marLeft w:val="0"/>
      <w:marRight w:val="0"/>
      <w:marTop w:val="0"/>
      <w:marBottom w:val="0"/>
      <w:divBdr>
        <w:top w:val="none" w:color="auto" w:sz="0" w:space="0"/>
        <w:left w:val="none" w:color="auto" w:sz="0" w:space="0"/>
        <w:bottom w:val="none" w:color="auto" w:sz="0" w:space="0"/>
        <w:right w:val="none" w:color="auto" w:sz="0" w:space="0"/>
      </w:divBdr>
    </w:div>
    <w:div w:id="1522088475">
      <w:bodyDiv w:val="true"/>
      <w:marLeft w:val="0"/>
      <w:marRight w:val="0"/>
      <w:marTop w:val="0"/>
      <w:marBottom w:val="0"/>
      <w:divBdr>
        <w:top w:val="none" w:color="auto" w:sz="0" w:space="0"/>
        <w:left w:val="none" w:color="auto" w:sz="0" w:space="0"/>
        <w:bottom w:val="none" w:color="auto" w:sz="0" w:space="0"/>
        <w:right w:val="none" w:color="auto" w:sz="0" w:space="0"/>
      </w:divBdr>
    </w:div>
    <w:div w:id="1529949439">
      <w:bodyDiv w:val="true"/>
      <w:marLeft w:val="0"/>
      <w:marRight w:val="0"/>
      <w:marTop w:val="0"/>
      <w:marBottom w:val="0"/>
      <w:divBdr>
        <w:top w:val="none" w:color="auto" w:sz="0" w:space="0"/>
        <w:left w:val="none" w:color="auto" w:sz="0" w:space="0"/>
        <w:bottom w:val="none" w:color="auto" w:sz="0" w:space="0"/>
        <w:right w:val="none" w:color="auto" w:sz="0" w:space="0"/>
      </w:divBdr>
    </w:div>
    <w:div w:id="1533566948">
      <w:bodyDiv w:val="true"/>
      <w:marLeft w:val="0"/>
      <w:marRight w:val="0"/>
      <w:marTop w:val="0"/>
      <w:marBottom w:val="0"/>
      <w:divBdr>
        <w:top w:val="none" w:color="auto" w:sz="0" w:space="0"/>
        <w:left w:val="none" w:color="auto" w:sz="0" w:space="0"/>
        <w:bottom w:val="none" w:color="auto" w:sz="0" w:space="0"/>
        <w:right w:val="none" w:color="auto" w:sz="0" w:space="0"/>
      </w:divBdr>
    </w:div>
    <w:div w:id="1551258264">
      <w:bodyDiv w:val="true"/>
      <w:marLeft w:val="0"/>
      <w:marRight w:val="0"/>
      <w:marTop w:val="0"/>
      <w:marBottom w:val="0"/>
      <w:divBdr>
        <w:top w:val="none" w:color="auto" w:sz="0" w:space="0"/>
        <w:left w:val="none" w:color="auto" w:sz="0" w:space="0"/>
        <w:bottom w:val="none" w:color="auto" w:sz="0" w:space="0"/>
        <w:right w:val="none" w:color="auto" w:sz="0" w:space="0"/>
      </w:divBdr>
    </w:div>
    <w:div w:id="1557742566">
      <w:bodyDiv w:val="true"/>
      <w:marLeft w:val="0"/>
      <w:marRight w:val="0"/>
      <w:marTop w:val="0"/>
      <w:marBottom w:val="0"/>
      <w:divBdr>
        <w:top w:val="none" w:color="auto" w:sz="0" w:space="0"/>
        <w:left w:val="none" w:color="auto" w:sz="0" w:space="0"/>
        <w:bottom w:val="none" w:color="auto" w:sz="0" w:space="0"/>
        <w:right w:val="none" w:color="auto" w:sz="0" w:space="0"/>
      </w:divBdr>
    </w:div>
    <w:div w:id="1570995078">
      <w:bodyDiv w:val="true"/>
      <w:marLeft w:val="0"/>
      <w:marRight w:val="0"/>
      <w:marTop w:val="0"/>
      <w:marBottom w:val="0"/>
      <w:divBdr>
        <w:top w:val="none" w:color="auto" w:sz="0" w:space="0"/>
        <w:left w:val="none" w:color="auto" w:sz="0" w:space="0"/>
        <w:bottom w:val="none" w:color="auto" w:sz="0" w:space="0"/>
        <w:right w:val="none" w:color="auto" w:sz="0" w:space="0"/>
      </w:divBdr>
    </w:div>
    <w:div w:id="1574392905">
      <w:bodyDiv w:val="true"/>
      <w:marLeft w:val="0"/>
      <w:marRight w:val="0"/>
      <w:marTop w:val="0"/>
      <w:marBottom w:val="0"/>
      <w:divBdr>
        <w:top w:val="none" w:color="auto" w:sz="0" w:space="0"/>
        <w:left w:val="none" w:color="auto" w:sz="0" w:space="0"/>
        <w:bottom w:val="none" w:color="auto" w:sz="0" w:space="0"/>
        <w:right w:val="none" w:color="auto" w:sz="0" w:space="0"/>
      </w:divBdr>
    </w:div>
    <w:div w:id="1588342764">
      <w:bodyDiv w:val="true"/>
      <w:marLeft w:val="0"/>
      <w:marRight w:val="0"/>
      <w:marTop w:val="0"/>
      <w:marBottom w:val="0"/>
      <w:divBdr>
        <w:top w:val="none" w:color="auto" w:sz="0" w:space="0"/>
        <w:left w:val="none" w:color="auto" w:sz="0" w:space="0"/>
        <w:bottom w:val="none" w:color="auto" w:sz="0" w:space="0"/>
        <w:right w:val="none" w:color="auto" w:sz="0" w:space="0"/>
      </w:divBdr>
    </w:div>
    <w:div w:id="1595550397">
      <w:bodyDiv w:val="true"/>
      <w:marLeft w:val="0"/>
      <w:marRight w:val="0"/>
      <w:marTop w:val="0"/>
      <w:marBottom w:val="0"/>
      <w:divBdr>
        <w:top w:val="none" w:color="auto" w:sz="0" w:space="0"/>
        <w:left w:val="none" w:color="auto" w:sz="0" w:space="0"/>
        <w:bottom w:val="none" w:color="auto" w:sz="0" w:space="0"/>
        <w:right w:val="none" w:color="auto" w:sz="0" w:space="0"/>
      </w:divBdr>
    </w:div>
    <w:div w:id="1597396910">
      <w:bodyDiv w:val="true"/>
      <w:marLeft w:val="0"/>
      <w:marRight w:val="0"/>
      <w:marTop w:val="0"/>
      <w:marBottom w:val="0"/>
      <w:divBdr>
        <w:top w:val="none" w:color="auto" w:sz="0" w:space="0"/>
        <w:left w:val="none" w:color="auto" w:sz="0" w:space="0"/>
        <w:bottom w:val="none" w:color="auto" w:sz="0" w:space="0"/>
        <w:right w:val="none" w:color="auto" w:sz="0" w:space="0"/>
      </w:divBdr>
    </w:div>
    <w:div w:id="1601185074">
      <w:bodyDiv w:val="true"/>
      <w:marLeft w:val="0"/>
      <w:marRight w:val="0"/>
      <w:marTop w:val="0"/>
      <w:marBottom w:val="0"/>
      <w:divBdr>
        <w:top w:val="none" w:color="auto" w:sz="0" w:space="0"/>
        <w:left w:val="none" w:color="auto" w:sz="0" w:space="0"/>
        <w:bottom w:val="none" w:color="auto" w:sz="0" w:space="0"/>
        <w:right w:val="none" w:color="auto" w:sz="0" w:space="0"/>
      </w:divBdr>
    </w:div>
    <w:div w:id="1603490431">
      <w:bodyDiv w:val="true"/>
      <w:marLeft w:val="0"/>
      <w:marRight w:val="0"/>
      <w:marTop w:val="0"/>
      <w:marBottom w:val="0"/>
      <w:divBdr>
        <w:top w:val="none" w:color="auto" w:sz="0" w:space="0"/>
        <w:left w:val="none" w:color="auto" w:sz="0" w:space="0"/>
        <w:bottom w:val="none" w:color="auto" w:sz="0" w:space="0"/>
        <w:right w:val="none" w:color="auto" w:sz="0" w:space="0"/>
      </w:divBdr>
    </w:div>
    <w:div w:id="1606381763">
      <w:bodyDiv w:val="true"/>
      <w:marLeft w:val="0"/>
      <w:marRight w:val="0"/>
      <w:marTop w:val="0"/>
      <w:marBottom w:val="0"/>
      <w:divBdr>
        <w:top w:val="none" w:color="auto" w:sz="0" w:space="0"/>
        <w:left w:val="none" w:color="auto" w:sz="0" w:space="0"/>
        <w:bottom w:val="none" w:color="auto" w:sz="0" w:space="0"/>
        <w:right w:val="none" w:color="auto" w:sz="0" w:space="0"/>
      </w:divBdr>
    </w:div>
    <w:div w:id="1608930785">
      <w:bodyDiv w:val="true"/>
      <w:marLeft w:val="0"/>
      <w:marRight w:val="0"/>
      <w:marTop w:val="0"/>
      <w:marBottom w:val="0"/>
      <w:divBdr>
        <w:top w:val="none" w:color="auto" w:sz="0" w:space="0"/>
        <w:left w:val="none" w:color="auto" w:sz="0" w:space="0"/>
        <w:bottom w:val="none" w:color="auto" w:sz="0" w:space="0"/>
        <w:right w:val="none" w:color="auto" w:sz="0" w:space="0"/>
      </w:divBdr>
    </w:div>
    <w:div w:id="1609314553">
      <w:bodyDiv w:val="true"/>
      <w:marLeft w:val="0"/>
      <w:marRight w:val="0"/>
      <w:marTop w:val="0"/>
      <w:marBottom w:val="0"/>
      <w:divBdr>
        <w:top w:val="none" w:color="auto" w:sz="0" w:space="0"/>
        <w:left w:val="none" w:color="auto" w:sz="0" w:space="0"/>
        <w:bottom w:val="none" w:color="auto" w:sz="0" w:space="0"/>
        <w:right w:val="none" w:color="auto" w:sz="0" w:space="0"/>
      </w:divBdr>
    </w:div>
    <w:div w:id="1616208109">
      <w:bodyDiv w:val="true"/>
      <w:marLeft w:val="0"/>
      <w:marRight w:val="0"/>
      <w:marTop w:val="0"/>
      <w:marBottom w:val="0"/>
      <w:divBdr>
        <w:top w:val="none" w:color="auto" w:sz="0" w:space="0"/>
        <w:left w:val="none" w:color="auto" w:sz="0" w:space="0"/>
        <w:bottom w:val="none" w:color="auto" w:sz="0" w:space="0"/>
        <w:right w:val="none" w:color="auto" w:sz="0" w:space="0"/>
      </w:divBdr>
    </w:div>
    <w:div w:id="1628468809">
      <w:bodyDiv w:val="true"/>
      <w:marLeft w:val="0"/>
      <w:marRight w:val="0"/>
      <w:marTop w:val="0"/>
      <w:marBottom w:val="0"/>
      <w:divBdr>
        <w:top w:val="none" w:color="auto" w:sz="0" w:space="0"/>
        <w:left w:val="none" w:color="auto" w:sz="0" w:space="0"/>
        <w:bottom w:val="none" w:color="auto" w:sz="0" w:space="0"/>
        <w:right w:val="none" w:color="auto" w:sz="0" w:space="0"/>
      </w:divBdr>
    </w:div>
    <w:div w:id="1629121255">
      <w:bodyDiv w:val="true"/>
      <w:marLeft w:val="0"/>
      <w:marRight w:val="0"/>
      <w:marTop w:val="0"/>
      <w:marBottom w:val="0"/>
      <w:divBdr>
        <w:top w:val="none" w:color="auto" w:sz="0" w:space="0"/>
        <w:left w:val="none" w:color="auto" w:sz="0" w:space="0"/>
        <w:bottom w:val="none" w:color="auto" w:sz="0" w:space="0"/>
        <w:right w:val="none" w:color="auto" w:sz="0" w:space="0"/>
      </w:divBdr>
    </w:div>
    <w:div w:id="1630093224">
      <w:bodyDiv w:val="true"/>
      <w:marLeft w:val="0"/>
      <w:marRight w:val="0"/>
      <w:marTop w:val="0"/>
      <w:marBottom w:val="0"/>
      <w:divBdr>
        <w:top w:val="none" w:color="auto" w:sz="0" w:space="0"/>
        <w:left w:val="none" w:color="auto" w:sz="0" w:space="0"/>
        <w:bottom w:val="none" w:color="auto" w:sz="0" w:space="0"/>
        <w:right w:val="none" w:color="auto" w:sz="0" w:space="0"/>
      </w:divBdr>
    </w:div>
    <w:div w:id="1633094417">
      <w:bodyDiv w:val="true"/>
      <w:marLeft w:val="0"/>
      <w:marRight w:val="0"/>
      <w:marTop w:val="0"/>
      <w:marBottom w:val="0"/>
      <w:divBdr>
        <w:top w:val="none" w:color="auto" w:sz="0" w:space="0"/>
        <w:left w:val="none" w:color="auto" w:sz="0" w:space="0"/>
        <w:bottom w:val="none" w:color="auto" w:sz="0" w:space="0"/>
        <w:right w:val="none" w:color="auto" w:sz="0" w:space="0"/>
      </w:divBdr>
    </w:div>
    <w:div w:id="1637296799">
      <w:bodyDiv w:val="true"/>
      <w:marLeft w:val="0"/>
      <w:marRight w:val="0"/>
      <w:marTop w:val="0"/>
      <w:marBottom w:val="0"/>
      <w:divBdr>
        <w:top w:val="none" w:color="auto" w:sz="0" w:space="0"/>
        <w:left w:val="none" w:color="auto" w:sz="0" w:space="0"/>
        <w:bottom w:val="none" w:color="auto" w:sz="0" w:space="0"/>
        <w:right w:val="none" w:color="auto" w:sz="0" w:space="0"/>
      </w:divBdr>
    </w:div>
    <w:div w:id="1639993558">
      <w:bodyDiv w:val="true"/>
      <w:marLeft w:val="0"/>
      <w:marRight w:val="0"/>
      <w:marTop w:val="0"/>
      <w:marBottom w:val="0"/>
      <w:divBdr>
        <w:top w:val="none" w:color="auto" w:sz="0" w:space="0"/>
        <w:left w:val="none" w:color="auto" w:sz="0" w:space="0"/>
        <w:bottom w:val="none" w:color="auto" w:sz="0" w:space="0"/>
        <w:right w:val="none" w:color="auto" w:sz="0" w:space="0"/>
      </w:divBdr>
    </w:div>
    <w:div w:id="1645622005">
      <w:bodyDiv w:val="true"/>
      <w:marLeft w:val="0"/>
      <w:marRight w:val="0"/>
      <w:marTop w:val="0"/>
      <w:marBottom w:val="0"/>
      <w:divBdr>
        <w:top w:val="none" w:color="auto" w:sz="0" w:space="0"/>
        <w:left w:val="none" w:color="auto" w:sz="0" w:space="0"/>
        <w:bottom w:val="none" w:color="auto" w:sz="0" w:space="0"/>
        <w:right w:val="none" w:color="auto" w:sz="0" w:space="0"/>
      </w:divBdr>
    </w:div>
    <w:div w:id="1659529487">
      <w:bodyDiv w:val="true"/>
      <w:marLeft w:val="0"/>
      <w:marRight w:val="0"/>
      <w:marTop w:val="0"/>
      <w:marBottom w:val="0"/>
      <w:divBdr>
        <w:top w:val="none" w:color="auto" w:sz="0" w:space="0"/>
        <w:left w:val="none" w:color="auto" w:sz="0" w:space="0"/>
        <w:bottom w:val="none" w:color="auto" w:sz="0" w:space="0"/>
        <w:right w:val="none" w:color="auto" w:sz="0" w:space="0"/>
      </w:divBdr>
    </w:div>
    <w:div w:id="1662852615">
      <w:bodyDiv w:val="true"/>
      <w:marLeft w:val="0"/>
      <w:marRight w:val="0"/>
      <w:marTop w:val="0"/>
      <w:marBottom w:val="0"/>
      <w:divBdr>
        <w:top w:val="none" w:color="auto" w:sz="0" w:space="0"/>
        <w:left w:val="none" w:color="auto" w:sz="0" w:space="0"/>
        <w:bottom w:val="none" w:color="auto" w:sz="0" w:space="0"/>
        <w:right w:val="none" w:color="auto" w:sz="0" w:space="0"/>
      </w:divBdr>
    </w:div>
    <w:div w:id="1663582524">
      <w:bodyDiv w:val="true"/>
      <w:marLeft w:val="0"/>
      <w:marRight w:val="0"/>
      <w:marTop w:val="0"/>
      <w:marBottom w:val="0"/>
      <w:divBdr>
        <w:top w:val="none" w:color="auto" w:sz="0" w:space="0"/>
        <w:left w:val="none" w:color="auto" w:sz="0" w:space="0"/>
        <w:bottom w:val="none" w:color="auto" w:sz="0" w:space="0"/>
        <w:right w:val="none" w:color="auto" w:sz="0" w:space="0"/>
      </w:divBdr>
    </w:div>
    <w:div w:id="1665082319">
      <w:bodyDiv w:val="true"/>
      <w:marLeft w:val="0"/>
      <w:marRight w:val="0"/>
      <w:marTop w:val="0"/>
      <w:marBottom w:val="0"/>
      <w:divBdr>
        <w:top w:val="none" w:color="auto" w:sz="0" w:space="0"/>
        <w:left w:val="none" w:color="auto" w:sz="0" w:space="0"/>
        <w:bottom w:val="none" w:color="auto" w:sz="0" w:space="0"/>
        <w:right w:val="none" w:color="auto" w:sz="0" w:space="0"/>
      </w:divBdr>
    </w:div>
    <w:div w:id="1668897538">
      <w:bodyDiv w:val="true"/>
      <w:marLeft w:val="0"/>
      <w:marRight w:val="0"/>
      <w:marTop w:val="0"/>
      <w:marBottom w:val="0"/>
      <w:divBdr>
        <w:top w:val="none" w:color="auto" w:sz="0" w:space="0"/>
        <w:left w:val="none" w:color="auto" w:sz="0" w:space="0"/>
        <w:bottom w:val="none" w:color="auto" w:sz="0" w:space="0"/>
        <w:right w:val="none" w:color="auto" w:sz="0" w:space="0"/>
      </w:divBdr>
    </w:div>
    <w:div w:id="1670061744">
      <w:bodyDiv w:val="true"/>
      <w:marLeft w:val="0"/>
      <w:marRight w:val="0"/>
      <w:marTop w:val="0"/>
      <w:marBottom w:val="0"/>
      <w:divBdr>
        <w:top w:val="none" w:color="auto" w:sz="0" w:space="0"/>
        <w:left w:val="none" w:color="auto" w:sz="0" w:space="0"/>
        <w:bottom w:val="none" w:color="auto" w:sz="0" w:space="0"/>
        <w:right w:val="none" w:color="auto" w:sz="0" w:space="0"/>
      </w:divBdr>
    </w:div>
    <w:div w:id="1671055061">
      <w:bodyDiv w:val="true"/>
      <w:marLeft w:val="0"/>
      <w:marRight w:val="0"/>
      <w:marTop w:val="0"/>
      <w:marBottom w:val="0"/>
      <w:divBdr>
        <w:top w:val="none" w:color="auto" w:sz="0" w:space="0"/>
        <w:left w:val="none" w:color="auto" w:sz="0" w:space="0"/>
        <w:bottom w:val="none" w:color="auto" w:sz="0" w:space="0"/>
        <w:right w:val="none" w:color="auto" w:sz="0" w:space="0"/>
      </w:divBdr>
    </w:div>
    <w:div w:id="1671643125">
      <w:bodyDiv w:val="true"/>
      <w:marLeft w:val="0"/>
      <w:marRight w:val="0"/>
      <w:marTop w:val="0"/>
      <w:marBottom w:val="0"/>
      <w:divBdr>
        <w:top w:val="none" w:color="auto" w:sz="0" w:space="0"/>
        <w:left w:val="none" w:color="auto" w:sz="0" w:space="0"/>
        <w:bottom w:val="none" w:color="auto" w:sz="0" w:space="0"/>
        <w:right w:val="none" w:color="auto" w:sz="0" w:space="0"/>
      </w:divBdr>
    </w:div>
    <w:div w:id="1672634504">
      <w:bodyDiv w:val="true"/>
      <w:marLeft w:val="0"/>
      <w:marRight w:val="0"/>
      <w:marTop w:val="0"/>
      <w:marBottom w:val="0"/>
      <w:divBdr>
        <w:top w:val="none" w:color="auto" w:sz="0" w:space="0"/>
        <w:left w:val="none" w:color="auto" w:sz="0" w:space="0"/>
        <w:bottom w:val="none" w:color="auto" w:sz="0" w:space="0"/>
        <w:right w:val="none" w:color="auto" w:sz="0" w:space="0"/>
      </w:divBdr>
    </w:div>
    <w:div w:id="1682123746">
      <w:bodyDiv w:val="true"/>
      <w:marLeft w:val="0"/>
      <w:marRight w:val="0"/>
      <w:marTop w:val="0"/>
      <w:marBottom w:val="0"/>
      <w:divBdr>
        <w:top w:val="none" w:color="auto" w:sz="0" w:space="0"/>
        <w:left w:val="none" w:color="auto" w:sz="0" w:space="0"/>
        <w:bottom w:val="none" w:color="auto" w:sz="0" w:space="0"/>
        <w:right w:val="none" w:color="auto" w:sz="0" w:space="0"/>
      </w:divBdr>
    </w:div>
    <w:div w:id="1684939222">
      <w:bodyDiv w:val="true"/>
      <w:marLeft w:val="0"/>
      <w:marRight w:val="0"/>
      <w:marTop w:val="0"/>
      <w:marBottom w:val="0"/>
      <w:divBdr>
        <w:top w:val="none" w:color="auto" w:sz="0" w:space="0"/>
        <w:left w:val="none" w:color="auto" w:sz="0" w:space="0"/>
        <w:bottom w:val="none" w:color="auto" w:sz="0" w:space="0"/>
        <w:right w:val="none" w:color="auto" w:sz="0" w:space="0"/>
      </w:divBdr>
    </w:div>
    <w:div w:id="1693722060">
      <w:bodyDiv w:val="true"/>
      <w:marLeft w:val="0"/>
      <w:marRight w:val="0"/>
      <w:marTop w:val="0"/>
      <w:marBottom w:val="0"/>
      <w:divBdr>
        <w:top w:val="none" w:color="auto" w:sz="0" w:space="0"/>
        <w:left w:val="none" w:color="auto" w:sz="0" w:space="0"/>
        <w:bottom w:val="none" w:color="auto" w:sz="0" w:space="0"/>
        <w:right w:val="none" w:color="auto" w:sz="0" w:space="0"/>
      </w:divBdr>
    </w:div>
    <w:div w:id="1696419966">
      <w:bodyDiv w:val="true"/>
      <w:marLeft w:val="0"/>
      <w:marRight w:val="0"/>
      <w:marTop w:val="0"/>
      <w:marBottom w:val="0"/>
      <w:divBdr>
        <w:top w:val="none" w:color="auto" w:sz="0" w:space="0"/>
        <w:left w:val="none" w:color="auto" w:sz="0" w:space="0"/>
        <w:bottom w:val="none" w:color="auto" w:sz="0" w:space="0"/>
        <w:right w:val="none" w:color="auto" w:sz="0" w:space="0"/>
      </w:divBdr>
    </w:div>
    <w:div w:id="1703751071">
      <w:bodyDiv w:val="true"/>
      <w:marLeft w:val="0"/>
      <w:marRight w:val="0"/>
      <w:marTop w:val="0"/>
      <w:marBottom w:val="0"/>
      <w:divBdr>
        <w:top w:val="none" w:color="auto" w:sz="0" w:space="0"/>
        <w:left w:val="none" w:color="auto" w:sz="0" w:space="0"/>
        <w:bottom w:val="none" w:color="auto" w:sz="0" w:space="0"/>
        <w:right w:val="none" w:color="auto" w:sz="0" w:space="0"/>
      </w:divBdr>
    </w:div>
    <w:div w:id="1707102505">
      <w:bodyDiv w:val="true"/>
      <w:marLeft w:val="0"/>
      <w:marRight w:val="0"/>
      <w:marTop w:val="0"/>
      <w:marBottom w:val="0"/>
      <w:divBdr>
        <w:top w:val="none" w:color="auto" w:sz="0" w:space="0"/>
        <w:left w:val="none" w:color="auto" w:sz="0" w:space="0"/>
        <w:bottom w:val="none" w:color="auto" w:sz="0" w:space="0"/>
        <w:right w:val="none" w:color="auto" w:sz="0" w:space="0"/>
      </w:divBdr>
    </w:div>
    <w:div w:id="1720088385">
      <w:bodyDiv w:val="true"/>
      <w:marLeft w:val="0"/>
      <w:marRight w:val="0"/>
      <w:marTop w:val="0"/>
      <w:marBottom w:val="0"/>
      <w:divBdr>
        <w:top w:val="none" w:color="auto" w:sz="0" w:space="0"/>
        <w:left w:val="none" w:color="auto" w:sz="0" w:space="0"/>
        <w:bottom w:val="none" w:color="auto" w:sz="0" w:space="0"/>
        <w:right w:val="none" w:color="auto" w:sz="0" w:space="0"/>
      </w:divBdr>
    </w:div>
    <w:div w:id="1720276065">
      <w:bodyDiv w:val="true"/>
      <w:marLeft w:val="0"/>
      <w:marRight w:val="0"/>
      <w:marTop w:val="0"/>
      <w:marBottom w:val="0"/>
      <w:divBdr>
        <w:top w:val="none" w:color="auto" w:sz="0" w:space="0"/>
        <w:left w:val="none" w:color="auto" w:sz="0" w:space="0"/>
        <w:bottom w:val="none" w:color="auto" w:sz="0" w:space="0"/>
        <w:right w:val="none" w:color="auto" w:sz="0" w:space="0"/>
      </w:divBdr>
    </w:div>
    <w:div w:id="1728456920">
      <w:bodyDiv w:val="true"/>
      <w:marLeft w:val="0"/>
      <w:marRight w:val="0"/>
      <w:marTop w:val="0"/>
      <w:marBottom w:val="0"/>
      <w:divBdr>
        <w:top w:val="none" w:color="auto" w:sz="0" w:space="0"/>
        <w:left w:val="none" w:color="auto" w:sz="0" w:space="0"/>
        <w:bottom w:val="none" w:color="auto" w:sz="0" w:space="0"/>
        <w:right w:val="none" w:color="auto" w:sz="0" w:space="0"/>
      </w:divBdr>
    </w:div>
    <w:div w:id="1729260067">
      <w:bodyDiv w:val="true"/>
      <w:marLeft w:val="0"/>
      <w:marRight w:val="0"/>
      <w:marTop w:val="0"/>
      <w:marBottom w:val="0"/>
      <w:divBdr>
        <w:top w:val="none" w:color="auto" w:sz="0" w:space="0"/>
        <w:left w:val="none" w:color="auto" w:sz="0" w:space="0"/>
        <w:bottom w:val="none" w:color="auto" w:sz="0" w:space="0"/>
        <w:right w:val="none" w:color="auto" w:sz="0" w:space="0"/>
      </w:divBdr>
    </w:div>
    <w:div w:id="1739402502">
      <w:bodyDiv w:val="true"/>
      <w:marLeft w:val="0"/>
      <w:marRight w:val="0"/>
      <w:marTop w:val="0"/>
      <w:marBottom w:val="0"/>
      <w:divBdr>
        <w:top w:val="none" w:color="auto" w:sz="0" w:space="0"/>
        <w:left w:val="none" w:color="auto" w:sz="0" w:space="0"/>
        <w:bottom w:val="none" w:color="auto" w:sz="0" w:space="0"/>
        <w:right w:val="none" w:color="auto" w:sz="0" w:space="0"/>
      </w:divBdr>
    </w:div>
    <w:div w:id="1740976756">
      <w:bodyDiv w:val="true"/>
      <w:marLeft w:val="0"/>
      <w:marRight w:val="0"/>
      <w:marTop w:val="0"/>
      <w:marBottom w:val="0"/>
      <w:divBdr>
        <w:top w:val="none" w:color="auto" w:sz="0" w:space="0"/>
        <w:left w:val="none" w:color="auto" w:sz="0" w:space="0"/>
        <w:bottom w:val="none" w:color="auto" w:sz="0" w:space="0"/>
        <w:right w:val="none" w:color="auto" w:sz="0" w:space="0"/>
      </w:divBdr>
    </w:div>
    <w:div w:id="1742756723">
      <w:bodyDiv w:val="true"/>
      <w:marLeft w:val="0"/>
      <w:marRight w:val="0"/>
      <w:marTop w:val="0"/>
      <w:marBottom w:val="0"/>
      <w:divBdr>
        <w:top w:val="none" w:color="auto" w:sz="0" w:space="0"/>
        <w:left w:val="none" w:color="auto" w:sz="0" w:space="0"/>
        <w:bottom w:val="none" w:color="auto" w:sz="0" w:space="0"/>
        <w:right w:val="none" w:color="auto" w:sz="0" w:space="0"/>
      </w:divBdr>
    </w:div>
    <w:div w:id="1743210339">
      <w:bodyDiv w:val="true"/>
      <w:marLeft w:val="0"/>
      <w:marRight w:val="0"/>
      <w:marTop w:val="0"/>
      <w:marBottom w:val="0"/>
      <w:divBdr>
        <w:top w:val="none" w:color="auto" w:sz="0" w:space="0"/>
        <w:left w:val="none" w:color="auto" w:sz="0" w:space="0"/>
        <w:bottom w:val="none" w:color="auto" w:sz="0" w:space="0"/>
        <w:right w:val="none" w:color="auto" w:sz="0" w:space="0"/>
      </w:divBdr>
    </w:div>
    <w:div w:id="1747916716">
      <w:bodyDiv w:val="true"/>
      <w:marLeft w:val="0"/>
      <w:marRight w:val="0"/>
      <w:marTop w:val="0"/>
      <w:marBottom w:val="0"/>
      <w:divBdr>
        <w:top w:val="none" w:color="auto" w:sz="0" w:space="0"/>
        <w:left w:val="none" w:color="auto" w:sz="0" w:space="0"/>
        <w:bottom w:val="none" w:color="auto" w:sz="0" w:space="0"/>
        <w:right w:val="none" w:color="auto" w:sz="0" w:space="0"/>
      </w:divBdr>
    </w:div>
    <w:div w:id="1755738696">
      <w:bodyDiv w:val="true"/>
      <w:marLeft w:val="0"/>
      <w:marRight w:val="0"/>
      <w:marTop w:val="0"/>
      <w:marBottom w:val="0"/>
      <w:divBdr>
        <w:top w:val="none" w:color="auto" w:sz="0" w:space="0"/>
        <w:left w:val="none" w:color="auto" w:sz="0" w:space="0"/>
        <w:bottom w:val="none" w:color="auto" w:sz="0" w:space="0"/>
        <w:right w:val="none" w:color="auto" w:sz="0" w:space="0"/>
      </w:divBdr>
    </w:div>
    <w:div w:id="1774205080">
      <w:bodyDiv w:val="true"/>
      <w:marLeft w:val="0"/>
      <w:marRight w:val="0"/>
      <w:marTop w:val="0"/>
      <w:marBottom w:val="0"/>
      <w:divBdr>
        <w:top w:val="none" w:color="auto" w:sz="0" w:space="0"/>
        <w:left w:val="none" w:color="auto" w:sz="0" w:space="0"/>
        <w:bottom w:val="none" w:color="auto" w:sz="0" w:space="0"/>
        <w:right w:val="none" w:color="auto" w:sz="0" w:space="0"/>
      </w:divBdr>
    </w:div>
    <w:div w:id="1781879296">
      <w:bodyDiv w:val="true"/>
      <w:marLeft w:val="0"/>
      <w:marRight w:val="0"/>
      <w:marTop w:val="0"/>
      <w:marBottom w:val="0"/>
      <w:divBdr>
        <w:top w:val="none" w:color="auto" w:sz="0" w:space="0"/>
        <w:left w:val="none" w:color="auto" w:sz="0" w:space="0"/>
        <w:bottom w:val="none" w:color="auto" w:sz="0" w:space="0"/>
        <w:right w:val="none" w:color="auto" w:sz="0" w:space="0"/>
      </w:divBdr>
    </w:div>
    <w:div w:id="1785226925">
      <w:bodyDiv w:val="true"/>
      <w:marLeft w:val="0"/>
      <w:marRight w:val="0"/>
      <w:marTop w:val="0"/>
      <w:marBottom w:val="0"/>
      <w:divBdr>
        <w:top w:val="none" w:color="auto" w:sz="0" w:space="0"/>
        <w:left w:val="none" w:color="auto" w:sz="0" w:space="0"/>
        <w:bottom w:val="none" w:color="auto" w:sz="0" w:space="0"/>
        <w:right w:val="none" w:color="auto" w:sz="0" w:space="0"/>
      </w:divBdr>
    </w:div>
    <w:div w:id="1785422473">
      <w:bodyDiv w:val="true"/>
      <w:marLeft w:val="0"/>
      <w:marRight w:val="0"/>
      <w:marTop w:val="0"/>
      <w:marBottom w:val="0"/>
      <w:divBdr>
        <w:top w:val="none" w:color="auto" w:sz="0" w:space="0"/>
        <w:left w:val="none" w:color="auto" w:sz="0" w:space="0"/>
        <w:bottom w:val="none" w:color="auto" w:sz="0" w:space="0"/>
        <w:right w:val="none" w:color="auto" w:sz="0" w:space="0"/>
      </w:divBdr>
    </w:div>
    <w:div w:id="1794398394">
      <w:bodyDiv w:val="true"/>
      <w:marLeft w:val="0"/>
      <w:marRight w:val="0"/>
      <w:marTop w:val="0"/>
      <w:marBottom w:val="0"/>
      <w:divBdr>
        <w:top w:val="none" w:color="auto" w:sz="0" w:space="0"/>
        <w:left w:val="none" w:color="auto" w:sz="0" w:space="0"/>
        <w:bottom w:val="none" w:color="auto" w:sz="0" w:space="0"/>
        <w:right w:val="none" w:color="auto" w:sz="0" w:space="0"/>
      </w:divBdr>
    </w:div>
    <w:div w:id="1797865927">
      <w:bodyDiv w:val="true"/>
      <w:marLeft w:val="0"/>
      <w:marRight w:val="0"/>
      <w:marTop w:val="0"/>
      <w:marBottom w:val="0"/>
      <w:divBdr>
        <w:top w:val="none" w:color="auto" w:sz="0" w:space="0"/>
        <w:left w:val="none" w:color="auto" w:sz="0" w:space="0"/>
        <w:bottom w:val="none" w:color="auto" w:sz="0" w:space="0"/>
        <w:right w:val="none" w:color="auto" w:sz="0" w:space="0"/>
      </w:divBdr>
    </w:div>
    <w:div w:id="1798645226">
      <w:bodyDiv w:val="true"/>
      <w:marLeft w:val="0"/>
      <w:marRight w:val="0"/>
      <w:marTop w:val="0"/>
      <w:marBottom w:val="0"/>
      <w:divBdr>
        <w:top w:val="none" w:color="auto" w:sz="0" w:space="0"/>
        <w:left w:val="none" w:color="auto" w:sz="0" w:space="0"/>
        <w:bottom w:val="none" w:color="auto" w:sz="0" w:space="0"/>
        <w:right w:val="none" w:color="auto" w:sz="0" w:space="0"/>
      </w:divBdr>
    </w:div>
    <w:div w:id="1810783454">
      <w:bodyDiv w:val="true"/>
      <w:marLeft w:val="0"/>
      <w:marRight w:val="0"/>
      <w:marTop w:val="0"/>
      <w:marBottom w:val="0"/>
      <w:divBdr>
        <w:top w:val="none" w:color="auto" w:sz="0" w:space="0"/>
        <w:left w:val="none" w:color="auto" w:sz="0" w:space="0"/>
        <w:bottom w:val="none" w:color="auto" w:sz="0" w:space="0"/>
        <w:right w:val="none" w:color="auto" w:sz="0" w:space="0"/>
      </w:divBdr>
    </w:div>
    <w:div w:id="1813712414">
      <w:bodyDiv w:val="true"/>
      <w:marLeft w:val="0"/>
      <w:marRight w:val="0"/>
      <w:marTop w:val="0"/>
      <w:marBottom w:val="0"/>
      <w:divBdr>
        <w:top w:val="none" w:color="auto" w:sz="0" w:space="0"/>
        <w:left w:val="none" w:color="auto" w:sz="0" w:space="0"/>
        <w:bottom w:val="none" w:color="auto" w:sz="0" w:space="0"/>
        <w:right w:val="none" w:color="auto" w:sz="0" w:space="0"/>
      </w:divBdr>
    </w:div>
    <w:div w:id="1816874347">
      <w:bodyDiv w:val="true"/>
      <w:marLeft w:val="0"/>
      <w:marRight w:val="0"/>
      <w:marTop w:val="0"/>
      <w:marBottom w:val="0"/>
      <w:divBdr>
        <w:top w:val="none" w:color="auto" w:sz="0" w:space="0"/>
        <w:left w:val="none" w:color="auto" w:sz="0" w:space="0"/>
        <w:bottom w:val="none" w:color="auto" w:sz="0" w:space="0"/>
        <w:right w:val="none" w:color="auto" w:sz="0" w:space="0"/>
      </w:divBdr>
    </w:div>
    <w:div w:id="1820071621">
      <w:bodyDiv w:val="true"/>
      <w:marLeft w:val="0"/>
      <w:marRight w:val="0"/>
      <w:marTop w:val="0"/>
      <w:marBottom w:val="0"/>
      <w:divBdr>
        <w:top w:val="none" w:color="auto" w:sz="0" w:space="0"/>
        <w:left w:val="none" w:color="auto" w:sz="0" w:space="0"/>
        <w:bottom w:val="none" w:color="auto" w:sz="0" w:space="0"/>
        <w:right w:val="none" w:color="auto" w:sz="0" w:space="0"/>
      </w:divBdr>
    </w:div>
    <w:div w:id="1823037666">
      <w:bodyDiv w:val="true"/>
      <w:marLeft w:val="0"/>
      <w:marRight w:val="0"/>
      <w:marTop w:val="0"/>
      <w:marBottom w:val="0"/>
      <w:divBdr>
        <w:top w:val="none" w:color="auto" w:sz="0" w:space="0"/>
        <w:left w:val="none" w:color="auto" w:sz="0" w:space="0"/>
        <w:bottom w:val="none" w:color="auto" w:sz="0" w:space="0"/>
        <w:right w:val="none" w:color="auto" w:sz="0" w:space="0"/>
      </w:divBdr>
    </w:div>
    <w:div w:id="1840853100">
      <w:bodyDiv w:val="true"/>
      <w:marLeft w:val="0"/>
      <w:marRight w:val="0"/>
      <w:marTop w:val="0"/>
      <w:marBottom w:val="0"/>
      <w:divBdr>
        <w:top w:val="none" w:color="auto" w:sz="0" w:space="0"/>
        <w:left w:val="none" w:color="auto" w:sz="0" w:space="0"/>
        <w:bottom w:val="none" w:color="auto" w:sz="0" w:space="0"/>
        <w:right w:val="none" w:color="auto" w:sz="0" w:space="0"/>
      </w:divBdr>
    </w:div>
    <w:div w:id="1844927528">
      <w:bodyDiv w:val="true"/>
      <w:marLeft w:val="0"/>
      <w:marRight w:val="0"/>
      <w:marTop w:val="0"/>
      <w:marBottom w:val="0"/>
      <w:divBdr>
        <w:top w:val="none" w:color="auto" w:sz="0" w:space="0"/>
        <w:left w:val="none" w:color="auto" w:sz="0" w:space="0"/>
        <w:bottom w:val="none" w:color="auto" w:sz="0" w:space="0"/>
        <w:right w:val="none" w:color="auto" w:sz="0" w:space="0"/>
      </w:divBdr>
    </w:div>
    <w:div w:id="1853761456">
      <w:bodyDiv w:val="true"/>
      <w:marLeft w:val="0"/>
      <w:marRight w:val="0"/>
      <w:marTop w:val="0"/>
      <w:marBottom w:val="0"/>
      <w:divBdr>
        <w:top w:val="none" w:color="auto" w:sz="0" w:space="0"/>
        <w:left w:val="none" w:color="auto" w:sz="0" w:space="0"/>
        <w:bottom w:val="none" w:color="auto" w:sz="0" w:space="0"/>
        <w:right w:val="none" w:color="auto" w:sz="0" w:space="0"/>
      </w:divBdr>
    </w:div>
    <w:div w:id="1856066230">
      <w:bodyDiv w:val="true"/>
      <w:marLeft w:val="0"/>
      <w:marRight w:val="0"/>
      <w:marTop w:val="0"/>
      <w:marBottom w:val="0"/>
      <w:divBdr>
        <w:top w:val="none" w:color="auto" w:sz="0" w:space="0"/>
        <w:left w:val="none" w:color="auto" w:sz="0" w:space="0"/>
        <w:bottom w:val="none" w:color="auto" w:sz="0" w:space="0"/>
        <w:right w:val="none" w:color="auto" w:sz="0" w:space="0"/>
      </w:divBdr>
    </w:div>
    <w:div w:id="1881243394">
      <w:bodyDiv w:val="true"/>
      <w:marLeft w:val="0"/>
      <w:marRight w:val="0"/>
      <w:marTop w:val="0"/>
      <w:marBottom w:val="0"/>
      <w:divBdr>
        <w:top w:val="none" w:color="auto" w:sz="0" w:space="0"/>
        <w:left w:val="none" w:color="auto" w:sz="0" w:space="0"/>
        <w:bottom w:val="none" w:color="auto" w:sz="0" w:space="0"/>
        <w:right w:val="none" w:color="auto" w:sz="0" w:space="0"/>
      </w:divBdr>
    </w:div>
    <w:div w:id="1887910892">
      <w:bodyDiv w:val="true"/>
      <w:marLeft w:val="0"/>
      <w:marRight w:val="0"/>
      <w:marTop w:val="0"/>
      <w:marBottom w:val="0"/>
      <w:divBdr>
        <w:top w:val="none" w:color="auto" w:sz="0" w:space="0"/>
        <w:left w:val="none" w:color="auto" w:sz="0" w:space="0"/>
        <w:bottom w:val="none" w:color="auto" w:sz="0" w:space="0"/>
        <w:right w:val="none" w:color="auto" w:sz="0" w:space="0"/>
      </w:divBdr>
    </w:div>
    <w:div w:id="1896162952">
      <w:bodyDiv w:val="true"/>
      <w:marLeft w:val="0"/>
      <w:marRight w:val="0"/>
      <w:marTop w:val="0"/>
      <w:marBottom w:val="0"/>
      <w:divBdr>
        <w:top w:val="none" w:color="auto" w:sz="0" w:space="0"/>
        <w:left w:val="none" w:color="auto" w:sz="0" w:space="0"/>
        <w:bottom w:val="none" w:color="auto" w:sz="0" w:space="0"/>
        <w:right w:val="none" w:color="auto" w:sz="0" w:space="0"/>
      </w:divBdr>
    </w:div>
    <w:div w:id="1929803559">
      <w:bodyDiv w:val="true"/>
      <w:marLeft w:val="0"/>
      <w:marRight w:val="0"/>
      <w:marTop w:val="0"/>
      <w:marBottom w:val="0"/>
      <w:divBdr>
        <w:top w:val="none" w:color="auto" w:sz="0" w:space="0"/>
        <w:left w:val="none" w:color="auto" w:sz="0" w:space="0"/>
        <w:bottom w:val="none" w:color="auto" w:sz="0" w:space="0"/>
        <w:right w:val="none" w:color="auto" w:sz="0" w:space="0"/>
      </w:divBdr>
    </w:div>
    <w:div w:id="1930771621">
      <w:bodyDiv w:val="true"/>
      <w:marLeft w:val="0"/>
      <w:marRight w:val="0"/>
      <w:marTop w:val="0"/>
      <w:marBottom w:val="0"/>
      <w:divBdr>
        <w:top w:val="none" w:color="auto" w:sz="0" w:space="0"/>
        <w:left w:val="none" w:color="auto" w:sz="0" w:space="0"/>
        <w:bottom w:val="none" w:color="auto" w:sz="0" w:space="0"/>
        <w:right w:val="none" w:color="auto" w:sz="0" w:space="0"/>
      </w:divBdr>
    </w:div>
    <w:div w:id="1937209398">
      <w:bodyDiv w:val="true"/>
      <w:marLeft w:val="0"/>
      <w:marRight w:val="0"/>
      <w:marTop w:val="0"/>
      <w:marBottom w:val="0"/>
      <w:divBdr>
        <w:top w:val="none" w:color="auto" w:sz="0" w:space="0"/>
        <w:left w:val="none" w:color="auto" w:sz="0" w:space="0"/>
        <w:bottom w:val="none" w:color="auto" w:sz="0" w:space="0"/>
        <w:right w:val="none" w:color="auto" w:sz="0" w:space="0"/>
      </w:divBdr>
    </w:div>
    <w:div w:id="1952545011">
      <w:bodyDiv w:val="true"/>
      <w:marLeft w:val="0"/>
      <w:marRight w:val="0"/>
      <w:marTop w:val="0"/>
      <w:marBottom w:val="0"/>
      <w:divBdr>
        <w:top w:val="none" w:color="auto" w:sz="0" w:space="0"/>
        <w:left w:val="none" w:color="auto" w:sz="0" w:space="0"/>
        <w:bottom w:val="none" w:color="auto" w:sz="0" w:space="0"/>
        <w:right w:val="none" w:color="auto" w:sz="0" w:space="0"/>
      </w:divBdr>
    </w:div>
    <w:div w:id="1959678460">
      <w:bodyDiv w:val="true"/>
      <w:marLeft w:val="0"/>
      <w:marRight w:val="0"/>
      <w:marTop w:val="0"/>
      <w:marBottom w:val="0"/>
      <w:divBdr>
        <w:top w:val="none" w:color="auto" w:sz="0" w:space="0"/>
        <w:left w:val="none" w:color="auto" w:sz="0" w:space="0"/>
        <w:bottom w:val="none" w:color="auto" w:sz="0" w:space="0"/>
        <w:right w:val="none" w:color="auto" w:sz="0" w:space="0"/>
      </w:divBdr>
    </w:div>
    <w:div w:id="1960255767">
      <w:bodyDiv w:val="true"/>
      <w:marLeft w:val="0"/>
      <w:marRight w:val="0"/>
      <w:marTop w:val="0"/>
      <w:marBottom w:val="0"/>
      <w:divBdr>
        <w:top w:val="none" w:color="auto" w:sz="0" w:space="0"/>
        <w:left w:val="none" w:color="auto" w:sz="0" w:space="0"/>
        <w:bottom w:val="none" w:color="auto" w:sz="0" w:space="0"/>
        <w:right w:val="none" w:color="auto" w:sz="0" w:space="0"/>
      </w:divBdr>
    </w:div>
    <w:div w:id="1963996304">
      <w:bodyDiv w:val="true"/>
      <w:marLeft w:val="0"/>
      <w:marRight w:val="0"/>
      <w:marTop w:val="0"/>
      <w:marBottom w:val="0"/>
      <w:divBdr>
        <w:top w:val="none" w:color="auto" w:sz="0" w:space="0"/>
        <w:left w:val="none" w:color="auto" w:sz="0" w:space="0"/>
        <w:bottom w:val="none" w:color="auto" w:sz="0" w:space="0"/>
        <w:right w:val="none" w:color="auto" w:sz="0" w:space="0"/>
      </w:divBdr>
    </w:div>
    <w:div w:id="1968123084">
      <w:bodyDiv w:val="true"/>
      <w:marLeft w:val="0"/>
      <w:marRight w:val="0"/>
      <w:marTop w:val="0"/>
      <w:marBottom w:val="0"/>
      <w:divBdr>
        <w:top w:val="none" w:color="auto" w:sz="0" w:space="0"/>
        <w:left w:val="none" w:color="auto" w:sz="0" w:space="0"/>
        <w:bottom w:val="none" w:color="auto" w:sz="0" w:space="0"/>
        <w:right w:val="none" w:color="auto" w:sz="0" w:space="0"/>
      </w:divBdr>
    </w:div>
    <w:div w:id="1971667694">
      <w:bodyDiv w:val="true"/>
      <w:marLeft w:val="0"/>
      <w:marRight w:val="0"/>
      <w:marTop w:val="0"/>
      <w:marBottom w:val="0"/>
      <w:divBdr>
        <w:top w:val="none" w:color="auto" w:sz="0" w:space="0"/>
        <w:left w:val="none" w:color="auto" w:sz="0" w:space="0"/>
        <w:bottom w:val="none" w:color="auto" w:sz="0" w:space="0"/>
        <w:right w:val="none" w:color="auto" w:sz="0" w:space="0"/>
      </w:divBdr>
    </w:div>
    <w:div w:id="1973098695">
      <w:bodyDiv w:val="true"/>
      <w:marLeft w:val="0"/>
      <w:marRight w:val="0"/>
      <w:marTop w:val="0"/>
      <w:marBottom w:val="0"/>
      <w:divBdr>
        <w:top w:val="none" w:color="auto" w:sz="0" w:space="0"/>
        <w:left w:val="none" w:color="auto" w:sz="0" w:space="0"/>
        <w:bottom w:val="none" w:color="auto" w:sz="0" w:space="0"/>
        <w:right w:val="none" w:color="auto" w:sz="0" w:space="0"/>
      </w:divBdr>
    </w:div>
    <w:div w:id="1994794997">
      <w:bodyDiv w:val="true"/>
      <w:marLeft w:val="0"/>
      <w:marRight w:val="0"/>
      <w:marTop w:val="0"/>
      <w:marBottom w:val="0"/>
      <w:divBdr>
        <w:top w:val="none" w:color="auto" w:sz="0" w:space="0"/>
        <w:left w:val="none" w:color="auto" w:sz="0" w:space="0"/>
        <w:bottom w:val="none" w:color="auto" w:sz="0" w:space="0"/>
        <w:right w:val="none" w:color="auto" w:sz="0" w:space="0"/>
      </w:divBdr>
    </w:div>
    <w:div w:id="1995987290">
      <w:bodyDiv w:val="true"/>
      <w:marLeft w:val="0"/>
      <w:marRight w:val="0"/>
      <w:marTop w:val="0"/>
      <w:marBottom w:val="0"/>
      <w:divBdr>
        <w:top w:val="none" w:color="auto" w:sz="0" w:space="0"/>
        <w:left w:val="none" w:color="auto" w:sz="0" w:space="0"/>
        <w:bottom w:val="none" w:color="auto" w:sz="0" w:space="0"/>
        <w:right w:val="none" w:color="auto" w:sz="0" w:space="0"/>
      </w:divBdr>
    </w:div>
    <w:div w:id="2010474892">
      <w:bodyDiv w:val="true"/>
      <w:marLeft w:val="0"/>
      <w:marRight w:val="0"/>
      <w:marTop w:val="0"/>
      <w:marBottom w:val="0"/>
      <w:divBdr>
        <w:top w:val="none" w:color="auto" w:sz="0" w:space="0"/>
        <w:left w:val="none" w:color="auto" w:sz="0" w:space="0"/>
        <w:bottom w:val="none" w:color="auto" w:sz="0" w:space="0"/>
        <w:right w:val="none" w:color="auto" w:sz="0" w:space="0"/>
      </w:divBdr>
    </w:div>
    <w:div w:id="2018803521">
      <w:bodyDiv w:val="true"/>
      <w:marLeft w:val="0"/>
      <w:marRight w:val="0"/>
      <w:marTop w:val="0"/>
      <w:marBottom w:val="0"/>
      <w:divBdr>
        <w:top w:val="none" w:color="auto" w:sz="0" w:space="0"/>
        <w:left w:val="none" w:color="auto" w:sz="0" w:space="0"/>
        <w:bottom w:val="none" w:color="auto" w:sz="0" w:space="0"/>
        <w:right w:val="none" w:color="auto" w:sz="0" w:space="0"/>
      </w:divBdr>
    </w:div>
    <w:div w:id="2019387406">
      <w:bodyDiv w:val="true"/>
      <w:marLeft w:val="0"/>
      <w:marRight w:val="0"/>
      <w:marTop w:val="0"/>
      <w:marBottom w:val="0"/>
      <w:divBdr>
        <w:top w:val="none" w:color="auto" w:sz="0" w:space="0"/>
        <w:left w:val="none" w:color="auto" w:sz="0" w:space="0"/>
        <w:bottom w:val="none" w:color="auto" w:sz="0" w:space="0"/>
        <w:right w:val="none" w:color="auto" w:sz="0" w:space="0"/>
      </w:divBdr>
    </w:div>
    <w:div w:id="2020766016">
      <w:bodyDiv w:val="true"/>
      <w:marLeft w:val="0"/>
      <w:marRight w:val="0"/>
      <w:marTop w:val="0"/>
      <w:marBottom w:val="0"/>
      <w:divBdr>
        <w:top w:val="none" w:color="auto" w:sz="0" w:space="0"/>
        <w:left w:val="none" w:color="auto" w:sz="0" w:space="0"/>
        <w:bottom w:val="none" w:color="auto" w:sz="0" w:space="0"/>
        <w:right w:val="none" w:color="auto" w:sz="0" w:space="0"/>
      </w:divBdr>
    </w:div>
    <w:div w:id="2028674228">
      <w:bodyDiv w:val="true"/>
      <w:marLeft w:val="0"/>
      <w:marRight w:val="0"/>
      <w:marTop w:val="0"/>
      <w:marBottom w:val="0"/>
      <w:divBdr>
        <w:top w:val="none" w:color="auto" w:sz="0" w:space="0"/>
        <w:left w:val="none" w:color="auto" w:sz="0" w:space="0"/>
        <w:bottom w:val="none" w:color="auto" w:sz="0" w:space="0"/>
        <w:right w:val="none" w:color="auto" w:sz="0" w:space="0"/>
      </w:divBdr>
    </w:div>
    <w:div w:id="2039577741">
      <w:bodyDiv w:val="true"/>
      <w:marLeft w:val="0"/>
      <w:marRight w:val="0"/>
      <w:marTop w:val="0"/>
      <w:marBottom w:val="0"/>
      <w:divBdr>
        <w:top w:val="none" w:color="auto" w:sz="0" w:space="0"/>
        <w:left w:val="none" w:color="auto" w:sz="0" w:space="0"/>
        <w:bottom w:val="none" w:color="auto" w:sz="0" w:space="0"/>
        <w:right w:val="none" w:color="auto" w:sz="0" w:space="0"/>
      </w:divBdr>
    </w:div>
    <w:div w:id="2041858596">
      <w:bodyDiv w:val="true"/>
      <w:marLeft w:val="0"/>
      <w:marRight w:val="0"/>
      <w:marTop w:val="0"/>
      <w:marBottom w:val="0"/>
      <w:divBdr>
        <w:top w:val="none" w:color="auto" w:sz="0" w:space="0"/>
        <w:left w:val="none" w:color="auto" w:sz="0" w:space="0"/>
        <w:bottom w:val="none" w:color="auto" w:sz="0" w:space="0"/>
        <w:right w:val="none" w:color="auto" w:sz="0" w:space="0"/>
      </w:divBdr>
    </w:div>
    <w:div w:id="2044595660">
      <w:bodyDiv w:val="true"/>
      <w:marLeft w:val="0"/>
      <w:marRight w:val="0"/>
      <w:marTop w:val="0"/>
      <w:marBottom w:val="0"/>
      <w:divBdr>
        <w:top w:val="none" w:color="auto" w:sz="0" w:space="0"/>
        <w:left w:val="none" w:color="auto" w:sz="0" w:space="0"/>
        <w:bottom w:val="none" w:color="auto" w:sz="0" w:space="0"/>
        <w:right w:val="none" w:color="auto" w:sz="0" w:space="0"/>
      </w:divBdr>
    </w:div>
    <w:div w:id="2047561066">
      <w:bodyDiv w:val="true"/>
      <w:marLeft w:val="0"/>
      <w:marRight w:val="0"/>
      <w:marTop w:val="0"/>
      <w:marBottom w:val="0"/>
      <w:divBdr>
        <w:top w:val="none" w:color="auto" w:sz="0" w:space="0"/>
        <w:left w:val="none" w:color="auto" w:sz="0" w:space="0"/>
        <w:bottom w:val="none" w:color="auto" w:sz="0" w:space="0"/>
        <w:right w:val="none" w:color="auto" w:sz="0" w:space="0"/>
      </w:divBdr>
    </w:div>
    <w:div w:id="2054108636">
      <w:bodyDiv w:val="true"/>
      <w:marLeft w:val="0"/>
      <w:marRight w:val="0"/>
      <w:marTop w:val="0"/>
      <w:marBottom w:val="0"/>
      <w:divBdr>
        <w:top w:val="none" w:color="auto" w:sz="0" w:space="0"/>
        <w:left w:val="none" w:color="auto" w:sz="0" w:space="0"/>
        <w:bottom w:val="none" w:color="auto" w:sz="0" w:space="0"/>
        <w:right w:val="none" w:color="auto" w:sz="0" w:space="0"/>
      </w:divBdr>
    </w:div>
    <w:div w:id="2056470226">
      <w:bodyDiv w:val="true"/>
      <w:marLeft w:val="0"/>
      <w:marRight w:val="0"/>
      <w:marTop w:val="0"/>
      <w:marBottom w:val="0"/>
      <w:divBdr>
        <w:top w:val="none" w:color="auto" w:sz="0" w:space="0"/>
        <w:left w:val="none" w:color="auto" w:sz="0" w:space="0"/>
        <w:bottom w:val="none" w:color="auto" w:sz="0" w:space="0"/>
        <w:right w:val="none" w:color="auto" w:sz="0" w:space="0"/>
      </w:divBdr>
    </w:div>
    <w:div w:id="2062241155">
      <w:bodyDiv w:val="true"/>
      <w:marLeft w:val="0"/>
      <w:marRight w:val="0"/>
      <w:marTop w:val="0"/>
      <w:marBottom w:val="0"/>
      <w:divBdr>
        <w:top w:val="none" w:color="auto" w:sz="0" w:space="0"/>
        <w:left w:val="none" w:color="auto" w:sz="0" w:space="0"/>
        <w:bottom w:val="none" w:color="auto" w:sz="0" w:space="0"/>
        <w:right w:val="none" w:color="auto" w:sz="0" w:space="0"/>
      </w:divBdr>
    </w:div>
    <w:div w:id="2077585696">
      <w:bodyDiv w:val="true"/>
      <w:marLeft w:val="0"/>
      <w:marRight w:val="0"/>
      <w:marTop w:val="0"/>
      <w:marBottom w:val="0"/>
      <w:divBdr>
        <w:top w:val="none" w:color="auto" w:sz="0" w:space="0"/>
        <w:left w:val="none" w:color="auto" w:sz="0" w:space="0"/>
        <w:bottom w:val="none" w:color="auto" w:sz="0" w:space="0"/>
        <w:right w:val="none" w:color="auto" w:sz="0" w:space="0"/>
      </w:divBdr>
    </w:div>
    <w:div w:id="2077700323">
      <w:bodyDiv w:val="true"/>
      <w:marLeft w:val="0"/>
      <w:marRight w:val="0"/>
      <w:marTop w:val="0"/>
      <w:marBottom w:val="0"/>
      <w:divBdr>
        <w:top w:val="none" w:color="auto" w:sz="0" w:space="0"/>
        <w:left w:val="none" w:color="auto" w:sz="0" w:space="0"/>
        <w:bottom w:val="none" w:color="auto" w:sz="0" w:space="0"/>
        <w:right w:val="none" w:color="auto" w:sz="0" w:space="0"/>
      </w:divBdr>
    </w:div>
    <w:div w:id="2088917968">
      <w:bodyDiv w:val="true"/>
      <w:marLeft w:val="0"/>
      <w:marRight w:val="0"/>
      <w:marTop w:val="0"/>
      <w:marBottom w:val="0"/>
      <w:divBdr>
        <w:top w:val="none" w:color="auto" w:sz="0" w:space="0"/>
        <w:left w:val="none" w:color="auto" w:sz="0" w:space="0"/>
        <w:bottom w:val="none" w:color="auto" w:sz="0" w:space="0"/>
        <w:right w:val="none" w:color="auto" w:sz="0" w:space="0"/>
      </w:divBdr>
    </w:div>
    <w:div w:id="2090737361">
      <w:bodyDiv w:val="true"/>
      <w:marLeft w:val="0"/>
      <w:marRight w:val="0"/>
      <w:marTop w:val="0"/>
      <w:marBottom w:val="0"/>
      <w:divBdr>
        <w:top w:val="none" w:color="auto" w:sz="0" w:space="0"/>
        <w:left w:val="none" w:color="auto" w:sz="0" w:space="0"/>
        <w:bottom w:val="none" w:color="auto" w:sz="0" w:space="0"/>
        <w:right w:val="none" w:color="auto" w:sz="0" w:space="0"/>
      </w:divBdr>
    </w:div>
    <w:div w:id="2091077162">
      <w:bodyDiv w:val="true"/>
      <w:marLeft w:val="0"/>
      <w:marRight w:val="0"/>
      <w:marTop w:val="0"/>
      <w:marBottom w:val="0"/>
      <w:divBdr>
        <w:top w:val="none" w:color="auto" w:sz="0" w:space="0"/>
        <w:left w:val="none" w:color="auto" w:sz="0" w:space="0"/>
        <w:bottom w:val="none" w:color="auto" w:sz="0" w:space="0"/>
        <w:right w:val="none" w:color="auto" w:sz="0" w:space="0"/>
      </w:divBdr>
    </w:div>
    <w:div w:id="2092192625">
      <w:bodyDiv w:val="true"/>
      <w:marLeft w:val="0"/>
      <w:marRight w:val="0"/>
      <w:marTop w:val="0"/>
      <w:marBottom w:val="0"/>
      <w:divBdr>
        <w:top w:val="none" w:color="auto" w:sz="0" w:space="0"/>
        <w:left w:val="none" w:color="auto" w:sz="0" w:space="0"/>
        <w:bottom w:val="none" w:color="auto" w:sz="0" w:space="0"/>
        <w:right w:val="none" w:color="auto" w:sz="0" w:space="0"/>
      </w:divBdr>
    </w:div>
    <w:div w:id="2099328386">
      <w:bodyDiv w:val="true"/>
      <w:marLeft w:val="0"/>
      <w:marRight w:val="0"/>
      <w:marTop w:val="0"/>
      <w:marBottom w:val="0"/>
      <w:divBdr>
        <w:top w:val="none" w:color="auto" w:sz="0" w:space="0"/>
        <w:left w:val="none" w:color="auto" w:sz="0" w:space="0"/>
        <w:bottom w:val="none" w:color="auto" w:sz="0" w:space="0"/>
        <w:right w:val="none" w:color="auto" w:sz="0" w:space="0"/>
      </w:divBdr>
    </w:div>
    <w:div w:id="2105607560">
      <w:bodyDiv w:val="true"/>
      <w:marLeft w:val="0"/>
      <w:marRight w:val="0"/>
      <w:marTop w:val="0"/>
      <w:marBottom w:val="0"/>
      <w:divBdr>
        <w:top w:val="none" w:color="auto" w:sz="0" w:space="0"/>
        <w:left w:val="none" w:color="auto" w:sz="0" w:space="0"/>
        <w:bottom w:val="none" w:color="auto" w:sz="0" w:space="0"/>
        <w:right w:val="none" w:color="auto" w:sz="0" w:space="0"/>
      </w:divBdr>
    </w:div>
    <w:div w:id="2109883225">
      <w:bodyDiv w:val="true"/>
      <w:marLeft w:val="0"/>
      <w:marRight w:val="0"/>
      <w:marTop w:val="0"/>
      <w:marBottom w:val="0"/>
      <w:divBdr>
        <w:top w:val="none" w:color="auto" w:sz="0" w:space="0"/>
        <w:left w:val="none" w:color="auto" w:sz="0" w:space="0"/>
        <w:bottom w:val="none" w:color="auto" w:sz="0" w:space="0"/>
        <w:right w:val="none" w:color="auto" w:sz="0" w:space="0"/>
      </w:divBdr>
    </w:div>
    <w:div w:id="2118597757">
      <w:bodyDiv w:val="true"/>
      <w:marLeft w:val="0"/>
      <w:marRight w:val="0"/>
      <w:marTop w:val="0"/>
      <w:marBottom w:val="0"/>
      <w:divBdr>
        <w:top w:val="none" w:color="auto" w:sz="0" w:space="0"/>
        <w:left w:val="none" w:color="auto" w:sz="0" w:space="0"/>
        <w:bottom w:val="none" w:color="auto" w:sz="0" w:space="0"/>
        <w:right w:val="none" w:color="auto" w:sz="0" w:space="0"/>
      </w:divBdr>
    </w:div>
    <w:div w:id="2119909125">
      <w:bodyDiv w:val="true"/>
      <w:marLeft w:val="0"/>
      <w:marRight w:val="0"/>
      <w:marTop w:val="0"/>
      <w:marBottom w:val="0"/>
      <w:divBdr>
        <w:top w:val="none" w:color="auto" w:sz="0" w:space="0"/>
        <w:left w:val="none" w:color="auto" w:sz="0" w:space="0"/>
        <w:bottom w:val="none" w:color="auto" w:sz="0" w:space="0"/>
        <w:right w:val="none" w:color="auto" w:sz="0" w:space="0"/>
      </w:divBdr>
    </w:div>
    <w:div w:id="2124569187">
      <w:bodyDiv w:val="true"/>
      <w:marLeft w:val="0"/>
      <w:marRight w:val="0"/>
      <w:marTop w:val="0"/>
      <w:marBottom w:val="0"/>
      <w:divBdr>
        <w:top w:val="none" w:color="auto" w:sz="0" w:space="0"/>
        <w:left w:val="none" w:color="auto" w:sz="0" w:space="0"/>
        <w:bottom w:val="none" w:color="auto" w:sz="0" w:space="0"/>
        <w:right w:val="none" w:color="auto" w:sz="0" w:space="0"/>
      </w:divBdr>
    </w:div>
    <w:div w:id="2128547655">
      <w:bodyDiv w:val="true"/>
      <w:marLeft w:val="0"/>
      <w:marRight w:val="0"/>
      <w:marTop w:val="0"/>
      <w:marBottom w:val="0"/>
      <w:divBdr>
        <w:top w:val="none" w:color="auto" w:sz="0" w:space="0"/>
        <w:left w:val="none" w:color="auto" w:sz="0" w:space="0"/>
        <w:bottom w:val="none" w:color="auto" w:sz="0" w:space="0"/>
        <w:right w:val="none" w:color="auto" w:sz="0" w:space="0"/>
      </w:divBdr>
    </w:div>
    <w:div w:id="2130195637">
      <w:bodyDiv w:val="true"/>
      <w:marLeft w:val="0"/>
      <w:marRight w:val="0"/>
      <w:marTop w:val="0"/>
      <w:marBottom w:val="0"/>
      <w:divBdr>
        <w:top w:val="none" w:color="auto" w:sz="0" w:space="0"/>
        <w:left w:val="none" w:color="auto" w:sz="0" w:space="0"/>
        <w:bottom w:val="none" w:color="auto" w:sz="0" w:space="0"/>
        <w:right w:val="none" w:color="auto" w:sz="0" w:space="0"/>
      </w:divBdr>
    </w:div>
    <w:div w:id="2132089735">
      <w:bodyDiv w:val="true"/>
      <w:marLeft w:val="0"/>
      <w:marRight w:val="0"/>
      <w:marTop w:val="0"/>
      <w:marBottom w:val="0"/>
      <w:divBdr>
        <w:top w:val="none" w:color="auto" w:sz="0" w:space="0"/>
        <w:left w:val="none" w:color="auto" w:sz="0" w:space="0"/>
        <w:bottom w:val="none" w:color="auto" w:sz="0" w:space="0"/>
        <w:right w:val="none" w:color="auto" w:sz="0" w:space="0"/>
      </w:divBdr>
    </w:div>
    <w:div w:id="2134594289">
      <w:bodyDiv w:val="true"/>
      <w:marLeft w:val="0"/>
      <w:marRight w:val="0"/>
      <w:marTop w:val="0"/>
      <w:marBottom w:val="0"/>
      <w:divBdr>
        <w:top w:val="none" w:color="auto" w:sz="0" w:space="0"/>
        <w:left w:val="none" w:color="auto" w:sz="0" w:space="0"/>
        <w:bottom w:val="none" w:color="auto" w:sz="0" w:space="0"/>
        <w:right w:val="none" w:color="auto" w:sz="0" w:space="0"/>
      </w:divBdr>
    </w:div>
    <w:div w:id="2137017910">
      <w:bodyDiv w:val="true"/>
      <w:marLeft w:val="0"/>
      <w:marRight w:val="0"/>
      <w:marTop w:val="0"/>
      <w:marBottom w:val="0"/>
      <w:divBdr>
        <w:top w:val="none" w:color="auto" w:sz="0" w:space="0"/>
        <w:left w:val="none" w:color="auto" w:sz="0" w:space="0"/>
        <w:bottom w:val="none" w:color="auto" w:sz="0" w:space="0"/>
        <w:right w:val="none" w:color="auto" w:sz="0" w:space="0"/>
      </w:divBdr>
    </w:div>
    <w:div w:id="214029965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2.xml" Type="http://schemas.openxmlformats.org/officeDocument/2006/relationships/header" Id="rId11"/><Relationship Target="stylesWithEffects.xml" Type="http://schemas.microsoft.com/office/2007/relationships/stylesWithEffects" Id="rId5"/><Relationship Target="header1.xml" Type="http://schemas.openxmlformats.org/officeDocument/2006/relationships/header"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33/II</izvorni_sadrzaj>
    <derivirana_varijabla naziv="DomainObject.Prostorija.Naziv_1">Soba 33/II</derivirana_varijabla>
  </DomainObject.Prostorija.Naziv>
  <DomainObject.Prostorija.Oznaka>
    <izvorni_sadrzaj>Soba 33/II</izvorni_sadrzaj>
    <derivirana_varijabla naziv="DomainObject.Prostorija.Oznaka_1">Soba 33/II</derivirana_varijabla>
  </DomainObject.Prostorija.Oznaka>
  <DomainObject.Obrazlozenje>
    <izvorni_sadrzaj/>
    <derivirana_varijabla naziv="DomainObject.Obrazlozenje_1"/>
  </DomainObject.Obrazlozenje>
  <DomainObject.StvarniPocetakDatum>
    <izvorni_sadrzaj>13. studenog 2024.</izvorni_sadrzaj>
    <derivirana_varijabla naziv="DomainObject.StvarniPocetakDatum_1">13. studenog 2024.</derivirana_varijabla>
  </DomainObject.StvarniPocetakDatum>
  <DomainObject.StvarniZavrsetakDatum>
    <izvorni_sadrzaj>13. studenog 2024.</izvorni_sadrzaj>
    <derivirana_varijabla naziv="DomainObject.StvarniZavrsetakDatum_1">13. studenog 2024.</derivirana_varijabla>
  </DomainObject.StvarniZavrsetakDatum>
  <DomainObject.PlaniraniZavrsetakDatum>
    <izvorni_sadrzaj>13. studenog 2024.</izvorni_sadrzaj>
    <derivirana_varijabla naziv="DomainObject.PlaniraniZavrsetakDatum_1">13. studenog 2024.</derivirana_varijabla>
  </DomainObject.PlaniraniZavrsetakDatum>
  <DomainObject.PlaniraniPocetakDatum>
    <izvorni_sadrzaj>13. studenog 2024.</izvorni_sadrzaj>
    <derivirana_varijabla naziv="DomainObject.PlaniraniPocetakDatum_1">13. studenog 2024.</derivirana_varijabla>
  </DomainObject.PlaniraniPocetakDatum>
  <DomainObject.StvarniPocetakVrijeme>
    <izvorni_sadrzaj>10:00</izvorni_sadrzaj>
    <derivirana_varijabla naziv="DomainObject.StvarniPocetakVrijeme_1">10:00</derivirana_varijabla>
  </DomainObject.StvarniPocetakVrijeme>
  <DomainObject.StvarniZavrsetakVrijeme>
    <izvorni_sadrzaj>10:50</izvorni_sadrzaj>
    <derivirana_varijabla naziv="DomainObject.StvarniZavrsetakVrijeme_1">10:50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10:00</izvorni_sadrzaj>
    <derivirana_varijabla naziv="DomainObject.PlaniraniPocetakVrijeme_1">10:00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13. studenog 2024.</izvorni_sadrzaj>
    <derivirana_varijabla naziv="DomainObject.Zapisnik.DatumKreiranja_1">13. studenog 2024.</derivirana_varijabla>
  </DomainObject.Zapisnik.DatumKreiranja>
  <DomainObject.Zapisnik.ImovinskaKorist>
    <izvorni_sadrzaj/>
    <derivirana_varijabla naziv="DomainObject.Zapisnik.ImovinskaKorist_1"/>
  </DomainObject.Zapisnik.ImovinskaKorist>
  <DomainObject.Zapisnik.Oznaka>
    <izvorni_sadrzaj>P-322/2024-18</izvorni_sadrzaj>
    <derivirana_varijabla naziv="DomainObject.Zapisnik.Oznaka_1">P-322/2024-18</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322</izvorni_sadrzaj>
    <derivirana_varijabla naziv="DomainObject.Predmet.Broj_1">322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listopada 2024.</izvorni_sadrzaj>
    <derivirana_varijabla naziv="DomainObject.Predmet.DatumOsnivanja_1">15. listopada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100000</izvorni_sadrzaj>
    <derivirana_varijabla naziv="DomainObject.Predmet.InicijalnaVrijednost_1">100000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P-322/2024</izvorni_sadrzaj>
    <derivirana_varijabla naziv="DomainObject.Predmet.OznakaBroj_1">P-322/2024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Anchor AM društvo s ograničenom odgovornošću za savjetovanje i usluge u stečaju zastupanog po punomoćniku Mirela Džoja Petrlić; Blanka Gambiraža</izvorni_sadrzaj>
    <derivirana_varijabla naziv="DomainObject.Predmet.ProtustrankaFormated_1">  Anchor AM društvo s ograničenom odgovornošću za savjetovanje i usluge u stečaju zastupanog po punomoćniku Mirela Džoja Petrlić; Blanka Gambiraža</derivirana_varijabla>
  </DomainObject.Predmet.ProtustrankaFormated>
  <DomainObject.Predmet.ProtustrankaFormatedOIB>
    <izvorni_sadrzaj>  Anchor AM društvo s ograničenom odgovornošću za savjetovanje i usluge u stečaju, OIB 20080494958 zastupanog po punomoćniku Mirela Džoja Petrlić; Blanka Gambiraža</izvorni_sadrzaj>
    <derivirana_varijabla naziv="DomainObject.Predmet.ProtustrankaFormatedOIB_1">  Anchor AM društvo s ograničenom odgovornošću za savjetovanje i usluge u stečaju, OIB 20080494958 zastupanog po punomoćniku Mirela Džoja Petrlić; Blanka Gambiraža</derivirana_varijabla>
  </DomainObject.Predmet.ProtustrankaFormatedOIB>
  <DomainObject.Predmet.ProtustrankaFormatedWithAdress>
    <izvorni_sadrzaj> Anchor AM društvo s ograničenom odgovornošću za savjetovanje i usluge u stečaju, Kapucinska ulica 31, 31000 Osijek zastupanog po punomoćniku Mirela Džoja Petrlić; Blanka Gambiraža</izvorni_sadrzaj>
    <derivirana_varijabla naziv="DomainObject.Predmet.ProtustrankaFormatedWithAdress_1"> Anchor AM društvo s ograničenom odgovornošću za savjetovanje i usluge u stečaju, Kapucinska ulica 31, 31000 Osijek zastupanog po punomoćniku Mirela Džoja Petrlić; Blanka Gambiraža</derivirana_varijabla>
  </DomainObject.Predmet.ProtustrankaFormatedWithAdress>
  <DomainObject.Predmet.ProtustrankaFormatedWithAdressOIB>
    <izvorni_sadrzaj> Anchor AM društvo s ograničenom odgovornošću za savjetovanje i usluge u stečaju, OIB 20080494958, Kapucinska ulica 31, 31000 Osijek zastupanog po punomoćniku Mirela Džoja Petrlić; Blanka Gambiraža</izvorni_sadrzaj>
    <derivirana_varijabla naziv="DomainObject.Predmet.ProtustrankaFormatedWithAdressOIB_1"> Anchor AM društvo s ograničenom odgovornošću za savjetovanje i usluge u stečaju, OIB 20080494958, Kapucinska ulica 31, 31000 Osijek zastupanog po punomoćniku Mirela Džoja Petrlić; Blanka Gambiraža</derivirana_varijabla>
  </DomainObject.Predmet.ProtustrankaFormatedWithAdressOIB>
  <DomainObject.Predmet.ProtustrankaWithAdress>
    <izvorni_sadrzaj>Anchor AM društvo s ograničenom odgovornošću za savjetovanje i usluge u stečaju Kapucinska ulica 31, 31000 Osijek</izvorni_sadrzaj>
    <derivirana_varijabla naziv="DomainObject.Predmet.ProtustrankaWithAdress_1">Anchor AM društvo s ograničenom odgovornošću za savjetovanje i usluge u stečaju Kapucinska ulica 31, 31000 Osijek</derivirana_varijabla>
  </DomainObject.Predmet.ProtustrankaWithAdress>
  <DomainObject.Predmet.ProtustrankaWithAdressOIB>
    <izvorni_sadrzaj>Anchor AM društvo s ograničenom odgovornošću za savjetovanje i usluge u stečaju, OIB 20080494958, Kapucinska ulica 31, 31000 Osijek</izvorni_sadrzaj>
    <derivirana_varijabla naziv="DomainObject.Predmet.ProtustrankaWithAdressOIB_1">Anchor AM društvo s ograničenom odgovornošću za savjetovanje i usluge u stečaju, OIB 20080494958, Kapucinska ulica 31, 31000 Osijek</derivirana_varijabla>
  </DomainObject.Predmet.ProtustrankaWithAdressOIB>
  <DomainObject.Predmet.ProtustrankaNazivFormated>
    <izvorni_sadrzaj>Anchor AM društvo s ograničenom odgovornošću za savjetovanje i usluge u stečaju</izvorni_sadrzaj>
    <derivirana_varijabla naziv="DomainObject.Predmet.ProtustrankaNazivFormated_1">Anchor AM društvo s ograničenom odgovornošću za savjetovanje i usluge u stečaju</derivirana_varijabla>
  </DomainObject.Predmet.ProtustrankaNazivFormated>
  <DomainObject.Predmet.ProtustrankaNazivFormatedOIB>
    <izvorni_sadrzaj>Anchor AM društvo s ograničenom odgovornošću za savjetovanje i usluge u stečaju, OIB 20080494958</izvorni_sadrzaj>
    <derivirana_varijabla naziv="DomainObject.Predmet.ProtustrankaNazivFormatedOIB_1">Anchor AM društvo s ograničenom odgovornošću za savjetovanje i usluge u stečaju, OIB 20080494958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 Referada</izvorni_sadrzaj>
    <derivirana_varijabla naziv="DomainObject.Predmet.Referada.Naziv_1">3. Referada</derivirana_varijabla>
  </DomainObject.Predmet.Referada.Naziv>
  <DomainObject.Predmet.Referada.Oznaka>
    <izvorni_sadrzaj>3</izvorni_sadrzaj>
    <derivirana_varijabla naziv="DomainObject.Predmet.Referada.Oznaka_1">3</derivirana_varijabla>
  </DomainObject.Predmet.Referada.Oznaka>
  <DomainObject.Predmet.Referada.Prostorija.Naziv>
    <izvorni_sadrzaj>Soba 33/II</izvorni_sadrzaj>
    <derivirana_varijabla naziv="DomainObject.Predmet.Referada.Prostorija.Naziv_1">Soba 33/II</derivirana_varijabla>
  </DomainObject.Predmet.Referada.Prostorija.Naziv>
  <DomainObject.Predmet.Referada.Prostorija.Oznaka>
    <izvorni_sadrzaj>Soba 33/II</izvorni_sadrzaj>
    <derivirana_varijabla naziv="DomainObject.Predmet.Referada.Prostorija.Oznaka_1">Soba 33/II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Gordana Njari</izvorni_sadrzaj>
    <derivirana_varijabla naziv="DomainObject.Predmet.Referada.Sudac_1">Gordana Njari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HUBER &amp; ELMWOOD d.o.o. za računovodstvene, knjigovodstvene i revizijske djelatnosti, te porezno savjetovanje zastupanog po punomoćniku Ante Glamuzina</izvorni_sadrzaj>
    <derivirana_varijabla naziv="DomainObject.Predmet.StrankaFormated_1">  HUBER &amp; ELMWOOD d.o.o. za računovodstvene, knjigovodstvene i revizijske djelatnosti, te porezno savjetovanje zastupanog po punomoćniku Ante Glamuzina</derivirana_varijabla>
  </DomainObject.Predmet.StrankaFormated>
  <DomainObject.Predmet.StrankaFormatedOIB>
    <izvorni_sadrzaj>  HUBER &amp; ELMWOOD d.o.o. za računovodstvene, knjigovodstvene i revizijske djelatnosti, te porezno savjetovanje, OIB 83527988391 zastupanog po punomoćniku Ante Glamuzina</izvorni_sadrzaj>
    <derivirana_varijabla naziv="DomainObject.Predmet.StrankaFormatedOIB_1">  HUBER &amp; ELMWOOD d.o.o. za računovodstvene, knjigovodstvene i revizijske djelatnosti, te porezno savjetovanje, OIB 83527988391 zastupanog po punomoćniku Ante Glamuzina</derivirana_varijabla>
  </DomainObject.Predmet.StrankaFormatedOIB>
  <DomainObject.Predmet.StrankaFormatedWithAdress>
    <izvorni_sadrzaj> HUBER &amp; ELMWOOD d.o.o. za računovodstvene, knjigovodstvene i revizijske djelatnosti, te porezno savjetovanje, Zrinjevac 6, 31000 Osijek zastupanog po punomoćniku Ante Glamuzina</izvorni_sadrzaj>
    <derivirana_varijabla naziv="DomainObject.Predmet.StrankaFormatedWithAdress_1"> HUBER &amp; ELMWOOD d.o.o. za računovodstvene, knjigovodstvene i revizijske djelatnosti, te porezno savjetovanje, Zrinjevac 6, 31000 Osijek zastupanog po punomoćniku Ante Glamuzina</derivirana_varijabla>
  </DomainObject.Predmet.StrankaFormatedWithAdress>
  <DomainObject.Predmet.StrankaFormatedWithAdressOIB>
    <izvorni_sadrzaj> HUBER &amp; ELMWOOD d.o.o. za računovodstvene, knjigovodstvene i revizijske djelatnosti, te porezno savjetovanje, OIB 83527988391, Zrinjevac 6, 31000 Osijek zastupanog po punomoćniku Ante Glamuzina</izvorni_sadrzaj>
    <derivirana_varijabla naziv="DomainObject.Predmet.StrankaFormatedWithAdressOIB_1"> HUBER &amp; ELMWOOD d.o.o. za računovodstvene, knjigovodstvene i revizijske djelatnosti, te porezno savjetovanje, OIB 83527988391, Zrinjevac 6, 31000 Osijek zastupanog po punomoćniku Ante Glamuzina</derivirana_varijabla>
  </DomainObject.Predmet.StrankaFormatedWithAdressOIB>
  <DomainObject.Predmet.StrankaWithAdress>
    <izvorni_sadrzaj>HUBER &amp; ELMWOOD d.o.o. za računovodstvene, knjigovodstvene i revizijske djelatnosti, te porezno savjetovanje Zrinjevac 6,31000 Osijek</izvorni_sadrzaj>
    <derivirana_varijabla naziv="DomainObject.Predmet.StrankaWithAdress_1">HUBER &amp; ELMWOOD d.o.o. za računovodstvene, knjigovodstvene i revizijske djelatnosti, te porezno savjetovanje Zrinjevac 6,31000 Osijek</derivirana_varijabla>
  </DomainObject.Predmet.StrankaWithAdress>
  <DomainObject.Predmet.StrankaWithAdressOIB>
    <izvorni_sadrzaj>HUBER &amp; ELMWOOD d.o.o. za računovodstvene, knjigovodstvene i revizijske djelatnosti, te porezno savjetovanje, OIB 83527988391, Zrinjevac 6,31000 Osijek</izvorni_sadrzaj>
    <derivirana_varijabla naziv="DomainObject.Predmet.StrankaWithAdressOIB_1">HUBER &amp; ELMWOOD d.o.o. za računovodstvene, knjigovodstvene i revizijske djelatnosti, te porezno savjetovanje, OIB 83527988391, Zrinjevac 6,31000 Osijek</derivirana_varijabla>
  </DomainObject.Predmet.StrankaWithAdressOIB>
  <DomainObject.Predmet.StrankaNazivFormated>
    <izvorni_sadrzaj>HUBER &amp; ELMWOOD d.o.o. za računovodstvene, knjigovodstvene i revizijske djelatnosti, te porezno savjetovanje</izvorni_sadrzaj>
    <derivirana_varijabla naziv="DomainObject.Predmet.StrankaNazivFormated_1">HUBER &amp; ELMWOOD d.o.o. za računovodstvene, knjigovodstvene i revizijske djelatnosti, te porezno savjetovanje</derivirana_varijabla>
  </DomainObject.Predmet.StrankaNazivFormated>
  <DomainObject.Predmet.StrankaNazivFormatedOIB>
    <izvorni_sadrzaj>HUBER &amp; ELMWOOD d.o.o. za računovodstvene, knjigovodstvene i revizijske djelatnosti, te porezno savjetovanje, OIB 83527988391</izvorni_sadrzaj>
    <derivirana_varijabla naziv="DomainObject.Predmet.StrankaNazivFormatedOIB_1">HUBER &amp; ELMWOOD d.o.o. za računovodstvene, knjigovodstvene i revizijske djelatnosti, te porezno savjetovanje, OIB 83527988391</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3. Referada</izvorni_sadrzaj>
    <derivirana_varijabla naziv="DomainObject.Predmet.TrenutnaLokacijaSpisa.Naziv_1">3.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Statusni - utvrđivanje ništavosti odluka skupštine</izvorni_sadrzaj>
    <derivirana_varijabla naziv="DomainObject.Predmet.VrstaSpora.Naziv_1">Statusni - utvrđivanje ništavosti odluka skupštine</derivirana_varijabla>
  </DomainObject.Predmet.VrstaSpora.Naziv>
  <DomainObject.Predmet.Zapisnicar>
    <izvorni_sadrzaj>Sanja Ban</izvorni_sadrzaj>
    <derivirana_varijabla naziv="DomainObject.Predmet.Zapisnicar_1">Sanja Ban</derivirana_varijabla>
  </DomainObject.Predmet.Zapisnicar>
  <DomainObject.Predmet.StrankaListFormated>
    <izvorni_sadrzaj>
      <item>HUBER &amp; ELMWOOD d.o.o. za računovodstvene, knjigovodstvene i revizijske djelatnosti, te porezno savjetovanje zastupanog po punomoćniku Ante Glamuzina</item>
    </izvorni_sadrzaj>
    <derivirana_varijabla naziv="DomainObject.Predmet.StrankaListFormated_1">
      <item>HUBER &amp; ELMWOOD d.o.o. za računovodstvene, knjigovodstvene i revizijske djelatnosti, te porezno savjetovanje zastupanog po punomoćniku Ante Glamuzina</item>
    </derivirana_varijabla>
  </DomainObject.Predmet.StrankaListFormated>
  <DomainObject.Predmet.StrankaListFormatedOIB>
    <izvorni_sadrzaj>
      <item>HUBER &amp; ELMWOOD d.o.o. za računovodstvene, knjigovodstvene i revizijske djelatnosti, te porezno savjetovanje, OIB 83527988391 zastupanog po punomoćniku Ante Glamuzina</item>
    </izvorni_sadrzaj>
    <derivirana_varijabla naziv="DomainObject.Predmet.StrankaListFormatedOIB_1">
      <item>HUBER &amp; ELMWOOD d.o.o. za računovodstvene, knjigovodstvene i revizijske djelatnosti, te porezno savjetovanje, OIB 83527988391 zastupanog po punomoćniku Ante Glamuzina</item>
    </derivirana_varijabla>
  </DomainObject.Predmet.StrankaListFormatedOIB>
  <DomainObject.Predmet.StrankaListFormatedWithAdress>
    <izvorni_sadrzaj>
      <item>HUBER &amp; ELMWOOD d.o.o. za računovodstvene, knjigovodstvene i revizijske djelatnosti, te porezno savjetovanje, Zrinjevac 6, 31000 Osijek zastupanog po punomoćniku Ante Glamuzina</item>
    </izvorni_sadrzaj>
    <derivirana_varijabla naziv="DomainObject.Predmet.StrankaListFormatedWithAdress_1">
      <item>HUBER &amp; ELMWOOD d.o.o. za računovodstvene, knjigovodstvene i revizijske djelatnosti, te porezno savjetovanje, Zrinjevac 6, 31000 Osijek zastupanog po punomoćniku Ante Glamuzina</item>
    </derivirana_varijabla>
  </DomainObject.Predmet.StrankaListFormatedWithAdress>
  <DomainObject.Predmet.StrankaListFormatedWithAdressOIB>
    <izvorni_sadrzaj>
      <item>HUBER &amp; ELMWOOD d.o.o. za računovodstvene, knjigovodstvene i revizijske djelatnosti, te porezno savjetovanje, OIB 83527988391, Zrinjevac 6, 31000 Osijek zastupanog po punomoćniku Ante Glamuzina</item>
    </izvorni_sadrzaj>
    <derivirana_varijabla naziv="DomainObject.Predmet.StrankaListFormatedWithAdressOIB_1">
      <item>HUBER &amp; ELMWOOD d.o.o. za računovodstvene, knjigovodstvene i revizijske djelatnosti, te porezno savjetovanje, OIB 83527988391, Zrinjevac 6, 31000 Osijek zastupanog po punomoćniku Ante Glamuzina</item>
    </derivirana_varijabla>
  </DomainObject.Predmet.StrankaListFormatedWithAdressOIB>
  <DomainObject.Predmet.StrankaListNazivFormated>
    <izvorni_sadrzaj>
      <item>HUBER &amp; ELMWOOD d.o.o. za računovodstvene, knjigovodstvene i revizijske djelatnosti, te porezno savjetovanje</item>
    </izvorni_sadrzaj>
    <derivirana_varijabla naziv="DomainObject.Predmet.StrankaListNazivFormated_1">
      <item>HUBER &amp; ELMWOOD d.o.o. za računovodstvene, knjigovodstvene i revizijske djelatnosti, te porezno savjetovanje</item>
    </derivirana_varijabla>
  </DomainObject.Predmet.StrankaListNazivFormated>
  <DomainObject.Predmet.StrankaListNazivFormatedOIB>
    <izvorni_sadrzaj>
      <item>HUBER &amp; ELMWOOD d.o.o. za računovodstvene, knjigovodstvene i revizijske djelatnosti, te porezno savjetovanje, OIB 83527988391</item>
    </izvorni_sadrzaj>
    <derivirana_varijabla naziv="DomainObject.Predmet.StrankaListNazivFormatedOIB_1">
      <item>HUBER &amp; ELMWOOD d.o.o. za računovodstvene, knjigovodstvene i revizijske djelatnosti, te porezno savjetovanje, OIB 83527988391</item>
    </derivirana_varijabla>
  </DomainObject.Predmet.StrankaListNazivFormatedOIB>
  <DomainObject.Predmet.ProtuStrankaListFormated>
    <izvorni_sadrzaj>
      <item>Anchor AM društvo s ograničenom odgovornošću za savjetovanje i usluge u stečaju zastupanog po punomoćniku Mirela Džoja Petrlić; Blanka Gambiraža</item>
    </izvorni_sadrzaj>
    <derivirana_varijabla naziv="DomainObject.Predmet.ProtuStrankaListFormated_1">
      <item>Anchor AM društvo s ograničenom odgovornošću za savjetovanje i usluge u stečaju zastupanog po punomoćniku Mirela Džoja Petrlić; Blanka Gambiraža</item>
    </derivirana_varijabla>
  </DomainObject.Predmet.ProtuStrankaListFormated>
  <DomainObject.Predmet.ProtuStrankaListFormatedOIB>
    <izvorni_sadrzaj>
      <item>Anchor AM društvo s ograničenom odgovornošću za savjetovanje i usluge u stečaju, OIB 20080494958 zastupanog po punomoćniku Mirela Džoja Petrlić; Blanka Gambiraža</item>
    </izvorni_sadrzaj>
    <derivirana_varijabla naziv="DomainObject.Predmet.ProtuStrankaListFormatedOIB_1">
      <item>Anchor AM društvo s ograničenom odgovornošću za savjetovanje i usluge u stečaju, OIB 20080494958 zastupanog po punomoćniku Mirela Džoja Petrlić; Blanka Gambiraža</item>
    </derivirana_varijabla>
  </DomainObject.Predmet.ProtuStrankaListFormatedOIB>
  <DomainObject.Predmet.ProtuStrankaListFormatedWithAdress>
    <izvorni_sadrzaj>
      <item>Anchor AM društvo s ograničenom odgovornošću za savjetovanje i usluge u stečaju, Kapucinska ulica 31, 31000 Osijek zastupanog po punomoćniku Mirela Džoja Petrlić; Blanka Gambiraža</item>
    </izvorni_sadrzaj>
    <derivirana_varijabla naziv="DomainObject.Predmet.ProtuStrankaListFormatedWithAdress_1">
      <item>Anchor AM društvo s ograničenom odgovornošću za savjetovanje i usluge u stečaju, Kapucinska ulica 31, 31000 Osijek zastupanog po punomoćniku Mirela Džoja Petrlić; Blanka Gambiraža</item>
    </derivirana_varijabla>
  </DomainObject.Predmet.ProtuStrankaListFormatedWithAdress>
  <DomainObject.Predmet.ProtuStrankaListFormatedWithAdressOIB>
    <izvorni_sadrzaj>
      <item>Anchor AM društvo s ograničenom odgovornošću za savjetovanje i usluge u stečaju, OIB 20080494958, Kapucinska ulica 31, 31000 Osijek zastupanog po punomoćniku Mirela Džoja Petrlić; Blanka Gambiraža</item>
    </izvorni_sadrzaj>
    <derivirana_varijabla naziv="DomainObject.Predmet.ProtuStrankaListFormatedWithAdressOIB_1">
      <item>Anchor AM društvo s ograničenom odgovornošću za savjetovanje i usluge u stečaju, OIB 20080494958, Kapucinska ulica 31, 31000 Osijek zastupanog po punomoćniku Mirela Džoja Petrlić; Blanka Gambiraža</item>
    </derivirana_varijabla>
  </DomainObject.Predmet.ProtuStrankaListFormatedWithAdressOIB>
  <DomainObject.Predmet.ProtuStrankaListNazivFormated>
    <izvorni_sadrzaj>
      <item>Anchor AM društvo s ograničenom odgovornošću za savjetovanje i usluge u stečaju</item>
    </izvorni_sadrzaj>
    <derivirana_varijabla naziv="DomainObject.Predmet.ProtuStrankaListNazivFormated_1">
      <item>Anchor AM društvo s ograničenom odgovornošću za savjetovanje i usluge u stečaju</item>
    </derivirana_varijabla>
  </DomainObject.Predmet.ProtuStrankaListNazivFormated>
  <DomainObject.Predmet.ProtuStrankaListNazivFormatedOIB>
    <izvorni_sadrzaj>
      <item>Anchor AM društvo s ograničenom odgovornošću za savjetovanje i usluge u stečaju, OIB 20080494958</item>
    </izvorni_sadrzaj>
    <derivirana_varijabla naziv="DomainObject.Predmet.ProtuStrankaListNazivFormatedOIB_1">
      <item>Anchor AM društvo s ograničenom odgovornošću za savjetovanje i usluge u stečaju, OIB 20080494958</item>
    </derivirana_varijabla>
  </DomainObject.Predmet.ProtuStrankaListNazivFormatedOIB>
  <DomainObject.Predmet.OstaliListFormated>
    <izvorni_sadrzaj>
      <item>Mirela Džoja Petrlić punomoćnik sudionika u postupku Anchor AM društvo s ograničenom odgovornošću za savjetovanje i usluge u stečaju</item>
      <item>Ante Glamuzina punomoćnik sudionika u postupku HUBER &amp; ELMWOOD d.o.o. za računovodstvene, knjigovodstvene i revizijske djelatnosti, te porezno savjetovanje</item>
      <item>Mladen Beljo</item>
      <item>Blanka Gambiraža punomoćnik sudionika u postupku Anchor AM društvo s ograničenom odgovornošću za savjetovanje i usluge u stečaju</item>
    </izvorni_sadrzaj>
    <derivirana_varijabla naziv="DomainObject.Predmet.OstaliListFormated_1">
      <item>Mirela Džoja Petrlić punomoćnik sudionika u postupku Anchor AM društvo s ograničenom odgovornošću za savjetovanje i usluge u stečaju</item>
      <item>Ante Glamuzina punomoćnik sudionika u postupku HUBER &amp; ELMWOOD d.o.o. za računovodstvene, knjigovodstvene i revizijske djelatnosti, te porezno savjetovanje</item>
      <item>Mladen Beljo</item>
      <item>Blanka Gambiraža punomoćnik sudionika u postupku Anchor AM društvo s ograničenom odgovornošću za savjetovanje i usluge u stečaju</item>
    </derivirana_varijabla>
  </DomainObject.Predmet.OstaliListFormated>
  <DomainObject.Predmet.OstaliListFormatedOIB>
    <izvorni_sadrzaj>
      <item>Mirela Džoja Petrlić, OIB 02098141687 punomoćnik sudionika u postupku Anchor AM društvo s ograničenom odgovornošću za savjetovanje i usluge u stečaju</item>
      <item>Ante Glamuzina, OIB 06578138551 punomoćnik sudionika u postupku HUBER &amp; ELMWOOD d.o.o. za računovodstvene, knjigovodstvene i revizijske djelatnosti, te porezno savjetovanje</item>
      <item>Mladen Beljo, OIB 76591147167</item>
      <item>Blanka Gambiraža, OIB 81085118009 punomoćnik sudionika u postupku Anchor AM društvo s ograničenom odgovornošću za savjetovanje i usluge u stečaju</item>
    </izvorni_sadrzaj>
    <derivirana_varijabla naziv="DomainObject.Predmet.OstaliListFormatedOIB_1">
      <item>Mirela Džoja Petrlić, OIB 02098141687 punomoćnik sudionika u postupku Anchor AM društvo s ograničenom odgovornošću za savjetovanje i usluge u stečaju</item>
      <item>Ante Glamuzina, OIB 06578138551 punomoćnik sudionika u postupku HUBER &amp; ELMWOOD d.o.o. za računovodstvene, knjigovodstvene i revizijske djelatnosti, te porezno savjetovanje</item>
      <item>Mladen Beljo, OIB 76591147167</item>
      <item>Blanka Gambiraža, OIB 81085118009 punomoćnik sudionika u postupku Anchor AM društvo s ograničenom odgovornošću za savjetovanje i usluge u stečaju</item>
    </derivirana_varijabla>
  </DomainObject.Predmet.OstaliListFormatedOIB>
  <DomainObject.Predmet.OstaliListFormatedWithAdress>
    <izvorni_sadrzaj>
      <item>Mirela Džoja Petrlić, I. Gundulića 36 b, 31000 Osijek punomoćnik sudionika u postupku Anchor AM društvo s ograničenom odgovornošću za savjetovanje i usluge u stečaju</item>
      <item>Ante Glamuzina, Krajiška 27, 10000 Zagreb punomoćnik sudionika u postupku HUBER &amp; ELMWOOD d.o.o. za računovodstvene, knjigovodstvene i revizijske djelatnosti, te porezno savjetovanje</item>
      <item>Mladen Beljo, Antuna Mihanovića 1, 32100 Vinkovci</item>
      <item>Blanka Gambiraža, Bakarska 42, 31000 Osijek punomoćnik sudionika u postupku Anchor AM društvo s ograničenom odgovornošću za savjetovanje i usluge u stečaju</item>
    </izvorni_sadrzaj>
    <derivirana_varijabla naziv="DomainObject.Predmet.OstaliListFormatedWithAdress_1">
      <item>Mirela Džoja Petrlić, I. Gundulića 36 b, 31000 Osijek punomoćnik sudionika u postupku Anchor AM društvo s ograničenom odgovornošću za savjetovanje i usluge u stečaju</item>
      <item>Ante Glamuzina, Krajiška 27, 10000 Zagreb punomoćnik sudionika u postupku HUBER &amp; ELMWOOD d.o.o. za računovodstvene, knjigovodstvene i revizijske djelatnosti, te porezno savjetovanje</item>
      <item>Mladen Beljo, Antuna Mihanovića 1, 32100 Vinkovci</item>
      <item>Blanka Gambiraža, Bakarska 42, 31000 Osijek punomoćnik sudionika u postupku Anchor AM društvo s ograničenom odgovornošću za savjetovanje i usluge u stečaju</item>
    </derivirana_varijabla>
  </DomainObject.Predmet.OstaliListFormatedWithAdress>
  <DomainObject.Predmet.OstaliListFormatedWithAdressOIB>
    <izvorni_sadrzaj>
      <item>Mirela Džoja Petrlić, OIB 02098141687, I. Gundulića 36 b, 31000 Osijek punomoćnik sudionika u postupku Anchor AM društvo s ograničenom odgovornošću za savjetovanje i usluge u stečaju</item>
      <item>Ante Glamuzina, OIB 06578138551, Krajiška 27, 10000 Zagreb punomoćnik sudionika u postupku HUBER &amp; ELMWOOD d.o.o. za računovodstvene, knjigovodstvene i revizijske djelatnosti, te porezno savjetovanje</item>
      <item>Mladen Beljo, OIB 76591147167, Antuna Mihanovića 1, 32100 Vinkovci</item>
      <item>Blanka Gambiraža, OIB 81085118009, Bakarska 42, 31000 Osijek punomoćnik sudionika u postupku Anchor AM društvo s ograničenom odgovornošću za savjetovanje i usluge u stečaju</item>
    </izvorni_sadrzaj>
    <derivirana_varijabla naziv="DomainObject.Predmet.OstaliListFormatedWithAdressOIB_1">
      <item>Mirela Džoja Petrlić, OIB 02098141687, I. Gundulića 36 b, 31000 Osijek punomoćnik sudionika u postupku Anchor AM društvo s ograničenom odgovornošću za savjetovanje i usluge u stečaju</item>
      <item>Ante Glamuzina, OIB 06578138551, Krajiška 27, 10000 Zagreb punomoćnik sudionika u postupku HUBER &amp; ELMWOOD d.o.o. za računovodstvene, knjigovodstvene i revizijske djelatnosti, te porezno savjetovanje</item>
      <item>Mladen Beljo, OIB 76591147167, Antuna Mihanovića 1, 32100 Vinkovci</item>
      <item>Blanka Gambiraža, OIB 81085118009, Bakarska 42, 31000 Osijek punomoćnik sudionika u postupku Anchor AM društvo s ograničenom odgovornošću za savjetovanje i usluge u stečaju</item>
    </derivirana_varijabla>
  </DomainObject.Predmet.OstaliListFormatedWithAdressOIB>
  <DomainObject.Predmet.OstaliListNazivFormated>
    <izvorni_sadrzaj>
      <item>Mirela Džoja Petrlić</item>
      <item>Ante Glamuzina</item>
      <item>Mladen Beljo</item>
      <item>Blanka Gambiraža</item>
    </izvorni_sadrzaj>
    <derivirana_varijabla naziv="DomainObject.Predmet.OstaliListNazivFormated_1">
      <item>Mirela Džoja Petrlić</item>
      <item>Ante Glamuzina</item>
      <item>Mladen Beljo</item>
      <item>Blanka Gambiraža</item>
    </derivirana_varijabla>
  </DomainObject.Predmet.OstaliListNazivFormated>
  <DomainObject.Predmet.OstaliListNazivFormatedOIB>
    <izvorni_sadrzaj>
      <item>Mirela Džoja Petrlić, OIB 02098141687</item>
      <item>Ante Glamuzina, OIB 06578138551</item>
      <item>Mladen Beljo, OIB 76591147167</item>
      <item>Blanka Gambiraža, OIB 81085118009</item>
    </izvorni_sadrzaj>
    <derivirana_varijabla naziv="DomainObject.Predmet.OstaliListNazivFormatedOIB_1">
      <item>Mirela Džoja Petrlić, OIB 02098141687</item>
      <item>Ante Glamuzina, OIB 06578138551</item>
      <item>Mladen Beljo, OIB 76591147167</item>
      <item>Blanka Gambiraža, OIB 81085118009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13. studenog 2024.</izvorni_sadrzaj>
    <derivirana_varijabla naziv="DomainObject.Datum_1">13. studenog 2024.</derivirana_varijabla>
  </DomainObject.Datum>
  <DomainObject.PoslovniBrojDokumenta>
    <izvorni_sadrzaj>P-322/2024-18</izvorni_sadrzaj>
    <derivirana_varijabla naziv="DomainObject.PoslovniBrojDokumenta_1">P-322/2024-18</derivirana_varijabla>
  </DomainObject.PoslovniBrojDokumenta>
  <DomainObject.Predmet.StrankaIDrugi>
    <izvorni_sadrzaj>HUBER &amp; ELMWOOD d.o.o. za računovodstvene, knjigovodstvene i revizijske djelatnosti, te porezno savjetovanje</izvorni_sadrzaj>
    <derivirana_varijabla naziv="DomainObject.Predmet.StrankaIDrugi_1">HUBER &amp; ELMWOOD d.o.o. za računovodstvene, knjigovodstvene i revizijske djelatnosti, te porezno savjetovanje</derivirana_varijabla>
  </DomainObject.Predmet.StrankaIDrugi>
  <DomainObject.Predmet.ProtustrankaIDrugi>
    <izvorni_sadrzaj>Anchor AM društvo s ograničenom odgovornošću za savjetovanje i usluge u stečaju</izvorni_sadrzaj>
    <derivirana_varijabla naziv="DomainObject.Predmet.ProtustrankaIDrugi_1">Anchor AM društvo s ograničenom odgovornošću za savjetovanje i usluge u stečaju</derivirana_varijabla>
  </DomainObject.Predmet.ProtustrankaIDrugi>
  <DomainObject.Predmet.StrankaIDrugiAdressOIB>
    <izvorni_sadrzaj>HUBER &amp; ELMWOOD d.o.o. za računovodstvene, knjigovodstvene i revizijske djelatnosti, te porezno savjetovanje, OIB 83527988391, Zrinjevac 6, 31000 Osijek</izvorni_sadrzaj>
    <derivirana_varijabla naziv="DomainObject.Predmet.StrankaIDrugiAdressOIB_1">HUBER &amp; ELMWOOD d.o.o. za računovodstvene, knjigovodstvene i revizijske djelatnosti, te porezno savjetovanje, OIB 83527988391, Zrinjevac 6, 31000 Osijek</derivirana_varijabla>
  </DomainObject.Predmet.StrankaIDrugiAdressOIB>
  <DomainObject.Predmet.ProtustrankaIDrugiAdressOIB>
    <izvorni_sadrzaj>Anchor AM društvo s ograničenom odgovornošću za savjetovanje i usluge u stečaju, OIB 20080494958, Kapucinska ulica 31, 31000 Osijek</izvorni_sadrzaj>
    <derivirana_varijabla naziv="DomainObject.Predmet.ProtustrankaIDrugiAdressOIB_1">Anchor AM društvo s ograničenom odgovornošću za savjetovanje i usluge u stečaju, OIB 20080494958, Kapucinska ulica 31,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Mirela Džoja Petrlić</item>
      <item>Ante Glamuzina</item>
      <item>Anchor AM društvo s ograničenom odgovornošću za savjetovanje i usluge u stečaju</item>
      <item>Mladen Beljo</item>
      <item>HUBER &amp; ELMWOOD d.o.o. za računovodstvene, knjigovodstvene i revizijske djelatnosti, te porezno savjetovanje</item>
      <item>Blanka Gambiraža</item>
    </izvorni_sadrzaj>
    <derivirana_varijabla naziv="DomainObject.Predmet.SudioniciListNaziv_1">
      <item>Mirela Džoja Petrlić</item>
      <item>Ante Glamuzina</item>
      <item>Anchor AM društvo s ograničenom odgovornošću za savjetovanje i usluge u stečaju</item>
      <item>Mladen Beljo</item>
      <item>HUBER &amp; ELMWOOD d.o.o. za računovodstvene, knjigovodstvene i revizijske djelatnosti, te porezno savjetovanje</item>
      <item>Blanka Gambiraža</item>
    </derivirana_varijabla>
  </DomainObject.Predmet.SudioniciListNaziv>
  <DomainObject.Predmet.SudioniciListAdressOIB>
    <izvorni_sadrzaj>
      <item>Mirela Džoja Petrlić, OIB 02098141687, I. Gundulića 36 b,31000 Osijek</item>
      <item>Ante Glamuzina, OIB 06578138551, Krajiška 27,10000 Zagreb</item>
      <item>Anchor AM društvo s ograničenom odgovornošću za savjetovanje i usluge u stečaju, OIB 20080494958, Kapucinska ulica 31,31000 Osijek</item>
      <item>Mladen Beljo, OIB 76591147167, Antuna Mihanovića 1,32100 Vinkovci</item>
      <item>HUBER &amp; ELMWOOD d.o.o. za računovodstvene, knjigovodstvene i revizijske djelatnosti, te porezno savjetovanje, OIB 83527988391, Zrinjevac 6,31000 Osijek</item>
      <item>Blanka Gambiraža, OIB 81085118009, Bakarska 42,31000 Osijek</item>
    </izvorni_sadrzaj>
    <derivirana_varijabla naziv="DomainObject.Predmet.SudioniciListAdressOIB_1">
      <item>Mirela Džoja Petrlić, OIB 02098141687, I. Gundulića 36 b,31000 Osijek</item>
      <item>Ante Glamuzina, OIB 06578138551, Krajiška 27,10000 Zagreb</item>
      <item>Anchor AM društvo s ograničenom odgovornošću za savjetovanje i usluge u stečaju, OIB 20080494958, Kapucinska ulica 31,31000 Osijek</item>
      <item>Mladen Beljo, OIB 76591147167, Antuna Mihanovića 1,32100 Vinkovci</item>
      <item>HUBER &amp; ELMWOOD d.o.o. za računovodstvene, knjigovodstvene i revizijske djelatnosti, te porezno savjetovanje, OIB 83527988391, Zrinjevac 6,31000 Osijek</item>
      <item>Blanka Gambiraža, OIB 81085118009, Bakarska 42,31000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02098141687</item>
      <item>, OIB 06578138551</item>
      <item>, OIB 20080494958</item>
      <item>, OIB 76591147167</item>
      <item>, OIB 83527988391</item>
      <item>, OIB 81085118009</item>
    </izvorni_sadrzaj>
    <derivirana_varijabla naziv="DomainObject.Predmet.SudioniciListNazivOIB_1">
      <item>, OIB 02098141687</item>
      <item>, OIB 06578138551</item>
      <item>, OIB 20080494958</item>
      <item>, OIB 76591147167</item>
      <item>, OIB 83527988391</item>
      <item>, OIB 81085118009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veljače 2024.</izvorni_sadrzaj>
    <derivirana_varijabla naziv="DomainObject.Predmet.DatumPocetkaProcesa_1">14. veljače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CDF2F60-968F-48D4-99C6-C457ADC4F04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
  <properties:Pages>3</properties:Pages>
  <properties:Words>964</properties:Words>
  <properties:Characters>5359</properties:Characters>
  <properties:Lines>147</properties:Lines>
  <properties:Paragraphs>52</properties:Paragraphs>
  <properties:TotalTime>220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Z A P I S N I K</vt:lpstr>
    </vt:vector>
  </properties:TitlesOfParts>
  <properties:LinksUpToDate>false</properties:LinksUpToDate>
  <properties:CharactersWithSpaces>6882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2024-10-07T08:06:00Z</dcterms:created>
  <dc:creator>Korisnik</dc:creator>
  <cp:lastModifiedBy>Sanja Ban</cp:lastModifiedBy>
  <cp:lastPrinted>2024-11-13T09:47:00Z</cp:lastPrinted>
  <dcterms:modified xmlns:xsi="http://www.w3.org/2001/XMLSchema-instance" xsi:type="dcterms:W3CDTF">2024-11-13T09:51:00Z</dcterms:modified>
  <cp:revision>8</cp:revision>
  <dc:title>Z A P I S N I K</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P-322/2024-18 / Zapisnik - Pripremno ročište (13.11. u 10,00.docx)</vt:lpwstr>
  </prop:property>
  <prop:property fmtid="{D5CDD505-2E9C-101B-9397-08002B2CF9AE}" pid="4" name="CC_coloring">
    <vt:bool>false</vt:bool>
  </prop:property>
  <prop:property fmtid="{D5CDD505-2E9C-101B-9397-08002B2CF9AE}" pid="5" name="BrojStranica">
    <vt:i4>3</vt:i4>
  </prop:property>
</prop:Properties>
</file>