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672e27" w14:paraId="d672e27" w:rsidRDefault="00572798" w:rsidP="00572798" w:rsidR="00325398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8613BD" w:rsidP="00572798" w:rsidR="008613BD" w:rsidRPr="00572798">
      <w:pPr>
        <w:tabs>
          <w:tab w:pos="6150" w:val="left"/>
        </w:tabs>
        <w:rPr>
          <w:b/>
        </w:rPr>
      </w:pPr>
    </w:p>
    <w:p w:rsidRDefault="00325398" w:rsidP="00325398" w:rsidR="00325398">
      <w:r>
        <w:t xml:space="preserve">          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325398" w:rsidP="00325398" w:rsidR="00325398">
      <w:r>
        <w:t>Trgovački sud u Zagrebu</w:t>
      </w:r>
    </w:p>
    <w:p w:rsidRDefault="00325398" w:rsidP="00325398" w:rsidR="0015004B">
      <w:r>
        <w:t>Zagreb, Amruševa 2/II</w:t>
      </w:r>
      <w:r w:rsidR="00E66941">
        <w:tab/>
      </w:r>
      <w:r w:rsidR="00E66941">
        <w:tab/>
      </w:r>
      <w:r w:rsidR="00E66941">
        <w:tab/>
      </w:r>
      <w:r w:rsidR="00E66941">
        <w:tab/>
      </w:r>
      <w:r w:rsidR="00E66941">
        <w:tab/>
      </w:r>
      <w:r w:rsidR="00E66941">
        <w:tab/>
      </w:r>
      <w:r w:rsidR="00E66941">
        <w:tab/>
      </w:r>
    </w:p>
    <w:p w:rsidRDefault="001103A3" w:rsidP="0015004B" w:rsidR="00325398">
      <w:pPr>
        <w:jc w:val="right"/>
      </w:pPr>
      <w:r>
        <w:t>4</w:t>
      </w:r>
      <w:r w:rsidR="00E66941">
        <w:t xml:space="preserve"> St-</w:t>
      </w:r>
      <w:r w:rsidR="005F41E9">
        <w:t>2851/2018</w:t>
      </w:r>
    </w:p>
    <w:p w:rsidRDefault="00ED6AA8" w:rsidP="00325398" w:rsidR="00ED6AA8"/>
    <w:p w:rsidRDefault="00325398" w:rsidP="00325398" w:rsidR="00325398"/>
    <w:p w:rsidRDefault="00325398" w:rsidP="00D11D56" w:rsidR="00ED6AA8" w:rsidRPr="00D11D56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</w:t>
      </w:r>
      <w:r w:rsidR="00E66941">
        <w:t xml:space="preserve">koji se vodi kod ovog suda pod </w:t>
      </w:r>
      <w:r w:rsidR="008155EE">
        <w:t xml:space="preserve"> brojem St-</w:t>
      </w:r>
      <w:r w:rsidR="005F41E9">
        <w:t>2851</w:t>
      </w:r>
      <w:r w:rsidR="00D341A4">
        <w:t>/</w:t>
      </w:r>
      <w:r w:rsidR="00E66941">
        <w:t>1</w:t>
      </w:r>
      <w:r w:rsidR="005F41E9">
        <w:t>8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(N.</w:t>
      </w:r>
      <w:r w:rsidR="00D11D56">
        <w:t xml:space="preserve"> </w:t>
      </w:r>
      <w:r>
        <w:t xml:space="preserve">N. br. </w:t>
      </w:r>
      <w:r w:rsidR="00D11D56">
        <w:t>71/15</w:t>
      </w:r>
      <w:r>
        <w:t>)</w:t>
      </w:r>
      <w:r w:rsidR="008155EE">
        <w:t>,</w:t>
      </w:r>
      <w:r>
        <w:t xml:space="preserve"> </w:t>
      </w:r>
      <w:r w:rsidR="00590AEF">
        <w:t xml:space="preserve"> </w:t>
      </w:r>
      <w:r>
        <w:t>objavljuje</w:t>
      </w:r>
      <w:r w:rsidR="008155EE">
        <w:t>:</w:t>
      </w:r>
    </w:p>
    <w:p w:rsidRDefault="00325398" w:rsidP="00325398" w:rsidR="00325398">
      <w:pPr>
        <w:jc w:val="center"/>
      </w:pPr>
      <w:r w:rsidRPr="00D11D56">
        <w:t>O G L A S</w:t>
      </w:r>
    </w:p>
    <w:p w:rsidRDefault="00F81928" w:rsidP="00325398" w:rsidR="00F81928" w:rsidRPr="00D11D56">
      <w:pPr>
        <w:jc w:val="center"/>
      </w:pPr>
    </w:p>
    <w:p w:rsidRDefault="00F81928" w:rsidP="00F81928" w:rsidR="00614405">
      <w:pPr>
        <w:ind w:firstLine="708"/>
        <w:jc w:val="both"/>
      </w:pPr>
      <w:r>
        <w:t>1. Za dužnika</w:t>
      </w:r>
      <w:r w:rsidR="007225E1" w:rsidRPr="004D3A78">
        <w:t>:</w:t>
      </w:r>
      <w:r w:rsidR="007225E1">
        <w:t xml:space="preserve"> </w:t>
      </w:r>
      <w:r w:rsidR="005F41E9">
        <w:t>STRUJA-PROMET d.o.o., Zagreb (Grad Zagreb), Brune Bušića 38, OIB: 96563113874</w:t>
      </w:r>
      <w:r w:rsidR="009D16E5">
        <w:t>.</w:t>
      </w:r>
    </w:p>
    <w:p w:rsidRDefault="00F81928" w:rsidP="00F81928" w:rsidR="00F81928">
      <w:pPr>
        <w:ind w:firstLine="708"/>
        <w:jc w:val="both"/>
      </w:pPr>
      <w:r>
        <w:t>2. Iznos duga evidentiran na temelju neizvršenih osnova za plaćanje je</w:t>
      </w:r>
      <w:r w:rsidR="00C9373C">
        <w:t xml:space="preserve"> </w:t>
      </w:r>
      <w:r w:rsidR="005F41E9">
        <w:t>21.842,40</w:t>
      </w:r>
      <w:r w:rsidR="0031279C">
        <w:t xml:space="preserve"> </w:t>
      </w:r>
      <w:r w:rsidR="00440570">
        <w:t>kn</w:t>
      </w:r>
      <w:r>
        <w:t>.</w:t>
      </w:r>
    </w:p>
    <w:p w:rsidRDefault="005F41E9" w:rsidP="005F41E9" w:rsidR="005F41E9">
      <w:pPr>
        <w:ind w:firstLine="708"/>
        <w:jc w:val="both"/>
      </w:pPr>
      <w:r>
        <w:t xml:space="preserve">3. Pozivaju se osobe ovlaštene za zastupanje dužnika po zakonu u roku od 15 dana od objave oglasa, pozivom na gornji broj spisa, podnijeti sudu javnobilježnički ovjerovljen popis imovine i obveza na propisanom obrascu. </w:t>
      </w:r>
    </w:p>
    <w:p w:rsidRDefault="005F41E9" w:rsidP="005F41E9" w:rsidR="005F41E9">
      <w:pPr>
        <w:ind w:firstLine="708"/>
        <w:jc w:val="both"/>
      </w:pPr>
      <w:r>
        <w:t>4. Pozivaju se vjerovnici dužnika najkasnije u roku od 45 (četrdeset pet) dana od objave oglasa na mrežnoj stranici e-Oglasne, pozivom na gornji broj spisa, predložiti otvaranje stečajnog postupka, te po pozivu suda predujmiti sredstva za namirenje troškova postupka.</w:t>
      </w:r>
    </w:p>
    <w:p w:rsidRDefault="005F41E9" w:rsidP="005F41E9" w:rsidR="005F41E9">
      <w:pPr>
        <w:ind w:firstLine="708"/>
        <w:jc w:val="both"/>
      </w:pPr>
      <w:r>
        <w:t>5. UPOZORENJE:</w:t>
      </w:r>
    </w:p>
    <w:p w:rsidRDefault="005F41E9" w:rsidP="005F41E9" w:rsidR="005F41E9">
      <w:pPr>
        <w:ind w:firstLine="708"/>
        <w:jc w:val="both"/>
      </w:pPr>
      <w:r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  ako u roku od 45 dana niti jedan vjerovnik ne predloži otvaranje stečajnog postupka i ne predujmi sredstva za namirenje troškova postupka, smatrat će se da je dužnik nesposoban za plaćanje. </w:t>
      </w:r>
    </w:p>
    <w:p w:rsidRDefault="005F41E9" w:rsidP="005F41E9" w:rsidR="005F41E9">
      <w:pPr>
        <w:ind w:firstLine="708"/>
        <w:jc w:val="both"/>
      </w:pPr>
      <w:r>
        <w:t>U tom slučaju sud će po službenoj dužnosti donijeti rješenje o otvaranju i zaključenju skraćenog stečajnog postupka.</w:t>
      </w:r>
    </w:p>
    <w:p w:rsidRDefault="006450C0" w:rsidP="00E66941" w:rsidR="006450C0">
      <w:pPr>
        <w:ind w:firstLine="708"/>
        <w:jc w:val="both"/>
      </w:pPr>
    </w:p>
    <w:p w:rsidRDefault="00F81928" w:rsidP="00975CC6" w:rsidR="00325398">
      <w:pPr>
        <w:jc w:val="center"/>
      </w:pPr>
      <w:r>
        <w:t xml:space="preserve">U </w:t>
      </w:r>
      <w:r w:rsidR="00325398">
        <w:t>Zagreb</w:t>
      </w:r>
      <w:r>
        <w:t>u</w:t>
      </w:r>
      <w:r w:rsidR="00590AEF">
        <w:t xml:space="preserve"> </w:t>
      </w:r>
      <w:r w:rsidR="00A333C5">
        <w:t>12. ožujka</w:t>
      </w:r>
      <w:r w:rsidR="00F812ED">
        <w:t xml:space="preserve"> </w:t>
      </w:r>
      <w:r w:rsidR="005F41E9">
        <w:t>2019</w:t>
      </w:r>
      <w:r w:rsidR="00F812ED">
        <w:t>.</w:t>
      </w:r>
    </w:p>
    <w:p w:rsidRDefault="00E66941" w:rsidP="00975CC6" w:rsidR="00E66941">
      <w:pPr>
        <w:jc w:val="center"/>
      </w:pPr>
    </w:p>
    <w:p w:rsidRDefault="006450C0" w:rsidP="00AB7A2F" w:rsidR="00E66941" w:rsidRPr="003F4699">
      <w:pPr>
        <w:ind w:firstLine="708" w:left="5664"/>
        <w:jc w:val="both"/>
      </w:pPr>
      <w:r>
        <w:rPr>
          <w:lang w:val="pl-PL"/>
        </w:rPr>
        <w:t xml:space="preserve">      </w:t>
      </w:r>
      <w:r w:rsidR="00E66941" w:rsidRPr="003F4699">
        <w:rPr>
          <w:lang w:val="pl-PL"/>
        </w:rPr>
        <w:t>S</w:t>
      </w:r>
      <w:r>
        <w:rPr>
          <w:lang w:val="pl-PL"/>
        </w:rPr>
        <w:t xml:space="preserve"> </w:t>
      </w:r>
      <w:r w:rsidR="00E66941" w:rsidRPr="003F4699">
        <w:rPr>
          <w:lang w:val="pl-PL"/>
        </w:rPr>
        <w:t>U</w:t>
      </w:r>
      <w:r>
        <w:rPr>
          <w:lang w:val="pl-PL"/>
        </w:rPr>
        <w:t xml:space="preserve"> </w:t>
      </w:r>
      <w:r w:rsidR="00E66941" w:rsidRPr="003F4699">
        <w:rPr>
          <w:lang w:val="pl-PL"/>
        </w:rPr>
        <w:t>D</w:t>
      </w:r>
      <w:r>
        <w:rPr>
          <w:lang w:val="pl-PL"/>
        </w:rPr>
        <w:t xml:space="preserve">  </w:t>
      </w:r>
      <w:r w:rsidR="00E66941" w:rsidRPr="003F4699">
        <w:rPr>
          <w:lang w:val="pl-PL"/>
        </w:rPr>
        <w:t>A</w:t>
      </w:r>
      <w:r>
        <w:rPr>
          <w:lang w:val="pl-PL"/>
        </w:rPr>
        <w:t xml:space="preserve"> </w:t>
      </w:r>
      <w:r w:rsidR="00E66941" w:rsidRPr="003F4699">
        <w:rPr>
          <w:lang w:val="pl-PL"/>
        </w:rPr>
        <w:t>C</w:t>
      </w:r>
      <w:r w:rsidR="00E66941" w:rsidRPr="003F4699">
        <w:t>:</w:t>
      </w:r>
    </w:p>
    <w:p w:rsidRDefault="00E66941" w:rsidP="00995CE9" w:rsidR="00D11D56">
      <w:pPr>
        <w:jc w:val="both"/>
        <w:rPr>
          <w:lang w:val="pl-PL"/>
        </w:rPr>
      </w:pPr>
      <w:r w:rsidRPr="003F4699">
        <w:tab/>
      </w:r>
      <w:r w:rsidRPr="003F4699">
        <w:tab/>
      </w:r>
      <w:r w:rsidRPr="003F4699">
        <w:tab/>
      </w:r>
      <w:r w:rsidRPr="003F4699">
        <w:tab/>
      </w:r>
      <w:r w:rsidRPr="003F4699">
        <w:tab/>
      </w:r>
      <w:r w:rsidRPr="003F4699">
        <w:tab/>
      </w:r>
      <w:r w:rsidRPr="003F4699">
        <w:tab/>
      </w:r>
      <w:r w:rsidRPr="003F4699">
        <w:tab/>
      </w:r>
      <w:r w:rsidRPr="003F4699">
        <w:tab/>
      </w:r>
    </w:p>
    <w:p w:rsidRDefault="006450C0" w:rsidP="006450C0" w:rsidR="006450C0">
      <w:pPr>
        <w:ind w:firstLine="708" w:left="4956"/>
        <w:jc w:val="both"/>
        <w:rPr>
          <w:lang w:val="pl-PL"/>
        </w:rPr>
      </w:pPr>
      <w:r>
        <w:rPr>
          <w:lang w:val="pl-PL"/>
        </w:rPr>
        <w:t xml:space="preserve">         JASENKA RUNDEK</w:t>
      </w:r>
    </w:p>
    <w:p w:rsidRDefault="00D11D56" w:rsidP="00995CE9" w:rsidR="00D11D56">
      <w:pPr>
        <w:jc w:val="both"/>
        <w:rPr>
          <w:lang w:val="pl-PL"/>
        </w:rPr>
      </w:pPr>
      <w:r>
        <w:rPr>
          <w:lang w:val="pl-PL"/>
        </w:rPr>
        <w:t>DNA:</w:t>
      </w:r>
    </w:p>
    <w:p w:rsidRDefault="00D11D56" w:rsidP="00995CE9" w:rsidR="00E66941" w:rsidRPr="003F4699">
      <w:pPr>
        <w:jc w:val="both"/>
      </w:pPr>
      <w:r>
        <w:rPr>
          <w:lang w:val="pl-PL"/>
        </w:rPr>
        <w:t>e-oglasna ploča 8 dana</w:t>
      </w:r>
      <w:r w:rsidR="00E66941" w:rsidRPr="003F4699">
        <w:t xml:space="preserve"> </w:t>
      </w:r>
      <w:r w:rsidR="00E66941">
        <w:t xml:space="preserve"> </w:t>
      </w:r>
    </w:p>
    <w:p w:rsidRDefault="00E66941" w:rsidP="00975CC6" w:rsidR="00E66941">
      <w:pPr>
        <w:jc w:val="center"/>
      </w:pPr>
    </w:p>
    <w:p w:rsidRDefault="00325398" w:rsidP="00325398" w:rsidR="00325398"/>
    <w:sectPr w:rsidSect="00ED6AA8" w:rsidR="00325398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07C12" w:rsidR="00B07C12">
      <w:r>
        <w:separator/>
      </w:r>
    </w:p>
  </w:endnote>
  <w:endnote w:id="0" w:type="continuationSeparator">
    <w:p w:rsidRDefault="00B07C12" w:rsidR="00B07C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07C12" w:rsidR="00B07C12">
      <w:r>
        <w:separator/>
      </w:r>
    </w:p>
  </w:footnote>
  <w:footnote w:id="0" w:type="continuationSeparator">
    <w:p w:rsidRDefault="00B07C12" w:rsidR="00B07C1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613B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2F5411"/>
    <w:multiLevelType w:val="hybridMultilevel"/>
    <w:tmpl w:val="BF802A1A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22DC5"/>
    <w:rsid w:val="00031931"/>
    <w:rsid w:val="00054EEE"/>
    <w:rsid w:val="00060B81"/>
    <w:rsid w:val="00097A55"/>
    <w:rsid w:val="000A40E7"/>
    <w:rsid w:val="000C26C7"/>
    <w:rsid w:val="000E6EBD"/>
    <w:rsid w:val="001103A3"/>
    <w:rsid w:val="00114EAD"/>
    <w:rsid w:val="001302EA"/>
    <w:rsid w:val="0015004B"/>
    <w:rsid w:val="00185571"/>
    <w:rsid w:val="001D4B53"/>
    <w:rsid w:val="001E50FB"/>
    <w:rsid w:val="001E7801"/>
    <w:rsid w:val="001F272A"/>
    <w:rsid w:val="001F6933"/>
    <w:rsid w:val="00205133"/>
    <w:rsid w:val="002054E3"/>
    <w:rsid w:val="00230A63"/>
    <w:rsid w:val="0023234B"/>
    <w:rsid w:val="002626F3"/>
    <w:rsid w:val="00262995"/>
    <w:rsid w:val="00263D6D"/>
    <w:rsid w:val="00264D19"/>
    <w:rsid w:val="00297E94"/>
    <w:rsid w:val="002E1CC2"/>
    <w:rsid w:val="002E1FDA"/>
    <w:rsid w:val="002F1E46"/>
    <w:rsid w:val="00302DB9"/>
    <w:rsid w:val="00303501"/>
    <w:rsid w:val="0031093C"/>
    <w:rsid w:val="0031279C"/>
    <w:rsid w:val="00325398"/>
    <w:rsid w:val="0033259E"/>
    <w:rsid w:val="003521B1"/>
    <w:rsid w:val="00372D1E"/>
    <w:rsid w:val="0038246E"/>
    <w:rsid w:val="003C1DDC"/>
    <w:rsid w:val="003D35F9"/>
    <w:rsid w:val="003E3A15"/>
    <w:rsid w:val="004006C6"/>
    <w:rsid w:val="00413F4C"/>
    <w:rsid w:val="004234FE"/>
    <w:rsid w:val="004357DD"/>
    <w:rsid w:val="00440570"/>
    <w:rsid w:val="00440CB9"/>
    <w:rsid w:val="0045172A"/>
    <w:rsid w:val="0046169E"/>
    <w:rsid w:val="0046355B"/>
    <w:rsid w:val="004651DC"/>
    <w:rsid w:val="0048594B"/>
    <w:rsid w:val="004A34D9"/>
    <w:rsid w:val="004B337A"/>
    <w:rsid w:val="004F3962"/>
    <w:rsid w:val="00503E0B"/>
    <w:rsid w:val="00510F16"/>
    <w:rsid w:val="005150F4"/>
    <w:rsid w:val="005241B0"/>
    <w:rsid w:val="0053446F"/>
    <w:rsid w:val="00562FA8"/>
    <w:rsid w:val="00572798"/>
    <w:rsid w:val="00576133"/>
    <w:rsid w:val="00590AEF"/>
    <w:rsid w:val="00591994"/>
    <w:rsid w:val="005A0039"/>
    <w:rsid w:val="005B06CF"/>
    <w:rsid w:val="005D476D"/>
    <w:rsid w:val="005E4AB8"/>
    <w:rsid w:val="005F0073"/>
    <w:rsid w:val="005F41E9"/>
    <w:rsid w:val="005F4627"/>
    <w:rsid w:val="00614405"/>
    <w:rsid w:val="006219A7"/>
    <w:rsid w:val="00627F6A"/>
    <w:rsid w:val="006312FB"/>
    <w:rsid w:val="0064457C"/>
    <w:rsid w:val="006450C0"/>
    <w:rsid w:val="00657B8E"/>
    <w:rsid w:val="00676F49"/>
    <w:rsid w:val="006D4A58"/>
    <w:rsid w:val="006E1959"/>
    <w:rsid w:val="00701DD9"/>
    <w:rsid w:val="007028C4"/>
    <w:rsid w:val="007225E1"/>
    <w:rsid w:val="00733F37"/>
    <w:rsid w:val="00743875"/>
    <w:rsid w:val="00752EEB"/>
    <w:rsid w:val="00766090"/>
    <w:rsid w:val="007B5AFD"/>
    <w:rsid w:val="007C6FB0"/>
    <w:rsid w:val="007D5A5D"/>
    <w:rsid w:val="007F345A"/>
    <w:rsid w:val="007F59AE"/>
    <w:rsid w:val="008155EE"/>
    <w:rsid w:val="00860E7C"/>
    <w:rsid w:val="008613BD"/>
    <w:rsid w:val="00863025"/>
    <w:rsid w:val="00871F01"/>
    <w:rsid w:val="008D5089"/>
    <w:rsid w:val="0091674D"/>
    <w:rsid w:val="00916786"/>
    <w:rsid w:val="00920CA0"/>
    <w:rsid w:val="009418A6"/>
    <w:rsid w:val="009419D8"/>
    <w:rsid w:val="00975CC6"/>
    <w:rsid w:val="009B1875"/>
    <w:rsid w:val="009D16E5"/>
    <w:rsid w:val="009E5982"/>
    <w:rsid w:val="00A333C5"/>
    <w:rsid w:val="00A3406F"/>
    <w:rsid w:val="00A5280F"/>
    <w:rsid w:val="00A71431"/>
    <w:rsid w:val="00AA13CA"/>
    <w:rsid w:val="00AA5A3D"/>
    <w:rsid w:val="00AA7D10"/>
    <w:rsid w:val="00AC39EC"/>
    <w:rsid w:val="00AC4528"/>
    <w:rsid w:val="00AD027A"/>
    <w:rsid w:val="00AD30A3"/>
    <w:rsid w:val="00AE0315"/>
    <w:rsid w:val="00AF08CF"/>
    <w:rsid w:val="00B07C12"/>
    <w:rsid w:val="00B63F00"/>
    <w:rsid w:val="00B82F18"/>
    <w:rsid w:val="00B8496C"/>
    <w:rsid w:val="00BB7725"/>
    <w:rsid w:val="00BD590A"/>
    <w:rsid w:val="00C25316"/>
    <w:rsid w:val="00C26753"/>
    <w:rsid w:val="00C307EB"/>
    <w:rsid w:val="00C3490F"/>
    <w:rsid w:val="00C56650"/>
    <w:rsid w:val="00C836B9"/>
    <w:rsid w:val="00C9373C"/>
    <w:rsid w:val="00C958E9"/>
    <w:rsid w:val="00CE7362"/>
    <w:rsid w:val="00D01B78"/>
    <w:rsid w:val="00D11D56"/>
    <w:rsid w:val="00D341A4"/>
    <w:rsid w:val="00D419EB"/>
    <w:rsid w:val="00D439E7"/>
    <w:rsid w:val="00D66226"/>
    <w:rsid w:val="00D84142"/>
    <w:rsid w:val="00DA1DA3"/>
    <w:rsid w:val="00DC5E6C"/>
    <w:rsid w:val="00DD4625"/>
    <w:rsid w:val="00E16172"/>
    <w:rsid w:val="00E313F3"/>
    <w:rsid w:val="00E60025"/>
    <w:rsid w:val="00E66941"/>
    <w:rsid w:val="00EA462C"/>
    <w:rsid w:val="00EC3302"/>
    <w:rsid w:val="00ED6AA8"/>
    <w:rsid w:val="00EE31B5"/>
    <w:rsid w:val="00F034D3"/>
    <w:rsid w:val="00F100EF"/>
    <w:rsid w:val="00F371B8"/>
    <w:rsid w:val="00F812ED"/>
    <w:rsid w:val="00F81928"/>
    <w:rsid w:val="00FB50B9"/>
    <w:rsid w:val="00FD45CA"/>
    <w:rsid w:val="00FD78CF"/>
    <w:rsid w:val="00FE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A13C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A13CA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A13CA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A13CA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A13CA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A13C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A13C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A13C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A13C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A13C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474056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12. ožujka 2019.</izvorni_sadrzaj>
    <derivirana_varijabla naziv="DomainObject.DatumDonosenjaOdluke_1">12. ožujka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Jasenka</izvorni_sadrzaj>
    <derivirana_varijabla naziv="DomainObject.DonositeljOdluke.Ime_1">Jasenka</derivirana_varijabla>
  </DomainObject.DonositeljOdluke.Ime>
  <DomainObject.DonositeljOdluke.Prezime>
    <izvorni_sadrzaj>Rundek</izvorni_sadrzaj>
    <derivirana_varijabla naziv="DomainObject.DonositeljOdluke.Prezime_1">Rundek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2851</izvorni_sadrzaj>
    <derivirana_varijabla naziv="DomainObject.Predmet.Broj_1">2851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2018.</izvorni_sadrzaj>
    <derivirana_varijabla naziv="DomainObject.Predmet.DatumOsnivanja_1">9. studenog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St-2851/2018</izvorni_sadrzaj>
    <derivirana_varijabla naziv="DomainObject.Predmet.OznakaBroj_1">St-2851/2018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STRUJA-PROMET d.o.o. zastupanog po punomoćniku Krešo Pucko; Ante Đonlić; Nediljko Krolo</izvorni_sadrzaj>
    <derivirana_varijabla naziv="DomainObject.Predmet.ProtustrankaFormated_1">  STRUJA-PROMET d.o.o. zastupanog po punomoćniku Krešo Pucko; Ante Đonlić; Nediljko Krolo</derivirana_varijabla>
  </DomainObject.Predmet.ProtustrankaFormated>
  <DomainObject.Predmet.ProtustrankaFormatedOIB>
    <izvorni_sadrzaj>  STRUJA-PROMET d.o.o., OIB 96563113874 zastupanog po punomoćniku Krešo Pucko; Ante Đonlić; Nediljko Krolo</izvorni_sadrzaj>
    <derivirana_varijabla naziv="DomainObject.Predmet.ProtustrankaFormatedOIB_1">  STRUJA-PROMET d.o.o., OIB 96563113874 zastupanog po punomoćniku Krešo Pucko; Ante Đonlić; Nediljko Krolo</derivirana_varijabla>
  </DomainObject.Predmet.ProtustrankaFormatedOIB>
  <DomainObject.Predmet.ProtustrankaFormatedWithAdress>
    <izvorni_sadrzaj> STRUJA-PROMET d.o.o., Brune Bušića 38, 10000 Zagreb zastupanog po punomoćniku Krešo Pucko; Ante Đonlić; Nediljko Krolo</izvorni_sadrzaj>
    <derivirana_varijabla naziv="DomainObject.Predmet.ProtustrankaFormatedWithAdress_1"> STRUJA-PROMET d.o.o., Brune Bušića 38, 10000 Zagreb zastupanog po punomoćniku Krešo Pucko; Ante Đonlić; Nediljko Krolo</derivirana_varijabla>
  </DomainObject.Predmet.ProtustrankaFormatedWithAdress>
  <DomainObject.Predmet.ProtustrankaFormatedWithAdressOIB>
    <izvorni_sadrzaj> STRUJA-PROMET d.o.o., OIB 96563113874, Brune Bušića 38, 10000 Zagreb zastupanog po punomoćniku Krešo Pucko; Ante Đonlić; Nediljko Krolo</izvorni_sadrzaj>
    <derivirana_varijabla naziv="DomainObject.Predmet.ProtustrankaFormatedWithAdressOIB_1"> STRUJA-PROMET d.o.o., OIB 96563113874, Brune Bušića 38, 10000 Zagreb zastupanog po punomoćniku Krešo Pucko; Ante Đonlić; Nediljko Krolo</derivirana_varijabla>
  </DomainObject.Predmet.ProtustrankaFormatedWithAdressOIB>
  <DomainObject.Predmet.ProtustrankaWithAdress>
    <izvorni_sadrzaj>STRUJA-PROMET d.o.o. Brune Bušića 38, 10000 Zagreb</izvorni_sadrzaj>
    <derivirana_varijabla naziv="DomainObject.Predmet.ProtustrankaWithAdress_1">STRUJA-PROMET d.o.o. Brune Bušića 38, 10000 Zagreb</derivirana_varijabla>
  </DomainObject.Predmet.ProtustrankaWithAdress>
  <DomainObject.Predmet.ProtustrankaWithAdressOIB>
    <izvorni_sadrzaj>STRUJA-PROMET d.o.o., OIB 96563113874, Brune Bušića 38, 10000 Zagreb</izvorni_sadrzaj>
    <derivirana_varijabla naziv="DomainObject.Predmet.ProtustrankaWithAdressOIB_1">STRUJA-PROMET d.o.o., OIB 96563113874, Brune Bušića 38, 10000 Zagreb</derivirana_varijabla>
  </DomainObject.Predmet.ProtustrankaWithAdressOIB>
  <DomainObject.Predmet.ProtustrankaNazivFormated>
    <izvorni_sadrzaj>STRUJA-PROMET d.o.o.</izvorni_sadrzaj>
    <derivirana_varijabla naziv="DomainObject.Predmet.ProtustrankaNazivFormated_1">STRUJA-PROMET d.o.o.</derivirana_varijabla>
  </DomainObject.Predmet.ProtustrankaNazivFormated>
  <DomainObject.Predmet.ProtustrankaNazivFormatedOIB>
    <izvorni_sadrzaj>STRUJA-PROMET d.o.o., OIB 96563113874</izvorni_sadrzaj>
    <derivirana_varijabla naziv="DomainObject.Predmet.ProtustrankaNazivFormatedOIB_1">STRUJA-PROMET d.o.o., OIB 96563113874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- J. Rundek</izvorni_sadrzaj>
    <derivirana_varijabla naziv="DomainObject.Predmet.Referada.Naziv_1">4. - J. Rundek</derivirana_varijabla>
  </DomainObject.Predmet.Referada.Naziv>
  <DomainObject.Predmet.Referada.Oznaka>
    <izvorni_sadrzaj>4. </izvorni_sadrzaj>
    <derivirana_varijabla naziv="DomainObject.Predmet.Referada.Oznaka_1">4. </derivirana_varijabla>
  </DomainObject.Predmet.Referada.Oznaka>
  <DomainObject.Predmet.Referada.Prostorija.Naziv>
    <izvorni_sadrzaj>Soba DZ II 47</izvorni_sadrzaj>
    <derivirana_varijabla naziv="DomainObject.Predmet.Referada.Prostorija.Naziv_1">Soba DZ II 47</derivirana_varijabla>
  </DomainObject.Predmet.Referada.Prostorija.Naziv>
  <DomainObject.Predmet.Referada.Prostorija.Oznaka>
    <izvorni_sadrzaj>DZ II 47</izvorni_sadrzaj>
    <derivirana_varijabla naziv="DomainObject.Predmet.Referada.Prostorija.Oznaka_1">DZ II 47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Jasenka Rundek</izvorni_sadrzaj>
    <derivirana_varijabla naziv="DomainObject.Predmet.Referada.Sudac_1">Jasenka Rundek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 - J. Rundek</izvorni_sadrzaj>
    <derivirana_varijabla naziv="DomainObject.Predmet.TrenutnaLokacijaSpisa.Naziv_1">4. - J. Rundek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Babić</izvorni_sadrzaj>
    <derivirana_varijabla naziv="DomainObject.Predmet.Zapisnicar_1">Katarina Babić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STRUJA-PROMET d.o.o. zastupanog po punomoćniku Krešo Pucko; Ante Đonlić; Nediljko Krolo</item>
    </izvorni_sadrzaj>
    <derivirana_varijabla naziv="DomainObject.Predmet.ProtuStrankaListFormated_1">
      <item>STRUJA-PROMET d.o.o. zastupanog po punomoćniku Krešo Pucko; Ante Đonlić; Nediljko Krolo</item>
    </derivirana_varijabla>
  </DomainObject.Predmet.ProtuStrankaListFormated>
  <DomainObject.Predmet.ProtuStrankaListFormatedOIB>
    <izvorni_sadrzaj>
      <item>STRUJA-PROMET d.o.o., OIB 96563113874 zastupanog po punomoćniku Krešo Pucko; Ante Đonlić; Nediljko Krolo</item>
    </izvorni_sadrzaj>
    <derivirana_varijabla naziv="DomainObject.Predmet.ProtuStrankaListFormatedOIB_1">
      <item>STRUJA-PROMET d.o.o., OIB 96563113874 zastupanog po punomoćniku Krešo Pucko; Ante Đonlić; Nediljko Krolo</item>
    </derivirana_varijabla>
  </DomainObject.Predmet.ProtuStrankaListFormatedOIB>
  <DomainObject.Predmet.ProtuStrankaListFormatedWithAdress>
    <izvorni_sadrzaj>
      <item>STRUJA-PROMET d.o.o., Brune Bušića 38, 10000 Zagreb zastupanog po punomoćniku Krešo Pucko; Ante Đonlić; Nediljko Krolo</item>
    </izvorni_sadrzaj>
    <derivirana_varijabla naziv="DomainObject.Predmet.ProtuStrankaListFormatedWithAdress_1">
      <item>STRUJA-PROMET d.o.o., Brune Bušića 38, 10000 Zagreb zastupanog po punomoćniku Krešo Pucko; Ante Đonlić; Nediljko Krolo</item>
    </derivirana_varijabla>
  </DomainObject.Predmet.ProtuStrankaListFormatedWithAdress>
  <DomainObject.Predmet.ProtuStrankaListFormatedWithAdressOIB>
    <izvorni_sadrzaj>
      <item>STRUJA-PROMET d.o.o., OIB 96563113874, Brune Bušića 38, 10000 Zagreb zastupanog po punomoćniku Krešo Pucko; Ante Đonlić; Nediljko Krolo</item>
    </izvorni_sadrzaj>
    <derivirana_varijabla naziv="DomainObject.Predmet.ProtuStrankaListFormatedWithAdressOIB_1">
      <item>STRUJA-PROMET d.o.o., OIB 96563113874, Brune Bušića 38, 10000 Zagreb zastupanog po punomoćniku Krešo Pucko; Ante Đonlić; Nediljko Krolo</item>
    </derivirana_varijabla>
  </DomainObject.Predmet.ProtuStrankaListFormatedWithAdressOIB>
  <DomainObject.Predmet.ProtuStrankaListNazivFormated>
    <izvorni_sadrzaj>
      <item>STRUJA-PROMET d.o.o.</item>
    </izvorni_sadrzaj>
    <derivirana_varijabla naziv="DomainObject.Predmet.ProtuStrankaListNazivFormated_1">
      <item>STRUJA-PROMET d.o.o.</item>
    </derivirana_varijabla>
  </DomainObject.Predmet.ProtuStrankaListNazivFormated>
  <DomainObject.Predmet.ProtuStrankaListNazivFormatedOIB>
    <izvorni_sadrzaj>
      <item>STRUJA-PROMET d.o.o., OIB 96563113874</item>
    </izvorni_sadrzaj>
    <derivirana_varijabla naziv="DomainObject.Predmet.ProtuStrankaListNazivFormatedOIB_1">
      <item>STRUJA-PROMET d.o.o., OIB 96563113874</item>
    </derivirana_varijabla>
  </DomainObject.Predmet.ProtuStrankaListNazivFormatedOIB>
  <DomainObject.Predmet.OstaliListFormated>
    <izvorni_sadrzaj>
      <item>Krešo Pucko punomoćnik sudionika u postupku STRUJA-PROMET d.o.o.</item>
      <item>Ante Đonlić punomoćnik sudionika u postupku STRUJA-PROMET d.o.o.</item>
      <item>Nediljko Krolo punomoćnik sudionika u postupku STRUJA-PROMET d.o.o.</item>
    </izvorni_sadrzaj>
    <derivirana_varijabla naziv="DomainObject.Predmet.OstaliListFormated_1">
      <item>Krešo Pucko punomoćnik sudionika u postupku STRUJA-PROMET d.o.o.</item>
      <item>Ante Đonlić punomoćnik sudionika u postupku STRUJA-PROMET d.o.o.</item>
      <item>Nediljko Krolo punomoćnik sudionika u postupku STRUJA-PROMET d.o.o.</item>
    </derivirana_varijabla>
  </DomainObject.Predmet.OstaliListFormated>
  <DomainObject.Predmet.OstaliListFormatedOIB>
    <izvorni_sadrzaj>
      <item>Krešo Pucko, OIB 64424057980 punomoćnik sudionika u postupku STRUJA-PROMET d.o.o.</item>
      <item>Ante Đonlić, OIB 17845965138 punomoćnik sudionika u postupku STRUJA-PROMET d.o.o.</item>
      <item>Nediljko Krolo, OIB 05996490627 punomoćnik sudionika u postupku STRUJA-PROMET d.o.o.</item>
    </izvorni_sadrzaj>
    <derivirana_varijabla naziv="DomainObject.Predmet.OstaliListFormatedOIB_1">
      <item>Krešo Pucko, OIB 64424057980 punomoćnik sudionika u postupku STRUJA-PROMET d.o.o.</item>
      <item>Ante Đonlić, OIB 17845965138 punomoćnik sudionika u postupku STRUJA-PROMET d.o.o.</item>
      <item>Nediljko Krolo, OIB 05996490627 punomoćnik sudionika u postupku STRUJA-PROMET d.o.o.</item>
    </derivirana_varijabla>
  </DomainObject.Predmet.OstaliListFormatedOIB>
  <DomainObject.Predmet.OstaliListFormatedWithAdress>
    <izvorni_sadrzaj>
      <item>Krešo Pucko, Goljak 32, 10000 Zagreb punomoćnik sudionika u postupku STRUJA-PROMET d.o.o.</item>
      <item>Ante Đonlić, Viii.požarinje 10, 10000 Zagreb punomoćnik sudionika u postupku STRUJA-PROMET d.o.o.</item>
      <item>Nediljko Krolo, Gotalovečka 2, 10000 Zagreb punomoćnik sudionika u postupku STRUJA-PROMET d.o.o.</item>
    </izvorni_sadrzaj>
    <derivirana_varijabla naziv="DomainObject.Predmet.OstaliListFormatedWithAdress_1">
      <item>Krešo Pucko, Goljak 32, 10000 Zagreb punomoćnik sudionika u postupku STRUJA-PROMET d.o.o.</item>
      <item>Ante Đonlić, Viii.požarinje 10, 10000 Zagreb punomoćnik sudionika u postupku STRUJA-PROMET d.o.o.</item>
      <item>Nediljko Krolo, Gotalovečka 2, 10000 Zagreb punomoćnik sudionika u postupku STRUJA-PROMET d.o.o.</item>
    </derivirana_varijabla>
  </DomainObject.Predmet.OstaliListFormatedWithAdress>
  <DomainObject.Predmet.OstaliListFormatedWithAdressOIB>
    <izvorni_sadrzaj>
      <item>Krešo Pucko, OIB 64424057980, Goljak 32, 10000 Zagreb punomoćnik sudionika u postupku STRUJA-PROMET d.o.o.</item>
      <item>Ante Đonlić, OIB 17845965138, Viii.požarinje 10, 10000 Zagreb punomoćnik sudionika u postupku STRUJA-PROMET d.o.o.</item>
      <item>Nediljko Krolo, OIB 05996490627, Gotalovečka 2, 10000 Zagreb punomoćnik sudionika u postupku STRUJA-PROMET d.o.o.</item>
    </izvorni_sadrzaj>
    <derivirana_varijabla naziv="DomainObject.Predmet.OstaliListFormatedWithAdressOIB_1">
      <item>Krešo Pucko, OIB 64424057980, Goljak 32, 10000 Zagreb punomoćnik sudionika u postupku STRUJA-PROMET d.o.o.</item>
      <item>Ante Đonlić, OIB 17845965138, Viii.požarinje 10, 10000 Zagreb punomoćnik sudionika u postupku STRUJA-PROMET d.o.o.</item>
      <item>Nediljko Krolo, OIB 05996490627, Gotalovečka 2, 10000 Zagreb punomoćnik sudionika u postupku STRUJA-PROMET d.o.o.</item>
    </derivirana_varijabla>
  </DomainObject.Predmet.OstaliListFormatedWithAdressOIB>
  <DomainObject.Predmet.OstaliListNazivFormated>
    <izvorni_sadrzaj>
      <item>Krešo Pucko</item>
      <item>Ante Đonlić</item>
      <item>Nediljko Krolo</item>
    </izvorni_sadrzaj>
    <derivirana_varijabla naziv="DomainObject.Predmet.OstaliListNazivFormated_1">
      <item>Krešo Pucko</item>
      <item>Ante Đonlić</item>
      <item>Nediljko Krolo</item>
    </derivirana_varijabla>
  </DomainObject.Predmet.OstaliListNazivFormated>
  <DomainObject.Predmet.OstaliListNazivFormatedOIB>
    <izvorni_sadrzaj>
      <item>Krešo Pucko, OIB 64424057980</item>
      <item>Ante Đonlić, OIB 17845965138</item>
      <item>Nediljko Krolo, OIB 05996490627</item>
    </izvorni_sadrzaj>
    <derivirana_varijabla naziv="DomainObject.Predmet.OstaliListNazivFormatedOIB_1">
      <item>Krešo Pucko, OIB 64424057980</item>
      <item>Ante Đonlić, OIB 17845965138</item>
      <item>Nediljko Krolo, OIB 05996490627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ožujka 2019.</izvorni_sadrzaj>
    <derivirana_varijabla naziv="DomainObject.Datum_1">12. ožujka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STRUJA-PROMET d.o.o.</izvorni_sadrzaj>
    <derivirana_varijabla naziv="DomainObject.Predmet.ProtustrankaIDrugi_1">STRUJA-PROMET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STRUJA-PROMET d.o.o., OIB 96563113874, Brune Bušića 38, 10000 Zagreb</izvorni_sadrzaj>
    <derivirana_varijabla naziv="DomainObject.Predmet.ProtustrankaIDrugiAdressOIB_1">STRUJA-PROMET d.o.o., OIB 96563113874, Brune Bušića 38,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STRUJA-PROMET d.o.o.</item>
      <item>Krešo Pucko</item>
      <item>Ante Đonlić</item>
      <item>Nediljko Krolo</item>
    </izvorni_sadrzaj>
    <derivirana_varijabla naziv="DomainObject.Predmet.SudioniciListNaziv_1">
      <item>FINA Regionalni centar Zagreb</item>
      <item>STRUJA-PROMET d.o.o.</item>
      <item>Krešo Pucko</item>
      <item>Ante Đonlić</item>
      <item>Nediljko Krolo</item>
    </derivirana_varijabla>
  </DomainObject.Predmet.SudioniciListNaziv>
  <DomainObject.Predmet.SudioniciListAdressOIB>
    <izvorni_sadrzaj>
      <item>FINA Regionalni centar Zagreb, OIB 85821130368, Trg svibanjskih žrtava 1995. 1,10000 Zagreb</item>
      <item>STRUJA-PROMET d.o.o., OIB 96563113874, Brune Bušića 38,10000 Zagreb</item>
      <item>Krešo Pucko, OIB 64424057980, Goljak 32,10000 Zagreb</item>
      <item>Ante Đonlić, OIB 17845965138, Viii.požarinje 10,10000 Zagreb</item>
      <item>Nediljko Krolo, OIB 05996490627, Gotalovečka 2,10000 Zagreb</item>
    </izvorni_sadrzaj>
    <derivirana_varijabla naziv="DomainObject.Predmet.SudioniciListAdressOIB_1">
      <item>FINA Regionalni centar Zagreb, OIB 85821130368, Trg svibanjskih žrtava 1995. 1,10000 Zagreb</item>
      <item>STRUJA-PROMET d.o.o., OIB 96563113874, Brune Bušića 38,10000 Zagreb</item>
      <item>Krešo Pucko, OIB 64424057980, Goljak 32,10000 Zagreb</item>
      <item>Ante Đonlić, OIB 17845965138, Viii.požarinje 10,10000 Zagreb</item>
      <item>Nediljko Krolo, OIB 05996490627, Gotalovečka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96563113874</item>
      <item>, OIB 64424057980</item>
      <item>, OIB 17845965138</item>
      <item>, OIB 05996490627</item>
    </izvorni_sadrzaj>
    <derivirana_varijabla naziv="DomainObject.Predmet.SudioniciListNazivOIB_1">
      <item>, OIB 85821130368</item>
      <item>, OIB 96563113874</item>
      <item>, OIB 64424057980</item>
      <item>, OIB 17845965138</item>
      <item>, OIB 05996490627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250</properties:Words>
  <properties:Characters>1335</properties:Characters>
  <properties:Lines>41</properties:Lines>
  <properties:Paragraphs>18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1638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2019-03-07T07:22:00Z</dcterms:created>
  <dc:creator>ilukac</dc:creator>
  <cp:lastModifiedBy>Katarina Babić</cp:lastModifiedBy>
  <cp:lastPrinted>2019-03-12T10:00:00Z</cp:lastPrinted>
  <dcterms:modified xmlns:xsi="http://www.w3.org/2001/XMLSchema-instance" xsi:type="dcterms:W3CDTF">2019-03-12T10:00:00Z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Oglas (2851-18  OGLAS poziv vjerovnicima - po novom Zakonu.docx)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