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f81ce5" w14:paraId="7f81ce5" w:rsidRDefault="007668DE" w:rsidP="00295F32" w:rsidR="00295F32" w:rsidRPr="0053264E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95F32" w:rsidP="007668DE" w:rsidR="00295F32" w:rsidRPr="0053264E">
      <w:pPr>
        <w:jc w:val="right"/>
      </w:pPr>
      <w:r w:rsidRPr="0053264E">
        <w:t xml:space="preserve">  4</w:t>
      </w:r>
      <w:r w:rsidR="00076EAE">
        <w:t xml:space="preserve"> </w:t>
      </w:r>
      <w:r w:rsidRPr="0053264E">
        <w:t>St-</w:t>
      </w:r>
      <w:r w:rsidR="00531CB7">
        <w:t>2897/17</w:t>
      </w:r>
    </w:p>
    <w:p w:rsidRDefault="00295F32" w:rsidP="00295F32" w:rsidR="00295F32" w:rsidRPr="0053264E">
      <w:r w:rsidRPr="0053264E">
        <w:t xml:space="preserve">REPUBLIKA HRVATSKA </w:t>
      </w:r>
    </w:p>
    <w:p w:rsidRDefault="00295F32" w:rsidP="00295F32" w:rsidR="00295F32" w:rsidRPr="0053264E">
      <w:r w:rsidRPr="0053264E">
        <w:t>TRGOVAČKI SUD U ZAGREBU</w:t>
      </w:r>
    </w:p>
    <w:p w:rsidRDefault="00295F32" w:rsidP="00295F32" w:rsidR="00295F32" w:rsidRPr="0053264E">
      <w:r w:rsidRPr="0053264E">
        <w:t xml:space="preserve">STALNA SLUŽBA </w:t>
      </w:r>
    </w:p>
    <w:p w:rsidRDefault="007668DE" w:rsidP="00295F32" w:rsidR="003126C7">
      <w:r>
        <w:t xml:space="preserve">Karlovac, </w:t>
      </w:r>
      <w:r w:rsidR="00C1726F">
        <w:t>Trg hrvatskih branitelja 1</w:t>
      </w:r>
    </w:p>
    <w:p w:rsidRDefault="00DF1B94" w:rsidP="003126C7" w:rsidR="00DF1B94" w:rsidRPr="007668DE">
      <w:pPr>
        <w:jc w:val="center"/>
      </w:pPr>
    </w:p>
    <w:p w:rsidRDefault="00F17825" w:rsidP="003126C7" w:rsidR="003126C7" w:rsidRPr="007668DE">
      <w:pPr>
        <w:jc w:val="center"/>
      </w:pPr>
      <w:r w:rsidRPr="007668DE">
        <w:t xml:space="preserve">U  I M E  </w:t>
      </w:r>
      <w:r w:rsidR="003126C7" w:rsidRPr="007668DE">
        <w:t>R</w:t>
      </w:r>
      <w:r w:rsidRPr="007668DE">
        <w:t xml:space="preserve"> </w:t>
      </w:r>
      <w:r w:rsidR="003126C7" w:rsidRPr="007668DE">
        <w:t>E</w:t>
      </w:r>
      <w:r w:rsidRPr="007668DE">
        <w:t xml:space="preserve"> </w:t>
      </w:r>
      <w:r w:rsidR="003126C7" w:rsidRPr="007668DE">
        <w:t>P</w:t>
      </w:r>
      <w:r w:rsidRPr="007668DE">
        <w:t xml:space="preserve"> </w:t>
      </w:r>
      <w:r w:rsidR="003126C7" w:rsidRPr="007668DE">
        <w:t>U</w:t>
      </w:r>
      <w:r w:rsidRPr="007668DE">
        <w:t xml:space="preserve"> </w:t>
      </w:r>
      <w:r w:rsidR="003126C7" w:rsidRPr="007668DE">
        <w:t>B</w:t>
      </w:r>
      <w:r w:rsidRPr="007668DE">
        <w:t xml:space="preserve"> </w:t>
      </w:r>
      <w:r w:rsidR="003126C7" w:rsidRPr="007668DE">
        <w:t>L</w:t>
      </w:r>
      <w:r w:rsidRPr="007668DE">
        <w:t xml:space="preserve"> </w:t>
      </w:r>
      <w:r w:rsidR="003126C7" w:rsidRPr="007668DE">
        <w:t>I</w:t>
      </w:r>
      <w:r w:rsidRPr="007668DE">
        <w:t xml:space="preserve"> </w:t>
      </w:r>
      <w:r w:rsidR="003126C7" w:rsidRPr="007668DE">
        <w:t>K</w:t>
      </w:r>
      <w:r w:rsidRPr="007668DE">
        <w:t xml:space="preserve"> E </w:t>
      </w:r>
      <w:r w:rsidR="003126C7" w:rsidRPr="007668DE">
        <w:t xml:space="preserve"> H</w:t>
      </w:r>
      <w:r w:rsidRPr="007668DE">
        <w:t xml:space="preserve"> </w:t>
      </w:r>
      <w:r w:rsidR="003126C7" w:rsidRPr="007668DE">
        <w:t>R</w:t>
      </w:r>
      <w:r w:rsidRPr="007668DE">
        <w:t xml:space="preserve"> </w:t>
      </w:r>
      <w:r w:rsidR="003126C7" w:rsidRPr="007668DE">
        <w:t>V</w:t>
      </w:r>
      <w:r w:rsidRPr="007668DE">
        <w:t xml:space="preserve"> </w:t>
      </w:r>
      <w:r w:rsidR="003126C7" w:rsidRPr="007668DE">
        <w:t>A</w:t>
      </w:r>
      <w:r w:rsidRPr="007668DE">
        <w:t xml:space="preserve"> </w:t>
      </w:r>
      <w:r w:rsidR="003126C7" w:rsidRPr="007668DE">
        <w:t>T</w:t>
      </w:r>
      <w:r w:rsidRPr="007668DE">
        <w:t xml:space="preserve"> </w:t>
      </w:r>
      <w:r w:rsidR="003126C7" w:rsidRPr="007668DE">
        <w:t>S</w:t>
      </w:r>
      <w:r w:rsidRPr="007668DE">
        <w:t xml:space="preserve"> </w:t>
      </w:r>
      <w:r w:rsidR="003126C7" w:rsidRPr="007668DE">
        <w:t>K</w:t>
      </w:r>
      <w:r w:rsidRPr="007668DE">
        <w:t xml:space="preserve"> E</w:t>
      </w:r>
    </w:p>
    <w:p w:rsidRDefault="00F17825" w:rsidP="00295F32" w:rsidR="00295F32" w:rsidRPr="007668DE">
      <w:pPr>
        <w:jc w:val="center"/>
      </w:pPr>
      <w:r w:rsidRPr="007668DE">
        <w:t>R J E Š E N J E</w:t>
      </w:r>
    </w:p>
    <w:p w:rsidRDefault="00295F32" w:rsidP="00295F32" w:rsidR="00295F32">
      <w:pPr>
        <w:jc w:val="center"/>
        <w:rPr>
          <w:b/>
        </w:rPr>
      </w:pPr>
    </w:p>
    <w:p w:rsidRDefault="0017084D" w:rsidP="00295F32" w:rsidR="00295F32" w:rsidRPr="0053264E">
      <w:pPr>
        <w:ind w:firstLine="708"/>
        <w:jc w:val="both"/>
      </w:pPr>
      <w:r>
        <w:t>Trgovački sud u Zagrebu, Stalna služba</w:t>
      </w:r>
      <w:r w:rsidR="00F17825">
        <w:t>,</w:t>
      </w:r>
      <w:r w:rsidR="00295F32" w:rsidRPr="0053264E">
        <w:t xml:space="preserve"> po sucu Goranki Boljkovac, kao stečajnom sucu, u povodu </w:t>
      </w:r>
      <w:r w:rsidR="003F4A53">
        <w:t>prijedloga predlagatelja</w:t>
      </w:r>
      <w:r w:rsidR="00295F32" w:rsidRPr="0053264E">
        <w:t xml:space="preserve"> </w:t>
      </w:r>
      <w:r w:rsidR="00C1726F">
        <w:t>Financijske agencije</w:t>
      </w:r>
      <w:r w:rsidR="00295F32" w:rsidRPr="0053264E">
        <w:t xml:space="preserve">, Zagreb, </w:t>
      </w:r>
      <w:r w:rsidR="007429CF">
        <w:t>Ulica grada Vukovara 70</w:t>
      </w:r>
      <w:r w:rsidR="00295F32" w:rsidRPr="0053264E">
        <w:t>, za</w:t>
      </w:r>
      <w:r w:rsidR="007668DE">
        <w:t xml:space="preserve"> </w:t>
      </w:r>
      <w:r w:rsidR="003F4A53">
        <w:t>otvaranje</w:t>
      </w:r>
      <w:r w:rsidR="007668DE">
        <w:t xml:space="preserve"> stečajnog postupka</w:t>
      </w:r>
      <w:r w:rsidR="00295F32" w:rsidRPr="0053264E">
        <w:t xml:space="preserve"> nad dužnikom </w:t>
      </w:r>
      <w:r w:rsidR="00531CB7" w:rsidRPr="006E758B">
        <w:t>TEHNOART d.o.o., Zagreb, Čakovečka 23, OIB 34058512681</w:t>
      </w:r>
      <w:r w:rsidR="004B6701">
        <w:t xml:space="preserve">, </w:t>
      </w:r>
      <w:r w:rsidR="00295F32" w:rsidRPr="0053264E">
        <w:t xml:space="preserve">dana </w:t>
      </w:r>
      <w:r w:rsidR="00531CB7">
        <w:t>23. studenog</w:t>
      </w:r>
      <w:r w:rsidR="0050541A">
        <w:t xml:space="preserve"> 2018.</w:t>
      </w:r>
      <w:r w:rsidR="00295F32" w:rsidRPr="0053264E">
        <w:t xml:space="preserve"> </w:t>
      </w:r>
      <w:r w:rsidR="00391C11">
        <w:t xml:space="preserve"> </w:t>
      </w:r>
    </w:p>
    <w:p w:rsidRDefault="00DF1B94" w:rsidP="00295F32" w:rsidR="00DF1B94" w:rsidRPr="0053264E">
      <w:pPr>
        <w:jc w:val="both"/>
      </w:pPr>
    </w:p>
    <w:p w:rsidRDefault="00295F32" w:rsidP="00295F32" w:rsidR="00295F32" w:rsidRPr="00277F8E">
      <w:pPr>
        <w:jc w:val="center"/>
      </w:pPr>
      <w:r w:rsidRPr="00277F8E">
        <w:t>r i j e š i o    j e</w:t>
      </w:r>
    </w:p>
    <w:p w:rsidRDefault="00295F32" w:rsidP="00295F32" w:rsidR="00295F32">
      <w:pPr>
        <w:jc w:val="both"/>
      </w:pPr>
    </w:p>
    <w:p w:rsidRDefault="00E81800" w:rsidP="00C84611" w:rsidR="00B37895">
      <w:pPr>
        <w:ind w:firstLine="708"/>
        <w:jc w:val="both"/>
      </w:pPr>
      <w:r>
        <w:t xml:space="preserve">I. </w:t>
      </w:r>
      <w:r w:rsidR="00B37895">
        <w:t>Obustavlja se prethodni postupak nad dužnikom</w:t>
      </w:r>
      <w:r w:rsidR="00B37895" w:rsidRPr="00B37895">
        <w:t xml:space="preserve"> </w:t>
      </w:r>
      <w:r w:rsidR="00531CB7" w:rsidRPr="006E758B">
        <w:t>TEHNOART d.o.o., Zagreb, Čakovečka 23, OIB 34058512681</w:t>
      </w:r>
      <w:r w:rsidR="00B37895">
        <w:t xml:space="preserve">. </w:t>
      </w:r>
    </w:p>
    <w:p w:rsidRDefault="00B37895" w:rsidP="00C84611" w:rsidR="00B37895">
      <w:pPr>
        <w:ind w:firstLine="708"/>
        <w:jc w:val="both"/>
      </w:pPr>
    </w:p>
    <w:p w:rsidRDefault="004736FC" w:rsidP="004736FC" w:rsidR="0050541A">
      <w:pPr>
        <w:ind w:firstLine="708"/>
        <w:jc w:val="both"/>
      </w:pPr>
      <w:r>
        <w:t xml:space="preserve">II. </w:t>
      </w:r>
      <w:r w:rsidR="0050541A">
        <w:t xml:space="preserve">Ročište određeno za dan </w:t>
      </w:r>
      <w:r w:rsidR="00531CB7">
        <w:t>3. prosinca</w:t>
      </w:r>
      <w:r w:rsidR="0050541A">
        <w:t xml:space="preserve"> 2018. neće se održati.</w:t>
      </w:r>
    </w:p>
    <w:p w:rsidRDefault="00520AC5" w:rsidP="004736FC" w:rsidR="00520AC5">
      <w:pPr>
        <w:ind w:firstLine="708"/>
        <w:jc w:val="both"/>
      </w:pPr>
    </w:p>
    <w:p w:rsidRDefault="00C84611" w:rsidP="00C84611" w:rsidR="00C84611">
      <w:pPr>
        <w:jc w:val="center"/>
      </w:pPr>
      <w:r>
        <w:t>Obrazloženje</w:t>
      </w:r>
    </w:p>
    <w:p w:rsidRDefault="00C84611" w:rsidP="00C84611" w:rsidR="00C84611">
      <w:pPr>
        <w:jc w:val="center"/>
      </w:pPr>
    </w:p>
    <w:p w:rsidRDefault="00C84611" w:rsidP="00C84611" w:rsidR="00C84611" w:rsidRPr="00C254D4">
      <w:pPr>
        <w:ind w:firstLine="708"/>
        <w:jc w:val="both"/>
      </w:pPr>
      <w:r w:rsidRPr="00C254D4">
        <w:t xml:space="preserve">FINA-a Regionalni centar Zagreb, podnijela je ovom sudu dana </w:t>
      </w:r>
      <w:r w:rsidR="00531CB7">
        <w:t>6. studenog 2017.</w:t>
      </w:r>
      <w:r w:rsidRPr="00C254D4">
        <w:t xml:space="preserve"> prijedlog za otvaranje stečajnog postupka nad dužnikom </w:t>
      </w:r>
      <w:r w:rsidR="00531CB7" w:rsidRPr="006E758B">
        <w:t>TEHNOART d.o.o., Zagreb, Čakovečka 23, OIB 34058512681</w:t>
      </w:r>
      <w:r>
        <w:t>.</w:t>
      </w:r>
    </w:p>
    <w:p w:rsidRDefault="003F4A53" w:rsidP="003F4A53" w:rsidR="003F4A53" w:rsidRPr="00C254D4">
      <w:pPr>
        <w:ind w:firstLine="708"/>
        <w:jc w:val="both"/>
      </w:pPr>
    </w:p>
    <w:p w:rsidRDefault="007A6B2B" w:rsidP="007A6B2B" w:rsidR="007A6B2B">
      <w:pPr>
        <w:ind w:firstLine="708"/>
        <w:jc w:val="both"/>
      </w:pPr>
      <w:r w:rsidRPr="00C254D4">
        <w:t xml:space="preserve">Prijedlog je podnesen temeljem odredbe članka </w:t>
      </w:r>
      <w:r w:rsidR="00CD0AD3">
        <w:t xml:space="preserve">110. stavka </w:t>
      </w:r>
      <w:r>
        <w:t>1</w:t>
      </w:r>
      <w:r w:rsidRPr="00C254D4">
        <w:t xml:space="preserve">. </w:t>
      </w:r>
      <w:r>
        <w:t xml:space="preserve">Stečajnog zakona (Narodne novine broj 71/15, </w:t>
      </w:r>
      <w:r w:rsidR="00CD0AD3">
        <w:t xml:space="preserve">104/17, </w:t>
      </w:r>
      <w:r>
        <w:t xml:space="preserve">dalje u tekstu: SZ-a). U prijedlogu predlagatelj navodi da na dan </w:t>
      </w:r>
      <w:r w:rsidR="001A651C">
        <w:t>31. listopada 2017</w:t>
      </w:r>
      <w:r w:rsidR="00CD0AD3">
        <w:t>.</w:t>
      </w:r>
      <w:r>
        <w:t xml:space="preserve"> dužnik u Očevidniku redoslijeda osnova za plaćanje ima evidentirane neizvršene osnove za plaćanje u neprekinutom razdoblju od 120 dana, u ukupnom iznosu od </w:t>
      </w:r>
      <w:r w:rsidR="001A651C">
        <w:t>154.268,29</w:t>
      </w:r>
      <w:r w:rsidR="00CD0AD3">
        <w:t xml:space="preserve"> </w:t>
      </w:r>
      <w:r>
        <w:t xml:space="preserve">kn, te da dužnik ima </w:t>
      </w:r>
      <w:r w:rsidR="00FB2FD7">
        <w:t>dvoje zaposlenih</w:t>
      </w:r>
      <w:r>
        <w:t xml:space="preserve">. </w:t>
      </w:r>
    </w:p>
    <w:p w:rsidRDefault="00CD0AD3" w:rsidP="007A6B2B" w:rsidR="007A6B2B">
      <w:pPr>
        <w:ind w:firstLine="708"/>
        <w:jc w:val="both"/>
      </w:pPr>
      <w:r>
        <w:t xml:space="preserve"> </w:t>
      </w:r>
    </w:p>
    <w:p w:rsidRDefault="007A6B2B" w:rsidP="007A6B2B" w:rsidR="007A6B2B">
      <w:pPr>
        <w:ind w:firstLine="708"/>
        <w:jc w:val="both"/>
      </w:pPr>
      <w:r>
        <w:t xml:space="preserve">Odredbom članka 110. stavka 1. SZ-a propisano je da je Financijska agencija dužna podnijeti prijedlog za otvaranje stečajnoga postupka ako pravna osoba u Očevidniku redoslijeda osnova za plaćanje ima evidentirane neizvršene osnove za plaćanje u neprekinutom razdoblju do 120 dana, u roku od 8 dana od isteka toga razdoblja, osim ako su ispunjene pretpostavke iz članka 428. istog Zakona. </w:t>
      </w:r>
    </w:p>
    <w:p w:rsidRDefault="007A6B2B" w:rsidP="007A6B2B" w:rsidR="007A6B2B">
      <w:pPr>
        <w:ind w:firstLine="708"/>
        <w:jc w:val="both"/>
      </w:pPr>
    </w:p>
    <w:p w:rsidRDefault="007A6B2B" w:rsidP="007A6B2B" w:rsidR="007A6B2B">
      <w:pPr>
        <w:ind w:firstLine="708"/>
        <w:jc w:val="both"/>
      </w:pPr>
      <w:r>
        <w:t xml:space="preserve">Odredbom čl. 5. st. 1. SZ-a propisano je da se stečajni postupak može otvoriti ako sud utvrdi postojanje stečajnoga razloga; odredbom st. 2. istog članka propisano je da su stečajni razlozi nesposobnost za plaćanje i prezaduženost. </w:t>
      </w:r>
    </w:p>
    <w:p w:rsidRDefault="005C29E3" w:rsidP="007A6B2B" w:rsidR="005C29E3">
      <w:pPr>
        <w:ind w:firstLine="708"/>
        <w:jc w:val="both"/>
      </w:pPr>
    </w:p>
    <w:p w:rsidRDefault="001A651C" w:rsidP="007A6B2B" w:rsidR="00076EAE">
      <w:pPr>
        <w:ind w:firstLine="708"/>
        <w:jc w:val="both"/>
      </w:pPr>
      <w:r>
        <w:lastRenderedPageBreak/>
        <w:t>Dužnik</w:t>
      </w:r>
      <w:r w:rsidR="00FB2FD7">
        <w:t xml:space="preserve"> je podneskom od </w:t>
      </w:r>
      <w:r>
        <w:t xml:space="preserve">23. </w:t>
      </w:r>
      <w:r w:rsidR="008C5691">
        <w:t>studenog</w:t>
      </w:r>
      <w:r w:rsidR="00FB2FD7">
        <w:t xml:space="preserve"> 2018.</w:t>
      </w:r>
      <w:r w:rsidR="005C29E3">
        <w:t xml:space="preserve"> </w:t>
      </w:r>
      <w:r w:rsidR="00FB2FD7">
        <w:t>dostavi</w:t>
      </w:r>
      <w:r>
        <w:t>o</w:t>
      </w:r>
      <w:r w:rsidR="00076EAE">
        <w:t xml:space="preserve"> sudu </w:t>
      </w:r>
      <w:r w:rsidR="00514588">
        <w:t>p</w:t>
      </w:r>
      <w:r w:rsidR="00076EAE">
        <w:t xml:space="preserve">otvrdu </w:t>
      </w:r>
      <w:r>
        <w:t>Financijske agencije</w:t>
      </w:r>
      <w:r w:rsidR="00076EAE">
        <w:t xml:space="preserve"> </w:t>
      </w:r>
      <w:r w:rsidR="00514588">
        <w:t xml:space="preserve">o blokadi računa i novčanih sredstava dužnika </w:t>
      </w:r>
      <w:r w:rsidR="00076EAE">
        <w:t xml:space="preserve">od </w:t>
      </w:r>
      <w:r>
        <w:t>23. studenog</w:t>
      </w:r>
      <w:r w:rsidR="00CD0AD3">
        <w:t xml:space="preserve"> 2018. </w:t>
      </w:r>
      <w:r w:rsidR="00076EAE">
        <w:t xml:space="preserve">(list </w:t>
      </w:r>
      <w:r>
        <w:t>47</w:t>
      </w:r>
      <w:r w:rsidR="00076EAE">
        <w:t xml:space="preserve"> spisa), uvidom </w:t>
      </w:r>
      <w:r w:rsidR="00514588">
        <w:t>u koju je sud utvrdio da na dan izdavanja potvrde dužnik nema nepodmirenih obveza evidentiranih u Očevidniku redoslijeda osnova za plaćanje, odnosno da je na njegovom računu evidentirano 0 dana blokade</w:t>
      </w:r>
      <w:r w:rsidR="00FB2FD7">
        <w:t>, odnosno nepodmirene obveze iznose 0,00 kn</w:t>
      </w:r>
      <w:r w:rsidR="00514588">
        <w:t>.</w:t>
      </w:r>
      <w:r w:rsidR="00076EAE">
        <w:t xml:space="preserve"> </w:t>
      </w:r>
    </w:p>
    <w:p w:rsidRDefault="007A6B2B" w:rsidP="007A6B2B" w:rsidR="007A6B2B">
      <w:pPr>
        <w:ind w:firstLine="708"/>
        <w:jc w:val="both"/>
      </w:pPr>
    </w:p>
    <w:p w:rsidRDefault="00B37895" w:rsidP="000F0EF4" w:rsidR="00B37895">
      <w:pPr>
        <w:ind w:firstLine="708"/>
        <w:jc w:val="both"/>
      </w:pPr>
      <w:r>
        <w:t xml:space="preserve">Odredbom čl. 128. st. 9. SZ-a propisano je da ako dužnik do završetka prethodnoga postupka postane sposoban za plaćanje, sud će postupak obustaviti. </w:t>
      </w:r>
    </w:p>
    <w:p w:rsidRDefault="00B37895" w:rsidP="000F0EF4" w:rsidR="00B37895">
      <w:pPr>
        <w:ind w:firstLine="708"/>
        <w:jc w:val="both"/>
      </w:pPr>
    </w:p>
    <w:p w:rsidRDefault="00B37895" w:rsidP="00B37895" w:rsidR="000F0EF4">
      <w:pPr>
        <w:ind w:firstLine="708"/>
        <w:jc w:val="both"/>
      </w:pPr>
      <w:r>
        <w:t xml:space="preserve">U konkretnom slučaju neprijeporno je utvrđeno da je dužnik </w:t>
      </w:r>
      <w:r w:rsidR="000F0EF4">
        <w:t xml:space="preserve">postao sposoban za plaćanje, </w:t>
      </w:r>
      <w:r>
        <w:t xml:space="preserve">dakle </w:t>
      </w:r>
      <w:r w:rsidR="000F0EF4">
        <w:t xml:space="preserve">kod dužnika ne postoji stečajni razlog nesposobnosti za plaćanje, pa je </w:t>
      </w:r>
      <w:r>
        <w:t xml:space="preserve">temeljem odredbe čl. 128. st. 9. SZ-a riješeno kao pod točkom </w:t>
      </w:r>
      <w:r w:rsidR="00E81800">
        <w:t>I. izreke</w:t>
      </w:r>
      <w:r w:rsidR="000F0EF4">
        <w:t xml:space="preserve"> ovog rješenja. </w:t>
      </w:r>
    </w:p>
    <w:p w:rsidRDefault="00E81800" w:rsidP="000F0EF4" w:rsidR="00E81800">
      <w:pPr>
        <w:ind w:firstLine="708"/>
        <w:jc w:val="both"/>
      </w:pPr>
    </w:p>
    <w:p w:rsidRDefault="00C84611" w:rsidP="00C84611" w:rsidR="00C84611">
      <w:pPr>
        <w:ind w:firstLine="708"/>
        <w:jc w:val="both"/>
      </w:pPr>
    </w:p>
    <w:p w:rsidRDefault="00C84611" w:rsidP="00C84611" w:rsidR="00C84611" w:rsidRPr="0053264E">
      <w:pPr>
        <w:ind w:firstLine="708"/>
        <w:jc w:val="center"/>
      </w:pPr>
      <w:r w:rsidRPr="0053264E">
        <w:t xml:space="preserve">U Karlovcu, </w:t>
      </w:r>
      <w:r w:rsidR="002D2680">
        <w:t>23. studenog</w:t>
      </w:r>
      <w:r w:rsidR="00CD0AD3">
        <w:t xml:space="preserve"> 2018.</w:t>
      </w:r>
    </w:p>
    <w:p w:rsidRDefault="00295F32" w:rsidP="00295F32" w:rsidR="00295F32" w:rsidRPr="0053264E">
      <w:r w:rsidRPr="0053264E">
        <w:t xml:space="preserve">                                   </w:t>
      </w:r>
    </w:p>
    <w:p w:rsidRDefault="00295F32" w:rsidP="00295F32" w:rsidR="00295F32" w:rsidRPr="0053264E">
      <w:r w:rsidRPr="0053264E">
        <w:t xml:space="preserve">                                                                                                            </w:t>
      </w:r>
      <w:r w:rsidR="00CB6C29">
        <w:t xml:space="preserve">     </w:t>
      </w:r>
      <w:r w:rsidRPr="0053264E">
        <w:t xml:space="preserve">Sudac: </w:t>
      </w:r>
    </w:p>
    <w:p w:rsidRDefault="00295F32" w:rsidP="00295F32" w:rsidR="00874E6C">
      <w:r w:rsidRPr="0053264E">
        <w:t xml:space="preserve">                                                                                                  </w:t>
      </w:r>
      <w:r w:rsidR="00CB6C29">
        <w:t xml:space="preserve">              </w:t>
      </w:r>
      <w:r w:rsidRPr="0053264E">
        <w:t>Goranka Boljkovac</w:t>
      </w:r>
      <w:r w:rsidR="00E80FBC">
        <w:t>, v.r.</w:t>
      </w:r>
    </w:p>
    <w:p w:rsidRDefault="00CB6C29" w:rsidP="00295F32" w:rsidR="00CB6C29" w:rsidRPr="0053264E"/>
    <w:p w:rsidRDefault="00CB6C29" w:rsidP="00E80FBC" w:rsidR="00F746A9" w:rsidRPr="005B77E1">
      <w:pPr>
        <w:tabs>
          <w:tab w:pos="708" w:val="left"/>
          <w:tab w:pos="6750" w:val="left"/>
        </w:tabs>
      </w:pPr>
      <w:r>
        <w:tab/>
      </w:r>
      <w:r w:rsidR="00E80FBC">
        <w:tab/>
        <w:t>Za točnost otpravka-</w:t>
      </w:r>
    </w:p>
    <w:p w:rsidRDefault="00F746A9" w:rsidP="00756733" w:rsidR="00756733" w:rsidRPr="005B77E1">
      <w:pPr>
        <w:tabs>
          <w:tab w:pos="6703" w:val="left"/>
        </w:tabs>
      </w:pPr>
      <w:r>
        <w:tab/>
      </w:r>
      <w:r w:rsidR="00E80FBC">
        <w:t xml:space="preserve"> ovlašteni službenik:</w:t>
      </w:r>
    </w:p>
    <w:p w:rsidRDefault="00E80FBC" w:rsidP="005C29E3" w:rsidR="00295F32" w:rsidRPr="0053264E">
      <w:pPr>
        <w:tabs>
          <w:tab w:pos="6703" w:val="left"/>
        </w:tabs>
      </w:pPr>
      <w:r>
        <w:tab/>
      </w:r>
      <w:r w:rsidR="00FB2FD7">
        <w:t xml:space="preserve"> </w:t>
      </w:r>
      <w:r w:rsidR="00CD0AD3">
        <w:t>Renata Klokočki</w:t>
      </w:r>
    </w:p>
    <w:p w:rsidRDefault="002D49A0" w:rsidP="00DF1B94" w:rsidR="002D49A0"/>
    <w:p w:rsidRDefault="002454B3" w:rsidP="002454B3" w:rsidR="002454B3" w:rsidRPr="007A5897">
      <w:pPr>
        <w:tabs>
          <w:tab w:pos="6900" w:val="left"/>
        </w:tabs>
      </w:pPr>
      <w:r w:rsidRPr="007A5897">
        <w:tab/>
      </w:r>
    </w:p>
    <w:p w:rsidRDefault="008054DC" w:rsidP="008054DC" w:rsidR="008054DC">
      <w:r>
        <w:t>Uputa o pravnom lijeku:</w:t>
      </w:r>
      <w:r>
        <w:tab/>
      </w:r>
    </w:p>
    <w:p w:rsidRDefault="008054DC" w:rsidP="008054DC" w:rsidR="008054DC" w:rsidRPr="0053264E">
      <w:pPr>
        <w:jc w:val="both"/>
      </w:pPr>
      <w:r>
        <w:t>Protiv ovog rješenja dopuštena je žalba u roku od 8 dana od dana dostave ovog rješenja, odnosno od isteka osmog dana od dana objave ovog rješenja na mrežnoj stranici e-Oglasna ploča suda, koja se podnosi Visokom trgovačkom sudu Republike Hrvatske, putem ovog suda</w:t>
      </w:r>
      <w:r w:rsidRPr="005F11B3">
        <w:t xml:space="preserve"> </w:t>
      </w:r>
      <w:r>
        <w:t xml:space="preserve">u 3 primjerka. </w:t>
      </w:r>
    </w:p>
    <w:p w:rsidRDefault="00DF1B94" w:rsidP="00CD0AD3" w:rsidR="00DF1B94" w:rsidRPr="0053264E"/>
    <w:sectPr w:rsidSect="00CD0AD3" w:rsidR="00DF1B94" w:rsidRPr="0053264E">
      <w:headerReference w:type="even" r:id="rId11"/>
      <w:headerReference w:type="default" r:id="rId12"/>
      <w:pgSz w:h="16838" w:w="11906"/>
      <w:pgMar w:gutter="0" w:footer="708" w:header="708" w:left="1417" w:bottom="1702" w:right="1417" w:top="156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7351F" w:rsidR="0067351F">
      <w:r>
        <w:separator/>
      </w:r>
    </w:p>
  </w:endnote>
  <w:endnote w:id="0" w:type="continuationSeparator">
    <w:p w:rsidRDefault="0067351F" w:rsidR="006735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7351F" w:rsidR="0067351F">
      <w:r>
        <w:separator/>
      </w:r>
    </w:p>
  </w:footnote>
  <w:footnote w:id="0" w:type="continuationSeparator">
    <w:p w:rsidRDefault="0067351F" w:rsidR="0067351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74E6C" w:rsidR="00874E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35CAF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74E6C" w:rsidP="004D27C4" w:rsidR="00874E6C">
    <w:pPr>
      <w:pStyle w:val="Zaglavlje"/>
      <w:jc w:val="right"/>
    </w:pPr>
    <w:r>
      <w:t>4 St-</w:t>
    </w:r>
    <w:r w:rsidR="00531CB7">
      <w:t>2897/17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B30075"/>
    <w:multiLevelType w:val="hybridMultilevel"/>
    <w:tmpl w:val="A0AEA9F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95F32"/>
    <w:rsid w:val="000229C0"/>
    <w:rsid w:val="00033DB9"/>
    <w:rsid w:val="0007268C"/>
    <w:rsid w:val="00076EAE"/>
    <w:rsid w:val="000858AE"/>
    <w:rsid w:val="000B4426"/>
    <w:rsid w:val="000E7C58"/>
    <w:rsid w:val="000F0A0A"/>
    <w:rsid w:val="000F0EF4"/>
    <w:rsid w:val="0017084D"/>
    <w:rsid w:val="001740AB"/>
    <w:rsid w:val="001740FB"/>
    <w:rsid w:val="00196C52"/>
    <w:rsid w:val="001A651C"/>
    <w:rsid w:val="001B7108"/>
    <w:rsid w:val="001F05D9"/>
    <w:rsid w:val="00206D22"/>
    <w:rsid w:val="00217CDB"/>
    <w:rsid w:val="002454B3"/>
    <w:rsid w:val="0027227B"/>
    <w:rsid w:val="0027745F"/>
    <w:rsid w:val="00277F8E"/>
    <w:rsid w:val="0028644D"/>
    <w:rsid w:val="00295F32"/>
    <w:rsid w:val="002D16B2"/>
    <w:rsid w:val="002D2680"/>
    <w:rsid w:val="002D49A0"/>
    <w:rsid w:val="002E17F8"/>
    <w:rsid w:val="003126C7"/>
    <w:rsid w:val="00343119"/>
    <w:rsid w:val="003746BE"/>
    <w:rsid w:val="00391C11"/>
    <w:rsid w:val="003F1A3F"/>
    <w:rsid w:val="003F4A53"/>
    <w:rsid w:val="004736FC"/>
    <w:rsid w:val="004B0A0A"/>
    <w:rsid w:val="004B4514"/>
    <w:rsid w:val="004B6701"/>
    <w:rsid w:val="004D27C4"/>
    <w:rsid w:val="0050541A"/>
    <w:rsid w:val="00514588"/>
    <w:rsid w:val="00520AC5"/>
    <w:rsid w:val="00531CB7"/>
    <w:rsid w:val="0053264E"/>
    <w:rsid w:val="00582442"/>
    <w:rsid w:val="005C29E3"/>
    <w:rsid w:val="005E2748"/>
    <w:rsid w:val="00667243"/>
    <w:rsid w:val="0067351F"/>
    <w:rsid w:val="00683588"/>
    <w:rsid w:val="00741F56"/>
    <w:rsid w:val="007429CF"/>
    <w:rsid w:val="00755147"/>
    <w:rsid w:val="00756733"/>
    <w:rsid w:val="00757A14"/>
    <w:rsid w:val="007668DE"/>
    <w:rsid w:val="007878E8"/>
    <w:rsid w:val="007A6B2B"/>
    <w:rsid w:val="007B1DD3"/>
    <w:rsid w:val="007D5D16"/>
    <w:rsid w:val="007E566B"/>
    <w:rsid w:val="008054DC"/>
    <w:rsid w:val="00835CAF"/>
    <w:rsid w:val="00874E6C"/>
    <w:rsid w:val="008C33DF"/>
    <w:rsid w:val="008C5691"/>
    <w:rsid w:val="008D3D0F"/>
    <w:rsid w:val="008E22FF"/>
    <w:rsid w:val="0094791B"/>
    <w:rsid w:val="009A0E71"/>
    <w:rsid w:val="009C5BC5"/>
    <w:rsid w:val="009E0FFF"/>
    <w:rsid w:val="00A058DD"/>
    <w:rsid w:val="00A26712"/>
    <w:rsid w:val="00A51F97"/>
    <w:rsid w:val="00A675FB"/>
    <w:rsid w:val="00AE2532"/>
    <w:rsid w:val="00AF7785"/>
    <w:rsid w:val="00B1314F"/>
    <w:rsid w:val="00B37895"/>
    <w:rsid w:val="00BA257E"/>
    <w:rsid w:val="00BE3247"/>
    <w:rsid w:val="00BF6F39"/>
    <w:rsid w:val="00C1726F"/>
    <w:rsid w:val="00C82C2F"/>
    <w:rsid w:val="00C84611"/>
    <w:rsid w:val="00C92DA2"/>
    <w:rsid w:val="00CB6C29"/>
    <w:rsid w:val="00CC408D"/>
    <w:rsid w:val="00CD0AD3"/>
    <w:rsid w:val="00CF4712"/>
    <w:rsid w:val="00D12A3F"/>
    <w:rsid w:val="00D36516"/>
    <w:rsid w:val="00D62198"/>
    <w:rsid w:val="00D75729"/>
    <w:rsid w:val="00DC7E72"/>
    <w:rsid w:val="00DF1B94"/>
    <w:rsid w:val="00E406C7"/>
    <w:rsid w:val="00E80FBC"/>
    <w:rsid w:val="00E81800"/>
    <w:rsid w:val="00E84520"/>
    <w:rsid w:val="00F11929"/>
    <w:rsid w:val="00F17825"/>
    <w:rsid w:val="00F2244C"/>
    <w:rsid w:val="00F42B08"/>
    <w:rsid w:val="00F72F59"/>
    <w:rsid w:val="00F746A9"/>
    <w:rsid w:val="00F86FC3"/>
    <w:rsid w:val="00FB2FD7"/>
    <w:rsid w:val="00FB5822"/>
    <w:rsid w:val="00FD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35CA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35CA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35CA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35CA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35CA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35CA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35CA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35CA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35CA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35CA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270950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23. studenog 2018.</izvorni_sadrzaj>
    <derivirana_varijabla naziv="DomainObject.DatumDonosenjaOdluke_1">23. studenog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2897</izvorni_sadrzaj>
    <derivirana_varijabla naziv="DomainObject.Predmet.Broj_1">2897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studenog 2017.</izvorni_sadrzaj>
    <derivirana_varijabla naziv="DomainObject.Predmet.DatumOsnivanja_1">7. studenog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St-2897/2017</izvorni_sadrzaj>
    <derivirana_varijabla naziv="DomainObject.Predmet.OznakaBroj_1">St-2897/2017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TEHNOART d.o.o. zastupanog po punomoćniku Antonio Bezić</izvorni_sadrzaj>
    <derivirana_varijabla naziv="DomainObject.Predmet.ProtustrankaFormated_1">  TEHNOART d.o.o. zastupanog po punomoćniku Antonio Bezić</derivirana_varijabla>
  </DomainObject.Predmet.ProtustrankaFormated>
  <DomainObject.Predmet.ProtustrankaFormatedOIB>
    <izvorni_sadrzaj>  TEHNOART d.o.o., OIB 34058512681 zastupanog po punomoćniku Antonio Bezić</izvorni_sadrzaj>
    <derivirana_varijabla naziv="DomainObject.Predmet.ProtustrankaFormatedOIB_1">  TEHNOART d.o.o., OIB 34058512681 zastupanog po punomoćniku Antonio Bezić</derivirana_varijabla>
  </DomainObject.Predmet.ProtustrankaFormatedOIB>
  <DomainObject.Predmet.ProtustrankaFormatedWithAdress>
    <izvorni_sadrzaj> TEHNOART d.o.o., Čakovečka 23, 10000 Zagreb zastupanog po punomoćniku Antonio Bezić</izvorni_sadrzaj>
    <derivirana_varijabla naziv="DomainObject.Predmet.ProtustrankaFormatedWithAdress_1"> TEHNOART d.o.o., Čakovečka 23, 10000 Zagreb zastupanog po punomoćniku Antonio Bezić</derivirana_varijabla>
  </DomainObject.Predmet.ProtustrankaFormatedWithAdress>
  <DomainObject.Predmet.ProtustrankaFormatedWithAdressOIB>
    <izvorni_sadrzaj> TEHNOART d.o.o., OIB 34058512681, Čakovečka 23, 10000 Zagreb zastupanog po punomoćniku Antonio Bezić</izvorni_sadrzaj>
    <derivirana_varijabla naziv="DomainObject.Predmet.ProtustrankaFormatedWithAdressOIB_1"> TEHNOART d.o.o., OIB 34058512681, Čakovečka 23, 10000 Zagreb zastupanog po punomoćniku Antonio Bezić</derivirana_varijabla>
  </DomainObject.Predmet.ProtustrankaFormatedWithAdressOIB>
  <DomainObject.Predmet.ProtustrankaWithAdress>
    <izvorni_sadrzaj>TEHNOART d.o.o. Čakovečka 23, 10000 Zagreb</izvorni_sadrzaj>
    <derivirana_varijabla naziv="DomainObject.Predmet.ProtustrankaWithAdress_1">TEHNOART d.o.o. Čakovečka 23, 10000 Zagreb</derivirana_varijabla>
  </DomainObject.Predmet.ProtustrankaWithAdress>
  <DomainObject.Predmet.ProtustrankaWithAdressOIB>
    <izvorni_sadrzaj>TEHNOART d.o.o., OIB 34058512681, Čakovečka 23, 10000 Zagreb</izvorni_sadrzaj>
    <derivirana_varijabla naziv="DomainObject.Predmet.ProtustrankaWithAdressOIB_1">TEHNOART d.o.o., OIB 34058512681, Čakovečka 23, 10000 Zagreb</derivirana_varijabla>
  </DomainObject.Predmet.ProtustrankaWithAdressOIB>
  <DomainObject.Predmet.ProtustrankaNazivFormated>
    <izvorni_sadrzaj>TEHNOART d.o.o.</izvorni_sadrzaj>
    <derivirana_varijabla naziv="DomainObject.Predmet.ProtustrankaNazivFormated_1">TEHNOART d.o.o.</derivirana_varijabla>
  </DomainObject.Predmet.ProtustrankaNazivFormated>
  <DomainObject.Predmet.ProtustrankaNazivFormatedOIB>
    <izvorni_sadrzaj>TEHNOART d.o.o., OIB 34058512681</izvorni_sadrzaj>
    <derivirana_varijabla naziv="DomainObject.Predmet.ProtustrankaNazivFormatedOIB_1">TEHNOART d.o.o., OIB 34058512681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SSKa - G. Boljkovac</izvorni_sadrzaj>
    <derivirana_varijabla naziv="DomainObject.Predmet.Referada.Naziv_1">4. SSKa - G. Boljkovac</derivirana_varijabla>
  </DomainObject.Predmet.Referada.Naziv>
  <DomainObject.Predmet.Referada.Oznaka>
    <izvorni_sadrzaj>4. SSKa</izvorni_sadrzaj>
    <derivirana_varijabla naziv="DomainObject.Predmet.Referada.Oznaka_1">4.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SSKa - G. Boljkovac</izvorni_sadrzaj>
    <derivirana_varijabla naziv="DomainObject.Predmet.TrenutnaLokacijaSpisa.Naziv_1">4.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TEHNOART d.o.o. zastupanog po punomoćniku Antonio Bezić</item>
    </izvorni_sadrzaj>
    <derivirana_varijabla naziv="DomainObject.Predmet.ProtuStrankaListFormated_1">
      <item>TEHNOART d.o.o. zastupanog po punomoćniku Antonio Bezić</item>
    </derivirana_varijabla>
  </DomainObject.Predmet.ProtuStrankaListFormated>
  <DomainObject.Predmet.ProtuStrankaListFormatedOIB>
    <izvorni_sadrzaj>
      <item>TEHNOART d.o.o., OIB 34058512681 zastupanog po punomoćniku Antonio Bezić</item>
    </izvorni_sadrzaj>
    <derivirana_varijabla naziv="DomainObject.Predmet.ProtuStrankaListFormatedOIB_1">
      <item>TEHNOART d.o.o., OIB 34058512681 zastupanog po punomoćniku Antonio Bezić</item>
    </derivirana_varijabla>
  </DomainObject.Predmet.ProtuStrankaListFormatedOIB>
  <DomainObject.Predmet.ProtuStrankaListFormatedWithAdress>
    <izvorni_sadrzaj>
      <item>TEHNOART d.o.o., Čakovečka 23, 10000 Zagreb zastupanog po punomoćniku Antonio Bezić</item>
    </izvorni_sadrzaj>
    <derivirana_varijabla naziv="DomainObject.Predmet.ProtuStrankaListFormatedWithAdress_1">
      <item>TEHNOART d.o.o., Čakovečka 23, 10000 Zagreb zastupanog po punomoćniku Antonio Bezić</item>
    </derivirana_varijabla>
  </DomainObject.Predmet.ProtuStrankaListFormatedWithAdress>
  <DomainObject.Predmet.ProtuStrankaListFormatedWithAdressOIB>
    <izvorni_sadrzaj>
      <item>TEHNOART d.o.o., OIB 34058512681, Čakovečka 23, 10000 Zagreb zastupanog po punomoćniku Antonio Bezić</item>
    </izvorni_sadrzaj>
    <derivirana_varijabla naziv="DomainObject.Predmet.ProtuStrankaListFormatedWithAdressOIB_1">
      <item>TEHNOART d.o.o., OIB 34058512681, Čakovečka 23, 10000 Zagreb zastupanog po punomoćniku Antonio Bezić</item>
    </derivirana_varijabla>
  </DomainObject.Predmet.ProtuStrankaListFormatedWithAdressOIB>
  <DomainObject.Predmet.ProtuStrankaListNazivFormated>
    <izvorni_sadrzaj>
      <item>TEHNOART d.o.o.</item>
    </izvorni_sadrzaj>
    <derivirana_varijabla naziv="DomainObject.Predmet.ProtuStrankaListNazivFormated_1">
      <item>TEHNOART d.o.o.</item>
    </derivirana_varijabla>
  </DomainObject.Predmet.ProtuStrankaListNazivFormated>
  <DomainObject.Predmet.ProtuStrankaListNazivFormatedOIB>
    <izvorni_sadrzaj>
      <item>TEHNOART d.o.o., OIB 34058512681</item>
    </izvorni_sadrzaj>
    <derivirana_varijabla naziv="DomainObject.Predmet.ProtuStrankaListNazivFormatedOIB_1">
      <item>TEHNOART d.o.o., OIB 34058512681</item>
    </derivirana_varijabla>
  </DomainObject.Predmet.ProtuStrankaListNazivFormatedOIB>
  <DomainObject.Predmet.OstaliListFormated>
    <izvorni_sadrzaj>
      <item>Antonio Bezić punomoćnik sudionika u postupku TEHNOART d.o.o.</item>
    </izvorni_sadrzaj>
    <derivirana_varijabla naziv="DomainObject.Predmet.OstaliListFormated_1">
      <item>Antonio Bezić punomoćnik sudionika u postupku TEHNOART d.o.o.</item>
    </derivirana_varijabla>
  </DomainObject.Predmet.OstaliListFormated>
  <DomainObject.Predmet.OstaliListFormatedOIB>
    <izvorni_sadrzaj>
      <item>Antonio Bezić, OIB 01625072572 punomoćnik sudionika u postupku TEHNOART d.o.o.</item>
    </izvorni_sadrzaj>
    <derivirana_varijabla naziv="DomainObject.Predmet.OstaliListFormatedOIB_1">
      <item>Antonio Bezić, OIB 01625072572 punomoćnik sudionika u postupku TEHNOART d.o.o.</item>
    </derivirana_varijabla>
  </DomainObject.Predmet.OstaliListFormatedOIB>
  <DomainObject.Predmet.OstaliListFormatedWithAdress>
    <izvorni_sadrzaj>
      <item>Antonio Bezić, Kneza Ljudevita Posavskog 19, 10000 Zagreb punomoćnik sudionika u postupku TEHNOART d.o.o.</item>
    </izvorni_sadrzaj>
    <derivirana_varijabla naziv="DomainObject.Predmet.OstaliListFormatedWithAdress_1">
      <item>Antonio Bezić, Kneza Ljudevita Posavskog 19, 10000 Zagreb punomoćnik sudionika u postupku TEHNOART d.o.o.</item>
    </derivirana_varijabla>
  </DomainObject.Predmet.OstaliListFormatedWithAdress>
  <DomainObject.Predmet.OstaliListFormatedWithAdressOIB>
    <izvorni_sadrzaj>
      <item>Antonio Bezić, OIB 01625072572, Kneza Ljudevita Posavskog 19, 10000 Zagreb punomoćnik sudionika u postupku TEHNOART d.o.o.</item>
    </izvorni_sadrzaj>
    <derivirana_varijabla naziv="DomainObject.Predmet.OstaliListFormatedWithAdressOIB_1">
      <item>Antonio Bezić, OIB 01625072572, Kneza Ljudevita Posavskog 19, 10000 Zagreb punomoćnik sudionika u postupku TEHNOART d.o.o.</item>
    </derivirana_varijabla>
  </DomainObject.Predmet.OstaliListFormatedWithAdressOIB>
  <DomainObject.Predmet.OstaliListNazivFormated>
    <izvorni_sadrzaj>
      <item>Antonio Bezić</item>
    </izvorni_sadrzaj>
    <derivirana_varijabla naziv="DomainObject.Predmet.OstaliListNazivFormated_1">
      <item>Antonio Bezić</item>
    </derivirana_varijabla>
  </DomainObject.Predmet.OstaliListNazivFormated>
  <DomainObject.Predmet.OstaliListNazivFormatedOIB>
    <izvorni_sadrzaj>
      <item>Antonio Bezić, OIB 01625072572</item>
    </izvorni_sadrzaj>
    <derivirana_varijabla naziv="DomainObject.Predmet.OstaliListNazivFormatedOIB_1">
      <item>Antonio Bezić, OIB 01625072572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studenog 2018.</izvorni_sadrzaj>
    <derivirana_varijabla naziv="DomainObject.Datum_1">23. studenog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TEHNOART d.o.o.</izvorni_sadrzaj>
    <derivirana_varijabla naziv="DomainObject.Predmet.ProtustrankaIDrugi_1">TEHNOART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TEHNOART d.o.o., OIB 34058512681, Čakovečka 23, 10000 Zagreb</izvorni_sadrzaj>
    <derivirana_varijabla naziv="DomainObject.Predmet.ProtustrankaIDrugiAdressOIB_1">TEHNOART d.o.o., OIB 34058512681, Čakovečka 23,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TEHNOART d.o.o.</item>
      <item>Antonio Bezić</item>
    </izvorni_sadrzaj>
    <derivirana_varijabla naziv="DomainObject.Predmet.SudioniciListNaziv_1">
      <item>FINA Regionalni centar Zagreb</item>
      <item>TEHNOART d.o.o.</item>
      <item>Antonio Bezić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TEHNOART d.o.o., OIB 34058512681, Čakovečka 23,10000 Zagreb</item>
      <item>Antonio Bezić, OIB 01625072572, Kneza Ljudevita Posavskog 19,10000 Zagreb</item>
    </izvorni_sadrzaj>
    <derivirana_varijabla naziv="DomainObject.Predmet.SudioniciListAdressOIB_1">
      <item>FINA Regionalni centar Zagreb, OIB 85821130368, Trg svibanjskih žrtava 1995. br. 1,10000 Zagreb</item>
      <item>TEHNOART d.o.o., OIB 34058512681, Čakovečka 23,10000 Zagreb</item>
      <item>Antonio Bezić, OIB 01625072572, Kneza Ljudevita Posavskog 19,10000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34058512681</item>
      <item>, OIB 01625072572</item>
    </izvorni_sadrzaj>
    <derivirana_varijabla naziv="DomainObject.Predmet.SudioniciListNazivOIB_1">
      <item>, OIB 85821130368</item>
      <item>, OIB 34058512681</item>
      <item>, OIB 01625072572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20. studenog 2018.</izvorni_sadrzaj>
    <derivirana_varijabla naziv="DomainObject.Predmet.DatumZadnjeOdrzaneSudskeRadnje_1">20. studenog 2018.</derivirana_varijabla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E455386-0C16-4B93-9B36-E4ECDE07233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495</properties:Words>
  <properties:Characters>2634</properties:Characters>
  <properties:Lines>73</properties:Lines>
  <properties:Paragraphs>27</properties:Paragraphs>
  <properties:TotalTime>26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4St-1855/13</vt:lpstr>
    </vt:vector>
  </properties:TitlesOfParts>
  <properties:LinksUpToDate>false</properties:LinksUpToDate>
  <properties:CharactersWithSpaces>3392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2018-11-23T11:28:00Z</dcterms:created>
  <dc:creator>gboljkovac</dc:creator>
  <cp:lastModifiedBy>Renata Klokočki</cp:lastModifiedBy>
  <cp:lastPrinted>2018-11-23T11:52:00Z</cp:lastPrinted>
  <dcterms:modified xmlns:xsi="http://www.w3.org/2001/XMLSchema-instance" xsi:type="dcterms:W3CDTF">2018-11-23T11:54:00Z</dcterms:modified>
  <cp:revision>4</cp:revision>
  <dc:title>4St-1855/13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(RJEŠENJE - OBUSTAVA PRETHODNOG POSTUPKA-čl.110.-roč. se neće održ.-St-2897-17- TEHNOART--studeni-2018.docx)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