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65CFA" w:rsidR="00392D98" w:rsidP="00392D98" w:rsidRDefault="00392D98" w14:paraId="922c7de" w14:textId="922c7de">
      <w:pPr>
        <w:tabs>
          <w:tab w:val="left" w:pos="-1100"/>
          <w:tab w:val="center" w:pos="4153"/>
          <w:tab w:val="right" w:pos="8306"/>
        </w:tabs>
        <w15:collapsed w:val="false"/>
        <w:rPr>
          <w:rFonts w:ascii="Arial" w:hAnsi="Arial" w:cs="Arial"/>
        </w:rPr>
      </w:pPr>
      <w:r>
        <w:rPr>
          <w:rFonts w:ascii="Arial" w:hAnsi="Arial" w:cs="Arial"/>
        </w:rPr>
        <w:t xml:space="preserve">                                 </w:t>
      </w:r>
      <w:r>
        <w:rPr>
          <w:rFonts w:ascii="Arial" w:hAnsi="Arial" w:cs="Arial"/>
          <w:b/>
        </w:rPr>
        <w:t xml:space="preserve">   </w:t>
      </w:r>
      <w:r w:rsidRPr="00465CFA">
        <w:rPr>
          <w:rFonts w:ascii="Arial" w:hAnsi="Arial" w:cs="Arial"/>
          <w:b/>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5pt;height:43.5pt" id="_x0000_i1025" fillcolor="window" o:ole="">
            <v:imagedata o:title="" r:id="rId10"/>
          </v:shape>
          <o:OLEObject Type="Embed" ProgID="Word.Picture.8" ShapeID="_x0000_i1025" DrawAspect="Content" ObjectID="_1846148454" r:id="rId11"/>
        </w:object>
      </w:r>
      <w:r w:rsidRPr="00465CFA">
        <w:rPr>
          <w:rFonts w:ascii="Arial" w:hAnsi="Arial" w:cs="Arial"/>
          <w:b/>
        </w:rPr>
        <w:t xml:space="preserve">                                                              </w:t>
      </w:r>
    </w:p>
    <w:tbl>
      <w:tblPr>
        <w:tblW w:w="10172" w:type="dxa"/>
        <w:tblLayout w:type="fixed"/>
        <w:tblLook w:firstRow="0" w:lastRow="0" w:firstColumn="0" w:lastColumn="0" w:noHBand="0" w:noVBand="0" w:val="0000"/>
      </w:tblPr>
      <w:tblGrid>
        <w:gridCol w:w="5778"/>
        <w:gridCol w:w="4394"/>
      </w:tblGrid>
      <w:tr w:rsidRPr="00465CFA" w:rsidR="00392D98" w:rsidTr="00B2499F">
        <w:tc>
          <w:tcPr>
            <w:tcW w:w="5778" w:type="dxa"/>
          </w:tcPr>
          <w:p w:rsidRPr="00465CFA" w:rsidR="00392D98" w:rsidP="00392D98" w:rsidRDefault="00392D98">
            <w:pPr>
              <w:jc w:val="center"/>
              <w:rPr>
                <w:rFonts w:ascii="Arial" w:hAnsi="Arial" w:cs="Arial"/>
              </w:rPr>
            </w:pPr>
            <w:r w:rsidRPr="00465CFA">
              <w:rPr>
                <w:rFonts w:ascii="Arial" w:hAnsi="Arial" w:cs="Arial"/>
              </w:rPr>
              <w:t>Republika Hrvatska</w:t>
            </w:r>
          </w:p>
        </w:tc>
        <w:tc>
          <w:tcPr>
            <w:tcW w:w="4394" w:type="dxa"/>
          </w:tcPr>
          <w:p w:rsidRPr="00465CFA" w:rsidR="00392D98" w:rsidP="00392D98" w:rsidRDefault="00392D98">
            <w:pPr>
              <w:jc w:val="center"/>
              <w:rPr>
                <w:rFonts w:ascii="Arial" w:hAnsi="Arial" w:cs="Arial"/>
              </w:rPr>
            </w:pPr>
            <w:r w:rsidRPr="00465CFA">
              <w:rPr>
                <w:rFonts w:ascii="Arial" w:hAnsi="Arial" w:cs="Arial"/>
              </w:rPr>
              <w:t xml:space="preserve"> </w:t>
            </w:r>
          </w:p>
        </w:tc>
      </w:tr>
      <w:tr w:rsidRPr="00465CFA" w:rsidR="00392D98" w:rsidTr="00B2499F">
        <w:tc>
          <w:tcPr>
            <w:tcW w:w="5778" w:type="dxa"/>
          </w:tcPr>
          <w:p w:rsidRPr="00465CFA" w:rsidR="00392D98" w:rsidP="00392D98" w:rsidRDefault="00392D98">
            <w:pPr>
              <w:jc w:val="center"/>
              <w:rPr>
                <w:rFonts w:ascii="Arial" w:hAnsi="Arial" w:cs="Arial"/>
              </w:rPr>
            </w:pPr>
            <w:r w:rsidRPr="00465CFA">
              <w:rPr>
                <w:rFonts w:ascii="Arial" w:hAnsi="Arial" w:cs="Arial"/>
              </w:rPr>
              <w:t>Visoki prekršajni sud Republike Hrvatske</w:t>
            </w:r>
          </w:p>
        </w:tc>
        <w:tc>
          <w:tcPr>
            <w:tcW w:w="4394" w:type="dxa"/>
          </w:tcPr>
          <w:p w:rsidRPr="00465CFA" w:rsidR="00392D98" w:rsidP="00392D98" w:rsidRDefault="00392D98">
            <w:pPr>
              <w:rPr>
                <w:rFonts w:ascii="Arial" w:hAnsi="Arial" w:cs="Arial"/>
              </w:rPr>
            </w:pPr>
          </w:p>
        </w:tc>
      </w:tr>
      <w:tr w:rsidRPr="00465CFA" w:rsidR="00392D98" w:rsidTr="00B2499F">
        <w:tc>
          <w:tcPr>
            <w:tcW w:w="5778" w:type="dxa"/>
          </w:tcPr>
          <w:p w:rsidRPr="00465CFA" w:rsidR="00392D98" w:rsidP="00392D98" w:rsidRDefault="00392D98">
            <w:pPr>
              <w:rPr>
                <w:rFonts w:ascii="Arial" w:hAnsi="Arial" w:cs="Arial"/>
              </w:rPr>
            </w:pPr>
            <w:r w:rsidRPr="00465CFA">
              <w:rPr>
                <w:rFonts w:ascii="Arial" w:hAnsi="Arial" w:cs="Arial"/>
              </w:rPr>
              <w:t xml:space="preserve">                                    Zagreb</w:t>
            </w:r>
          </w:p>
        </w:tc>
        <w:tc>
          <w:tcPr>
            <w:tcW w:w="4394" w:type="dxa"/>
          </w:tcPr>
          <w:p w:rsidRPr="00465CFA" w:rsidR="00392D98" w:rsidP="00392D98" w:rsidRDefault="00392D98">
            <w:pPr>
              <w:rPr>
                <w:rFonts w:ascii="Arial" w:hAnsi="Arial" w:cs="Arial"/>
              </w:rPr>
            </w:pPr>
          </w:p>
          <w:p w:rsidRPr="00465CFA" w:rsidR="00392D98" w:rsidP="00392D98" w:rsidRDefault="00392D98">
            <w:pPr>
              <w:jc w:val="center"/>
              <w:rPr>
                <w:rFonts w:ascii="Arial" w:hAnsi="Arial" w:cs="Arial"/>
              </w:rPr>
            </w:pPr>
            <w:r w:rsidRPr="00465CFA">
              <w:rPr>
                <w:rFonts w:ascii="Arial" w:hAnsi="Arial" w:cs="Arial"/>
              </w:rPr>
              <w:t xml:space="preserve"> </w:t>
            </w:r>
            <w:r>
              <w:rPr>
                <w:rFonts w:ascii="Arial" w:hAnsi="Arial" w:cs="Arial"/>
              </w:rPr>
              <w:t>Broj:</w:t>
            </w:r>
            <w:r w:rsidRPr="00465CFA">
              <w:rPr>
                <w:rFonts w:ascii="Arial" w:hAnsi="Arial" w:cs="Arial"/>
              </w:rPr>
              <w:t xml:space="preserve"> </w:t>
            </w:r>
            <w:r w:rsidR="00371F06">
              <w:rPr>
                <w:rFonts w:ascii="Arial" w:hAnsi="Arial" w:cs="Arial"/>
              </w:rPr>
              <w:t>Ppž-5164</w:t>
            </w:r>
            <w:r>
              <w:rPr>
                <w:rFonts w:ascii="Arial" w:hAnsi="Arial" w:cs="Arial"/>
              </w:rPr>
              <w:t>/2026</w:t>
            </w:r>
          </w:p>
        </w:tc>
      </w:tr>
    </w:tbl>
    <w:p w:rsidR="00A55025" w:rsidP="00392D98" w:rsidRDefault="00A55025">
      <w:pPr>
        <w:rPr>
          <w:rFonts w:ascii="Arial" w:hAnsi="Arial" w:cs="Arial"/>
        </w:rPr>
      </w:pPr>
    </w:p>
    <w:p w:rsidRPr="0041414C" w:rsidR="00392D98" w:rsidP="00392D98" w:rsidRDefault="00392D98">
      <w:pPr>
        <w:rPr>
          <w:rFonts w:ascii="Arial" w:hAnsi="Arial" w:cs="Arial"/>
        </w:rPr>
      </w:pPr>
    </w:p>
    <w:p w:rsidRPr="0041414C" w:rsidR="00302130" w:rsidP="00392D98" w:rsidRDefault="00302130">
      <w:pPr>
        <w:jc w:val="center"/>
        <w:rPr>
          <w:rFonts w:ascii="Arial" w:hAnsi="Arial" w:cs="Arial"/>
        </w:rPr>
      </w:pPr>
      <w:r w:rsidRPr="0041414C">
        <w:rPr>
          <w:rFonts w:ascii="Arial" w:hAnsi="Arial" w:cs="Arial"/>
        </w:rPr>
        <w:t>U   I M E   R E P U B L I K</w:t>
      </w:r>
      <w:r w:rsidRPr="0041414C" w:rsidR="00E22FAD">
        <w:rPr>
          <w:rFonts w:ascii="Arial" w:hAnsi="Arial" w:cs="Arial"/>
        </w:rPr>
        <w:t xml:space="preserve"> </w:t>
      </w:r>
      <w:r w:rsidRPr="0041414C">
        <w:rPr>
          <w:rFonts w:ascii="Arial" w:hAnsi="Arial" w:cs="Arial"/>
        </w:rPr>
        <w:t>E   H R V A T S K E</w:t>
      </w:r>
    </w:p>
    <w:p w:rsidRPr="0041414C" w:rsidR="00302130" w:rsidP="00392D98" w:rsidRDefault="00302130">
      <w:pPr>
        <w:jc w:val="center"/>
        <w:rPr>
          <w:rFonts w:ascii="Arial" w:hAnsi="Arial" w:cs="Arial"/>
        </w:rPr>
      </w:pPr>
    </w:p>
    <w:p w:rsidRPr="0041414C" w:rsidR="00302130" w:rsidP="00392D98" w:rsidRDefault="00302130">
      <w:pPr>
        <w:jc w:val="center"/>
        <w:rPr>
          <w:rFonts w:ascii="Arial" w:hAnsi="Arial" w:cs="Arial"/>
        </w:rPr>
      </w:pPr>
      <w:r w:rsidRPr="0041414C">
        <w:rPr>
          <w:rFonts w:ascii="Arial" w:hAnsi="Arial" w:cs="Arial"/>
        </w:rPr>
        <w:t>P R E S U D A</w:t>
      </w:r>
    </w:p>
    <w:p w:rsidRPr="0041414C" w:rsidR="00302130" w:rsidP="00392D98" w:rsidRDefault="00302130">
      <w:pPr>
        <w:rPr>
          <w:rFonts w:ascii="Arial" w:hAnsi="Arial" w:cs="Arial"/>
        </w:rPr>
      </w:pPr>
    </w:p>
    <w:p w:rsidR="00656281" w:rsidP="00392D98" w:rsidRDefault="00A3472A">
      <w:pPr>
        <w:pStyle w:val="Tijeloteksta"/>
        <w:spacing w:line="240" w:lineRule="auto"/>
        <w:ind w:firstLine="708"/>
        <w:rPr>
          <w:rFonts w:ascii="Arial" w:hAnsi="Arial" w:cs="Arial"/>
        </w:rPr>
      </w:pPr>
      <w:r w:rsidRPr="00DF58DD">
        <w:rPr>
          <w:rFonts w:ascii="Arial" w:hAnsi="Arial" w:cs="Arial"/>
        </w:rPr>
        <w:t xml:space="preserve">Visoki prekršajni sud Republike Hrvatske u vijeću sastavljenom od </w:t>
      </w:r>
      <w:r>
        <w:rPr>
          <w:rFonts w:ascii="Arial" w:hAnsi="Arial" w:cs="Arial"/>
        </w:rPr>
        <w:t>sudaca</w:t>
      </w:r>
      <w:r w:rsidRPr="00DF58DD">
        <w:rPr>
          <w:rFonts w:ascii="Arial" w:hAnsi="Arial" w:cs="Arial"/>
        </w:rPr>
        <w:t xml:space="preserve"> Kristine Gašparac Orlić</w:t>
      </w:r>
      <w:r>
        <w:rPr>
          <w:rFonts w:ascii="Arial" w:hAnsi="Arial" w:cs="Arial"/>
        </w:rPr>
        <w:t>,</w:t>
      </w:r>
      <w:r w:rsidRPr="00DF58DD">
        <w:rPr>
          <w:rFonts w:ascii="Arial" w:hAnsi="Arial" w:cs="Arial"/>
        </w:rPr>
        <w:t xml:space="preserve"> predsjednice vijeća te </w:t>
      </w:r>
      <w:r>
        <w:rPr>
          <w:rFonts w:ascii="Arial" w:hAnsi="Arial" w:cs="Arial"/>
        </w:rPr>
        <w:t>Eufemije Nanković</w:t>
      </w:r>
      <w:r w:rsidRPr="00DF58DD">
        <w:rPr>
          <w:rFonts w:ascii="Arial" w:hAnsi="Arial" w:cs="Arial"/>
        </w:rPr>
        <w:t xml:space="preserve"> </w:t>
      </w:r>
      <w:r>
        <w:rPr>
          <w:rFonts w:ascii="Arial" w:hAnsi="Arial" w:cs="Arial"/>
        </w:rPr>
        <w:t xml:space="preserve">i </w:t>
      </w:r>
      <w:r w:rsidR="005A0212">
        <w:rPr>
          <w:rFonts w:ascii="Arial" w:hAnsi="Arial" w:cs="Arial"/>
        </w:rPr>
        <w:t>Ivanke Mašić</w:t>
      </w:r>
      <w:r>
        <w:rPr>
          <w:rFonts w:ascii="Arial" w:hAnsi="Arial" w:cs="Arial"/>
        </w:rPr>
        <w:t>,  članova</w:t>
      </w:r>
      <w:r w:rsidRPr="00DF58DD">
        <w:rPr>
          <w:rFonts w:ascii="Arial" w:hAnsi="Arial" w:cs="Arial"/>
        </w:rPr>
        <w:t xml:space="preserve"> vijeća, uz sudjelovanje sudske savjetnice </w:t>
      </w:r>
      <w:r>
        <w:rPr>
          <w:rFonts w:ascii="Arial" w:hAnsi="Arial" w:cs="Arial"/>
        </w:rPr>
        <w:t>Kristine Sesar,</w:t>
      </w:r>
      <w:r w:rsidRPr="00DF58DD">
        <w:rPr>
          <w:rFonts w:ascii="Arial" w:hAnsi="Arial" w:cs="Arial"/>
        </w:rPr>
        <w:t xml:space="preserve"> zapisničarke</w:t>
      </w:r>
      <w:r w:rsidRPr="004173DB" w:rsidR="00656281">
        <w:rPr>
          <w:rFonts w:ascii="Arial" w:hAnsi="Arial" w:cs="Arial"/>
        </w:rPr>
        <w:t xml:space="preserve">, u prekršajnom predmetu protiv okr. </w:t>
      </w:r>
      <w:r w:rsidR="00093CDD">
        <w:rPr>
          <w:rFonts w:ascii="Arial" w:hAnsi="Arial" w:cs="Arial"/>
        </w:rPr>
        <w:t>Lovre Grbića</w:t>
      </w:r>
      <w:r w:rsidR="00656281">
        <w:rPr>
          <w:rFonts w:ascii="Arial" w:hAnsi="Arial" w:cs="Arial"/>
        </w:rPr>
        <w:t xml:space="preserve"> </w:t>
      </w:r>
      <w:r w:rsidR="00093CDD">
        <w:rPr>
          <w:rFonts w:ascii="Arial" w:hAnsi="Arial" w:cs="Arial"/>
        </w:rPr>
        <w:t>i dr.</w:t>
      </w:r>
      <w:r w:rsidR="00656281">
        <w:rPr>
          <w:rFonts w:ascii="Arial" w:hAnsi="Arial" w:cs="Arial"/>
        </w:rPr>
        <w:t xml:space="preserve"> </w:t>
      </w:r>
      <w:r w:rsidRPr="004173DB" w:rsidR="00656281">
        <w:rPr>
          <w:rFonts w:ascii="Arial" w:hAnsi="Arial" w:cs="Arial"/>
        </w:rPr>
        <w:t xml:space="preserve">zbog prekršaja iz čl. 22. st. </w:t>
      </w:r>
      <w:r w:rsidR="00656281">
        <w:rPr>
          <w:rFonts w:ascii="Arial" w:hAnsi="Arial" w:cs="Arial"/>
        </w:rPr>
        <w:t>1</w:t>
      </w:r>
      <w:r w:rsidRPr="004173DB" w:rsidR="00656281">
        <w:rPr>
          <w:rFonts w:ascii="Arial" w:hAnsi="Arial" w:cs="Arial"/>
        </w:rPr>
        <w:t>.</w:t>
      </w:r>
      <w:r w:rsidR="00656281">
        <w:rPr>
          <w:rFonts w:ascii="Arial" w:hAnsi="Arial" w:cs="Arial"/>
        </w:rPr>
        <w:t xml:space="preserve"> </w:t>
      </w:r>
      <w:r w:rsidRPr="004173DB" w:rsidR="00656281">
        <w:rPr>
          <w:rFonts w:ascii="Arial" w:hAnsi="Arial" w:cs="Arial"/>
        </w:rPr>
        <w:t>Zakona o zaštiti od nasilja u obitelji („Narodne novine“, broj: 70/17</w:t>
      </w:r>
      <w:r w:rsidR="00656281">
        <w:rPr>
          <w:rFonts w:ascii="Arial" w:hAnsi="Arial" w:cs="Arial"/>
        </w:rPr>
        <w:t xml:space="preserve">, 126/19, 84/21 i 114/22), </w:t>
      </w:r>
      <w:r w:rsidRPr="004173DB" w:rsidR="00656281">
        <w:rPr>
          <w:rFonts w:ascii="Arial" w:hAnsi="Arial" w:cs="Arial"/>
        </w:rPr>
        <w:t>odlučujući o žalb</w:t>
      </w:r>
      <w:r w:rsidR="00656281">
        <w:rPr>
          <w:rFonts w:ascii="Arial" w:hAnsi="Arial" w:cs="Arial"/>
        </w:rPr>
        <w:t xml:space="preserve">i tužitelja Ministarstva unutarnjih poslova, Policijske uprave </w:t>
      </w:r>
      <w:r>
        <w:rPr>
          <w:rFonts w:ascii="Arial" w:hAnsi="Arial" w:cs="Arial"/>
        </w:rPr>
        <w:t>zadarske</w:t>
      </w:r>
      <w:r w:rsidR="00656281">
        <w:rPr>
          <w:rFonts w:ascii="Arial" w:hAnsi="Arial" w:cs="Arial"/>
        </w:rPr>
        <w:t xml:space="preserve">, </w:t>
      </w:r>
      <w:r>
        <w:rPr>
          <w:rFonts w:ascii="Arial" w:hAnsi="Arial" w:cs="Arial"/>
        </w:rPr>
        <w:t>P</w:t>
      </w:r>
      <w:r w:rsidR="00656281">
        <w:rPr>
          <w:rFonts w:ascii="Arial" w:hAnsi="Arial" w:cs="Arial"/>
        </w:rPr>
        <w:t xml:space="preserve">olicijske postaje </w:t>
      </w:r>
      <w:r>
        <w:rPr>
          <w:rFonts w:ascii="Arial" w:hAnsi="Arial" w:cs="Arial"/>
        </w:rPr>
        <w:t>Zadar</w:t>
      </w:r>
      <w:r w:rsidR="00656281">
        <w:rPr>
          <w:rFonts w:ascii="Arial" w:hAnsi="Arial" w:cs="Arial"/>
        </w:rPr>
        <w:t xml:space="preserve">, </w:t>
      </w:r>
      <w:r w:rsidRPr="004173DB" w:rsidR="00656281">
        <w:rPr>
          <w:rFonts w:ascii="Arial" w:hAnsi="Arial" w:cs="Arial"/>
        </w:rPr>
        <w:t>podnesen</w:t>
      </w:r>
      <w:r w:rsidR="00656281">
        <w:rPr>
          <w:rFonts w:ascii="Arial" w:hAnsi="Arial" w:cs="Arial"/>
        </w:rPr>
        <w:t xml:space="preserve">oj </w:t>
      </w:r>
      <w:r w:rsidRPr="004173DB" w:rsidR="00656281">
        <w:rPr>
          <w:rFonts w:ascii="Arial" w:hAnsi="Arial" w:cs="Arial"/>
        </w:rPr>
        <w:t xml:space="preserve">protiv presude Općinskog suda u </w:t>
      </w:r>
      <w:r>
        <w:rPr>
          <w:rFonts w:ascii="Arial" w:hAnsi="Arial" w:cs="Arial"/>
        </w:rPr>
        <w:t>Zadru</w:t>
      </w:r>
      <w:r w:rsidR="00656281">
        <w:rPr>
          <w:rFonts w:ascii="Arial" w:hAnsi="Arial" w:cs="Arial"/>
        </w:rPr>
        <w:t xml:space="preserve">, </w:t>
      </w:r>
      <w:r>
        <w:rPr>
          <w:rFonts w:ascii="Arial" w:hAnsi="Arial" w:cs="Arial"/>
        </w:rPr>
        <w:t xml:space="preserve">poslovni </w:t>
      </w:r>
      <w:r w:rsidRPr="004173DB" w:rsidR="00656281">
        <w:rPr>
          <w:rFonts w:ascii="Arial" w:hAnsi="Arial" w:cs="Arial"/>
        </w:rPr>
        <w:t>broj: Pp</w:t>
      </w:r>
      <w:r w:rsidR="00656281">
        <w:rPr>
          <w:rFonts w:ascii="Arial" w:hAnsi="Arial" w:cs="Arial"/>
        </w:rPr>
        <w:t>-</w:t>
      </w:r>
      <w:r>
        <w:rPr>
          <w:rFonts w:ascii="Arial" w:hAnsi="Arial" w:cs="Arial"/>
        </w:rPr>
        <w:t>2607</w:t>
      </w:r>
      <w:r w:rsidR="00656281">
        <w:rPr>
          <w:rFonts w:ascii="Arial" w:hAnsi="Arial" w:cs="Arial"/>
        </w:rPr>
        <w:t>/</w:t>
      </w:r>
      <w:r w:rsidRPr="004173DB" w:rsidR="00656281">
        <w:rPr>
          <w:rFonts w:ascii="Arial" w:hAnsi="Arial" w:cs="Arial"/>
        </w:rPr>
        <w:t>202</w:t>
      </w:r>
      <w:r>
        <w:rPr>
          <w:rFonts w:ascii="Arial" w:hAnsi="Arial" w:cs="Arial"/>
        </w:rPr>
        <w:t>5</w:t>
      </w:r>
      <w:r w:rsidRPr="004173DB" w:rsidR="00656281">
        <w:rPr>
          <w:rFonts w:ascii="Arial" w:hAnsi="Arial" w:cs="Arial"/>
        </w:rPr>
        <w:t xml:space="preserve"> od </w:t>
      </w:r>
      <w:r>
        <w:rPr>
          <w:rFonts w:ascii="Arial" w:hAnsi="Arial" w:cs="Arial"/>
        </w:rPr>
        <w:t>26</w:t>
      </w:r>
      <w:r w:rsidRPr="004173DB" w:rsidR="00656281">
        <w:rPr>
          <w:rFonts w:ascii="Arial" w:hAnsi="Arial" w:cs="Arial"/>
        </w:rPr>
        <w:t xml:space="preserve">. </w:t>
      </w:r>
      <w:r>
        <w:rPr>
          <w:rFonts w:ascii="Arial" w:hAnsi="Arial" w:cs="Arial"/>
        </w:rPr>
        <w:t>veljače</w:t>
      </w:r>
      <w:r w:rsidRPr="004173DB" w:rsidR="00656281">
        <w:rPr>
          <w:rFonts w:ascii="Arial" w:hAnsi="Arial" w:cs="Arial"/>
        </w:rPr>
        <w:t xml:space="preserve"> 202</w:t>
      </w:r>
      <w:r w:rsidR="00FC5377">
        <w:rPr>
          <w:rFonts w:ascii="Arial" w:hAnsi="Arial" w:cs="Arial"/>
        </w:rPr>
        <w:t>6.</w:t>
      </w:r>
      <w:r w:rsidR="00392D98">
        <w:rPr>
          <w:rFonts w:ascii="Arial" w:hAnsi="Arial" w:cs="Arial"/>
        </w:rPr>
        <w:t xml:space="preserve"> </w:t>
      </w:r>
      <w:r w:rsidR="00FC5377">
        <w:rPr>
          <w:rFonts w:ascii="Arial" w:hAnsi="Arial" w:cs="Arial"/>
        </w:rPr>
        <w:t>godine</w:t>
      </w:r>
      <w:r w:rsidRPr="004173DB" w:rsidR="00656281">
        <w:rPr>
          <w:rFonts w:ascii="Arial" w:hAnsi="Arial" w:cs="Arial"/>
        </w:rPr>
        <w:t xml:space="preserve">, na sjednici vijeća održanoj </w:t>
      </w:r>
      <w:r w:rsidR="005A0212">
        <w:rPr>
          <w:rFonts w:ascii="Arial" w:hAnsi="Arial" w:cs="Arial"/>
        </w:rPr>
        <w:t xml:space="preserve">10. srpnja </w:t>
      </w:r>
      <w:r>
        <w:rPr>
          <w:rFonts w:ascii="Arial" w:hAnsi="Arial" w:cs="Arial"/>
        </w:rPr>
        <w:t>2026</w:t>
      </w:r>
      <w:r w:rsidRPr="004173DB" w:rsidR="00656281">
        <w:rPr>
          <w:rFonts w:ascii="Arial" w:hAnsi="Arial" w:cs="Arial"/>
        </w:rPr>
        <w:t xml:space="preserve">., </w:t>
      </w:r>
    </w:p>
    <w:p w:rsidRPr="0041414C" w:rsidR="002D4FE9" w:rsidP="00392D98" w:rsidRDefault="002D4FE9">
      <w:pPr>
        <w:rPr>
          <w:rFonts w:ascii="Arial" w:hAnsi="Arial" w:cs="Arial"/>
        </w:rPr>
      </w:pPr>
    </w:p>
    <w:p w:rsidRPr="0041414C" w:rsidR="008907AD" w:rsidP="00392D98" w:rsidRDefault="00527BB4">
      <w:pPr>
        <w:jc w:val="center"/>
        <w:rPr>
          <w:rFonts w:ascii="Arial" w:hAnsi="Arial" w:cs="Arial"/>
        </w:rPr>
      </w:pPr>
      <w:r w:rsidRPr="0041414C">
        <w:rPr>
          <w:rFonts w:ascii="Arial" w:hAnsi="Arial" w:cs="Arial"/>
        </w:rPr>
        <w:t>p r e s u d i o</w:t>
      </w:r>
      <w:r w:rsidRPr="0041414C" w:rsidR="00EE2AD2">
        <w:rPr>
          <w:rFonts w:ascii="Arial" w:hAnsi="Arial" w:cs="Arial"/>
        </w:rPr>
        <w:t xml:space="preserve">  </w:t>
      </w:r>
      <w:r w:rsidRPr="0041414C" w:rsidR="006564CB">
        <w:rPr>
          <w:rFonts w:ascii="Arial" w:hAnsi="Arial" w:cs="Arial"/>
        </w:rPr>
        <w:t xml:space="preserve"> j</w:t>
      </w:r>
      <w:r w:rsidRPr="0041414C" w:rsidR="00EE2AD2">
        <w:rPr>
          <w:rFonts w:ascii="Arial" w:hAnsi="Arial" w:cs="Arial"/>
        </w:rPr>
        <w:t xml:space="preserve"> </w:t>
      </w:r>
      <w:r w:rsidRPr="0041414C" w:rsidR="006564CB">
        <w:rPr>
          <w:rFonts w:ascii="Arial" w:hAnsi="Arial" w:cs="Arial"/>
        </w:rPr>
        <w:t>e</w:t>
      </w:r>
    </w:p>
    <w:p w:rsidRPr="0041414C" w:rsidR="008907AD" w:rsidP="00392D98" w:rsidRDefault="008907AD">
      <w:pPr>
        <w:jc w:val="both"/>
        <w:rPr>
          <w:rFonts w:ascii="Arial" w:hAnsi="Arial" w:cs="Arial"/>
        </w:rPr>
      </w:pPr>
    </w:p>
    <w:p w:rsidRPr="0041414C" w:rsidR="00824AAE" w:rsidP="00392D98" w:rsidRDefault="00824AAE">
      <w:pPr>
        <w:ind w:firstLine="708"/>
        <w:jc w:val="both"/>
        <w:rPr>
          <w:rFonts w:ascii="Arial" w:hAnsi="Arial" w:cs="Arial"/>
        </w:rPr>
      </w:pPr>
      <w:r w:rsidRPr="0041414C">
        <w:rPr>
          <w:rFonts w:ascii="Arial" w:hAnsi="Arial" w:cs="Arial"/>
        </w:rPr>
        <w:t xml:space="preserve">Odbija se kao neosnovana žalba </w:t>
      </w:r>
      <w:r w:rsidRPr="0041414C" w:rsidR="00F24106">
        <w:rPr>
          <w:rFonts w:ascii="Arial" w:hAnsi="Arial" w:cs="Arial"/>
        </w:rPr>
        <w:t xml:space="preserve">tužitelja Ministarstva unutarnjih poslova, </w:t>
      </w:r>
      <w:r w:rsidRPr="0041414C" w:rsidR="001B1B14">
        <w:rPr>
          <w:rFonts w:ascii="Arial" w:hAnsi="Arial" w:cs="Arial"/>
        </w:rPr>
        <w:t xml:space="preserve">Policijske uprave </w:t>
      </w:r>
      <w:r w:rsidR="00A3472A">
        <w:rPr>
          <w:rFonts w:ascii="Arial" w:hAnsi="Arial" w:cs="Arial"/>
        </w:rPr>
        <w:t>zadarske</w:t>
      </w:r>
      <w:r w:rsidR="00740F2B">
        <w:rPr>
          <w:rFonts w:ascii="Arial" w:hAnsi="Arial" w:cs="Arial"/>
        </w:rPr>
        <w:t xml:space="preserve">, </w:t>
      </w:r>
      <w:r w:rsidR="00A3472A">
        <w:rPr>
          <w:rFonts w:ascii="Arial" w:hAnsi="Arial" w:cs="Arial"/>
        </w:rPr>
        <w:t>P</w:t>
      </w:r>
      <w:r w:rsidRPr="0041414C" w:rsidR="00740F2B">
        <w:rPr>
          <w:rFonts w:ascii="Arial" w:hAnsi="Arial" w:cs="Arial"/>
        </w:rPr>
        <w:t xml:space="preserve">olicijske postaje </w:t>
      </w:r>
      <w:r w:rsidR="00A3472A">
        <w:rPr>
          <w:rFonts w:ascii="Arial" w:hAnsi="Arial" w:cs="Arial"/>
        </w:rPr>
        <w:t>Zadar</w:t>
      </w:r>
      <w:r w:rsidR="00740F2B">
        <w:rPr>
          <w:rFonts w:ascii="Arial" w:hAnsi="Arial" w:cs="Arial"/>
        </w:rPr>
        <w:t xml:space="preserve"> </w:t>
      </w:r>
      <w:r w:rsidRPr="0041414C" w:rsidR="004C7710">
        <w:rPr>
          <w:rFonts w:ascii="Arial" w:hAnsi="Arial" w:cs="Arial"/>
        </w:rPr>
        <w:t>i</w:t>
      </w:r>
      <w:r w:rsidR="00A3472A">
        <w:rPr>
          <w:rFonts w:ascii="Arial" w:hAnsi="Arial" w:cs="Arial"/>
        </w:rPr>
        <w:t xml:space="preserve"> </w:t>
      </w:r>
      <w:r w:rsidRPr="0041414C">
        <w:rPr>
          <w:rFonts w:ascii="Arial" w:hAnsi="Arial" w:cs="Arial"/>
        </w:rPr>
        <w:t xml:space="preserve"> potvrđuje prvostupanjska presuda</w:t>
      </w:r>
      <w:r w:rsidR="00656281">
        <w:rPr>
          <w:rFonts w:ascii="Arial" w:hAnsi="Arial" w:cs="Arial"/>
        </w:rPr>
        <w:t>.</w:t>
      </w:r>
      <w:r w:rsidRPr="0041414C" w:rsidR="002449FF">
        <w:rPr>
          <w:rFonts w:ascii="Arial" w:hAnsi="Arial" w:cs="Arial"/>
        </w:rPr>
        <w:t xml:space="preserve"> </w:t>
      </w:r>
    </w:p>
    <w:p w:rsidRPr="0041414C" w:rsidR="00442D43" w:rsidP="00392D98" w:rsidRDefault="00442D43">
      <w:pPr>
        <w:ind w:firstLine="708"/>
        <w:jc w:val="both"/>
        <w:rPr>
          <w:rFonts w:ascii="Arial" w:hAnsi="Arial" w:cs="Arial"/>
        </w:rPr>
      </w:pPr>
    </w:p>
    <w:p w:rsidRPr="0041414C" w:rsidR="008907AD" w:rsidP="00392D98" w:rsidRDefault="008907AD">
      <w:pPr>
        <w:jc w:val="center"/>
        <w:rPr>
          <w:rFonts w:ascii="Arial" w:hAnsi="Arial" w:cs="Arial"/>
        </w:rPr>
      </w:pPr>
      <w:r w:rsidRPr="0041414C">
        <w:rPr>
          <w:rFonts w:ascii="Arial" w:hAnsi="Arial" w:cs="Arial"/>
        </w:rPr>
        <w:t>Obrazloženje</w:t>
      </w:r>
    </w:p>
    <w:p w:rsidRPr="0041414C" w:rsidR="0043276F" w:rsidP="00392D98" w:rsidRDefault="0043276F">
      <w:pPr>
        <w:jc w:val="center"/>
        <w:rPr>
          <w:rFonts w:ascii="Arial" w:hAnsi="Arial" w:cs="Arial"/>
        </w:rPr>
      </w:pPr>
    </w:p>
    <w:p w:rsidRPr="0041414C" w:rsidR="00CC4C24" w:rsidP="00371F06" w:rsidRDefault="001E66ED">
      <w:pPr>
        <w:jc w:val="both"/>
        <w:rPr>
          <w:rFonts w:ascii="Arial" w:hAnsi="Arial" w:cs="Arial"/>
        </w:rPr>
      </w:pPr>
      <w:r>
        <w:rPr>
          <w:rFonts w:ascii="Arial" w:hAnsi="Arial" w:cs="Arial"/>
        </w:rPr>
        <w:t xml:space="preserve">1. </w:t>
      </w:r>
      <w:r w:rsidRPr="0041414C" w:rsidR="00F24106">
        <w:rPr>
          <w:rFonts w:ascii="Arial" w:hAnsi="Arial" w:cs="Arial"/>
        </w:rPr>
        <w:t xml:space="preserve">Pobijanom presudom </w:t>
      </w:r>
      <w:r>
        <w:rPr>
          <w:rFonts w:ascii="Arial" w:hAnsi="Arial" w:cs="Arial"/>
        </w:rPr>
        <w:t xml:space="preserve">okr. </w:t>
      </w:r>
      <w:r w:rsidR="00A3472A">
        <w:rPr>
          <w:rFonts w:ascii="Arial" w:hAnsi="Arial" w:cs="Arial"/>
        </w:rPr>
        <w:t>Lovro Grbić</w:t>
      </w:r>
      <w:r w:rsidR="00656281">
        <w:rPr>
          <w:rFonts w:ascii="Arial" w:hAnsi="Arial" w:cs="Arial"/>
        </w:rPr>
        <w:t xml:space="preserve">, i okr. </w:t>
      </w:r>
      <w:r w:rsidR="00A3472A">
        <w:rPr>
          <w:rFonts w:ascii="Arial" w:hAnsi="Arial" w:cs="Arial"/>
        </w:rPr>
        <w:t>Manuela Franov</w:t>
      </w:r>
      <w:r w:rsidR="00656281">
        <w:rPr>
          <w:rFonts w:ascii="Arial" w:hAnsi="Arial" w:cs="Arial"/>
        </w:rPr>
        <w:t xml:space="preserve"> su</w:t>
      </w:r>
      <w:r w:rsidR="00280380">
        <w:rPr>
          <w:rFonts w:ascii="Arial" w:hAnsi="Arial" w:cs="Arial"/>
        </w:rPr>
        <w:t xml:space="preserve">, </w:t>
      </w:r>
      <w:r w:rsidR="00563EA4">
        <w:rPr>
          <w:rFonts w:ascii="Arial" w:hAnsi="Arial" w:cs="Arial"/>
        </w:rPr>
        <w:t xml:space="preserve">na </w:t>
      </w:r>
      <w:r w:rsidRPr="0041414C" w:rsidR="00563EA4">
        <w:rPr>
          <w:rFonts w:ascii="Arial" w:hAnsi="Arial" w:cs="Arial"/>
        </w:rPr>
        <w:t>temelj</w:t>
      </w:r>
      <w:r w:rsidR="00563EA4">
        <w:rPr>
          <w:rFonts w:ascii="Arial" w:hAnsi="Arial" w:cs="Arial"/>
        </w:rPr>
        <w:t>u</w:t>
      </w:r>
      <w:r w:rsidRPr="0041414C" w:rsidR="00563EA4">
        <w:rPr>
          <w:rFonts w:ascii="Arial" w:hAnsi="Arial" w:cs="Arial"/>
        </w:rPr>
        <w:t xml:space="preserve"> čl. 1</w:t>
      </w:r>
      <w:r w:rsidR="00563EA4">
        <w:rPr>
          <w:rFonts w:ascii="Arial" w:hAnsi="Arial" w:cs="Arial"/>
        </w:rPr>
        <w:t>82</w:t>
      </w:r>
      <w:r w:rsidRPr="0041414C" w:rsidR="00563EA4">
        <w:rPr>
          <w:rFonts w:ascii="Arial" w:hAnsi="Arial" w:cs="Arial"/>
        </w:rPr>
        <w:t xml:space="preserve">. t. </w:t>
      </w:r>
      <w:r w:rsidR="00563EA4">
        <w:rPr>
          <w:rFonts w:ascii="Arial" w:hAnsi="Arial" w:cs="Arial"/>
        </w:rPr>
        <w:t>3</w:t>
      </w:r>
      <w:r w:rsidRPr="0041414C" w:rsidR="00563EA4">
        <w:rPr>
          <w:rFonts w:ascii="Arial" w:hAnsi="Arial" w:cs="Arial"/>
        </w:rPr>
        <w:t>. Prekršajnog zakona</w:t>
      </w:r>
      <w:r w:rsidRPr="0041414C" w:rsidR="00563EA4">
        <w:rPr>
          <w:rFonts w:ascii="Arial" w:hAnsi="Arial" w:cs="Arial"/>
          <w:lang w:eastAsia="en-US"/>
        </w:rPr>
        <w:t xml:space="preserve"> </w:t>
      </w:r>
      <w:r w:rsidRPr="0041414C" w:rsidR="00563EA4">
        <w:rPr>
          <w:rFonts w:ascii="Arial" w:hAnsi="Arial" w:cs="Arial"/>
        </w:rPr>
        <w:t>(„Narodne novine“ broj: 107/07, 39/13, 157/13, 110/15, 70/17</w:t>
      </w:r>
      <w:r w:rsidR="00656281">
        <w:rPr>
          <w:rFonts w:ascii="Arial" w:hAnsi="Arial" w:cs="Arial"/>
        </w:rPr>
        <w:t>,</w:t>
      </w:r>
      <w:r w:rsidRPr="0041414C" w:rsidR="00563EA4">
        <w:rPr>
          <w:rFonts w:ascii="Arial" w:hAnsi="Arial" w:cs="Arial"/>
        </w:rPr>
        <w:t xml:space="preserve"> 118/18</w:t>
      </w:r>
      <w:r w:rsidR="00656281">
        <w:rPr>
          <w:rFonts w:ascii="Arial" w:hAnsi="Arial" w:cs="Arial"/>
        </w:rPr>
        <w:t xml:space="preserve"> i 114/22</w:t>
      </w:r>
      <w:r w:rsidRPr="0041414C" w:rsidR="00563EA4">
        <w:rPr>
          <w:rFonts w:ascii="Arial" w:hAnsi="Arial" w:cs="Arial"/>
        </w:rPr>
        <w:t>, dalje</w:t>
      </w:r>
      <w:r w:rsidR="00656281">
        <w:rPr>
          <w:rFonts w:ascii="Arial" w:hAnsi="Arial" w:cs="Arial"/>
        </w:rPr>
        <w:t>:</w:t>
      </w:r>
      <w:r w:rsidRPr="0041414C" w:rsidR="00563EA4">
        <w:rPr>
          <w:rFonts w:ascii="Arial" w:hAnsi="Arial" w:cs="Arial"/>
        </w:rPr>
        <w:t xml:space="preserve"> PZ),</w:t>
      </w:r>
      <w:r w:rsidR="00563EA4">
        <w:rPr>
          <w:rFonts w:ascii="Arial" w:hAnsi="Arial" w:cs="Arial"/>
        </w:rPr>
        <w:t xml:space="preserve"> </w:t>
      </w:r>
      <w:r w:rsidRPr="0041414C" w:rsidR="00F24106">
        <w:rPr>
          <w:rFonts w:ascii="Arial" w:hAnsi="Arial" w:cs="Arial"/>
        </w:rPr>
        <w:t>oslobođen</w:t>
      </w:r>
      <w:r w:rsidR="00656281">
        <w:rPr>
          <w:rFonts w:ascii="Arial" w:hAnsi="Arial" w:cs="Arial"/>
        </w:rPr>
        <w:t>i</w:t>
      </w:r>
      <w:r w:rsidRPr="0041414C" w:rsidR="00F24106">
        <w:rPr>
          <w:rFonts w:ascii="Arial" w:hAnsi="Arial" w:cs="Arial"/>
        </w:rPr>
        <w:t xml:space="preserve"> optužbe zbog prekršaja iz </w:t>
      </w:r>
      <w:r w:rsidRPr="0041414C" w:rsidR="009F3334">
        <w:rPr>
          <w:rFonts w:ascii="Arial" w:hAnsi="Arial" w:cs="Arial"/>
        </w:rPr>
        <w:t xml:space="preserve">čl. </w:t>
      </w:r>
      <w:r w:rsidRPr="0041414C" w:rsidR="00A568F2">
        <w:rPr>
          <w:rFonts w:ascii="Arial" w:hAnsi="Arial" w:cs="Arial"/>
        </w:rPr>
        <w:t>2</w:t>
      </w:r>
      <w:r w:rsidRPr="0041414C" w:rsidR="0038138F">
        <w:rPr>
          <w:rFonts w:ascii="Arial" w:hAnsi="Arial" w:cs="Arial"/>
        </w:rPr>
        <w:t>2</w:t>
      </w:r>
      <w:r w:rsidRPr="0041414C" w:rsidR="00A568F2">
        <w:rPr>
          <w:rFonts w:ascii="Arial" w:hAnsi="Arial" w:cs="Arial"/>
        </w:rPr>
        <w:t xml:space="preserve">. st. </w:t>
      </w:r>
      <w:r w:rsidR="00656281">
        <w:rPr>
          <w:rFonts w:ascii="Arial" w:hAnsi="Arial" w:cs="Arial"/>
        </w:rPr>
        <w:t>1</w:t>
      </w:r>
      <w:r w:rsidRPr="0041414C" w:rsidR="00A568F2">
        <w:rPr>
          <w:rFonts w:ascii="Arial" w:hAnsi="Arial" w:cs="Arial"/>
        </w:rPr>
        <w:t>. Zakona o zaštiti od nasilja u obitelji</w:t>
      </w:r>
      <w:r w:rsidRPr="0041414C" w:rsidR="008E24AB">
        <w:rPr>
          <w:rFonts w:ascii="Arial" w:hAnsi="Arial" w:cs="Arial"/>
        </w:rPr>
        <w:t>,</w:t>
      </w:r>
      <w:r w:rsidR="00563EA4">
        <w:rPr>
          <w:rFonts w:ascii="Arial" w:hAnsi="Arial" w:cs="Arial"/>
        </w:rPr>
        <w:t xml:space="preserve"> činjenično opisanog u izre</w:t>
      </w:r>
      <w:r w:rsidR="00656281">
        <w:rPr>
          <w:rFonts w:ascii="Arial" w:hAnsi="Arial" w:cs="Arial"/>
        </w:rPr>
        <w:t>ci</w:t>
      </w:r>
      <w:r w:rsidR="00563EA4">
        <w:rPr>
          <w:rFonts w:ascii="Arial" w:hAnsi="Arial" w:cs="Arial"/>
        </w:rPr>
        <w:t xml:space="preserve"> pobijane presude</w:t>
      </w:r>
      <w:r w:rsidR="00656281">
        <w:rPr>
          <w:rFonts w:ascii="Arial" w:hAnsi="Arial" w:cs="Arial"/>
        </w:rPr>
        <w:t>,</w:t>
      </w:r>
      <w:r w:rsidR="00563EA4">
        <w:rPr>
          <w:rFonts w:ascii="Arial" w:hAnsi="Arial" w:cs="Arial"/>
        </w:rPr>
        <w:t xml:space="preserve"> </w:t>
      </w:r>
      <w:r w:rsidRPr="0041414C" w:rsidR="000925B9">
        <w:rPr>
          <w:rFonts w:ascii="Arial" w:hAnsi="Arial" w:cs="Arial"/>
        </w:rPr>
        <w:t xml:space="preserve">s </w:t>
      </w:r>
      <w:r w:rsidRPr="0041414C" w:rsidR="00692DB7">
        <w:rPr>
          <w:rFonts w:ascii="Arial" w:hAnsi="Arial" w:cs="Arial"/>
        </w:rPr>
        <w:t xml:space="preserve">obrazloženjem da </w:t>
      </w:r>
      <w:r w:rsidR="00563EA4">
        <w:rPr>
          <w:rFonts w:ascii="Arial" w:hAnsi="Arial" w:cs="Arial"/>
        </w:rPr>
        <w:t xml:space="preserve">u postupku nije </w:t>
      </w:r>
      <w:r w:rsidR="00656281">
        <w:rPr>
          <w:rFonts w:ascii="Arial" w:hAnsi="Arial" w:cs="Arial"/>
        </w:rPr>
        <w:t xml:space="preserve">s nedvojbenom sigurnošću </w:t>
      </w:r>
      <w:r w:rsidR="00563EA4">
        <w:rPr>
          <w:rFonts w:ascii="Arial" w:hAnsi="Arial" w:cs="Arial"/>
        </w:rPr>
        <w:t>dokaz</w:t>
      </w:r>
      <w:r w:rsidR="00656281">
        <w:rPr>
          <w:rFonts w:ascii="Arial" w:hAnsi="Arial" w:cs="Arial"/>
        </w:rPr>
        <w:t>a</w:t>
      </w:r>
      <w:r w:rsidR="00563EA4">
        <w:rPr>
          <w:rFonts w:ascii="Arial" w:hAnsi="Arial" w:cs="Arial"/>
        </w:rPr>
        <w:t>no da bi okrivljeni</w:t>
      </w:r>
      <w:r w:rsidR="00656281">
        <w:rPr>
          <w:rFonts w:ascii="Arial" w:hAnsi="Arial" w:cs="Arial"/>
        </w:rPr>
        <w:t>ci</w:t>
      </w:r>
      <w:r w:rsidR="00563EA4">
        <w:rPr>
          <w:rFonts w:ascii="Arial" w:hAnsi="Arial" w:cs="Arial"/>
        </w:rPr>
        <w:t xml:space="preserve"> počini</w:t>
      </w:r>
      <w:r w:rsidR="00656281">
        <w:rPr>
          <w:rFonts w:ascii="Arial" w:hAnsi="Arial" w:cs="Arial"/>
        </w:rPr>
        <w:t>li</w:t>
      </w:r>
      <w:r w:rsidR="00563EA4">
        <w:rPr>
          <w:rFonts w:ascii="Arial" w:hAnsi="Arial" w:cs="Arial"/>
        </w:rPr>
        <w:t xml:space="preserve"> prekršaj</w:t>
      </w:r>
      <w:r w:rsidR="00656281">
        <w:rPr>
          <w:rFonts w:ascii="Arial" w:hAnsi="Arial" w:cs="Arial"/>
        </w:rPr>
        <w:t xml:space="preserve"> za koji se terete </w:t>
      </w:r>
      <w:r w:rsidRPr="0041414C" w:rsidR="0038138F">
        <w:rPr>
          <w:rFonts w:ascii="Arial" w:hAnsi="Arial" w:cs="Arial"/>
        </w:rPr>
        <w:t>te je odlučeno da trošak prekršajnog postupka pada n</w:t>
      </w:r>
      <w:r>
        <w:rPr>
          <w:rFonts w:ascii="Arial" w:hAnsi="Arial" w:cs="Arial"/>
        </w:rPr>
        <w:t>a</w:t>
      </w:r>
      <w:r w:rsidRPr="0041414C" w:rsidR="0038138F">
        <w:rPr>
          <w:rFonts w:ascii="Arial" w:hAnsi="Arial" w:cs="Arial"/>
        </w:rPr>
        <w:t xml:space="preserve"> teret proračunskih sredstava</w:t>
      </w:r>
      <w:r w:rsidR="00656281">
        <w:rPr>
          <w:rFonts w:ascii="Arial" w:hAnsi="Arial" w:cs="Arial"/>
        </w:rPr>
        <w:t xml:space="preserve"> suda.</w:t>
      </w:r>
      <w:r w:rsidRPr="0041414C" w:rsidR="0038138F">
        <w:rPr>
          <w:rFonts w:ascii="Arial" w:hAnsi="Arial" w:cs="Arial"/>
        </w:rPr>
        <w:t xml:space="preserve"> </w:t>
      </w:r>
    </w:p>
    <w:p w:rsidRPr="0041414C" w:rsidR="00CC4C24" w:rsidP="00392D98" w:rsidRDefault="00CC4C24">
      <w:pPr>
        <w:jc w:val="both"/>
        <w:rPr>
          <w:rFonts w:ascii="Arial" w:hAnsi="Arial" w:cs="Arial"/>
        </w:rPr>
      </w:pPr>
    </w:p>
    <w:p w:rsidRPr="0041414C" w:rsidR="00E44D2B" w:rsidP="00371F06" w:rsidRDefault="001E66ED">
      <w:pPr>
        <w:jc w:val="both"/>
        <w:rPr>
          <w:rFonts w:ascii="Arial" w:hAnsi="Arial" w:cs="Arial"/>
        </w:rPr>
      </w:pPr>
      <w:r>
        <w:rPr>
          <w:rFonts w:ascii="Arial" w:hAnsi="Arial" w:cs="Arial"/>
        </w:rPr>
        <w:t xml:space="preserve">2. </w:t>
      </w:r>
      <w:r w:rsidRPr="0041414C" w:rsidR="008D1CEE">
        <w:rPr>
          <w:rFonts w:ascii="Arial" w:hAnsi="Arial" w:cs="Arial"/>
        </w:rPr>
        <w:t xml:space="preserve">Protiv </w:t>
      </w:r>
      <w:r w:rsidRPr="0041414C" w:rsidR="00443E15">
        <w:rPr>
          <w:rFonts w:ascii="Arial" w:hAnsi="Arial" w:cs="Arial"/>
        </w:rPr>
        <w:t>te</w:t>
      </w:r>
      <w:r w:rsidRPr="0041414C" w:rsidR="008D1CEE">
        <w:rPr>
          <w:rFonts w:ascii="Arial" w:hAnsi="Arial" w:cs="Arial"/>
        </w:rPr>
        <w:t xml:space="preserve"> presude</w:t>
      </w:r>
      <w:r w:rsidRPr="0041414C" w:rsidR="0002169E">
        <w:rPr>
          <w:rFonts w:ascii="Arial" w:hAnsi="Arial" w:cs="Arial"/>
        </w:rPr>
        <w:t xml:space="preserve"> </w:t>
      </w:r>
      <w:r w:rsidR="00656281">
        <w:rPr>
          <w:rFonts w:ascii="Arial" w:hAnsi="Arial" w:cs="Arial"/>
        </w:rPr>
        <w:t xml:space="preserve">je </w:t>
      </w:r>
      <w:r w:rsidRPr="0041414C" w:rsidR="00760E96">
        <w:rPr>
          <w:rFonts w:ascii="Arial" w:hAnsi="Arial" w:cs="Arial"/>
        </w:rPr>
        <w:t xml:space="preserve">tužitelj </w:t>
      </w:r>
      <w:r w:rsidRPr="0041414C" w:rsidR="008D1CEE">
        <w:rPr>
          <w:rFonts w:ascii="Arial" w:hAnsi="Arial" w:cs="Arial"/>
        </w:rPr>
        <w:t>pravodobno podni</w:t>
      </w:r>
      <w:r w:rsidRPr="0041414C" w:rsidR="002A7224">
        <w:rPr>
          <w:rFonts w:ascii="Arial" w:hAnsi="Arial" w:cs="Arial"/>
        </w:rPr>
        <w:t>o</w:t>
      </w:r>
      <w:r w:rsidRPr="0041414C" w:rsidR="008D1CEE">
        <w:rPr>
          <w:rFonts w:ascii="Arial" w:hAnsi="Arial" w:cs="Arial"/>
        </w:rPr>
        <w:t xml:space="preserve"> žalbu</w:t>
      </w:r>
      <w:r w:rsidRPr="0041414C" w:rsidR="0073583A">
        <w:rPr>
          <w:rFonts w:ascii="Arial" w:hAnsi="Arial" w:cs="Arial"/>
        </w:rPr>
        <w:t xml:space="preserve"> zbog </w:t>
      </w:r>
      <w:r w:rsidR="00656281">
        <w:rPr>
          <w:rFonts w:ascii="Arial" w:hAnsi="Arial" w:cs="Arial"/>
        </w:rPr>
        <w:t>p</w:t>
      </w:r>
      <w:r>
        <w:rPr>
          <w:rFonts w:ascii="Arial" w:hAnsi="Arial" w:cs="Arial"/>
        </w:rPr>
        <w:t>ogrešno i nepotpuno utvrđenog činjeničnog stanja</w:t>
      </w:r>
      <w:r w:rsidR="000B2E23">
        <w:rPr>
          <w:rFonts w:ascii="Arial" w:hAnsi="Arial" w:cs="Arial"/>
        </w:rPr>
        <w:t xml:space="preserve">, </w:t>
      </w:r>
      <w:r>
        <w:rPr>
          <w:rFonts w:ascii="Arial" w:hAnsi="Arial" w:cs="Arial"/>
        </w:rPr>
        <w:t>predlažući</w:t>
      </w:r>
      <w:r w:rsidR="00371F06">
        <w:rPr>
          <w:rFonts w:ascii="Arial" w:hAnsi="Arial" w:cs="Arial"/>
        </w:rPr>
        <w:t xml:space="preserve"> da se žalba uvaži</w:t>
      </w:r>
      <w:r w:rsidR="00A3472A">
        <w:rPr>
          <w:rFonts w:ascii="Arial" w:hAnsi="Arial" w:cs="Arial"/>
        </w:rPr>
        <w:t>, pobijana presuda ukine i predmet vrati prvostupanjskom sudu na ponovno odlučivanje, te da se okrivljene proglasi krivima i kazne novčanom kaznom u iznosu od 920,00 eura  sukladno čl.22.st.1. Zakona o zaštiti od nasilja u obitelji.</w:t>
      </w:r>
    </w:p>
    <w:p w:rsidRPr="0041414C" w:rsidR="00AB7F23" w:rsidP="00392D98" w:rsidRDefault="00AB7F23">
      <w:pPr>
        <w:jc w:val="both"/>
        <w:rPr>
          <w:rFonts w:ascii="Arial" w:hAnsi="Arial" w:cs="Arial"/>
          <w:b/>
        </w:rPr>
      </w:pPr>
    </w:p>
    <w:p w:rsidRPr="0041414C" w:rsidR="0057236A" w:rsidP="00371F06" w:rsidRDefault="001E66ED">
      <w:pPr>
        <w:jc w:val="both"/>
        <w:rPr>
          <w:rFonts w:ascii="Arial" w:hAnsi="Arial" w:cs="Arial"/>
        </w:rPr>
      </w:pPr>
      <w:r>
        <w:rPr>
          <w:rFonts w:ascii="Arial" w:hAnsi="Arial" w:cs="Arial"/>
        </w:rPr>
        <w:t xml:space="preserve">3. </w:t>
      </w:r>
      <w:r w:rsidRPr="0041414C" w:rsidR="004F7B11">
        <w:rPr>
          <w:rFonts w:ascii="Arial" w:hAnsi="Arial" w:cs="Arial"/>
        </w:rPr>
        <w:t>Žalba</w:t>
      </w:r>
      <w:r w:rsidR="00656281">
        <w:rPr>
          <w:rFonts w:ascii="Arial" w:hAnsi="Arial" w:cs="Arial"/>
        </w:rPr>
        <w:t xml:space="preserve"> ni</w:t>
      </w:r>
      <w:r w:rsidRPr="0041414C" w:rsidR="0073653D">
        <w:rPr>
          <w:rFonts w:ascii="Arial" w:hAnsi="Arial" w:cs="Arial"/>
        </w:rPr>
        <w:t>je</w:t>
      </w:r>
      <w:r w:rsidRPr="0041414C" w:rsidR="004F7B11">
        <w:rPr>
          <w:rFonts w:ascii="Arial" w:hAnsi="Arial" w:cs="Arial"/>
        </w:rPr>
        <w:t xml:space="preserve"> </w:t>
      </w:r>
      <w:r w:rsidRPr="0041414C" w:rsidR="00EB319A">
        <w:rPr>
          <w:rFonts w:ascii="Arial" w:hAnsi="Arial" w:cs="Arial"/>
        </w:rPr>
        <w:t>osnovana.</w:t>
      </w:r>
    </w:p>
    <w:p w:rsidRPr="0041414C" w:rsidR="00AB7F23" w:rsidP="00392D98" w:rsidRDefault="00AB7F23">
      <w:pPr>
        <w:ind w:firstLine="720"/>
        <w:jc w:val="both"/>
        <w:rPr>
          <w:rFonts w:ascii="Arial" w:hAnsi="Arial" w:cs="Arial"/>
        </w:rPr>
      </w:pPr>
    </w:p>
    <w:p w:rsidRPr="0041414C" w:rsidR="0030002E" w:rsidP="00371F06" w:rsidRDefault="001E66ED">
      <w:pPr>
        <w:jc w:val="both"/>
        <w:rPr>
          <w:rFonts w:ascii="Arial" w:hAnsi="Arial" w:cs="Arial"/>
        </w:rPr>
      </w:pPr>
      <w:r>
        <w:rPr>
          <w:rFonts w:ascii="Arial" w:hAnsi="Arial" w:cs="Arial"/>
        </w:rPr>
        <w:t xml:space="preserve">4. </w:t>
      </w:r>
      <w:r w:rsidRPr="0041414C" w:rsidR="0030002E">
        <w:rPr>
          <w:rFonts w:ascii="Arial" w:hAnsi="Arial" w:cs="Arial"/>
        </w:rPr>
        <w:t xml:space="preserve">Visoki prekršajni sud Republike Hrvatske, kao drugostupanjski sud, na temelju čl. 202. st. 1. PZ-a, ispitivao je pobijanu prvostupanjsku presudu iz osnova i razloga iz kojih se ona pobija žalbom i po službenoj dužnosti te je utvrdio </w:t>
      </w:r>
      <w:r w:rsidRPr="0041414C" w:rsidR="0056027C">
        <w:rPr>
          <w:rFonts w:ascii="Arial" w:hAnsi="Arial" w:cs="Arial"/>
        </w:rPr>
        <w:t xml:space="preserve">da </w:t>
      </w:r>
      <w:r w:rsidRPr="0041414C" w:rsidR="0030002E">
        <w:rPr>
          <w:rFonts w:ascii="Arial" w:hAnsi="Arial" w:cs="Arial"/>
        </w:rPr>
        <w:t xml:space="preserve">nisu počinjene </w:t>
      </w:r>
      <w:r w:rsidRPr="0041414C" w:rsidR="0030002E">
        <w:rPr>
          <w:rFonts w:ascii="Arial" w:hAnsi="Arial" w:cs="Arial"/>
        </w:rPr>
        <w:lastRenderedPageBreak/>
        <w:t>povrede na koje ukazuje žalitelj</w:t>
      </w:r>
      <w:r w:rsidR="00FE42A2">
        <w:rPr>
          <w:rFonts w:ascii="Arial" w:hAnsi="Arial" w:cs="Arial"/>
        </w:rPr>
        <w:t xml:space="preserve"> niti su počinjene povrede na koje ovaj sud</w:t>
      </w:r>
      <w:r w:rsidR="00280380">
        <w:rPr>
          <w:rFonts w:ascii="Arial" w:hAnsi="Arial" w:cs="Arial"/>
        </w:rPr>
        <w:t>,</w:t>
      </w:r>
      <w:r w:rsidR="00FE42A2">
        <w:rPr>
          <w:rFonts w:ascii="Arial" w:hAnsi="Arial" w:cs="Arial"/>
        </w:rPr>
        <w:t xml:space="preserve"> </w:t>
      </w:r>
      <w:r w:rsidRPr="00AF5ECA" w:rsidR="00280380">
        <w:rPr>
          <w:rFonts w:ascii="Arial" w:hAnsi="Arial" w:cs="Arial"/>
        </w:rPr>
        <w:t xml:space="preserve">sukladno </w:t>
      </w:r>
      <w:r w:rsidR="00280380">
        <w:rPr>
          <w:rFonts w:ascii="Arial" w:hAnsi="Arial" w:cs="Arial"/>
        </w:rPr>
        <w:t>naprijed</w:t>
      </w:r>
      <w:r w:rsidRPr="00AF5ECA" w:rsidR="00280380">
        <w:rPr>
          <w:rFonts w:ascii="Arial" w:hAnsi="Arial" w:cs="Arial"/>
        </w:rPr>
        <w:t xml:space="preserve"> navedenom zakonskom propisu,</w:t>
      </w:r>
      <w:r w:rsidR="00280380">
        <w:rPr>
          <w:rFonts w:ascii="Arial" w:hAnsi="Arial" w:cs="Arial"/>
        </w:rPr>
        <w:t xml:space="preserve"> </w:t>
      </w:r>
      <w:r w:rsidR="00FE42A2">
        <w:rPr>
          <w:rFonts w:ascii="Arial" w:hAnsi="Arial" w:cs="Arial"/>
        </w:rPr>
        <w:t>pazi po službenoj dužnosti</w:t>
      </w:r>
      <w:r w:rsidRPr="0041414C" w:rsidR="0030002E">
        <w:rPr>
          <w:rFonts w:ascii="Arial" w:hAnsi="Arial" w:cs="Arial"/>
        </w:rPr>
        <w:t xml:space="preserve">. </w:t>
      </w:r>
    </w:p>
    <w:p w:rsidR="0028713A" w:rsidP="00392D98" w:rsidRDefault="0028713A">
      <w:pPr>
        <w:ind w:firstLine="720"/>
        <w:jc w:val="both"/>
        <w:rPr>
          <w:rFonts w:ascii="Arial" w:hAnsi="Arial" w:cs="Arial"/>
          <w:lang w:eastAsia="en-US"/>
        </w:rPr>
      </w:pPr>
    </w:p>
    <w:p w:rsidR="0028713A" w:rsidP="00371F06" w:rsidRDefault="00A3472A">
      <w:pPr>
        <w:jc w:val="both"/>
        <w:rPr>
          <w:rFonts w:ascii="Arial" w:hAnsi="Arial" w:cs="Arial"/>
          <w:lang w:eastAsia="en-US"/>
        </w:rPr>
      </w:pPr>
      <w:r>
        <w:rPr>
          <w:rFonts w:ascii="Arial" w:hAnsi="Arial" w:cs="Arial"/>
          <w:lang w:eastAsia="en-US"/>
        </w:rPr>
        <w:t>5</w:t>
      </w:r>
      <w:r w:rsidR="0028713A">
        <w:rPr>
          <w:rFonts w:ascii="Arial" w:hAnsi="Arial" w:cs="Arial"/>
          <w:lang w:eastAsia="en-US"/>
        </w:rPr>
        <w:t>. Žaleći se zbog pogrešno i nepotpuno utvrđenog činjeničnog stanja, t</w:t>
      </w:r>
      <w:r w:rsidR="00280380">
        <w:rPr>
          <w:rFonts w:ascii="Arial" w:hAnsi="Arial" w:cs="Arial"/>
          <w:lang w:eastAsia="en-US"/>
        </w:rPr>
        <w:t>užitelj u žalbi navodi da</w:t>
      </w:r>
      <w:r w:rsidR="00771892">
        <w:rPr>
          <w:rFonts w:ascii="Arial" w:hAnsi="Arial" w:cs="Arial"/>
          <w:lang w:eastAsia="en-US"/>
        </w:rPr>
        <w:t xml:space="preserve"> </w:t>
      </w:r>
      <w:r>
        <w:rPr>
          <w:rFonts w:ascii="Arial" w:hAnsi="Arial" w:cs="Arial"/>
          <w:lang w:eastAsia="en-US"/>
        </w:rPr>
        <w:t xml:space="preserve">sud nije ispravno postupio oslobodivši </w:t>
      </w:r>
      <w:r w:rsidR="00243A0B">
        <w:rPr>
          <w:rFonts w:ascii="Arial" w:hAnsi="Arial" w:cs="Arial"/>
          <w:lang w:eastAsia="en-US"/>
        </w:rPr>
        <w:t>o</w:t>
      </w:r>
      <w:r w:rsidRPr="00243A0B" w:rsidR="00243A0B">
        <w:rPr>
          <w:rFonts w:ascii="Arial" w:hAnsi="Arial" w:cs="Arial"/>
          <w:lang w:eastAsia="en-US"/>
        </w:rPr>
        <w:t>krivljenike optužbe jer smatr</w:t>
      </w:r>
      <w:r w:rsidR="005406D4">
        <w:rPr>
          <w:rFonts w:ascii="Arial" w:hAnsi="Arial" w:cs="Arial"/>
          <w:lang w:eastAsia="en-US"/>
        </w:rPr>
        <w:t>a</w:t>
      </w:r>
      <w:r w:rsidRPr="00243A0B" w:rsidR="00243A0B">
        <w:rPr>
          <w:rFonts w:ascii="Arial" w:hAnsi="Arial" w:cs="Arial"/>
          <w:lang w:eastAsia="en-US"/>
        </w:rPr>
        <w:t xml:space="preserve"> da su utvrđene činjenice koje čine zakonsko obilježje prekršaja</w:t>
      </w:r>
      <w:r w:rsidR="00243A0B">
        <w:rPr>
          <w:rFonts w:ascii="Arial" w:hAnsi="Arial" w:cs="Arial"/>
          <w:lang w:eastAsia="en-US"/>
        </w:rPr>
        <w:t>,</w:t>
      </w:r>
      <w:r w:rsidRPr="00243A0B" w:rsidR="00243A0B">
        <w:rPr>
          <w:rFonts w:ascii="Arial" w:hAnsi="Arial" w:cs="Arial"/>
          <w:lang w:eastAsia="en-US"/>
        </w:rPr>
        <w:t xml:space="preserve"> te da je nesporno da </w:t>
      </w:r>
      <w:r w:rsidR="00243A0B">
        <w:rPr>
          <w:rFonts w:ascii="Arial" w:hAnsi="Arial" w:cs="Arial"/>
          <w:lang w:eastAsia="en-US"/>
        </w:rPr>
        <w:t>su</w:t>
      </w:r>
      <w:r w:rsidRPr="00243A0B" w:rsidR="00243A0B">
        <w:rPr>
          <w:rFonts w:ascii="Arial" w:hAnsi="Arial" w:cs="Arial"/>
          <w:lang w:eastAsia="en-US"/>
        </w:rPr>
        <w:t xml:space="preserve"> dotične prigode okrivljenici počinili prekršaj</w:t>
      </w:r>
      <w:r w:rsidR="00243A0B">
        <w:rPr>
          <w:rFonts w:ascii="Arial" w:hAnsi="Arial" w:cs="Arial"/>
          <w:lang w:eastAsia="en-US"/>
        </w:rPr>
        <w:t>,</w:t>
      </w:r>
      <w:r w:rsidRPr="00243A0B" w:rsidR="00243A0B">
        <w:rPr>
          <w:rFonts w:ascii="Arial" w:hAnsi="Arial" w:cs="Arial"/>
          <w:lang w:eastAsia="en-US"/>
        </w:rPr>
        <w:t xml:space="preserve"> što je vidljivo iz izjava koju su okrivljenici dali u svojim iskazima a čime upravo okrivljenici </w:t>
      </w:r>
      <w:r w:rsidR="00243A0B">
        <w:rPr>
          <w:rFonts w:ascii="Arial" w:hAnsi="Arial" w:cs="Arial"/>
          <w:lang w:eastAsia="en-US"/>
        </w:rPr>
        <w:t xml:space="preserve">teretili jedan </w:t>
      </w:r>
      <w:r w:rsidRPr="00243A0B" w:rsidR="00243A0B">
        <w:rPr>
          <w:rFonts w:ascii="Arial" w:hAnsi="Arial" w:cs="Arial"/>
          <w:lang w:eastAsia="en-US"/>
        </w:rPr>
        <w:t>drugoga opisujući na koji način su počinili navedeno djelo prekršaja i to sve sa ciljem izbjegavanja vlastite prekršajne odgovornosti</w:t>
      </w:r>
      <w:r w:rsidR="00B51CC3">
        <w:rPr>
          <w:rFonts w:ascii="Arial" w:hAnsi="Arial" w:cs="Arial"/>
          <w:lang w:eastAsia="en-US"/>
        </w:rPr>
        <w:t xml:space="preserve">. </w:t>
      </w:r>
      <w:r w:rsidRPr="00243A0B" w:rsidR="00243A0B">
        <w:rPr>
          <w:rFonts w:ascii="Arial" w:hAnsi="Arial" w:cs="Arial"/>
          <w:lang w:eastAsia="en-US"/>
        </w:rPr>
        <w:t xml:space="preserve">Nadalje navode kako </w:t>
      </w:r>
      <w:r w:rsidR="00243A0B">
        <w:rPr>
          <w:rFonts w:ascii="Arial" w:hAnsi="Arial" w:cs="Arial"/>
          <w:lang w:eastAsia="en-US"/>
        </w:rPr>
        <w:t>se</w:t>
      </w:r>
      <w:r w:rsidRPr="00243A0B" w:rsidR="00243A0B">
        <w:rPr>
          <w:rFonts w:ascii="Arial" w:hAnsi="Arial" w:cs="Arial"/>
          <w:lang w:eastAsia="en-US"/>
        </w:rPr>
        <w:t xml:space="preserve"> trebala izvršiti </w:t>
      </w:r>
      <w:r w:rsidR="00243A0B">
        <w:rPr>
          <w:rFonts w:ascii="Arial" w:hAnsi="Arial" w:cs="Arial"/>
          <w:lang w:eastAsia="en-US"/>
        </w:rPr>
        <w:t>dokazna radnja</w:t>
      </w:r>
      <w:r w:rsidRPr="00243A0B" w:rsidR="00243A0B">
        <w:rPr>
          <w:rFonts w:ascii="Arial" w:hAnsi="Arial" w:cs="Arial"/>
          <w:lang w:eastAsia="en-US"/>
        </w:rPr>
        <w:t xml:space="preserve"> suočavanja okrivljenika na okolnosti u kojima se njihovi iskazi ne slažu</w:t>
      </w:r>
      <w:r w:rsidR="00243A0B">
        <w:rPr>
          <w:rFonts w:ascii="Arial" w:hAnsi="Arial" w:cs="Arial"/>
          <w:lang w:eastAsia="en-US"/>
        </w:rPr>
        <w:t>,</w:t>
      </w:r>
      <w:r w:rsidRPr="00243A0B" w:rsidR="00243A0B">
        <w:rPr>
          <w:rFonts w:ascii="Arial" w:hAnsi="Arial" w:cs="Arial"/>
          <w:lang w:eastAsia="en-US"/>
        </w:rPr>
        <w:t xml:space="preserve"> što je </w:t>
      </w:r>
      <w:r w:rsidR="00392D98">
        <w:rPr>
          <w:rFonts w:ascii="Arial" w:hAnsi="Arial" w:cs="Arial"/>
          <w:lang w:eastAsia="en-US"/>
        </w:rPr>
        <w:t>prvos</w:t>
      </w:r>
      <w:r w:rsidR="00243A0B">
        <w:rPr>
          <w:rFonts w:ascii="Arial" w:hAnsi="Arial" w:cs="Arial"/>
          <w:lang w:eastAsia="en-US"/>
        </w:rPr>
        <w:t xml:space="preserve">tupanjski sud </w:t>
      </w:r>
      <w:r w:rsidRPr="00243A0B" w:rsidR="00243A0B">
        <w:rPr>
          <w:rFonts w:ascii="Arial" w:hAnsi="Arial" w:cs="Arial"/>
          <w:lang w:eastAsia="en-US"/>
        </w:rPr>
        <w:t xml:space="preserve"> propustio učiniti</w:t>
      </w:r>
      <w:r w:rsidR="00243A0B">
        <w:rPr>
          <w:rFonts w:ascii="Arial" w:hAnsi="Arial" w:cs="Arial"/>
          <w:lang w:eastAsia="en-US"/>
        </w:rPr>
        <w:t xml:space="preserve">, </w:t>
      </w:r>
      <w:r w:rsidRPr="00243A0B" w:rsidR="00243A0B">
        <w:rPr>
          <w:rFonts w:ascii="Arial" w:hAnsi="Arial" w:cs="Arial"/>
          <w:lang w:eastAsia="en-US"/>
        </w:rPr>
        <w:t xml:space="preserve">te uzimajući u obzir da izvedena dokazna radnja </w:t>
      </w:r>
      <w:r w:rsidR="00243A0B">
        <w:rPr>
          <w:rFonts w:ascii="Arial" w:hAnsi="Arial" w:cs="Arial"/>
          <w:lang w:eastAsia="en-US"/>
        </w:rPr>
        <w:t>suočavanja</w:t>
      </w:r>
      <w:r w:rsidRPr="00243A0B" w:rsidR="00243A0B">
        <w:rPr>
          <w:rFonts w:ascii="Arial" w:hAnsi="Arial" w:cs="Arial"/>
          <w:lang w:eastAsia="en-US"/>
        </w:rPr>
        <w:t xml:space="preserve"> nije izvedena smatraju da nisu ispunjeni uvjeti iz čl</w:t>
      </w:r>
      <w:r w:rsidR="00243A0B">
        <w:rPr>
          <w:rFonts w:ascii="Arial" w:hAnsi="Arial" w:cs="Arial"/>
          <w:lang w:eastAsia="en-US"/>
        </w:rPr>
        <w:t>.</w:t>
      </w:r>
      <w:r w:rsidRPr="00243A0B" w:rsidR="00243A0B">
        <w:rPr>
          <w:rFonts w:ascii="Arial" w:hAnsi="Arial" w:cs="Arial"/>
          <w:lang w:eastAsia="en-US"/>
        </w:rPr>
        <w:t xml:space="preserve"> 182</w:t>
      </w:r>
      <w:r w:rsidR="00243A0B">
        <w:rPr>
          <w:rFonts w:ascii="Arial" w:hAnsi="Arial" w:cs="Arial"/>
          <w:lang w:eastAsia="en-US"/>
        </w:rPr>
        <w:t>.st.t.3.</w:t>
      </w:r>
      <w:r w:rsidRPr="00243A0B" w:rsidR="00243A0B">
        <w:rPr>
          <w:rFonts w:ascii="Arial" w:hAnsi="Arial" w:cs="Arial"/>
          <w:lang w:eastAsia="en-US"/>
        </w:rPr>
        <w:t xml:space="preserve"> </w:t>
      </w:r>
      <w:r w:rsidR="00243A0B">
        <w:rPr>
          <w:rFonts w:ascii="Arial" w:hAnsi="Arial" w:cs="Arial"/>
          <w:lang w:eastAsia="en-US"/>
        </w:rPr>
        <w:t>PZ-a</w:t>
      </w:r>
      <w:r w:rsidRPr="00243A0B" w:rsidR="00243A0B">
        <w:rPr>
          <w:rFonts w:ascii="Arial" w:hAnsi="Arial" w:cs="Arial"/>
          <w:lang w:eastAsia="en-US"/>
        </w:rPr>
        <w:t xml:space="preserve"> na temelju kojeg je donesena osporavana presuda</w:t>
      </w:r>
      <w:r w:rsidR="00243A0B">
        <w:rPr>
          <w:rFonts w:ascii="Arial" w:hAnsi="Arial" w:cs="Arial"/>
          <w:lang w:eastAsia="en-US"/>
        </w:rPr>
        <w:t>,</w:t>
      </w:r>
      <w:r w:rsidRPr="00243A0B" w:rsidR="00243A0B">
        <w:rPr>
          <w:rFonts w:ascii="Arial" w:hAnsi="Arial" w:cs="Arial"/>
          <w:lang w:eastAsia="en-US"/>
        </w:rPr>
        <w:t xml:space="preserve"> te da sud nije u potpunosti iscrpio sve mogućnosti u cilju utvrđivanja svih relevantnih činjenica i dokaza temeljem koji bi se donijela za okrivljenike presuda utemeljena na zakonu</w:t>
      </w:r>
      <w:r w:rsidR="00243A0B">
        <w:rPr>
          <w:rFonts w:ascii="Arial" w:hAnsi="Arial" w:cs="Arial"/>
          <w:lang w:eastAsia="en-US"/>
        </w:rPr>
        <w:t>, te ističu da t</w:t>
      </w:r>
      <w:r w:rsidRPr="00243A0B" w:rsidR="00243A0B">
        <w:rPr>
          <w:rFonts w:ascii="Arial" w:hAnsi="Arial" w:cs="Arial"/>
          <w:lang w:eastAsia="en-US"/>
        </w:rPr>
        <w:t>akvim načinom rješavanje predmeta nisu ispunjeni osnovni ciljevi prekršajnog postupka a to je da osobe ubuduće više ne čine prekršaj</w:t>
      </w:r>
      <w:r w:rsidR="00243A0B">
        <w:rPr>
          <w:rFonts w:ascii="Arial" w:hAnsi="Arial" w:cs="Arial"/>
          <w:lang w:eastAsia="en-US"/>
        </w:rPr>
        <w:t>e.</w:t>
      </w:r>
    </w:p>
    <w:p w:rsidR="00243A0B" w:rsidP="00392D98" w:rsidRDefault="00243A0B">
      <w:pPr>
        <w:ind w:firstLine="720"/>
        <w:jc w:val="both"/>
        <w:rPr>
          <w:rFonts w:ascii="Arial" w:hAnsi="Arial" w:cs="Arial"/>
          <w:lang w:eastAsia="en-US"/>
        </w:rPr>
      </w:pPr>
    </w:p>
    <w:p w:rsidR="008F4FA5" w:rsidP="00371F06" w:rsidRDefault="00F0519B">
      <w:pPr>
        <w:jc w:val="both"/>
        <w:rPr>
          <w:rFonts w:ascii="Arial" w:hAnsi="Arial" w:cs="Arial"/>
        </w:rPr>
      </w:pPr>
      <w:r>
        <w:rPr>
          <w:rFonts w:ascii="Arial" w:hAnsi="Arial" w:cs="Arial"/>
        </w:rPr>
        <w:t xml:space="preserve">6.1. </w:t>
      </w:r>
      <w:r w:rsidRPr="00AF5ECA">
        <w:rPr>
          <w:rFonts w:ascii="Arial" w:hAnsi="Arial" w:cs="Arial"/>
        </w:rPr>
        <w:t xml:space="preserve">Međutim, suprotno prigovorima tužitelja, </w:t>
      </w:r>
      <w:r w:rsidR="00771892">
        <w:rPr>
          <w:rFonts w:ascii="Arial" w:hAnsi="Arial" w:cs="Arial"/>
        </w:rPr>
        <w:t xml:space="preserve">po ocjeni ovog suda, </w:t>
      </w:r>
      <w:r w:rsidRPr="00AF5ECA">
        <w:rPr>
          <w:rFonts w:ascii="Arial" w:hAnsi="Arial" w:cs="Arial"/>
        </w:rPr>
        <w:t>prvostupanjski</w:t>
      </w:r>
      <w:r w:rsidR="00771892">
        <w:rPr>
          <w:rFonts w:ascii="Arial" w:hAnsi="Arial" w:cs="Arial"/>
        </w:rPr>
        <w:t xml:space="preserve"> je</w:t>
      </w:r>
      <w:r w:rsidRPr="00AF5ECA">
        <w:rPr>
          <w:rFonts w:ascii="Arial" w:hAnsi="Arial" w:cs="Arial"/>
        </w:rPr>
        <w:t xml:space="preserve"> sud </w:t>
      </w:r>
      <w:r>
        <w:rPr>
          <w:rFonts w:ascii="Arial" w:hAnsi="Arial" w:cs="Arial"/>
        </w:rPr>
        <w:t>pravilno i osnovano</w:t>
      </w:r>
      <w:r w:rsidR="008F4FA5">
        <w:rPr>
          <w:rFonts w:ascii="Arial" w:hAnsi="Arial" w:cs="Arial"/>
        </w:rPr>
        <w:t xml:space="preserve"> na temelju svih </w:t>
      </w:r>
      <w:r w:rsidR="005406D4">
        <w:rPr>
          <w:rFonts w:ascii="Arial" w:hAnsi="Arial" w:cs="Arial"/>
        </w:rPr>
        <w:t>provedenih</w:t>
      </w:r>
      <w:r w:rsidR="008F4FA5">
        <w:rPr>
          <w:rFonts w:ascii="Arial" w:hAnsi="Arial" w:cs="Arial"/>
        </w:rPr>
        <w:t xml:space="preserve"> dokaza donio o</w:t>
      </w:r>
      <w:r w:rsidR="00771892">
        <w:rPr>
          <w:rFonts w:ascii="Arial" w:hAnsi="Arial" w:cs="Arial"/>
        </w:rPr>
        <w:t>dluku o os</w:t>
      </w:r>
      <w:r w:rsidR="008F4FA5">
        <w:rPr>
          <w:rFonts w:ascii="Arial" w:hAnsi="Arial" w:cs="Arial"/>
        </w:rPr>
        <w:t>lobađa</w:t>
      </w:r>
      <w:r w:rsidR="00771892">
        <w:rPr>
          <w:rFonts w:ascii="Arial" w:hAnsi="Arial" w:cs="Arial"/>
        </w:rPr>
        <w:t>nju okrivljenika optužbe</w:t>
      </w:r>
      <w:r w:rsidR="008F4FA5">
        <w:rPr>
          <w:rFonts w:ascii="Arial" w:hAnsi="Arial" w:cs="Arial"/>
        </w:rPr>
        <w:t xml:space="preserve">. Prije svega, prvostupanjski je sud pobijanu </w:t>
      </w:r>
      <w:r w:rsidRPr="002F1D27" w:rsidR="008F4FA5">
        <w:rPr>
          <w:rFonts w:ascii="Arial" w:hAnsi="Arial" w:cs="Arial"/>
        </w:rPr>
        <w:t>presud</w:t>
      </w:r>
      <w:r w:rsidR="008F4FA5">
        <w:rPr>
          <w:rFonts w:ascii="Arial" w:hAnsi="Arial" w:cs="Arial"/>
        </w:rPr>
        <w:t>u</w:t>
      </w:r>
      <w:r w:rsidRPr="002F1D27" w:rsidR="008F4FA5">
        <w:rPr>
          <w:rFonts w:ascii="Arial" w:hAnsi="Arial" w:cs="Arial"/>
        </w:rPr>
        <w:t xml:space="preserve"> temeljio na činjenicama i dokazima koji su izneseni tijekom postupka u smislu odredbe čl. 179. st. 5. PZ-a</w:t>
      </w:r>
      <w:r w:rsidR="008F4FA5">
        <w:rPr>
          <w:rFonts w:ascii="Arial" w:hAnsi="Arial" w:cs="Arial"/>
        </w:rPr>
        <w:t xml:space="preserve"> te</w:t>
      </w:r>
      <w:r w:rsidRPr="002F1D27" w:rsidR="008F4FA5">
        <w:rPr>
          <w:rFonts w:ascii="Arial" w:hAnsi="Arial" w:cs="Arial"/>
        </w:rPr>
        <w:t xml:space="preserve"> je tako sud u postupku proveo sve </w:t>
      </w:r>
      <w:r w:rsidR="00243A0B">
        <w:rPr>
          <w:rFonts w:ascii="Arial" w:hAnsi="Arial" w:cs="Arial"/>
        </w:rPr>
        <w:t xml:space="preserve">relevantne </w:t>
      </w:r>
      <w:r w:rsidRPr="002F1D27" w:rsidR="008F4FA5">
        <w:rPr>
          <w:rFonts w:ascii="Arial" w:hAnsi="Arial" w:cs="Arial"/>
        </w:rPr>
        <w:t>dokaze</w:t>
      </w:r>
      <w:r w:rsidR="00243A0B">
        <w:rPr>
          <w:rFonts w:ascii="Arial" w:hAnsi="Arial" w:cs="Arial"/>
        </w:rPr>
        <w:t xml:space="preserve">, te  je </w:t>
      </w:r>
      <w:r w:rsidRPr="002F1D27" w:rsidR="008F4FA5">
        <w:rPr>
          <w:rFonts w:ascii="Arial" w:hAnsi="Arial" w:cs="Arial"/>
        </w:rPr>
        <w:t xml:space="preserve"> analizirao </w:t>
      </w:r>
      <w:r w:rsidR="008F4FA5">
        <w:rPr>
          <w:rFonts w:ascii="Arial" w:hAnsi="Arial" w:cs="Arial"/>
        </w:rPr>
        <w:t>svaki dokaz zasebno</w:t>
      </w:r>
      <w:r w:rsidRPr="002F1D27" w:rsidR="008F4FA5">
        <w:rPr>
          <w:rFonts w:ascii="Arial" w:hAnsi="Arial" w:cs="Arial"/>
        </w:rPr>
        <w:t xml:space="preserve"> i u međusobnoj vezi, cijeneći ih na način kako je to propisano odredbom čl. 88. PZ-a i za odluku o oslobađanju </w:t>
      </w:r>
      <w:r w:rsidR="008F4FA5">
        <w:rPr>
          <w:rFonts w:ascii="Arial" w:hAnsi="Arial" w:cs="Arial"/>
        </w:rPr>
        <w:t>o</w:t>
      </w:r>
      <w:r w:rsidRPr="002F1D27" w:rsidR="008F4FA5">
        <w:rPr>
          <w:rFonts w:ascii="Arial" w:hAnsi="Arial" w:cs="Arial"/>
        </w:rPr>
        <w:t>ptužbe okrivljeni</w:t>
      </w:r>
      <w:r w:rsidR="008F4FA5">
        <w:rPr>
          <w:rFonts w:ascii="Arial" w:hAnsi="Arial" w:cs="Arial"/>
        </w:rPr>
        <w:t>ka</w:t>
      </w:r>
      <w:r w:rsidRPr="002F1D27" w:rsidR="008F4FA5">
        <w:rPr>
          <w:rFonts w:ascii="Arial" w:hAnsi="Arial" w:cs="Arial"/>
        </w:rPr>
        <w:t xml:space="preserve"> dao uvjerljive razloge koji se temelje na rezultatima dokaznog postupka, a koje u cijelosti prihvaća i ovaj sud. </w:t>
      </w:r>
    </w:p>
    <w:p w:rsidR="002F1D27" w:rsidP="00392D98" w:rsidRDefault="002F1D27">
      <w:pPr>
        <w:ind w:firstLine="720"/>
        <w:jc w:val="both"/>
        <w:rPr>
          <w:rFonts w:ascii="Arial" w:hAnsi="Arial" w:cs="Arial"/>
        </w:rPr>
      </w:pPr>
    </w:p>
    <w:p w:rsidR="007D1E4C" w:rsidP="00371F06" w:rsidRDefault="008F4FA5">
      <w:pPr>
        <w:jc w:val="both"/>
        <w:rPr>
          <w:rFonts w:ascii="Arial" w:hAnsi="Arial" w:cs="Arial"/>
        </w:rPr>
      </w:pPr>
      <w:r>
        <w:rPr>
          <w:rFonts w:ascii="Arial" w:hAnsi="Arial" w:cs="Arial"/>
        </w:rPr>
        <w:t>6</w:t>
      </w:r>
      <w:r w:rsidR="002F1D27">
        <w:rPr>
          <w:rFonts w:ascii="Arial" w:hAnsi="Arial" w:cs="Arial"/>
        </w:rPr>
        <w:t>.</w:t>
      </w:r>
      <w:r>
        <w:rPr>
          <w:rFonts w:ascii="Arial" w:hAnsi="Arial" w:cs="Arial"/>
        </w:rPr>
        <w:t>2</w:t>
      </w:r>
      <w:r w:rsidR="002F1D27">
        <w:rPr>
          <w:rFonts w:ascii="Arial" w:hAnsi="Arial" w:cs="Arial"/>
        </w:rPr>
        <w:t>. Naime, i po ocjeni ovog suda, pravil</w:t>
      </w:r>
      <w:r>
        <w:rPr>
          <w:rFonts w:ascii="Arial" w:hAnsi="Arial" w:cs="Arial"/>
        </w:rPr>
        <w:t>a</w:t>
      </w:r>
      <w:r w:rsidR="002F1D27">
        <w:rPr>
          <w:rFonts w:ascii="Arial" w:hAnsi="Arial" w:cs="Arial"/>
        </w:rPr>
        <w:t xml:space="preserve">n je </w:t>
      </w:r>
      <w:r>
        <w:rPr>
          <w:rFonts w:ascii="Arial" w:hAnsi="Arial" w:cs="Arial"/>
        </w:rPr>
        <w:t xml:space="preserve">zaključak </w:t>
      </w:r>
      <w:r w:rsidR="002F1D27">
        <w:rPr>
          <w:rFonts w:ascii="Arial" w:hAnsi="Arial" w:cs="Arial"/>
        </w:rPr>
        <w:t>prvostupanjsk</w:t>
      </w:r>
      <w:r>
        <w:rPr>
          <w:rFonts w:ascii="Arial" w:hAnsi="Arial" w:cs="Arial"/>
        </w:rPr>
        <w:t xml:space="preserve">og </w:t>
      </w:r>
      <w:r w:rsidR="002F1D27">
        <w:rPr>
          <w:rFonts w:ascii="Arial" w:hAnsi="Arial" w:cs="Arial"/>
        </w:rPr>
        <w:t>sud</w:t>
      </w:r>
      <w:r>
        <w:rPr>
          <w:rFonts w:ascii="Arial" w:hAnsi="Arial" w:cs="Arial"/>
        </w:rPr>
        <w:t>a da se iz obrana ispitanih okrivljenika koji su poricali svoj dio inkriminacije, a teretili se između sebe</w:t>
      </w:r>
      <w:r w:rsidR="002C5721">
        <w:rPr>
          <w:rFonts w:ascii="Arial" w:hAnsi="Arial" w:cs="Arial"/>
        </w:rPr>
        <w:t xml:space="preserve"> i to</w:t>
      </w:r>
      <w:r>
        <w:rPr>
          <w:rFonts w:ascii="Arial" w:hAnsi="Arial" w:cs="Arial"/>
        </w:rPr>
        <w:t xml:space="preserve"> na način da je okr. </w:t>
      </w:r>
      <w:r w:rsidR="00243A0B">
        <w:rPr>
          <w:rFonts w:ascii="Arial" w:hAnsi="Arial" w:cs="Arial"/>
        </w:rPr>
        <w:t>Lovro Grbić</w:t>
      </w:r>
      <w:r>
        <w:rPr>
          <w:rFonts w:ascii="Arial" w:hAnsi="Arial" w:cs="Arial"/>
        </w:rPr>
        <w:t xml:space="preserve"> iskazivao </w:t>
      </w:r>
      <w:r w:rsidR="00F40E42">
        <w:rPr>
          <w:rFonts w:ascii="Arial" w:hAnsi="Arial" w:cs="Arial"/>
        </w:rPr>
        <w:t xml:space="preserve">da se ne smatra krivim, da se ništa nije dogodilo na način kako je to navedeno u optužnom prijedlogu već da je njemu tada okr. Manuela Franov govorila pogrdne riječi </w:t>
      </w:r>
      <w:r>
        <w:rPr>
          <w:rFonts w:ascii="Arial" w:hAnsi="Arial" w:cs="Arial"/>
        </w:rPr>
        <w:t xml:space="preserve">, </w:t>
      </w:r>
      <w:r w:rsidR="002C5721">
        <w:rPr>
          <w:rFonts w:ascii="Arial" w:hAnsi="Arial" w:cs="Arial"/>
        </w:rPr>
        <w:t xml:space="preserve">a okr. </w:t>
      </w:r>
      <w:r w:rsidR="00243A0B">
        <w:rPr>
          <w:rFonts w:ascii="Arial" w:hAnsi="Arial" w:cs="Arial"/>
        </w:rPr>
        <w:t xml:space="preserve">Manuela Franov </w:t>
      </w:r>
      <w:r w:rsidR="00F40E42">
        <w:rPr>
          <w:rFonts w:ascii="Arial" w:hAnsi="Arial" w:cs="Arial"/>
        </w:rPr>
        <w:t xml:space="preserve">je iskazivala da je bila smirena već da je okr. Lovre Grbić lupio po volanu da joj je govorio da bi on mogao ubiti bilo koga tko mu se nađe na putu, da ju je u autu omalovažavao govorio da je nesposobna da mora brinuti o djetetu, </w:t>
      </w:r>
      <w:r w:rsidR="002C5721">
        <w:rPr>
          <w:rFonts w:ascii="Arial" w:hAnsi="Arial" w:cs="Arial"/>
        </w:rPr>
        <w:t xml:space="preserve">ne može </w:t>
      </w:r>
      <w:r w:rsidRPr="000A3973">
        <w:rPr>
          <w:rFonts w:ascii="Arial" w:hAnsi="Arial" w:cs="Arial"/>
          <w:szCs w:val="20"/>
        </w:rPr>
        <w:t>izvan svake razumne sumnje</w:t>
      </w:r>
      <w:r>
        <w:rPr>
          <w:rFonts w:ascii="Arial" w:hAnsi="Arial" w:cs="Arial"/>
          <w:szCs w:val="20"/>
        </w:rPr>
        <w:t xml:space="preserve"> (</w:t>
      </w:r>
      <w:r w:rsidRPr="000A3973">
        <w:rPr>
          <w:rFonts w:ascii="Arial" w:hAnsi="Arial" w:cs="Arial"/>
          <w:szCs w:val="20"/>
        </w:rPr>
        <w:t xml:space="preserve">a </w:t>
      </w:r>
      <w:r>
        <w:rPr>
          <w:rFonts w:ascii="Arial" w:hAnsi="Arial" w:cs="Arial"/>
          <w:szCs w:val="20"/>
        </w:rPr>
        <w:t>š</w:t>
      </w:r>
      <w:r w:rsidRPr="000A3973">
        <w:rPr>
          <w:rFonts w:ascii="Arial" w:hAnsi="Arial" w:cs="Arial"/>
          <w:szCs w:val="20"/>
        </w:rPr>
        <w:t>to je stupanj utvrđenja odlučnih činjenica potreban za donošenje osuđujuće odluke)</w:t>
      </w:r>
      <w:r>
        <w:rPr>
          <w:rFonts w:ascii="Arial" w:hAnsi="Arial" w:cs="Arial"/>
          <w:szCs w:val="20"/>
        </w:rPr>
        <w:t>, dakle, s</w:t>
      </w:r>
      <w:r>
        <w:rPr>
          <w:rFonts w:ascii="Arial" w:hAnsi="Arial" w:cs="Arial"/>
        </w:rPr>
        <w:t xml:space="preserve"> potpunom izvjesnošću utvrditi da su okrivljenici počinili prekršaj nasilja u obitelji iz čl. 22. st. 1. </w:t>
      </w:r>
      <w:r w:rsidRPr="0041414C">
        <w:rPr>
          <w:rFonts w:ascii="Arial" w:hAnsi="Arial" w:cs="Arial"/>
        </w:rPr>
        <w:t>Zakona o zaštiti od nasilja u obitelji</w:t>
      </w:r>
      <w:r>
        <w:rPr>
          <w:rFonts w:ascii="Arial" w:hAnsi="Arial" w:cs="Arial"/>
        </w:rPr>
        <w:t>.</w:t>
      </w:r>
      <w:r w:rsidR="007D1E4C">
        <w:rPr>
          <w:rFonts w:ascii="Arial" w:hAnsi="Arial" w:cs="Arial"/>
        </w:rPr>
        <w:t xml:space="preserve"> </w:t>
      </w:r>
    </w:p>
    <w:p w:rsidR="007D1E4C" w:rsidP="00392D98" w:rsidRDefault="007D1E4C">
      <w:pPr>
        <w:ind w:firstLine="720"/>
        <w:jc w:val="both"/>
        <w:rPr>
          <w:rFonts w:ascii="Arial" w:hAnsi="Arial" w:cs="Arial"/>
        </w:rPr>
      </w:pPr>
    </w:p>
    <w:p w:rsidR="007D1E4C" w:rsidP="00371F06" w:rsidRDefault="007D1E4C">
      <w:pPr>
        <w:jc w:val="both"/>
        <w:rPr>
          <w:rFonts w:ascii="Arial" w:hAnsi="Arial" w:cs="Arial"/>
          <w:szCs w:val="20"/>
        </w:rPr>
      </w:pPr>
      <w:r>
        <w:rPr>
          <w:rFonts w:ascii="Arial" w:hAnsi="Arial" w:cs="Arial"/>
        </w:rPr>
        <w:t xml:space="preserve">6.3. </w:t>
      </w:r>
      <w:r w:rsidR="00F01821">
        <w:rPr>
          <w:rFonts w:ascii="Arial" w:hAnsi="Arial" w:cs="Arial"/>
        </w:rPr>
        <w:t>S</w:t>
      </w:r>
      <w:r>
        <w:rPr>
          <w:rFonts w:ascii="Arial" w:hAnsi="Arial" w:cs="Arial"/>
        </w:rPr>
        <w:t xml:space="preserve">uprotno navodima tužitelja, u situaciji kada okrivljenici </w:t>
      </w:r>
      <w:r w:rsidRPr="007D1E4C">
        <w:rPr>
          <w:rFonts w:ascii="Arial" w:hAnsi="Arial" w:cs="Arial"/>
          <w:szCs w:val="20"/>
        </w:rPr>
        <w:t xml:space="preserve">poriču svoju krivnju i prebacuju krivnju na </w:t>
      </w:r>
      <w:r>
        <w:rPr>
          <w:rFonts w:ascii="Arial" w:hAnsi="Arial" w:cs="Arial"/>
          <w:szCs w:val="20"/>
        </w:rPr>
        <w:t>drugoga</w:t>
      </w:r>
      <w:r w:rsidR="002C5721">
        <w:rPr>
          <w:rFonts w:ascii="Arial" w:hAnsi="Arial" w:cs="Arial"/>
          <w:szCs w:val="20"/>
        </w:rPr>
        <w:t xml:space="preserve"> </w:t>
      </w:r>
      <w:r>
        <w:rPr>
          <w:rFonts w:ascii="Arial" w:hAnsi="Arial" w:cs="Arial"/>
          <w:szCs w:val="20"/>
        </w:rPr>
        <w:t>ne</w:t>
      </w:r>
      <w:r w:rsidRPr="007D1E4C">
        <w:rPr>
          <w:rFonts w:ascii="Arial" w:hAnsi="Arial" w:cs="Arial"/>
          <w:szCs w:val="20"/>
        </w:rPr>
        <w:t xml:space="preserve"> može </w:t>
      </w:r>
      <w:r>
        <w:rPr>
          <w:rFonts w:ascii="Arial" w:hAnsi="Arial" w:cs="Arial"/>
          <w:szCs w:val="20"/>
        </w:rPr>
        <w:t xml:space="preserve">se </w:t>
      </w:r>
      <w:r w:rsidR="00771892">
        <w:rPr>
          <w:rFonts w:ascii="Arial" w:hAnsi="Arial" w:cs="Arial"/>
          <w:szCs w:val="20"/>
        </w:rPr>
        <w:t xml:space="preserve">s potpunom izvjesnošću zaključiti </w:t>
      </w:r>
      <w:r w:rsidRPr="007D1E4C">
        <w:rPr>
          <w:rFonts w:ascii="Arial" w:hAnsi="Arial" w:cs="Arial"/>
          <w:szCs w:val="20"/>
        </w:rPr>
        <w:t xml:space="preserve">da su </w:t>
      </w:r>
      <w:r>
        <w:rPr>
          <w:rFonts w:ascii="Arial" w:hAnsi="Arial" w:cs="Arial"/>
          <w:szCs w:val="20"/>
        </w:rPr>
        <w:t xml:space="preserve">okrivljenici </w:t>
      </w:r>
      <w:r w:rsidRPr="007D1E4C">
        <w:rPr>
          <w:rFonts w:ascii="Arial" w:hAnsi="Arial" w:cs="Arial"/>
          <w:szCs w:val="20"/>
        </w:rPr>
        <w:t>počinili prekršaj za koji se terete</w:t>
      </w:r>
      <w:r>
        <w:rPr>
          <w:rFonts w:ascii="Arial" w:hAnsi="Arial" w:cs="Arial"/>
          <w:szCs w:val="20"/>
        </w:rPr>
        <w:t xml:space="preserve">, budući da sud ne može </w:t>
      </w:r>
      <w:r w:rsidRPr="007D1E4C">
        <w:rPr>
          <w:rFonts w:ascii="Arial" w:hAnsi="Arial" w:cs="Arial"/>
          <w:szCs w:val="20"/>
        </w:rPr>
        <w:t>selektivno cijeni</w:t>
      </w:r>
      <w:r>
        <w:rPr>
          <w:rFonts w:ascii="Arial" w:hAnsi="Arial" w:cs="Arial"/>
          <w:szCs w:val="20"/>
        </w:rPr>
        <w:t>ti</w:t>
      </w:r>
      <w:r w:rsidRPr="007D1E4C">
        <w:rPr>
          <w:rFonts w:ascii="Arial" w:hAnsi="Arial" w:cs="Arial"/>
          <w:szCs w:val="20"/>
        </w:rPr>
        <w:t xml:space="preserve"> obrane okrivljenika - istinitim u dijelu kojim terete </w:t>
      </w:r>
      <w:r>
        <w:rPr>
          <w:rFonts w:ascii="Arial" w:hAnsi="Arial" w:cs="Arial"/>
          <w:szCs w:val="20"/>
        </w:rPr>
        <w:t xml:space="preserve">drugog </w:t>
      </w:r>
      <w:r w:rsidRPr="007D1E4C">
        <w:rPr>
          <w:rFonts w:ascii="Arial" w:hAnsi="Arial" w:cs="Arial"/>
          <w:szCs w:val="20"/>
        </w:rPr>
        <w:t xml:space="preserve">okrivljenika, a neistinitim u dijelu kojim poriču svoju krivnju za prekršaj, </w:t>
      </w:r>
      <w:r>
        <w:rPr>
          <w:rFonts w:ascii="Arial" w:hAnsi="Arial" w:cs="Arial"/>
          <w:szCs w:val="20"/>
        </w:rPr>
        <w:t xml:space="preserve">imajući pritom u vidu </w:t>
      </w:r>
      <w:r w:rsidRPr="007D1E4C">
        <w:rPr>
          <w:rFonts w:ascii="Arial" w:hAnsi="Arial" w:cs="Arial"/>
          <w:szCs w:val="20"/>
        </w:rPr>
        <w:t>činjenicu da se okrivljenici imaju pravo braniti na način koji žele, pa dakle i neistinitim iskazivanjem.</w:t>
      </w:r>
      <w:r w:rsidR="00B34EBD">
        <w:rPr>
          <w:rFonts w:ascii="Arial" w:hAnsi="Arial" w:cs="Arial"/>
          <w:szCs w:val="20"/>
        </w:rPr>
        <w:t xml:space="preserve"> </w:t>
      </w:r>
    </w:p>
    <w:p w:rsidR="008472FD" w:rsidP="00392D98" w:rsidRDefault="008472FD">
      <w:pPr>
        <w:ind w:firstLine="720"/>
        <w:jc w:val="both"/>
        <w:rPr>
          <w:rFonts w:ascii="Arial" w:hAnsi="Arial" w:cs="Arial"/>
          <w:szCs w:val="20"/>
        </w:rPr>
      </w:pPr>
    </w:p>
    <w:p w:rsidRPr="005A0212" w:rsidR="008472FD" w:rsidP="00371F06" w:rsidRDefault="008472FD">
      <w:pPr>
        <w:jc w:val="both"/>
        <w:rPr>
          <w:rFonts w:ascii="Arial" w:hAnsi="Arial" w:cs="Arial"/>
        </w:rPr>
      </w:pPr>
      <w:r>
        <w:rPr>
          <w:rFonts w:ascii="Arial" w:hAnsi="Arial" w:cs="Arial"/>
          <w:szCs w:val="20"/>
        </w:rPr>
        <w:t>6.4. Slijedom navedenog</w:t>
      </w:r>
      <w:r w:rsidR="00CC369A">
        <w:rPr>
          <w:rFonts w:ascii="Arial" w:hAnsi="Arial" w:cs="Arial"/>
          <w:szCs w:val="20"/>
        </w:rPr>
        <w:t xml:space="preserve"> u odnosu na navode </w:t>
      </w:r>
      <w:r>
        <w:rPr>
          <w:rFonts w:ascii="Arial" w:hAnsi="Arial" w:cs="Arial"/>
          <w:szCs w:val="20"/>
        </w:rPr>
        <w:t xml:space="preserve"> tužitelja kako </w:t>
      </w:r>
      <w:r>
        <w:rPr>
          <w:rFonts w:ascii="Arial" w:hAnsi="Arial" w:cs="Arial"/>
          <w:lang w:eastAsia="en-US"/>
        </w:rPr>
        <w:t>se</w:t>
      </w:r>
      <w:r w:rsidRPr="00243A0B">
        <w:rPr>
          <w:rFonts w:ascii="Arial" w:hAnsi="Arial" w:cs="Arial"/>
          <w:lang w:eastAsia="en-US"/>
        </w:rPr>
        <w:t xml:space="preserve"> trebala izvršiti </w:t>
      </w:r>
      <w:r>
        <w:rPr>
          <w:rFonts w:ascii="Arial" w:hAnsi="Arial" w:cs="Arial"/>
          <w:lang w:eastAsia="en-US"/>
        </w:rPr>
        <w:t>dokazna radnja</w:t>
      </w:r>
      <w:r w:rsidRPr="00243A0B">
        <w:rPr>
          <w:rFonts w:ascii="Arial" w:hAnsi="Arial" w:cs="Arial"/>
          <w:lang w:eastAsia="en-US"/>
        </w:rPr>
        <w:t xml:space="preserve"> suočavanja okrivljenika na okolnosti u kojima se njihovi iskazi ne slažu</w:t>
      </w:r>
      <w:r>
        <w:rPr>
          <w:rFonts w:ascii="Arial" w:hAnsi="Arial" w:cs="Arial"/>
          <w:lang w:eastAsia="en-US"/>
        </w:rPr>
        <w:t xml:space="preserve">, ističe se da suočenje suokrivljenika koji aktivno poriču krivnju i prebacuju je jedan na drugoga </w:t>
      </w:r>
      <w:r w:rsidR="00FC73B2">
        <w:rPr>
          <w:rFonts w:ascii="Arial" w:hAnsi="Arial" w:cs="Arial"/>
          <w:lang w:eastAsia="en-US"/>
        </w:rPr>
        <w:t>je</w:t>
      </w:r>
      <w:r w:rsidR="001D6D64">
        <w:rPr>
          <w:rFonts w:ascii="Arial" w:hAnsi="Arial" w:cs="Arial"/>
          <w:lang w:eastAsia="en-US"/>
        </w:rPr>
        <w:t xml:space="preserve"> suvišna</w:t>
      </w:r>
      <w:r w:rsidR="00CC369A">
        <w:rPr>
          <w:rFonts w:ascii="Arial" w:hAnsi="Arial" w:cs="Arial"/>
          <w:lang w:eastAsia="en-US"/>
        </w:rPr>
        <w:t>.</w:t>
      </w:r>
      <w:r w:rsidRPr="00CC369A" w:rsidR="00CC369A">
        <w:rPr>
          <w:rStyle w:val="t286pc"/>
          <w:rFonts w:ascii="Arial" w:hAnsi="Arial" w:cs="Arial"/>
        </w:rPr>
        <w:t xml:space="preserve"> </w:t>
      </w:r>
      <w:r w:rsidR="00CC369A">
        <w:rPr>
          <w:rStyle w:val="t286pc"/>
          <w:rFonts w:ascii="Arial" w:hAnsi="Arial" w:cs="Arial"/>
        </w:rPr>
        <w:t>Suočenje je dokazna radnja koja služi tome da se otklone proturječnosti u iskazima,</w:t>
      </w:r>
      <w:r w:rsidRPr="00CC369A" w:rsidR="00CC369A">
        <w:rPr>
          <w:rFonts w:ascii="Arial" w:hAnsi="Arial" w:cs="Arial"/>
          <w:lang w:eastAsia="en-US"/>
        </w:rPr>
        <w:t xml:space="preserve"> </w:t>
      </w:r>
      <w:r w:rsidR="00CC369A">
        <w:rPr>
          <w:rFonts w:ascii="Arial" w:hAnsi="Arial" w:cs="Arial"/>
          <w:lang w:eastAsia="en-US"/>
        </w:rPr>
        <w:t xml:space="preserve">a budući okrivljenici  kako je to već navedeno nisu zakonski  dužni govoriti istinu, </w:t>
      </w:r>
      <w:r w:rsidRPr="00CC369A" w:rsidR="00CC369A">
        <w:rPr>
          <w:rFonts w:ascii="Arial" w:hAnsi="Arial" w:cs="Arial"/>
        </w:rPr>
        <w:t xml:space="preserve">provođenje </w:t>
      </w:r>
      <w:r w:rsidR="00CC369A">
        <w:rPr>
          <w:rFonts w:ascii="Arial" w:hAnsi="Arial" w:cs="Arial"/>
        </w:rPr>
        <w:t xml:space="preserve">dokazne radnje </w:t>
      </w:r>
      <w:r w:rsidR="00200705">
        <w:rPr>
          <w:rFonts w:ascii="Arial" w:hAnsi="Arial" w:cs="Arial"/>
        </w:rPr>
        <w:t>suočenja</w:t>
      </w:r>
      <w:r w:rsidR="00CC369A">
        <w:rPr>
          <w:rFonts w:ascii="Arial" w:hAnsi="Arial" w:cs="Arial"/>
        </w:rPr>
        <w:t xml:space="preserve"> </w:t>
      </w:r>
      <w:r w:rsidR="005406D4">
        <w:rPr>
          <w:rFonts w:ascii="Arial" w:hAnsi="Arial" w:cs="Arial"/>
        </w:rPr>
        <w:t>suokrivljenika</w:t>
      </w:r>
      <w:r w:rsidR="001D6D64">
        <w:rPr>
          <w:rFonts w:ascii="Arial" w:hAnsi="Arial" w:cs="Arial"/>
        </w:rPr>
        <w:t xml:space="preserve"> u konkretnom predmetu </w:t>
      </w:r>
      <w:r w:rsidR="00CC369A">
        <w:rPr>
          <w:rFonts w:ascii="Arial" w:hAnsi="Arial" w:cs="Arial"/>
        </w:rPr>
        <w:t>ne bi</w:t>
      </w:r>
      <w:r w:rsidRPr="00CC369A" w:rsidR="00CC369A">
        <w:rPr>
          <w:rFonts w:ascii="Arial" w:hAnsi="Arial" w:cs="Arial"/>
        </w:rPr>
        <w:t xml:space="preserve">  pridonijelo pravilnom i potpunom utvrđivanju činjeničnog stanja,</w:t>
      </w:r>
      <w:r w:rsidRPr="00CC369A" w:rsidR="00CC369A">
        <w:rPr>
          <w:rFonts w:ascii="Arial" w:hAnsi="Arial" w:cs="Arial"/>
          <w:lang w:eastAsia="en-US"/>
        </w:rPr>
        <w:t xml:space="preserve"> </w:t>
      </w:r>
      <w:r w:rsidRPr="005A0212" w:rsidR="00CC369A">
        <w:rPr>
          <w:rFonts w:ascii="Arial" w:hAnsi="Arial" w:cs="Arial"/>
        </w:rPr>
        <w:t>već bi rezultiralo ustrajanjem na već iznesenim  obranama</w:t>
      </w:r>
      <w:r w:rsidRPr="005A0212" w:rsidR="00200705">
        <w:rPr>
          <w:rFonts w:ascii="Arial" w:hAnsi="Arial" w:cs="Arial"/>
        </w:rPr>
        <w:t xml:space="preserve"> okrivljenika</w:t>
      </w:r>
      <w:r w:rsidRPr="005A0212" w:rsidR="00CC369A">
        <w:rPr>
          <w:rFonts w:ascii="Arial" w:hAnsi="Arial" w:cs="Arial"/>
        </w:rPr>
        <w:t xml:space="preserve">. </w:t>
      </w:r>
    </w:p>
    <w:p w:rsidRPr="005A0212" w:rsidR="004C6488" w:rsidP="00392D98" w:rsidRDefault="004C6488">
      <w:pPr>
        <w:ind w:firstLine="720"/>
        <w:jc w:val="both"/>
        <w:rPr>
          <w:rFonts w:ascii="Arial" w:hAnsi="Arial" w:cs="Arial"/>
        </w:rPr>
      </w:pPr>
    </w:p>
    <w:p w:rsidR="00E659F8" w:rsidP="00392D98" w:rsidRDefault="00BE3634">
      <w:pPr>
        <w:jc w:val="both"/>
        <w:rPr>
          <w:rFonts w:ascii="Arial" w:hAnsi="Arial" w:cs="Arial"/>
        </w:rPr>
      </w:pPr>
      <w:r>
        <w:rPr>
          <w:rFonts w:ascii="Arial" w:hAnsi="Arial" w:cs="Arial"/>
        </w:rPr>
        <w:t xml:space="preserve">6.5. </w:t>
      </w:r>
      <w:r w:rsidR="00CC369A">
        <w:rPr>
          <w:rFonts w:ascii="Arial" w:hAnsi="Arial" w:cs="Arial"/>
        </w:rPr>
        <w:t>Stoga po</w:t>
      </w:r>
      <w:r w:rsidR="00D653FA">
        <w:rPr>
          <w:rFonts w:ascii="Arial" w:hAnsi="Arial" w:cs="Arial"/>
        </w:rPr>
        <w:t xml:space="preserve"> ocjeni ovog suda </w:t>
      </w:r>
      <w:r w:rsidR="00CC369A">
        <w:rPr>
          <w:rFonts w:ascii="Arial" w:hAnsi="Arial" w:cs="Arial"/>
        </w:rPr>
        <w:t xml:space="preserve">pravilno je prvostupanjski </w:t>
      </w:r>
      <w:r w:rsidRPr="002F1D27" w:rsidR="005228B9">
        <w:rPr>
          <w:rFonts w:ascii="Arial" w:hAnsi="Arial" w:cs="Arial"/>
        </w:rPr>
        <w:t>na temelju slobodne ocjene dokaza</w:t>
      </w:r>
      <w:r w:rsidR="005228B9">
        <w:rPr>
          <w:rFonts w:ascii="Arial" w:hAnsi="Arial" w:cs="Arial"/>
        </w:rPr>
        <w:t xml:space="preserve">, </w:t>
      </w:r>
      <w:r w:rsidR="00CC369A">
        <w:rPr>
          <w:rFonts w:ascii="Arial" w:hAnsi="Arial" w:cs="Arial"/>
        </w:rPr>
        <w:t xml:space="preserve">zaključio da </w:t>
      </w:r>
      <w:r w:rsidR="00D653FA">
        <w:rPr>
          <w:rFonts w:ascii="Arial" w:hAnsi="Arial" w:cs="Arial"/>
        </w:rPr>
        <w:t xml:space="preserve">nije moguće s potpunom sigurnošću utvrditi da su okrivljenici inkriminiranog dana počinili prekršaj nasilja u obitelji na način kako ih se tereti u činjeničnom opisu optužnog prijedloga, to je pravilna odluka prvostupanjskog suda da je u konkretnom slučaju, u nedostatku drugih relevantnih dokaza, u sumnji, trebalo odlučiti u korist okrivljenika koje je </w:t>
      </w:r>
      <w:r w:rsidRPr="002F1D27" w:rsidR="00D653FA">
        <w:rPr>
          <w:rFonts w:ascii="Arial" w:hAnsi="Arial" w:cs="Arial"/>
        </w:rPr>
        <w:t xml:space="preserve">sukladno čl. 182. t. 3. PZ-a, </w:t>
      </w:r>
      <w:r w:rsidR="00D653FA">
        <w:rPr>
          <w:rFonts w:ascii="Arial" w:hAnsi="Arial" w:cs="Arial"/>
        </w:rPr>
        <w:t>o</w:t>
      </w:r>
      <w:r w:rsidRPr="002F1D27" w:rsidR="00D653FA">
        <w:rPr>
          <w:rFonts w:ascii="Arial" w:hAnsi="Arial" w:cs="Arial"/>
        </w:rPr>
        <w:t xml:space="preserve">pravdano </w:t>
      </w:r>
      <w:r w:rsidR="00D653FA">
        <w:rPr>
          <w:rFonts w:ascii="Arial" w:hAnsi="Arial" w:cs="Arial"/>
        </w:rPr>
        <w:t xml:space="preserve">oslobodio </w:t>
      </w:r>
      <w:r w:rsidRPr="002F1D27" w:rsidR="00D653FA">
        <w:rPr>
          <w:rFonts w:ascii="Arial" w:hAnsi="Arial" w:cs="Arial"/>
        </w:rPr>
        <w:t>optužbe</w:t>
      </w:r>
      <w:r w:rsidR="00E659F8">
        <w:rPr>
          <w:rFonts w:ascii="Arial" w:hAnsi="Arial" w:cs="Arial"/>
        </w:rPr>
        <w:t>.</w:t>
      </w:r>
      <w:r w:rsidRPr="00E43D8A" w:rsidR="00E43D8A">
        <w:rPr>
          <w:rFonts w:ascii="Arial" w:hAnsi="Arial" w:cs="Arial"/>
        </w:rPr>
        <w:t xml:space="preserve"> </w:t>
      </w:r>
    </w:p>
    <w:p w:rsidR="004C6488" w:rsidP="00392D98" w:rsidRDefault="004C6488">
      <w:pPr>
        <w:ind w:firstLine="720"/>
        <w:jc w:val="both"/>
        <w:rPr>
          <w:rFonts w:ascii="Arial" w:hAnsi="Arial" w:cs="Arial"/>
        </w:rPr>
      </w:pPr>
    </w:p>
    <w:p w:rsidR="00DD2EF2" w:rsidP="00371F06" w:rsidRDefault="004C6488">
      <w:pPr>
        <w:jc w:val="both"/>
        <w:rPr>
          <w:rFonts w:ascii="Arial" w:hAnsi="Arial" w:eastAsia="Calibri" w:cs="Arial"/>
          <w:iCs/>
          <w:lang w:eastAsia="en-US"/>
        </w:rPr>
      </w:pPr>
      <w:r>
        <w:rPr>
          <w:rFonts w:ascii="Arial" w:hAnsi="Arial" w:cs="Arial"/>
        </w:rPr>
        <w:t>7</w:t>
      </w:r>
      <w:r w:rsidR="00B576B3">
        <w:rPr>
          <w:rFonts w:ascii="Arial" w:hAnsi="Arial" w:cs="Arial"/>
        </w:rPr>
        <w:t xml:space="preserve">. </w:t>
      </w:r>
      <w:r w:rsidR="00E659F8">
        <w:rPr>
          <w:rFonts w:ascii="Arial" w:hAnsi="Arial" w:cs="Arial"/>
        </w:rPr>
        <w:t xml:space="preserve">Slijedom iznesenog </w:t>
      </w:r>
      <w:r>
        <w:rPr>
          <w:rFonts w:ascii="Arial" w:hAnsi="Arial" w:cs="Arial"/>
        </w:rPr>
        <w:t>je trebalo</w:t>
      </w:r>
      <w:r w:rsidR="00C54006">
        <w:rPr>
          <w:rFonts w:ascii="Arial" w:hAnsi="Arial" w:eastAsia="Calibri" w:cs="Arial"/>
          <w:iCs/>
          <w:lang w:eastAsia="en-US"/>
        </w:rPr>
        <w:t xml:space="preserve"> žalbu tužitelja odbiti kao neosnovanu te potvrditi pobijanu presudu</w:t>
      </w:r>
      <w:r>
        <w:rPr>
          <w:rFonts w:ascii="Arial" w:hAnsi="Arial" w:eastAsia="Calibri" w:cs="Arial"/>
          <w:iCs/>
          <w:lang w:eastAsia="en-US"/>
        </w:rPr>
        <w:t>.</w:t>
      </w:r>
      <w:r w:rsidR="00C54006">
        <w:rPr>
          <w:rFonts w:ascii="Arial" w:hAnsi="Arial" w:eastAsia="Calibri" w:cs="Arial"/>
          <w:iCs/>
          <w:lang w:eastAsia="en-US"/>
        </w:rPr>
        <w:t xml:space="preserve"> </w:t>
      </w:r>
    </w:p>
    <w:p w:rsidR="00C54006" w:rsidP="00392D98" w:rsidRDefault="00C54006">
      <w:pPr>
        <w:ind w:firstLine="720"/>
        <w:jc w:val="both"/>
        <w:rPr>
          <w:rFonts w:ascii="Arial" w:hAnsi="Arial" w:eastAsia="Calibri" w:cs="Arial"/>
          <w:iCs/>
          <w:lang w:eastAsia="en-US"/>
        </w:rPr>
      </w:pPr>
    </w:p>
    <w:p w:rsidRPr="0041414C" w:rsidR="003C29AB" w:rsidP="00392D98" w:rsidRDefault="004C6488">
      <w:pPr>
        <w:tabs>
          <w:tab w:val="left" w:pos="795"/>
        </w:tabs>
        <w:jc w:val="both"/>
        <w:rPr>
          <w:rFonts w:ascii="Arial" w:hAnsi="Arial" w:cs="Arial"/>
        </w:rPr>
      </w:pPr>
      <w:bookmarkStart w:name="_GoBack" w:id="0"/>
      <w:bookmarkEnd w:id="0"/>
      <w:r>
        <w:rPr>
          <w:rFonts w:ascii="Arial" w:hAnsi="Arial" w:cs="Arial"/>
        </w:rPr>
        <w:t>8</w:t>
      </w:r>
      <w:r w:rsidR="005B61A5">
        <w:rPr>
          <w:rFonts w:ascii="Arial" w:hAnsi="Arial" w:cs="Arial"/>
        </w:rPr>
        <w:t xml:space="preserve">. </w:t>
      </w:r>
      <w:r w:rsidRPr="0041414C" w:rsidR="003C29AB">
        <w:rPr>
          <w:rFonts w:ascii="Arial" w:hAnsi="Arial" w:cs="Arial"/>
        </w:rPr>
        <w:t xml:space="preserve">Zbog naprijed izloženih razloga, </w:t>
      </w:r>
      <w:r w:rsidR="005B61A5">
        <w:rPr>
          <w:rFonts w:ascii="Arial" w:hAnsi="Arial" w:cs="Arial"/>
        </w:rPr>
        <w:t xml:space="preserve">na temelju čl. 205. PZ-a, </w:t>
      </w:r>
      <w:r w:rsidRPr="0041414C" w:rsidR="003C29AB">
        <w:rPr>
          <w:rFonts w:ascii="Arial" w:hAnsi="Arial" w:cs="Arial"/>
        </w:rPr>
        <w:t>odlučeno je kao u izreci.</w:t>
      </w:r>
    </w:p>
    <w:p w:rsidR="00D4267E" w:rsidP="00392D98" w:rsidRDefault="00D4267E">
      <w:pPr>
        <w:tabs>
          <w:tab w:val="left" w:pos="2775"/>
        </w:tabs>
        <w:jc w:val="both"/>
        <w:rPr>
          <w:rFonts w:ascii="Arial" w:hAnsi="Arial" w:cs="Arial"/>
        </w:rPr>
      </w:pPr>
    </w:p>
    <w:p w:rsidRPr="0041414C" w:rsidR="003C29AB" w:rsidP="00392D98" w:rsidRDefault="00392D98">
      <w:pPr>
        <w:jc w:val="center"/>
        <w:rPr>
          <w:rFonts w:ascii="Arial" w:hAnsi="Arial" w:cs="Arial"/>
        </w:rPr>
      </w:pPr>
      <w:r>
        <w:rPr>
          <w:rFonts w:ascii="Arial" w:hAnsi="Arial" w:cs="Arial"/>
        </w:rPr>
        <w:t>U Zagrebu</w:t>
      </w:r>
      <w:r w:rsidRPr="0041414C" w:rsidR="003C29AB">
        <w:rPr>
          <w:rFonts w:ascii="Arial" w:hAnsi="Arial" w:cs="Arial"/>
        </w:rPr>
        <w:t xml:space="preserve"> </w:t>
      </w:r>
      <w:r w:rsidR="005A0212">
        <w:rPr>
          <w:rFonts w:ascii="Arial" w:hAnsi="Arial" w:cs="Arial"/>
        </w:rPr>
        <w:t>10. srpnja</w:t>
      </w:r>
      <w:r w:rsidRPr="0041414C" w:rsidR="003C29AB">
        <w:rPr>
          <w:rFonts w:ascii="Arial" w:hAnsi="Arial" w:cs="Arial"/>
        </w:rPr>
        <w:t xml:space="preserve"> 202</w:t>
      </w:r>
      <w:r w:rsidR="005406D4">
        <w:rPr>
          <w:rFonts w:ascii="Arial" w:hAnsi="Arial" w:cs="Arial"/>
        </w:rPr>
        <w:t>6</w:t>
      </w:r>
      <w:r w:rsidRPr="0041414C" w:rsidR="003C29AB">
        <w:rPr>
          <w:rFonts w:ascii="Arial" w:hAnsi="Arial" w:cs="Arial"/>
        </w:rPr>
        <w:t>.</w:t>
      </w:r>
    </w:p>
    <w:p w:rsidR="003C29AB" w:rsidP="00392D98" w:rsidRDefault="003C29AB">
      <w:pPr>
        <w:jc w:val="both"/>
        <w:rPr>
          <w:rFonts w:ascii="Arial" w:hAnsi="Arial" w:cs="Arial"/>
        </w:rPr>
      </w:pPr>
    </w:p>
    <w:p w:rsidRPr="0041414C" w:rsidR="005B61A5" w:rsidP="00392D98" w:rsidRDefault="005B61A5">
      <w:pPr>
        <w:jc w:val="both"/>
        <w:rPr>
          <w:rFonts w:ascii="Arial" w:hAnsi="Arial" w:cs="Arial"/>
        </w:rPr>
      </w:pPr>
    </w:p>
    <w:p w:rsidRPr="0041414C" w:rsidR="003C29AB" w:rsidP="00392D98" w:rsidRDefault="003C29AB">
      <w:pPr>
        <w:jc w:val="both"/>
        <w:rPr>
          <w:rFonts w:ascii="Arial" w:hAnsi="Arial" w:cs="Arial"/>
          <w:lang w:eastAsia="en-US"/>
        </w:rPr>
      </w:pPr>
      <w:r w:rsidRPr="0041414C">
        <w:rPr>
          <w:rFonts w:ascii="Arial" w:hAnsi="Arial" w:cs="Arial"/>
          <w:lang w:eastAsia="en-US"/>
        </w:rPr>
        <w:t xml:space="preserve">Zapisničarka:                                   </w:t>
      </w:r>
      <w:r w:rsidR="00392D98">
        <w:rPr>
          <w:rFonts w:ascii="Arial" w:hAnsi="Arial" w:cs="Arial"/>
          <w:lang w:eastAsia="en-US"/>
        </w:rPr>
        <w:t xml:space="preserve">                               </w:t>
      </w:r>
      <w:r w:rsidRPr="0041414C">
        <w:rPr>
          <w:rFonts w:ascii="Arial" w:hAnsi="Arial" w:cs="Arial"/>
          <w:lang w:eastAsia="en-US"/>
        </w:rPr>
        <w:t>Predsjednica vijeća:</w:t>
      </w:r>
    </w:p>
    <w:p w:rsidRPr="0041414C" w:rsidR="003C29AB" w:rsidP="00392D98" w:rsidRDefault="003C29AB">
      <w:pPr>
        <w:jc w:val="both"/>
        <w:rPr>
          <w:rFonts w:ascii="Arial" w:hAnsi="Arial" w:cs="Arial"/>
          <w:lang w:eastAsia="en-US"/>
        </w:rPr>
      </w:pPr>
    </w:p>
    <w:p w:rsidRPr="0041414C" w:rsidR="003C29AB" w:rsidP="00392D98" w:rsidRDefault="00CC369A">
      <w:pPr>
        <w:jc w:val="both"/>
        <w:rPr>
          <w:rFonts w:ascii="Arial" w:hAnsi="Arial" w:cs="Arial"/>
          <w:lang w:eastAsia="en-US"/>
        </w:rPr>
      </w:pPr>
      <w:r>
        <w:rPr>
          <w:rFonts w:ascii="Arial" w:hAnsi="Arial" w:cs="Arial"/>
          <w:lang w:eastAsia="en-US"/>
        </w:rPr>
        <w:t>Kristina Sesar</w:t>
      </w:r>
      <w:r w:rsidRPr="0041414C" w:rsidR="003C29AB">
        <w:rPr>
          <w:rFonts w:ascii="Arial" w:hAnsi="Arial" w:cs="Arial"/>
          <w:lang w:eastAsia="en-US"/>
        </w:rPr>
        <w:t xml:space="preserve">, v.r.                   </w:t>
      </w:r>
      <w:r w:rsidR="00392D98">
        <w:rPr>
          <w:rFonts w:ascii="Arial" w:hAnsi="Arial" w:cs="Arial"/>
          <w:lang w:eastAsia="en-US"/>
        </w:rPr>
        <w:tab/>
      </w:r>
      <w:r w:rsidR="00392D98">
        <w:rPr>
          <w:rFonts w:ascii="Arial" w:hAnsi="Arial" w:cs="Arial"/>
          <w:lang w:eastAsia="en-US"/>
        </w:rPr>
        <w:tab/>
      </w:r>
      <w:r w:rsidR="00392D98">
        <w:rPr>
          <w:rFonts w:ascii="Arial" w:hAnsi="Arial" w:cs="Arial"/>
          <w:lang w:eastAsia="en-US"/>
        </w:rPr>
        <w:tab/>
      </w:r>
      <w:r w:rsidR="00200705">
        <w:rPr>
          <w:rFonts w:ascii="Arial" w:hAnsi="Arial" w:cs="Arial"/>
          <w:lang w:eastAsia="en-US"/>
        </w:rPr>
        <w:tab/>
      </w:r>
      <w:r w:rsidRPr="0041414C" w:rsidR="00200705">
        <w:rPr>
          <w:rFonts w:ascii="Arial" w:hAnsi="Arial" w:cs="Arial"/>
          <w:lang w:eastAsia="en-US"/>
        </w:rPr>
        <w:t>Kristina Gašparac Orlić</w:t>
      </w:r>
      <w:r w:rsidR="00200705">
        <w:rPr>
          <w:rFonts w:ascii="Arial" w:hAnsi="Arial" w:cs="Arial"/>
          <w:lang w:eastAsia="en-US"/>
        </w:rPr>
        <w:t xml:space="preserve"> , v.r.       </w:t>
      </w:r>
      <w:r w:rsidRPr="0041414C" w:rsidR="00200705">
        <w:rPr>
          <w:rFonts w:ascii="Arial" w:hAnsi="Arial" w:cs="Arial"/>
          <w:lang w:eastAsia="en-US"/>
        </w:rPr>
        <w:t xml:space="preserve">              </w:t>
      </w:r>
    </w:p>
    <w:p w:rsidRPr="0041414C" w:rsidR="003C29AB" w:rsidP="00392D98" w:rsidRDefault="003C29AB">
      <w:pPr>
        <w:jc w:val="both"/>
        <w:rPr>
          <w:rFonts w:ascii="Arial" w:hAnsi="Arial" w:cs="Arial"/>
        </w:rPr>
      </w:pPr>
    </w:p>
    <w:p w:rsidRPr="0041414C" w:rsidR="003C29AB" w:rsidP="00392D98" w:rsidRDefault="003C29AB">
      <w:pPr>
        <w:jc w:val="both"/>
        <w:rPr>
          <w:rFonts w:ascii="Arial" w:hAnsi="Arial" w:cs="Arial"/>
        </w:rPr>
      </w:pPr>
    </w:p>
    <w:p w:rsidRPr="0041414C" w:rsidR="00D62FE5" w:rsidP="00392D98" w:rsidRDefault="008907AD">
      <w:pPr>
        <w:jc w:val="both"/>
        <w:rPr>
          <w:rFonts w:ascii="Arial" w:hAnsi="Arial" w:cs="Arial"/>
        </w:rPr>
      </w:pPr>
      <w:r w:rsidRPr="0041414C">
        <w:rPr>
          <w:rFonts w:ascii="Arial" w:hAnsi="Arial" w:cs="Arial"/>
        </w:rPr>
        <w:tab/>
      </w:r>
      <w:r w:rsidRPr="0041414C" w:rsidR="00527BB4">
        <w:rPr>
          <w:rFonts w:ascii="Arial" w:hAnsi="Arial" w:cs="Arial"/>
        </w:rPr>
        <w:t>Presuda</w:t>
      </w:r>
      <w:r w:rsidRPr="0041414C">
        <w:rPr>
          <w:rFonts w:ascii="Arial" w:hAnsi="Arial" w:cs="Arial"/>
        </w:rPr>
        <w:t xml:space="preserve"> </w:t>
      </w:r>
      <w:r w:rsidRPr="0041414C" w:rsidR="00E23C48">
        <w:rPr>
          <w:rFonts w:ascii="Arial" w:hAnsi="Arial" w:cs="Arial"/>
        </w:rPr>
        <w:t>se dos</w:t>
      </w:r>
      <w:r w:rsidRPr="0041414C" w:rsidR="004C0606">
        <w:rPr>
          <w:rFonts w:ascii="Arial" w:hAnsi="Arial" w:cs="Arial"/>
        </w:rPr>
        <w:t>tav</w:t>
      </w:r>
      <w:r w:rsidRPr="0041414C" w:rsidR="00BE7953">
        <w:rPr>
          <w:rFonts w:ascii="Arial" w:hAnsi="Arial" w:cs="Arial"/>
        </w:rPr>
        <w:t xml:space="preserve">lja </w:t>
      </w:r>
      <w:r w:rsidRPr="0041414C" w:rsidR="003C29AB">
        <w:rPr>
          <w:rFonts w:ascii="Arial" w:hAnsi="Arial" w:cs="Arial"/>
        </w:rPr>
        <w:t>Općinskom</w:t>
      </w:r>
      <w:r w:rsidRPr="0041414C" w:rsidR="00D638C6">
        <w:rPr>
          <w:rFonts w:ascii="Arial" w:hAnsi="Arial" w:cs="Arial"/>
        </w:rPr>
        <w:t xml:space="preserve"> sudu </w:t>
      </w:r>
      <w:r w:rsidR="004C6488">
        <w:rPr>
          <w:rFonts w:ascii="Arial" w:hAnsi="Arial" w:cs="Arial"/>
        </w:rPr>
        <w:t>u</w:t>
      </w:r>
      <w:r w:rsidR="00B576B3">
        <w:rPr>
          <w:rFonts w:ascii="Arial" w:hAnsi="Arial" w:cs="Arial"/>
        </w:rPr>
        <w:t xml:space="preserve"> </w:t>
      </w:r>
      <w:r w:rsidR="00F40E42">
        <w:rPr>
          <w:rFonts w:ascii="Arial" w:hAnsi="Arial" w:cs="Arial"/>
        </w:rPr>
        <w:t>Zadru</w:t>
      </w:r>
      <w:r w:rsidRPr="0041414C" w:rsidR="00457B77">
        <w:rPr>
          <w:rFonts w:ascii="Arial" w:hAnsi="Arial" w:cs="Arial"/>
        </w:rPr>
        <w:t xml:space="preserve"> u</w:t>
      </w:r>
      <w:r w:rsidRPr="0041414C" w:rsidR="00EF7BC3">
        <w:rPr>
          <w:rFonts w:ascii="Arial" w:hAnsi="Arial" w:cs="Arial"/>
        </w:rPr>
        <w:t xml:space="preserve"> </w:t>
      </w:r>
      <w:r w:rsidR="00F40E42">
        <w:rPr>
          <w:rFonts w:ascii="Arial" w:hAnsi="Arial" w:cs="Arial"/>
        </w:rPr>
        <w:t>4</w:t>
      </w:r>
      <w:r w:rsidRPr="0041414C" w:rsidR="009255BC">
        <w:rPr>
          <w:rFonts w:ascii="Arial" w:hAnsi="Arial" w:cs="Arial"/>
        </w:rPr>
        <w:t xml:space="preserve"> </w:t>
      </w:r>
      <w:r w:rsidRPr="0041414C">
        <w:rPr>
          <w:rFonts w:ascii="Arial" w:hAnsi="Arial" w:cs="Arial"/>
        </w:rPr>
        <w:t xml:space="preserve">otpravka: za spis, </w:t>
      </w:r>
      <w:r w:rsidRPr="0041414C" w:rsidR="00793D95">
        <w:rPr>
          <w:rFonts w:ascii="Arial" w:hAnsi="Arial" w:cs="Arial"/>
        </w:rPr>
        <w:t>okrivljenik</w:t>
      </w:r>
      <w:r w:rsidR="004C6488">
        <w:rPr>
          <w:rFonts w:ascii="Arial" w:hAnsi="Arial" w:cs="Arial"/>
        </w:rPr>
        <w:t>e</w:t>
      </w:r>
      <w:r w:rsidR="00C54006">
        <w:rPr>
          <w:rFonts w:ascii="Arial" w:hAnsi="Arial" w:cs="Arial"/>
        </w:rPr>
        <w:t xml:space="preserve">, </w:t>
      </w:r>
      <w:r w:rsidRPr="0041414C" w:rsidR="00DA779B">
        <w:rPr>
          <w:rFonts w:ascii="Arial" w:hAnsi="Arial" w:cs="Arial"/>
        </w:rPr>
        <w:t>i</w:t>
      </w:r>
      <w:r w:rsidRPr="0041414C" w:rsidR="00527BB4">
        <w:rPr>
          <w:rFonts w:ascii="Arial" w:hAnsi="Arial" w:cs="Arial"/>
        </w:rPr>
        <w:t xml:space="preserve"> tužitelja</w:t>
      </w:r>
      <w:r w:rsidRPr="0041414C">
        <w:rPr>
          <w:rFonts w:ascii="Arial" w:hAnsi="Arial" w:cs="Arial"/>
        </w:rPr>
        <w:t>.</w:t>
      </w:r>
    </w:p>
    <w:p w:rsidRPr="0041414C" w:rsidR="00D77735" w:rsidP="00392D98" w:rsidRDefault="00D77735">
      <w:pPr>
        <w:jc w:val="both"/>
        <w:rPr>
          <w:rFonts w:ascii="Arial" w:hAnsi="Arial" w:cs="Arial"/>
        </w:rPr>
      </w:pPr>
    </w:p>
    <w:p w:rsidRPr="0041414C" w:rsidR="008907AD" w:rsidP="00392D98" w:rsidRDefault="008907AD">
      <w:pPr>
        <w:rPr>
          <w:rFonts w:ascii="Arial" w:hAnsi="Arial" w:cs="Arial"/>
        </w:rPr>
      </w:pPr>
      <w:r w:rsidRPr="0041414C">
        <w:rPr>
          <w:rFonts w:ascii="Arial" w:hAnsi="Arial" w:cs="Arial"/>
        </w:rPr>
        <w:tab/>
      </w:r>
      <w:r w:rsidRPr="0041414C" w:rsidR="00AA24BB">
        <w:rPr>
          <w:rFonts w:ascii="Arial" w:hAnsi="Arial" w:cs="Arial"/>
        </w:rPr>
        <w:tab/>
      </w:r>
      <w:r w:rsidRPr="0041414C" w:rsidR="00AA24BB">
        <w:rPr>
          <w:rFonts w:ascii="Arial" w:hAnsi="Arial" w:cs="Arial"/>
        </w:rPr>
        <w:tab/>
      </w:r>
      <w:r w:rsidRPr="0041414C" w:rsidR="00AA24BB">
        <w:rPr>
          <w:rFonts w:ascii="Arial" w:hAnsi="Arial" w:cs="Arial"/>
        </w:rPr>
        <w:tab/>
      </w:r>
      <w:r w:rsidRPr="0041414C" w:rsidR="00AA24BB">
        <w:rPr>
          <w:rFonts w:ascii="Arial" w:hAnsi="Arial" w:cs="Arial"/>
        </w:rPr>
        <w:tab/>
      </w:r>
      <w:r w:rsidRPr="0041414C" w:rsidR="00AA24BB">
        <w:rPr>
          <w:rFonts w:ascii="Arial" w:hAnsi="Arial" w:cs="Arial"/>
        </w:rPr>
        <w:tab/>
      </w:r>
      <w:r w:rsidR="00563EA4">
        <w:rPr>
          <w:rFonts w:ascii="Arial" w:hAnsi="Arial" w:cs="Arial"/>
        </w:rPr>
        <w:t>Za točnost otpravka – ovlašteni službenik</w:t>
      </w:r>
    </w:p>
    <w:p w:rsidRPr="0041414C" w:rsidR="008907AD" w:rsidP="00392D98" w:rsidRDefault="008907AD">
      <w:pPr>
        <w:rPr>
          <w:rFonts w:ascii="Arial" w:hAnsi="Arial" w:cs="Arial"/>
        </w:rPr>
      </w:pPr>
      <w:r w:rsidRPr="0041414C">
        <w:rPr>
          <w:rFonts w:ascii="Arial" w:hAnsi="Arial" w:cs="Arial"/>
        </w:rPr>
        <w:tab/>
      </w:r>
      <w:r w:rsidRPr="0041414C">
        <w:rPr>
          <w:rFonts w:ascii="Arial" w:hAnsi="Arial" w:cs="Arial"/>
        </w:rPr>
        <w:tab/>
      </w:r>
      <w:r w:rsidRPr="0041414C">
        <w:rPr>
          <w:rFonts w:ascii="Arial" w:hAnsi="Arial" w:cs="Arial"/>
        </w:rPr>
        <w:tab/>
      </w:r>
      <w:r w:rsidRPr="0041414C">
        <w:rPr>
          <w:rFonts w:ascii="Arial" w:hAnsi="Arial" w:cs="Arial"/>
        </w:rPr>
        <w:tab/>
      </w:r>
      <w:r w:rsidRPr="0041414C">
        <w:rPr>
          <w:rFonts w:ascii="Arial" w:hAnsi="Arial" w:cs="Arial"/>
        </w:rPr>
        <w:tab/>
      </w:r>
      <w:r w:rsidRPr="0041414C">
        <w:rPr>
          <w:rFonts w:ascii="Arial" w:hAnsi="Arial" w:cs="Arial"/>
        </w:rPr>
        <w:tab/>
        <w:t xml:space="preserve">Upraviteljica </w:t>
      </w:r>
      <w:r w:rsidR="0041414C">
        <w:rPr>
          <w:rFonts w:ascii="Arial" w:hAnsi="Arial" w:cs="Arial"/>
        </w:rPr>
        <w:t xml:space="preserve">zajedničke </w:t>
      </w:r>
      <w:r w:rsidRPr="0041414C">
        <w:rPr>
          <w:rFonts w:ascii="Arial" w:hAnsi="Arial" w:cs="Arial"/>
        </w:rPr>
        <w:t>sudske pisarnice:</w:t>
      </w:r>
    </w:p>
    <w:p w:rsidRPr="0041414C" w:rsidR="008907AD" w:rsidP="00392D98" w:rsidRDefault="008907AD">
      <w:pPr>
        <w:rPr>
          <w:rFonts w:ascii="Arial" w:hAnsi="Arial" w:cs="Arial"/>
        </w:rPr>
      </w:pPr>
      <w:r w:rsidRPr="0041414C">
        <w:rPr>
          <w:rFonts w:ascii="Arial" w:hAnsi="Arial" w:cs="Arial"/>
        </w:rPr>
        <w:tab/>
      </w:r>
      <w:r w:rsidRPr="0041414C">
        <w:rPr>
          <w:rFonts w:ascii="Arial" w:hAnsi="Arial" w:cs="Arial"/>
        </w:rPr>
        <w:tab/>
      </w:r>
      <w:r w:rsidRPr="0041414C">
        <w:rPr>
          <w:rFonts w:ascii="Arial" w:hAnsi="Arial" w:cs="Arial"/>
        </w:rPr>
        <w:tab/>
      </w:r>
      <w:r w:rsidRPr="0041414C">
        <w:rPr>
          <w:rFonts w:ascii="Arial" w:hAnsi="Arial" w:cs="Arial"/>
        </w:rPr>
        <w:tab/>
      </w:r>
      <w:r w:rsidRPr="0041414C">
        <w:rPr>
          <w:rFonts w:ascii="Arial" w:hAnsi="Arial" w:cs="Arial"/>
        </w:rPr>
        <w:tab/>
      </w:r>
      <w:r w:rsidRPr="0041414C">
        <w:rPr>
          <w:rFonts w:ascii="Arial" w:hAnsi="Arial" w:cs="Arial"/>
        </w:rPr>
        <w:tab/>
      </w:r>
      <w:r w:rsidR="00392D98">
        <w:rPr>
          <w:rFonts w:ascii="Arial" w:hAnsi="Arial" w:cs="Arial"/>
        </w:rPr>
        <w:t xml:space="preserve">                    </w:t>
      </w:r>
      <w:r w:rsidRPr="0041414C" w:rsidR="00796F14">
        <w:rPr>
          <w:rFonts w:ascii="Arial" w:hAnsi="Arial" w:cs="Arial"/>
        </w:rPr>
        <w:t>Edita Vrkljan</w:t>
      </w:r>
    </w:p>
    <w:sectPr w:rsidRPr="0041414C" w:rsidR="008907AD" w:rsidSect="00392D98">
      <w:headerReference w:type="default" r:id="rId12"/>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5139C" w:rsidRDefault="0025139C">
      <w:r>
        <w:separator/>
      </w:r>
    </w:p>
  </w:endnote>
  <w:endnote w:type="continuationSeparator" w:id="0">
    <w:p w:rsidR="0025139C" w:rsidRDefault="0025139C">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5139C" w:rsidRDefault="0025139C">
      <w:r>
        <w:separator/>
      </w:r>
    </w:p>
  </w:footnote>
  <w:footnote w:type="continuationSeparator" w:id="0">
    <w:p w:rsidR="0025139C" w:rsidRDefault="0025139C">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1414C" w:rsidR="002D7531" w:rsidRDefault="002D7531">
    <w:pPr>
      <w:pStyle w:val="Zaglavlje"/>
      <w:jc w:val="center"/>
      <w:rPr>
        <w:rFonts w:ascii="Arial" w:hAnsi="Arial" w:cs="Arial"/>
        <w:sz w:val="24"/>
        <w:szCs w:val="24"/>
      </w:rPr>
    </w:pPr>
    <w:r w:rsidRPr="0041414C">
      <w:rPr>
        <w:rFonts w:ascii="Arial" w:hAnsi="Arial" w:cs="Arial"/>
        <w:sz w:val="24"/>
        <w:szCs w:val="24"/>
      </w:rPr>
      <w:t xml:space="preserve">- </w:t>
    </w:r>
    <w:r w:rsidRPr="0041414C">
      <w:rPr>
        <w:rFonts w:ascii="Arial" w:hAnsi="Arial" w:cs="Arial"/>
        <w:sz w:val="24"/>
        <w:szCs w:val="24"/>
      </w:rPr>
      <w:fldChar w:fldCharType="begin"/>
    </w:r>
    <w:r w:rsidRPr="0041414C">
      <w:rPr>
        <w:rFonts w:ascii="Arial" w:hAnsi="Arial" w:cs="Arial"/>
        <w:sz w:val="24"/>
        <w:szCs w:val="24"/>
      </w:rPr>
      <w:instrText xml:space="preserve"> PAGE </w:instrText>
    </w:r>
    <w:r w:rsidRPr="0041414C">
      <w:rPr>
        <w:rFonts w:ascii="Arial" w:hAnsi="Arial" w:cs="Arial"/>
        <w:sz w:val="24"/>
        <w:szCs w:val="24"/>
      </w:rPr>
      <w:fldChar w:fldCharType="separate"/>
    </w:r>
    <w:r w:rsidR="00371F06">
      <w:rPr>
        <w:rFonts w:ascii="Arial" w:hAnsi="Arial" w:cs="Arial"/>
        <w:noProof/>
        <w:sz w:val="24"/>
        <w:szCs w:val="24"/>
      </w:rPr>
      <w:t>3</w:t>
    </w:r>
    <w:r w:rsidRPr="0041414C">
      <w:rPr>
        <w:rFonts w:ascii="Arial" w:hAnsi="Arial" w:cs="Arial"/>
        <w:sz w:val="24"/>
        <w:szCs w:val="24"/>
      </w:rPr>
      <w:fldChar w:fldCharType="end"/>
    </w:r>
    <w:r w:rsidRPr="0041414C">
      <w:rPr>
        <w:rFonts w:ascii="Arial" w:hAnsi="Arial" w:cs="Arial"/>
        <w:sz w:val="24"/>
        <w:szCs w:val="24"/>
      </w:rPr>
      <w:t xml:space="preserve"> -</w:t>
    </w:r>
  </w:p>
  <w:p w:rsidRPr="0041414C" w:rsidR="002D7531" w:rsidP="00B54480" w:rsidRDefault="002D7531">
    <w:pPr>
      <w:pStyle w:val="Zaglavlje"/>
      <w:jc w:val="center"/>
      <w:rPr>
        <w:rFonts w:ascii="Arial" w:hAnsi="Arial" w:cs="Arial"/>
        <w:sz w:val="24"/>
        <w:szCs w:val="24"/>
      </w:rPr>
    </w:pPr>
    <w:r w:rsidRPr="0041414C">
      <w:rPr>
        <w:rFonts w:ascii="Arial" w:hAnsi="Arial" w:cs="Arial"/>
        <w:sz w:val="24"/>
        <w:szCs w:val="24"/>
      </w:rPr>
      <w:tab/>
    </w:r>
    <w:r w:rsidRPr="0041414C">
      <w:rPr>
        <w:rFonts w:ascii="Arial" w:hAnsi="Arial" w:cs="Arial"/>
        <w:sz w:val="24"/>
        <w:szCs w:val="24"/>
      </w:rPr>
      <w:tab/>
      <w:t xml:space="preserve">      Broj: </w:t>
    </w:r>
    <w:r w:rsidR="0041414C">
      <w:rPr>
        <w:rFonts w:ascii="Arial" w:hAnsi="Arial" w:cs="Arial"/>
        <w:sz w:val="24"/>
        <w:szCs w:val="24"/>
      </w:rPr>
      <w:t>Pp</w:t>
    </w:r>
    <w:r w:rsidRPr="0041414C" w:rsidR="0043276F">
      <w:rPr>
        <w:rFonts w:ascii="Arial" w:hAnsi="Arial" w:cs="Arial"/>
        <w:sz w:val="24"/>
        <w:szCs w:val="24"/>
      </w:rPr>
      <w:t>ž-</w:t>
    </w:r>
    <w:r w:rsidR="005C2C57">
      <w:rPr>
        <w:rFonts w:ascii="Arial" w:hAnsi="Arial" w:cs="Arial"/>
        <w:sz w:val="24"/>
        <w:szCs w:val="24"/>
      </w:rPr>
      <w:t>5164</w:t>
    </w:r>
    <w:r w:rsidRPr="00656281" w:rsidR="00656281">
      <w:rPr>
        <w:rFonts w:ascii="Arial" w:hAnsi="Arial" w:cs="Arial"/>
        <w:sz w:val="24"/>
        <w:szCs w:val="24"/>
      </w:rPr>
      <w:t>/202</w:t>
    </w:r>
    <w:r w:rsidR="005C2C57">
      <w:rPr>
        <w:rFonts w:ascii="Arial" w:hAnsi="Arial" w:cs="Arial"/>
        <w:sz w:val="24"/>
        <w:szCs w:val="24"/>
      </w:rPr>
      <w:t>6</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FA2D25"/>
    <w:multiLevelType w:val="hybridMultilevel"/>
    <w:tmpl w:val="FE6ACEB4"/>
    <w:lvl w:ilvl="0" w:tplc="96C6915C">
      <w:start w:val="1"/>
      <w:numFmt w:val="upperRoman"/>
      <w:lvlText w:val="%1."/>
      <w:lvlJc w:val="left"/>
      <w:pPr>
        <w:tabs>
          <w:tab w:val="num" w:pos="1428"/>
        </w:tabs>
        <w:ind w:left="1428" w:hanging="72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1">
    <w:nsid w:val="3A761141"/>
    <w:multiLevelType w:val="hybridMultilevel"/>
    <w:tmpl w:val="F21CCA76"/>
    <w:lvl w:ilvl="0" w:tplc="DBDC0AAE">
      <w:start w:val="2"/>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
    <w:nsid w:val="52A12728"/>
    <w:multiLevelType w:val="hybridMultilevel"/>
    <w:tmpl w:val="43767AF8"/>
    <w:lvl w:ilvl="0" w:tplc="956244BC">
      <w:start w:val="1"/>
      <w:numFmt w:val="upperRoman"/>
      <w:lvlText w:val="%1."/>
      <w:lvlJc w:val="left"/>
      <w:pPr>
        <w:tabs>
          <w:tab w:val="num" w:pos="1428"/>
        </w:tabs>
        <w:ind w:left="1428" w:hanging="72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3">
    <w:nsid w:val="77036F69"/>
    <w:multiLevelType w:val="hybridMultilevel"/>
    <w:tmpl w:val="685A9B30"/>
    <w:lvl w:ilvl="0" w:tplc="FAD45912">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embedSystemFonts/>
  <w:stylePaneFormatFilter w:val="3F01"/>
  <w:defaultTabStop w:val="708"/>
  <w:hyphenationZone w:val="425"/>
  <w:drawingGridHorizontalSpacing w:val="120"/>
  <w:displayHorizontalDrawingGridEvery w:val="2"/>
  <w:displayVerticalDrawingGridEvery w:val="2"/>
  <w:noPunctuationKerning/>
  <w:characterSpacingControl w:val="doNotCompress"/>
  <w:savePreviewPicture/>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BE3"/>
    <w:rsid w:val="00000ECB"/>
    <w:rsid w:val="000021AF"/>
    <w:rsid w:val="000024E0"/>
    <w:rsid w:val="0000263D"/>
    <w:rsid w:val="000051F7"/>
    <w:rsid w:val="0000584A"/>
    <w:rsid w:val="0001029E"/>
    <w:rsid w:val="0001101C"/>
    <w:rsid w:val="00015A5A"/>
    <w:rsid w:val="00015ED0"/>
    <w:rsid w:val="00016F0D"/>
    <w:rsid w:val="0002169E"/>
    <w:rsid w:val="0002418A"/>
    <w:rsid w:val="000242E2"/>
    <w:rsid w:val="000262D3"/>
    <w:rsid w:val="00026FE5"/>
    <w:rsid w:val="0002722C"/>
    <w:rsid w:val="00027AA0"/>
    <w:rsid w:val="0003198B"/>
    <w:rsid w:val="00032FBC"/>
    <w:rsid w:val="00033FE6"/>
    <w:rsid w:val="00036D49"/>
    <w:rsid w:val="00036E5B"/>
    <w:rsid w:val="00040057"/>
    <w:rsid w:val="00040E11"/>
    <w:rsid w:val="0004102B"/>
    <w:rsid w:val="000416B3"/>
    <w:rsid w:val="00041883"/>
    <w:rsid w:val="00042148"/>
    <w:rsid w:val="00042606"/>
    <w:rsid w:val="00042846"/>
    <w:rsid w:val="00044266"/>
    <w:rsid w:val="000443F4"/>
    <w:rsid w:val="00044552"/>
    <w:rsid w:val="00044F88"/>
    <w:rsid w:val="00045FB4"/>
    <w:rsid w:val="00050C57"/>
    <w:rsid w:val="00051A93"/>
    <w:rsid w:val="00053514"/>
    <w:rsid w:val="0005470C"/>
    <w:rsid w:val="00056915"/>
    <w:rsid w:val="000576DF"/>
    <w:rsid w:val="00062F38"/>
    <w:rsid w:val="0006301B"/>
    <w:rsid w:val="00063789"/>
    <w:rsid w:val="00065F97"/>
    <w:rsid w:val="00066389"/>
    <w:rsid w:val="0006687F"/>
    <w:rsid w:val="00066ABC"/>
    <w:rsid w:val="000751A6"/>
    <w:rsid w:val="00075804"/>
    <w:rsid w:val="0007587C"/>
    <w:rsid w:val="00075E79"/>
    <w:rsid w:val="00080E2B"/>
    <w:rsid w:val="00082475"/>
    <w:rsid w:val="00082908"/>
    <w:rsid w:val="000830BF"/>
    <w:rsid w:val="00083122"/>
    <w:rsid w:val="00084080"/>
    <w:rsid w:val="0008471A"/>
    <w:rsid w:val="00086E68"/>
    <w:rsid w:val="0008753C"/>
    <w:rsid w:val="000922F8"/>
    <w:rsid w:val="000925B9"/>
    <w:rsid w:val="00092F0A"/>
    <w:rsid w:val="00093CDD"/>
    <w:rsid w:val="00093EFD"/>
    <w:rsid w:val="00096545"/>
    <w:rsid w:val="00096DBE"/>
    <w:rsid w:val="000A05EA"/>
    <w:rsid w:val="000A2061"/>
    <w:rsid w:val="000A43F8"/>
    <w:rsid w:val="000A5A78"/>
    <w:rsid w:val="000A7114"/>
    <w:rsid w:val="000A7148"/>
    <w:rsid w:val="000A7C5D"/>
    <w:rsid w:val="000B135B"/>
    <w:rsid w:val="000B1743"/>
    <w:rsid w:val="000B24B3"/>
    <w:rsid w:val="000B2E23"/>
    <w:rsid w:val="000B6BDE"/>
    <w:rsid w:val="000C2590"/>
    <w:rsid w:val="000C4EAB"/>
    <w:rsid w:val="000C6250"/>
    <w:rsid w:val="000D0695"/>
    <w:rsid w:val="000D1387"/>
    <w:rsid w:val="000D27BC"/>
    <w:rsid w:val="000D3BA9"/>
    <w:rsid w:val="000D61D9"/>
    <w:rsid w:val="000D773F"/>
    <w:rsid w:val="000E0CA0"/>
    <w:rsid w:val="000E5A1D"/>
    <w:rsid w:val="000E60B1"/>
    <w:rsid w:val="000E7997"/>
    <w:rsid w:val="000F10E1"/>
    <w:rsid w:val="000F126D"/>
    <w:rsid w:val="000F16CA"/>
    <w:rsid w:val="000F21F0"/>
    <w:rsid w:val="000F27AC"/>
    <w:rsid w:val="000F378C"/>
    <w:rsid w:val="000F48D5"/>
    <w:rsid w:val="000F5DA7"/>
    <w:rsid w:val="000F5F8D"/>
    <w:rsid w:val="000F7086"/>
    <w:rsid w:val="000F7336"/>
    <w:rsid w:val="00100E2A"/>
    <w:rsid w:val="001056B2"/>
    <w:rsid w:val="00106324"/>
    <w:rsid w:val="00106AF0"/>
    <w:rsid w:val="001140D2"/>
    <w:rsid w:val="00114347"/>
    <w:rsid w:val="00116045"/>
    <w:rsid w:val="00117486"/>
    <w:rsid w:val="001179E8"/>
    <w:rsid w:val="00121106"/>
    <w:rsid w:val="001214A6"/>
    <w:rsid w:val="001219C7"/>
    <w:rsid w:val="00122454"/>
    <w:rsid w:val="00122A20"/>
    <w:rsid w:val="001261C7"/>
    <w:rsid w:val="00130E28"/>
    <w:rsid w:val="0013286E"/>
    <w:rsid w:val="00134644"/>
    <w:rsid w:val="00135EC1"/>
    <w:rsid w:val="001366D5"/>
    <w:rsid w:val="00137287"/>
    <w:rsid w:val="00141214"/>
    <w:rsid w:val="00144255"/>
    <w:rsid w:val="00145B5F"/>
    <w:rsid w:val="00152985"/>
    <w:rsid w:val="00152D86"/>
    <w:rsid w:val="00152E00"/>
    <w:rsid w:val="00155576"/>
    <w:rsid w:val="00156091"/>
    <w:rsid w:val="00160F4C"/>
    <w:rsid w:val="00163BAD"/>
    <w:rsid w:val="00163DD8"/>
    <w:rsid w:val="00163E73"/>
    <w:rsid w:val="00164C69"/>
    <w:rsid w:val="00165383"/>
    <w:rsid w:val="001672E0"/>
    <w:rsid w:val="00167F0C"/>
    <w:rsid w:val="00170F31"/>
    <w:rsid w:val="00173363"/>
    <w:rsid w:val="001748DA"/>
    <w:rsid w:val="00174D73"/>
    <w:rsid w:val="001757E5"/>
    <w:rsid w:val="00176125"/>
    <w:rsid w:val="001769DF"/>
    <w:rsid w:val="00177398"/>
    <w:rsid w:val="00180F8B"/>
    <w:rsid w:val="00181445"/>
    <w:rsid w:val="001826A3"/>
    <w:rsid w:val="0018329D"/>
    <w:rsid w:val="00183AA3"/>
    <w:rsid w:val="00184858"/>
    <w:rsid w:val="0018714B"/>
    <w:rsid w:val="00190337"/>
    <w:rsid w:val="00190867"/>
    <w:rsid w:val="00192A9F"/>
    <w:rsid w:val="00192FD8"/>
    <w:rsid w:val="00193858"/>
    <w:rsid w:val="00195BFF"/>
    <w:rsid w:val="001A160D"/>
    <w:rsid w:val="001A35F9"/>
    <w:rsid w:val="001A3CC5"/>
    <w:rsid w:val="001A4C93"/>
    <w:rsid w:val="001A60EB"/>
    <w:rsid w:val="001B1B14"/>
    <w:rsid w:val="001B1FEF"/>
    <w:rsid w:val="001B3894"/>
    <w:rsid w:val="001B4889"/>
    <w:rsid w:val="001B4C16"/>
    <w:rsid w:val="001B4F82"/>
    <w:rsid w:val="001B502A"/>
    <w:rsid w:val="001C0944"/>
    <w:rsid w:val="001C1377"/>
    <w:rsid w:val="001C1607"/>
    <w:rsid w:val="001C2372"/>
    <w:rsid w:val="001C4305"/>
    <w:rsid w:val="001C5309"/>
    <w:rsid w:val="001C571B"/>
    <w:rsid w:val="001C638A"/>
    <w:rsid w:val="001C72A3"/>
    <w:rsid w:val="001C7CDD"/>
    <w:rsid w:val="001D0309"/>
    <w:rsid w:val="001D0C56"/>
    <w:rsid w:val="001D4D2D"/>
    <w:rsid w:val="001D6589"/>
    <w:rsid w:val="001D6D64"/>
    <w:rsid w:val="001D75A9"/>
    <w:rsid w:val="001D7C4A"/>
    <w:rsid w:val="001E0946"/>
    <w:rsid w:val="001E1028"/>
    <w:rsid w:val="001E3E2C"/>
    <w:rsid w:val="001E5A4B"/>
    <w:rsid w:val="001E5BC8"/>
    <w:rsid w:val="001E6292"/>
    <w:rsid w:val="001E66ED"/>
    <w:rsid w:val="001E7CB6"/>
    <w:rsid w:val="001F0061"/>
    <w:rsid w:val="001F4F9C"/>
    <w:rsid w:val="001F4FFF"/>
    <w:rsid w:val="001F713E"/>
    <w:rsid w:val="002002E0"/>
    <w:rsid w:val="0020066F"/>
    <w:rsid w:val="00200705"/>
    <w:rsid w:val="002012F4"/>
    <w:rsid w:val="002032C5"/>
    <w:rsid w:val="00203A66"/>
    <w:rsid w:val="00203B40"/>
    <w:rsid w:val="0020407D"/>
    <w:rsid w:val="00207D9E"/>
    <w:rsid w:val="002132F6"/>
    <w:rsid w:val="002163B6"/>
    <w:rsid w:val="00217322"/>
    <w:rsid w:val="002204B2"/>
    <w:rsid w:val="002212A9"/>
    <w:rsid w:val="00221649"/>
    <w:rsid w:val="002216F7"/>
    <w:rsid w:val="00227B89"/>
    <w:rsid w:val="00232001"/>
    <w:rsid w:val="00232EC9"/>
    <w:rsid w:val="00233D63"/>
    <w:rsid w:val="00234DA0"/>
    <w:rsid w:val="00236967"/>
    <w:rsid w:val="00236A10"/>
    <w:rsid w:val="00241CE0"/>
    <w:rsid w:val="00243A0B"/>
    <w:rsid w:val="00243A3A"/>
    <w:rsid w:val="00243AAE"/>
    <w:rsid w:val="00243B4C"/>
    <w:rsid w:val="002449FF"/>
    <w:rsid w:val="0024517C"/>
    <w:rsid w:val="0024609F"/>
    <w:rsid w:val="0024675B"/>
    <w:rsid w:val="00247D13"/>
    <w:rsid w:val="00250344"/>
    <w:rsid w:val="00250958"/>
    <w:rsid w:val="00250B3C"/>
    <w:rsid w:val="00250E49"/>
    <w:rsid w:val="002511B0"/>
    <w:rsid w:val="0025139C"/>
    <w:rsid w:val="00253A8F"/>
    <w:rsid w:val="0025656F"/>
    <w:rsid w:val="00257015"/>
    <w:rsid w:val="0026062B"/>
    <w:rsid w:val="00262739"/>
    <w:rsid w:val="00263A81"/>
    <w:rsid w:val="00263DCC"/>
    <w:rsid w:val="00266328"/>
    <w:rsid w:val="00267D1B"/>
    <w:rsid w:val="0027238A"/>
    <w:rsid w:val="002732A2"/>
    <w:rsid w:val="00274CC9"/>
    <w:rsid w:val="0027678F"/>
    <w:rsid w:val="00276A64"/>
    <w:rsid w:val="00276FF4"/>
    <w:rsid w:val="00280380"/>
    <w:rsid w:val="002804EC"/>
    <w:rsid w:val="00280504"/>
    <w:rsid w:val="0028071C"/>
    <w:rsid w:val="00283F0C"/>
    <w:rsid w:val="002845BB"/>
    <w:rsid w:val="00284E98"/>
    <w:rsid w:val="002853FC"/>
    <w:rsid w:val="00285C99"/>
    <w:rsid w:val="00286EB7"/>
    <w:rsid w:val="0028713A"/>
    <w:rsid w:val="00287A67"/>
    <w:rsid w:val="002930E0"/>
    <w:rsid w:val="00293B82"/>
    <w:rsid w:val="00294ED8"/>
    <w:rsid w:val="0029758D"/>
    <w:rsid w:val="002A0BED"/>
    <w:rsid w:val="002A0D2A"/>
    <w:rsid w:val="002A4D30"/>
    <w:rsid w:val="002A5030"/>
    <w:rsid w:val="002A5B0B"/>
    <w:rsid w:val="002A5DA5"/>
    <w:rsid w:val="002A6C88"/>
    <w:rsid w:val="002A7224"/>
    <w:rsid w:val="002B01A2"/>
    <w:rsid w:val="002B0FEC"/>
    <w:rsid w:val="002B18EC"/>
    <w:rsid w:val="002B37F1"/>
    <w:rsid w:val="002B4381"/>
    <w:rsid w:val="002B5215"/>
    <w:rsid w:val="002B569D"/>
    <w:rsid w:val="002C13EF"/>
    <w:rsid w:val="002C195B"/>
    <w:rsid w:val="002C26C3"/>
    <w:rsid w:val="002C2744"/>
    <w:rsid w:val="002C2D48"/>
    <w:rsid w:val="002C4178"/>
    <w:rsid w:val="002C4642"/>
    <w:rsid w:val="002C4E39"/>
    <w:rsid w:val="002C5721"/>
    <w:rsid w:val="002C6F31"/>
    <w:rsid w:val="002C7E52"/>
    <w:rsid w:val="002D1FCF"/>
    <w:rsid w:val="002D2C89"/>
    <w:rsid w:val="002D4FE9"/>
    <w:rsid w:val="002D545E"/>
    <w:rsid w:val="002D59F7"/>
    <w:rsid w:val="002D5E0E"/>
    <w:rsid w:val="002D6456"/>
    <w:rsid w:val="002D692D"/>
    <w:rsid w:val="002D7531"/>
    <w:rsid w:val="002D753F"/>
    <w:rsid w:val="002D7DEB"/>
    <w:rsid w:val="002D7E37"/>
    <w:rsid w:val="002E059A"/>
    <w:rsid w:val="002E1577"/>
    <w:rsid w:val="002E4D70"/>
    <w:rsid w:val="002E59AF"/>
    <w:rsid w:val="002F02F2"/>
    <w:rsid w:val="002F10C1"/>
    <w:rsid w:val="002F1D27"/>
    <w:rsid w:val="002F2449"/>
    <w:rsid w:val="002F49DC"/>
    <w:rsid w:val="0030002E"/>
    <w:rsid w:val="003006A6"/>
    <w:rsid w:val="00300E4C"/>
    <w:rsid w:val="00302130"/>
    <w:rsid w:val="00302A28"/>
    <w:rsid w:val="00305435"/>
    <w:rsid w:val="00305BEC"/>
    <w:rsid w:val="0030612A"/>
    <w:rsid w:val="00306D6C"/>
    <w:rsid w:val="00306E30"/>
    <w:rsid w:val="0030740A"/>
    <w:rsid w:val="00307AB2"/>
    <w:rsid w:val="003111EE"/>
    <w:rsid w:val="00312301"/>
    <w:rsid w:val="003126DE"/>
    <w:rsid w:val="003133A3"/>
    <w:rsid w:val="00313FA3"/>
    <w:rsid w:val="00315825"/>
    <w:rsid w:val="00315EF6"/>
    <w:rsid w:val="00316B86"/>
    <w:rsid w:val="00316F9A"/>
    <w:rsid w:val="003177F4"/>
    <w:rsid w:val="00323221"/>
    <w:rsid w:val="0032517B"/>
    <w:rsid w:val="00326315"/>
    <w:rsid w:val="003265D6"/>
    <w:rsid w:val="003265FC"/>
    <w:rsid w:val="00330502"/>
    <w:rsid w:val="003330D0"/>
    <w:rsid w:val="0033372B"/>
    <w:rsid w:val="003352F3"/>
    <w:rsid w:val="003357B1"/>
    <w:rsid w:val="00335D07"/>
    <w:rsid w:val="003376F2"/>
    <w:rsid w:val="003408EF"/>
    <w:rsid w:val="00342A66"/>
    <w:rsid w:val="00343A52"/>
    <w:rsid w:val="00343B5F"/>
    <w:rsid w:val="003449B5"/>
    <w:rsid w:val="003458E9"/>
    <w:rsid w:val="003468CD"/>
    <w:rsid w:val="00347B2C"/>
    <w:rsid w:val="00350E1A"/>
    <w:rsid w:val="0035166B"/>
    <w:rsid w:val="00355792"/>
    <w:rsid w:val="003560B5"/>
    <w:rsid w:val="00356B68"/>
    <w:rsid w:val="00356B72"/>
    <w:rsid w:val="00360536"/>
    <w:rsid w:val="003662EB"/>
    <w:rsid w:val="00366812"/>
    <w:rsid w:val="00370FE4"/>
    <w:rsid w:val="00371EAE"/>
    <w:rsid w:val="00371F06"/>
    <w:rsid w:val="00371F2A"/>
    <w:rsid w:val="0037244F"/>
    <w:rsid w:val="003742ED"/>
    <w:rsid w:val="003747BB"/>
    <w:rsid w:val="00375CB7"/>
    <w:rsid w:val="00376986"/>
    <w:rsid w:val="0038138F"/>
    <w:rsid w:val="003814D8"/>
    <w:rsid w:val="003819F7"/>
    <w:rsid w:val="00385444"/>
    <w:rsid w:val="0038593E"/>
    <w:rsid w:val="00387A19"/>
    <w:rsid w:val="00391D33"/>
    <w:rsid w:val="00392C4E"/>
    <w:rsid w:val="00392D98"/>
    <w:rsid w:val="00393EE1"/>
    <w:rsid w:val="003942BE"/>
    <w:rsid w:val="00395879"/>
    <w:rsid w:val="00396F0C"/>
    <w:rsid w:val="003A024A"/>
    <w:rsid w:val="003A08C5"/>
    <w:rsid w:val="003A11D5"/>
    <w:rsid w:val="003A31A7"/>
    <w:rsid w:val="003A59E9"/>
    <w:rsid w:val="003A6F19"/>
    <w:rsid w:val="003B095F"/>
    <w:rsid w:val="003B0B45"/>
    <w:rsid w:val="003B0B4D"/>
    <w:rsid w:val="003B1EE3"/>
    <w:rsid w:val="003B2816"/>
    <w:rsid w:val="003B2BE1"/>
    <w:rsid w:val="003B34D7"/>
    <w:rsid w:val="003B3E65"/>
    <w:rsid w:val="003B461D"/>
    <w:rsid w:val="003B69E9"/>
    <w:rsid w:val="003B6AF3"/>
    <w:rsid w:val="003C0292"/>
    <w:rsid w:val="003C159A"/>
    <w:rsid w:val="003C29AB"/>
    <w:rsid w:val="003C3F7F"/>
    <w:rsid w:val="003C539A"/>
    <w:rsid w:val="003D13C4"/>
    <w:rsid w:val="003D1C11"/>
    <w:rsid w:val="003D3C28"/>
    <w:rsid w:val="003D40D8"/>
    <w:rsid w:val="003D4417"/>
    <w:rsid w:val="003D47FB"/>
    <w:rsid w:val="003D58E5"/>
    <w:rsid w:val="003D70B3"/>
    <w:rsid w:val="003D70F9"/>
    <w:rsid w:val="003E182C"/>
    <w:rsid w:val="003E28B5"/>
    <w:rsid w:val="003E50E2"/>
    <w:rsid w:val="003E74CC"/>
    <w:rsid w:val="003F02F2"/>
    <w:rsid w:val="003F1371"/>
    <w:rsid w:val="003F22A5"/>
    <w:rsid w:val="003F3637"/>
    <w:rsid w:val="003F540A"/>
    <w:rsid w:val="003F65B0"/>
    <w:rsid w:val="004001F4"/>
    <w:rsid w:val="004008A3"/>
    <w:rsid w:val="00400F43"/>
    <w:rsid w:val="00401882"/>
    <w:rsid w:val="0040296E"/>
    <w:rsid w:val="00402C51"/>
    <w:rsid w:val="00403441"/>
    <w:rsid w:val="004054AE"/>
    <w:rsid w:val="00405787"/>
    <w:rsid w:val="00405850"/>
    <w:rsid w:val="00406BB6"/>
    <w:rsid w:val="00406D07"/>
    <w:rsid w:val="00411D91"/>
    <w:rsid w:val="0041318A"/>
    <w:rsid w:val="0041414C"/>
    <w:rsid w:val="00414468"/>
    <w:rsid w:val="00414E4F"/>
    <w:rsid w:val="00415963"/>
    <w:rsid w:val="0041652C"/>
    <w:rsid w:val="0041704E"/>
    <w:rsid w:val="0041729F"/>
    <w:rsid w:val="004200AD"/>
    <w:rsid w:val="00422E4E"/>
    <w:rsid w:val="0042545D"/>
    <w:rsid w:val="004271AE"/>
    <w:rsid w:val="0042756D"/>
    <w:rsid w:val="0043276F"/>
    <w:rsid w:val="00433A42"/>
    <w:rsid w:val="00434CAF"/>
    <w:rsid w:val="00436B20"/>
    <w:rsid w:val="00437475"/>
    <w:rsid w:val="00437D17"/>
    <w:rsid w:val="0044018B"/>
    <w:rsid w:val="0044098C"/>
    <w:rsid w:val="00442783"/>
    <w:rsid w:val="00442D43"/>
    <w:rsid w:val="004439C7"/>
    <w:rsid w:val="00443B73"/>
    <w:rsid w:val="00443E15"/>
    <w:rsid w:val="00445AA6"/>
    <w:rsid w:val="00445C93"/>
    <w:rsid w:val="0044630E"/>
    <w:rsid w:val="00450D24"/>
    <w:rsid w:val="004518E1"/>
    <w:rsid w:val="004538B8"/>
    <w:rsid w:val="00456C7E"/>
    <w:rsid w:val="0045731F"/>
    <w:rsid w:val="004578F5"/>
    <w:rsid w:val="00457B77"/>
    <w:rsid w:val="00463965"/>
    <w:rsid w:val="00463B19"/>
    <w:rsid w:val="004641A3"/>
    <w:rsid w:val="00466348"/>
    <w:rsid w:val="004673A2"/>
    <w:rsid w:val="00472730"/>
    <w:rsid w:val="00472E25"/>
    <w:rsid w:val="0047369C"/>
    <w:rsid w:val="00474977"/>
    <w:rsid w:val="0047744B"/>
    <w:rsid w:val="00481058"/>
    <w:rsid w:val="0048118A"/>
    <w:rsid w:val="0048125A"/>
    <w:rsid w:val="00481A4D"/>
    <w:rsid w:val="00481BDE"/>
    <w:rsid w:val="00481DAA"/>
    <w:rsid w:val="00482101"/>
    <w:rsid w:val="004822A2"/>
    <w:rsid w:val="004848F7"/>
    <w:rsid w:val="00485C40"/>
    <w:rsid w:val="00486724"/>
    <w:rsid w:val="00487007"/>
    <w:rsid w:val="00490768"/>
    <w:rsid w:val="004929DB"/>
    <w:rsid w:val="00495E5A"/>
    <w:rsid w:val="0049641A"/>
    <w:rsid w:val="004A154E"/>
    <w:rsid w:val="004A1E9A"/>
    <w:rsid w:val="004A3AAF"/>
    <w:rsid w:val="004A4A24"/>
    <w:rsid w:val="004A5DBF"/>
    <w:rsid w:val="004A6244"/>
    <w:rsid w:val="004A62A5"/>
    <w:rsid w:val="004A655A"/>
    <w:rsid w:val="004A7062"/>
    <w:rsid w:val="004B04B4"/>
    <w:rsid w:val="004B0EAF"/>
    <w:rsid w:val="004B3DC9"/>
    <w:rsid w:val="004B3FEB"/>
    <w:rsid w:val="004B5C15"/>
    <w:rsid w:val="004C0606"/>
    <w:rsid w:val="004C2085"/>
    <w:rsid w:val="004C26AA"/>
    <w:rsid w:val="004C4B56"/>
    <w:rsid w:val="004C629F"/>
    <w:rsid w:val="004C6488"/>
    <w:rsid w:val="004C6DD0"/>
    <w:rsid w:val="004C75DA"/>
    <w:rsid w:val="004C7710"/>
    <w:rsid w:val="004C7CF6"/>
    <w:rsid w:val="004C7EE4"/>
    <w:rsid w:val="004D0A6B"/>
    <w:rsid w:val="004D13C1"/>
    <w:rsid w:val="004D1585"/>
    <w:rsid w:val="004D17FE"/>
    <w:rsid w:val="004D592D"/>
    <w:rsid w:val="004D6781"/>
    <w:rsid w:val="004D77B3"/>
    <w:rsid w:val="004E2843"/>
    <w:rsid w:val="004E3C19"/>
    <w:rsid w:val="004E57CF"/>
    <w:rsid w:val="004E684A"/>
    <w:rsid w:val="004E696C"/>
    <w:rsid w:val="004F0A33"/>
    <w:rsid w:val="004F22A0"/>
    <w:rsid w:val="004F23A9"/>
    <w:rsid w:val="004F34B0"/>
    <w:rsid w:val="004F3E7A"/>
    <w:rsid w:val="004F40E5"/>
    <w:rsid w:val="004F4105"/>
    <w:rsid w:val="004F470A"/>
    <w:rsid w:val="004F5021"/>
    <w:rsid w:val="004F50B0"/>
    <w:rsid w:val="004F5ECD"/>
    <w:rsid w:val="004F600E"/>
    <w:rsid w:val="004F61FF"/>
    <w:rsid w:val="004F7B11"/>
    <w:rsid w:val="004F7DDC"/>
    <w:rsid w:val="005013A8"/>
    <w:rsid w:val="00501855"/>
    <w:rsid w:val="005018DE"/>
    <w:rsid w:val="00501C26"/>
    <w:rsid w:val="005023F3"/>
    <w:rsid w:val="00503527"/>
    <w:rsid w:val="00503825"/>
    <w:rsid w:val="0050510A"/>
    <w:rsid w:val="00505539"/>
    <w:rsid w:val="00505DAD"/>
    <w:rsid w:val="00507EED"/>
    <w:rsid w:val="00510A97"/>
    <w:rsid w:val="005127B4"/>
    <w:rsid w:val="00512BA8"/>
    <w:rsid w:val="00513AA7"/>
    <w:rsid w:val="00514847"/>
    <w:rsid w:val="00517749"/>
    <w:rsid w:val="0052108D"/>
    <w:rsid w:val="005224B8"/>
    <w:rsid w:val="005228B9"/>
    <w:rsid w:val="00523BFA"/>
    <w:rsid w:val="00525C8F"/>
    <w:rsid w:val="0052635D"/>
    <w:rsid w:val="0052658B"/>
    <w:rsid w:val="005279CA"/>
    <w:rsid w:val="00527BB4"/>
    <w:rsid w:val="00527EBF"/>
    <w:rsid w:val="005318E5"/>
    <w:rsid w:val="00532D43"/>
    <w:rsid w:val="00534D40"/>
    <w:rsid w:val="005358E1"/>
    <w:rsid w:val="005406D4"/>
    <w:rsid w:val="0054075F"/>
    <w:rsid w:val="00544651"/>
    <w:rsid w:val="005446AA"/>
    <w:rsid w:val="005461B2"/>
    <w:rsid w:val="0054633D"/>
    <w:rsid w:val="00550B05"/>
    <w:rsid w:val="00550E6A"/>
    <w:rsid w:val="00551541"/>
    <w:rsid w:val="00551576"/>
    <w:rsid w:val="00552652"/>
    <w:rsid w:val="00552F7A"/>
    <w:rsid w:val="00556ACB"/>
    <w:rsid w:val="005571AF"/>
    <w:rsid w:val="0056027C"/>
    <w:rsid w:val="00561E40"/>
    <w:rsid w:val="00562028"/>
    <w:rsid w:val="005629DC"/>
    <w:rsid w:val="0056302E"/>
    <w:rsid w:val="0056351F"/>
    <w:rsid w:val="00563EA4"/>
    <w:rsid w:val="00564903"/>
    <w:rsid w:val="00565923"/>
    <w:rsid w:val="00566CD5"/>
    <w:rsid w:val="00566E07"/>
    <w:rsid w:val="00567B9D"/>
    <w:rsid w:val="00570354"/>
    <w:rsid w:val="00571BC7"/>
    <w:rsid w:val="0057236A"/>
    <w:rsid w:val="00572E10"/>
    <w:rsid w:val="00577A3F"/>
    <w:rsid w:val="00577C16"/>
    <w:rsid w:val="005852BF"/>
    <w:rsid w:val="00585937"/>
    <w:rsid w:val="00587532"/>
    <w:rsid w:val="0058793A"/>
    <w:rsid w:val="00591127"/>
    <w:rsid w:val="00591480"/>
    <w:rsid w:val="00595251"/>
    <w:rsid w:val="0059722A"/>
    <w:rsid w:val="00597A9E"/>
    <w:rsid w:val="00597EAF"/>
    <w:rsid w:val="005A0212"/>
    <w:rsid w:val="005A0217"/>
    <w:rsid w:val="005A1706"/>
    <w:rsid w:val="005A2C52"/>
    <w:rsid w:val="005A6035"/>
    <w:rsid w:val="005A64FA"/>
    <w:rsid w:val="005A7212"/>
    <w:rsid w:val="005B15E1"/>
    <w:rsid w:val="005B61A5"/>
    <w:rsid w:val="005B69C2"/>
    <w:rsid w:val="005B6BEC"/>
    <w:rsid w:val="005C0BA1"/>
    <w:rsid w:val="005C1F72"/>
    <w:rsid w:val="005C2A4F"/>
    <w:rsid w:val="005C2C57"/>
    <w:rsid w:val="005C3AE2"/>
    <w:rsid w:val="005C69BE"/>
    <w:rsid w:val="005D1074"/>
    <w:rsid w:val="005D2F48"/>
    <w:rsid w:val="005D60EE"/>
    <w:rsid w:val="005D6716"/>
    <w:rsid w:val="005E1997"/>
    <w:rsid w:val="005E25E5"/>
    <w:rsid w:val="005E35D2"/>
    <w:rsid w:val="005E5380"/>
    <w:rsid w:val="005E5A3A"/>
    <w:rsid w:val="005E72D5"/>
    <w:rsid w:val="005E7A56"/>
    <w:rsid w:val="005E7B2B"/>
    <w:rsid w:val="005F1BD2"/>
    <w:rsid w:val="005F1CE0"/>
    <w:rsid w:val="005F2DD6"/>
    <w:rsid w:val="005F30EB"/>
    <w:rsid w:val="005F4A56"/>
    <w:rsid w:val="005F4ED5"/>
    <w:rsid w:val="005F5A2C"/>
    <w:rsid w:val="0060195C"/>
    <w:rsid w:val="00601EB5"/>
    <w:rsid w:val="00602258"/>
    <w:rsid w:val="006022B8"/>
    <w:rsid w:val="00602458"/>
    <w:rsid w:val="00602C29"/>
    <w:rsid w:val="006055DD"/>
    <w:rsid w:val="0060699A"/>
    <w:rsid w:val="00610762"/>
    <w:rsid w:val="00610AE3"/>
    <w:rsid w:val="00611345"/>
    <w:rsid w:val="00616402"/>
    <w:rsid w:val="00616EA8"/>
    <w:rsid w:val="0062116F"/>
    <w:rsid w:val="006211C0"/>
    <w:rsid w:val="00621DB5"/>
    <w:rsid w:val="00622185"/>
    <w:rsid w:val="006237CC"/>
    <w:rsid w:val="006253DD"/>
    <w:rsid w:val="00625CD9"/>
    <w:rsid w:val="00627AD1"/>
    <w:rsid w:val="00630139"/>
    <w:rsid w:val="006308E7"/>
    <w:rsid w:val="00630D81"/>
    <w:rsid w:val="00630F89"/>
    <w:rsid w:val="00632AC0"/>
    <w:rsid w:val="00634BA7"/>
    <w:rsid w:val="006350B2"/>
    <w:rsid w:val="0063543B"/>
    <w:rsid w:val="0063600B"/>
    <w:rsid w:val="00636B1C"/>
    <w:rsid w:val="00637152"/>
    <w:rsid w:val="00637509"/>
    <w:rsid w:val="00637CE1"/>
    <w:rsid w:val="00640AAE"/>
    <w:rsid w:val="0064106D"/>
    <w:rsid w:val="006415EE"/>
    <w:rsid w:val="0064341F"/>
    <w:rsid w:val="00643FC2"/>
    <w:rsid w:val="00645680"/>
    <w:rsid w:val="00646387"/>
    <w:rsid w:val="00651215"/>
    <w:rsid w:val="0065132D"/>
    <w:rsid w:val="006516CC"/>
    <w:rsid w:val="00651E01"/>
    <w:rsid w:val="00651F7B"/>
    <w:rsid w:val="00652C11"/>
    <w:rsid w:val="006542D2"/>
    <w:rsid w:val="0065532B"/>
    <w:rsid w:val="0065543F"/>
    <w:rsid w:val="00656281"/>
    <w:rsid w:val="006564CB"/>
    <w:rsid w:val="006566A0"/>
    <w:rsid w:val="006601ED"/>
    <w:rsid w:val="00661277"/>
    <w:rsid w:val="00661A90"/>
    <w:rsid w:val="00665B38"/>
    <w:rsid w:val="00666BC2"/>
    <w:rsid w:val="00670EAB"/>
    <w:rsid w:val="00671D76"/>
    <w:rsid w:val="00673A38"/>
    <w:rsid w:val="00673E26"/>
    <w:rsid w:val="0067480F"/>
    <w:rsid w:val="0067764D"/>
    <w:rsid w:val="006776C7"/>
    <w:rsid w:val="006822F7"/>
    <w:rsid w:val="006823CC"/>
    <w:rsid w:val="006824D3"/>
    <w:rsid w:val="006836B6"/>
    <w:rsid w:val="00684BF8"/>
    <w:rsid w:val="00685D4A"/>
    <w:rsid w:val="00686DD0"/>
    <w:rsid w:val="0068723F"/>
    <w:rsid w:val="00687529"/>
    <w:rsid w:val="00690525"/>
    <w:rsid w:val="00691064"/>
    <w:rsid w:val="0069225C"/>
    <w:rsid w:val="00692429"/>
    <w:rsid w:val="00692DB7"/>
    <w:rsid w:val="00693171"/>
    <w:rsid w:val="006945D2"/>
    <w:rsid w:val="00694828"/>
    <w:rsid w:val="00696B5D"/>
    <w:rsid w:val="0069789F"/>
    <w:rsid w:val="006A2C66"/>
    <w:rsid w:val="006A3212"/>
    <w:rsid w:val="006A3491"/>
    <w:rsid w:val="006A3D3D"/>
    <w:rsid w:val="006A5A74"/>
    <w:rsid w:val="006B1ECD"/>
    <w:rsid w:val="006B23EE"/>
    <w:rsid w:val="006B318C"/>
    <w:rsid w:val="006B357E"/>
    <w:rsid w:val="006B455D"/>
    <w:rsid w:val="006B59C4"/>
    <w:rsid w:val="006B68F0"/>
    <w:rsid w:val="006B6F5A"/>
    <w:rsid w:val="006B730E"/>
    <w:rsid w:val="006B7741"/>
    <w:rsid w:val="006B7E92"/>
    <w:rsid w:val="006C035F"/>
    <w:rsid w:val="006C0F5C"/>
    <w:rsid w:val="006C12AA"/>
    <w:rsid w:val="006C13E4"/>
    <w:rsid w:val="006C2D0C"/>
    <w:rsid w:val="006C2EDC"/>
    <w:rsid w:val="006C35A6"/>
    <w:rsid w:val="006C3C99"/>
    <w:rsid w:val="006C4219"/>
    <w:rsid w:val="006D109D"/>
    <w:rsid w:val="006D1E2C"/>
    <w:rsid w:val="006D2388"/>
    <w:rsid w:val="006D3979"/>
    <w:rsid w:val="006D5061"/>
    <w:rsid w:val="006D6541"/>
    <w:rsid w:val="006D762F"/>
    <w:rsid w:val="006D77AD"/>
    <w:rsid w:val="006D7858"/>
    <w:rsid w:val="006E17FD"/>
    <w:rsid w:val="006E22B3"/>
    <w:rsid w:val="006E2EF0"/>
    <w:rsid w:val="006E3175"/>
    <w:rsid w:val="006E3F1A"/>
    <w:rsid w:val="006E4535"/>
    <w:rsid w:val="006E5FB3"/>
    <w:rsid w:val="006E6403"/>
    <w:rsid w:val="006E6788"/>
    <w:rsid w:val="006E79A0"/>
    <w:rsid w:val="006F0DC0"/>
    <w:rsid w:val="006F0F4B"/>
    <w:rsid w:val="006F3139"/>
    <w:rsid w:val="006F40BA"/>
    <w:rsid w:val="007009DA"/>
    <w:rsid w:val="007020AC"/>
    <w:rsid w:val="00702B91"/>
    <w:rsid w:val="00703C19"/>
    <w:rsid w:val="00703D39"/>
    <w:rsid w:val="007041EC"/>
    <w:rsid w:val="007061F3"/>
    <w:rsid w:val="00707BFF"/>
    <w:rsid w:val="00710379"/>
    <w:rsid w:val="00710582"/>
    <w:rsid w:val="00710605"/>
    <w:rsid w:val="0071080A"/>
    <w:rsid w:val="0071376B"/>
    <w:rsid w:val="0071384A"/>
    <w:rsid w:val="00713BB0"/>
    <w:rsid w:val="00715977"/>
    <w:rsid w:val="007176F0"/>
    <w:rsid w:val="0072082E"/>
    <w:rsid w:val="00720836"/>
    <w:rsid w:val="00720DBE"/>
    <w:rsid w:val="007211AB"/>
    <w:rsid w:val="00722A93"/>
    <w:rsid w:val="007234BF"/>
    <w:rsid w:val="00723ED7"/>
    <w:rsid w:val="00724473"/>
    <w:rsid w:val="00725C30"/>
    <w:rsid w:val="007262E4"/>
    <w:rsid w:val="00727D87"/>
    <w:rsid w:val="00730EA9"/>
    <w:rsid w:val="00732381"/>
    <w:rsid w:val="00732438"/>
    <w:rsid w:val="007327F0"/>
    <w:rsid w:val="0073567F"/>
    <w:rsid w:val="0073583A"/>
    <w:rsid w:val="00735DB9"/>
    <w:rsid w:val="0073653D"/>
    <w:rsid w:val="00740814"/>
    <w:rsid w:val="00740F2B"/>
    <w:rsid w:val="007411C2"/>
    <w:rsid w:val="00742DDA"/>
    <w:rsid w:val="00742EBA"/>
    <w:rsid w:val="00746D1B"/>
    <w:rsid w:val="0075128B"/>
    <w:rsid w:val="007532B5"/>
    <w:rsid w:val="007559C0"/>
    <w:rsid w:val="00755ED2"/>
    <w:rsid w:val="00756C24"/>
    <w:rsid w:val="00760C96"/>
    <w:rsid w:val="00760E96"/>
    <w:rsid w:val="00760F5F"/>
    <w:rsid w:val="00762800"/>
    <w:rsid w:val="00763053"/>
    <w:rsid w:val="00763865"/>
    <w:rsid w:val="007641EE"/>
    <w:rsid w:val="00771892"/>
    <w:rsid w:val="00771F51"/>
    <w:rsid w:val="00772E3A"/>
    <w:rsid w:val="00773158"/>
    <w:rsid w:val="00774ABB"/>
    <w:rsid w:val="00774D16"/>
    <w:rsid w:val="00776EE9"/>
    <w:rsid w:val="00782692"/>
    <w:rsid w:val="00783AD3"/>
    <w:rsid w:val="00783CC2"/>
    <w:rsid w:val="00784502"/>
    <w:rsid w:val="00785251"/>
    <w:rsid w:val="007864A6"/>
    <w:rsid w:val="00787CA7"/>
    <w:rsid w:val="0079068D"/>
    <w:rsid w:val="00790C43"/>
    <w:rsid w:val="00792557"/>
    <w:rsid w:val="00793D95"/>
    <w:rsid w:val="00795478"/>
    <w:rsid w:val="00795ED4"/>
    <w:rsid w:val="00796F14"/>
    <w:rsid w:val="007A094B"/>
    <w:rsid w:val="007A0F02"/>
    <w:rsid w:val="007A1261"/>
    <w:rsid w:val="007A35E7"/>
    <w:rsid w:val="007A4220"/>
    <w:rsid w:val="007B10FA"/>
    <w:rsid w:val="007B13B8"/>
    <w:rsid w:val="007B1505"/>
    <w:rsid w:val="007B3625"/>
    <w:rsid w:val="007B447E"/>
    <w:rsid w:val="007B4528"/>
    <w:rsid w:val="007B4B7B"/>
    <w:rsid w:val="007C04D6"/>
    <w:rsid w:val="007C118C"/>
    <w:rsid w:val="007C167A"/>
    <w:rsid w:val="007C3170"/>
    <w:rsid w:val="007C3C85"/>
    <w:rsid w:val="007C59F4"/>
    <w:rsid w:val="007C5A02"/>
    <w:rsid w:val="007C7556"/>
    <w:rsid w:val="007C7F77"/>
    <w:rsid w:val="007D09B7"/>
    <w:rsid w:val="007D110A"/>
    <w:rsid w:val="007D183F"/>
    <w:rsid w:val="007D1E4C"/>
    <w:rsid w:val="007D4950"/>
    <w:rsid w:val="007D5F7F"/>
    <w:rsid w:val="007D76FB"/>
    <w:rsid w:val="007D7C68"/>
    <w:rsid w:val="007E20FB"/>
    <w:rsid w:val="007E397C"/>
    <w:rsid w:val="007E4DCD"/>
    <w:rsid w:val="007E5318"/>
    <w:rsid w:val="007E5B6E"/>
    <w:rsid w:val="007F314A"/>
    <w:rsid w:val="007F3EAC"/>
    <w:rsid w:val="007F42D7"/>
    <w:rsid w:val="007F4CFC"/>
    <w:rsid w:val="0080244E"/>
    <w:rsid w:val="00802C71"/>
    <w:rsid w:val="00802CB0"/>
    <w:rsid w:val="0080560F"/>
    <w:rsid w:val="00807B16"/>
    <w:rsid w:val="00807EA7"/>
    <w:rsid w:val="00811682"/>
    <w:rsid w:val="00815BAA"/>
    <w:rsid w:val="0081725B"/>
    <w:rsid w:val="008175E4"/>
    <w:rsid w:val="00821866"/>
    <w:rsid w:val="00824AAE"/>
    <w:rsid w:val="00824C51"/>
    <w:rsid w:val="00825F13"/>
    <w:rsid w:val="008267BE"/>
    <w:rsid w:val="008312CC"/>
    <w:rsid w:val="00831A68"/>
    <w:rsid w:val="008343E2"/>
    <w:rsid w:val="0083460B"/>
    <w:rsid w:val="0083475A"/>
    <w:rsid w:val="00835263"/>
    <w:rsid w:val="008360A6"/>
    <w:rsid w:val="008371F2"/>
    <w:rsid w:val="00840B86"/>
    <w:rsid w:val="0084123D"/>
    <w:rsid w:val="008417AA"/>
    <w:rsid w:val="00841B15"/>
    <w:rsid w:val="0084208A"/>
    <w:rsid w:val="0084235A"/>
    <w:rsid w:val="0084248B"/>
    <w:rsid w:val="00842A0B"/>
    <w:rsid w:val="0084351E"/>
    <w:rsid w:val="008445A5"/>
    <w:rsid w:val="0084466F"/>
    <w:rsid w:val="0084475F"/>
    <w:rsid w:val="00844C04"/>
    <w:rsid w:val="00845A43"/>
    <w:rsid w:val="008472FD"/>
    <w:rsid w:val="00852DBE"/>
    <w:rsid w:val="00854970"/>
    <w:rsid w:val="00855035"/>
    <w:rsid w:val="00860AF3"/>
    <w:rsid w:val="00863428"/>
    <w:rsid w:val="0086513A"/>
    <w:rsid w:val="00867083"/>
    <w:rsid w:val="00867E8A"/>
    <w:rsid w:val="00870968"/>
    <w:rsid w:val="0087249B"/>
    <w:rsid w:val="00872AF5"/>
    <w:rsid w:val="008731B3"/>
    <w:rsid w:val="008749AB"/>
    <w:rsid w:val="0087569A"/>
    <w:rsid w:val="0087732B"/>
    <w:rsid w:val="00877AD4"/>
    <w:rsid w:val="008817AB"/>
    <w:rsid w:val="00881B2A"/>
    <w:rsid w:val="00884047"/>
    <w:rsid w:val="0088660B"/>
    <w:rsid w:val="00887A1D"/>
    <w:rsid w:val="008902D3"/>
    <w:rsid w:val="008907AD"/>
    <w:rsid w:val="00890D28"/>
    <w:rsid w:val="008910D5"/>
    <w:rsid w:val="00891CDD"/>
    <w:rsid w:val="008926F9"/>
    <w:rsid w:val="00893209"/>
    <w:rsid w:val="00893D27"/>
    <w:rsid w:val="0089419B"/>
    <w:rsid w:val="00896884"/>
    <w:rsid w:val="008A015D"/>
    <w:rsid w:val="008A042D"/>
    <w:rsid w:val="008A3558"/>
    <w:rsid w:val="008A4B26"/>
    <w:rsid w:val="008A648C"/>
    <w:rsid w:val="008A7DAA"/>
    <w:rsid w:val="008A7F2A"/>
    <w:rsid w:val="008B0378"/>
    <w:rsid w:val="008B07E6"/>
    <w:rsid w:val="008B2166"/>
    <w:rsid w:val="008B26CD"/>
    <w:rsid w:val="008B3F51"/>
    <w:rsid w:val="008B4E81"/>
    <w:rsid w:val="008B4EA0"/>
    <w:rsid w:val="008B588C"/>
    <w:rsid w:val="008B5DEA"/>
    <w:rsid w:val="008C08B6"/>
    <w:rsid w:val="008C1C17"/>
    <w:rsid w:val="008C25EB"/>
    <w:rsid w:val="008C2E56"/>
    <w:rsid w:val="008C67F1"/>
    <w:rsid w:val="008C7A39"/>
    <w:rsid w:val="008D0A2D"/>
    <w:rsid w:val="008D1CEE"/>
    <w:rsid w:val="008D2901"/>
    <w:rsid w:val="008D2F6A"/>
    <w:rsid w:val="008D3400"/>
    <w:rsid w:val="008D3488"/>
    <w:rsid w:val="008D4488"/>
    <w:rsid w:val="008D56B8"/>
    <w:rsid w:val="008D5D44"/>
    <w:rsid w:val="008E0A78"/>
    <w:rsid w:val="008E12A2"/>
    <w:rsid w:val="008E1FD7"/>
    <w:rsid w:val="008E2055"/>
    <w:rsid w:val="008E24AB"/>
    <w:rsid w:val="008E5B49"/>
    <w:rsid w:val="008E5C25"/>
    <w:rsid w:val="008E70DE"/>
    <w:rsid w:val="008E78D0"/>
    <w:rsid w:val="008F4FA5"/>
    <w:rsid w:val="008F5134"/>
    <w:rsid w:val="008F542A"/>
    <w:rsid w:val="008F569F"/>
    <w:rsid w:val="008F5D13"/>
    <w:rsid w:val="008F69E8"/>
    <w:rsid w:val="008F7963"/>
    <w:rsid w:val="008F7995"/>
    <w:rsid w:val="009004FC"/>
    <w:rsid w:val="0090077A"/>
    <w:rsid w:val="00900A38"/>
    <w:rsid w:val="0090286D"/>
    <w:rsid w:val="00904370"/>
    <w:rsid w:val="0090614E"/>
    <w:rsid w:val="009071F1"/>
    <w:rsid w:val="009075EC"/>
    <w:rsid w:val="00907831"/>
    <w:rsid w:val="00907F9E"/>
    <w:rsid w:val="00910F49"/>
    <w:rsid w:val="00911C6D"/>
    <w:rsid w:val="009128E7"/>
    <w:rsid w:val="00912E96"/>
    <w:rsid w:val="009139A3"/>
    <w:rsid w:val="009167E9"/>
    <w:rsid w:val="00917414"/>
    <w:rsid w:val="00920018"/>
    <w:rsid w:val="009204BE"/>
    <w:rsid w:val="00920D59"/>
    <w:rsid w:val="009255BC"/>
    <w:rsid w:val="00925B00"/>
    <w:rsid w:val="00926EB0"/>
    <w:rsid w:val="00927CFF"/>
    <w:rsid w:val="00931278"/>
    <w:rsid w:val="00931356"/>
    <w:rsid w:val="00932CF4"/>
    <w:rsid w:val="00933947"/>
    <w:rsid w:val="009350D2"/>
    <w:rsid w:val="009369AB"/>
    <w:rsid w:val="00942EAA"/>
    <w:rsid w:val="009468FD"/>
    <w:rsid w:val="00946BA1"/>
    <w:rsid w:val="0095436B"/>
    <w:rsid w:val="0095512F"/>
    <w:rsid w:val="0095572F"/>
    <w:rsid w:val="00955D9A"/>
    <w:rsid w:val="00956627"/>
    <w:rsid w:val="009600BB"/>
    <w:rsid w:val="00965B00"/>
    <w:rsid w:val="0096639E"/>
    <w:rsid w:val="00967583"/>
    <w:rsid w:val="00967F64"/>
    <w:rsid w:val="0097064F"/>
    <w:rsid w:val="00970782"/>
    <w:rsid w:val="00970EA6"/>
    <w:rsid w:val="00971063"/>
    <w:rsid w:val="009716D6"/>
    <w:rsid w:val="00975574"/>
    <w:rsid w:val="00975738"/>
    <w:rsid w:val="0098075F"/>
    <w:rsid w:val="009808AC"/>
    <w:rsid w:val="0098124A"/>
    <w:rsid w:val="00982A0A"/>
    <w:rsid w:val="00984F37"/>
    <w:rsid w:val="00985241"/>
    <w:rsid w:val="009859A1"/>
    <w:rsid w:val="009875DE"/>
    <w:rsid w:val="0099053B"/>
    <w:rsid w:val="0099092D"/>
    <w:rsid w:val="009921CB"/>
    <w:rsid w:val="0099313A"/>
    <w:rsid w:val="00993269"/>
    <w:rsid w:val="00994364"/>
    <w:rsid w:val="00994B5D"/>
    <w:rsid w:val="009951E6"/>
    <w:rsid w:val="00997EE6"/>
    <w:rsid w:val="009A0389"/>
    <w:rsid w:val="009A3E23"/>
    <w:rsid w:val="009A3ED1"/>
    <w:rsid w:val="009A492A"/>
    <w:rsid w:val="009B2055"/>
    <w:rsid w:val="009B2D9D"/>
    <w:rsid w:val="009B3BCA"/>
    <w:rsid w:val="009B5588"/>
    <w:rsid w:val="009B6463"/>
    <w:rsid w:val="009B70CE"/>
    <w:rsid w:val="009C0E82"/>
    <w:rsid w:val="009C0F1D"/>
    <w:rsid w:val="009C1C8D"/>
    <w:rsid w:val="009C1F8D"/>
    <w:rsid w:val="009C2914"/>
    <w:rsid w:val="009C48B9"/>
    <w:rsid w:val="009C5351"/>
    <w:rsid w:val="009C5AAA"/>
    <w:rsid w:val="009C69AE"/>
    <w:rsid w:val="009D11A7"/>
    <w:rsid w:val="009D1E02"/>
    <w:rsid w:val="009D2880"/>
    <w:rsid w:val="009D28E5"/>
    <w:rsid w:val="009D2B74"/>
    <w:rsid w:val="009D31B5"/>
    <w:rsid w:val="009D37F2"/>
    <w:rsid w:val="009D3993"/>
    <w:rsid w:val="009D4ADF"/>
    <w:rsid w:val="009D4C68"/>
    <w:rsid w:val="009D716A"/>
    <w:rsid w:val="009D7F9E"/>
    <w:rsid w:val="009E0123"/>
    <w:rsid w:val="009E0551"/>
    <w:rsid w:val="009E24BA"/>
    <w:rsid w:val="009E367A"/>
    <w:rsid w:val="009E4281"/>
    <w:rsid w:val="009E447A"/>
    <w:rsid w:val="009E4510"/>
    <w:rsid w:val="009E557A"/>
    <w:rsid w:val="009E7FCC"/>
    <w:rsid w:val="009F06D8"/>
    <w:rsid w:val="009F27BE"/>
    <w:rsid w:val="009F3334"/>
    <w:rsid w:val="009F4A62"/>
    <w:rsid w:val="009F55D3"/>
    <w:rsid w:val="009F5B2B"/>
    <w:rsid w:val="009F6FC4"/>
    <w:rsid w:val="00A02125"/>
    <w:rsid w:val="00A02675"/>
    <w:rsid w:val="00A02A5A"/>
    <w:rsid w:val="00A050C6"/>
    <w:rsid w:val="00A066AA"/>
    <w:rsid w:val="00A11645"/>
    <w:rsid w:val="00A11AC1"/>
    <w:rsid w:val="00A11D4F"/>
    <w:rsid w:val="00A13888"/>
    <w:rsid w:val="00A16038"/>
    <w:rsid w:val="00A205E6"/>
    <w:rsid w:val="00A21EC9"/>
    <w:rsid w:val="00A22816"/>
    <w:rsid w:val="00A263C9"/>
    <w:rsid w:val="00A27B5C"/>
    <w:rsid w:val="00A27CAB"/>
    <w:rsid w:val="00A301C3"/>
    <w:rsid w:val="00A30F04"/>
    <w:rsid w:val="00A324BC"/>
    <w:rsid w:val="00A3296A"/>
    <w:rsid w:val="00A3472A"/>
    <w:rsid w:val="00A35776"/>
    <w:rsid w:val="00A36A90"/>
    <w:rsid w:val="00A41ECB"/>
    <w:rsid w:val="00A4234B"/>
    <w:rsid w:val="00A42719"/>
    <w:rsid w:val="00A427A8"/>
    <w:rsid w:val="00A427D0"/>
    <w:rsid w:val="00A4291C"/>
    <w:rsid w:val="00A42C25"/>
    <w:rsid w:val="00A43D67"/>
    <w:rsid w:val="00A441D4"/>
    <w:rsid w:val="00A456CA"/>
    <w:rsid w:val="00A46F00"/>
    <w:rsid w:val="00A47378"/>
    <w:rsid w:val="00A47FD0"/>
    <w:rsid w:val="00A503E9"/>
    <w:rsid w:val="00A5054E"/>
    <w:rsid w:val="00A5175D"/>
    <w:rsid w:val="00A51F63"/>
    <w:rsid w:val="00A53312"/>
    <w:rsid w:val="00A55025"/>
    <w:rsid w:val="00A5656D"/>
    <w:rsid w:val="00A568F2"/>
    <w:rsid w:val="00A56955"/>
    <w:rsid w:val="00A56EFD"/>
    <w:rsid w:val="00A60D71"/>
    <w:rsid w:val="00A678DD"/>
    <w:rsid w:val="00A67D7F"/>
    <w:rsid w:val="00A67E47"/>
    <w:rsid w:val="00A70933"/>
    <w:rsid w:val="00A70A97"/>
    <w:rsid w:val="00A70BED"/>
    <w:rsid w:val="00A73351"/>
    <w:rsid w:val="00A73C70"/>
    <w:rsid w:val="00A75C64"/>
    <w:rsid w:val="00A75FC8"/>
    <w:rsid w:val="00A76B84"/>
    <w:rsid w:val="00A76D0E"/>
    <w:rsid w:val="00A770D4"/>
    <w:rsid w:val="00A77FF9"/>
    <w:rsid w:val="00A81549"/>
    <w:rsid w:val="00A81863"/>
    <w:rsid w:val="00A82A42"/>
    <w:rsid w:val="00A84028"/>
    <w:rsid w:val="00A8477D"/>
    <w:rsid w:val="00A852E5"/>
    <w:rsid w:val="00A8565D"/>
    <w:rsid w:val="00A94500"/>
    <w:rsid w:val="00A94D5E"/>
    <w:rsid w:val="00A95A9C"/>
    <w:rsid w:val="00AA0E26"/>
    <w:rsid w:val="00AA1687"/>
    <w:rsid w:val="00AA18FC"/>
    <w:rsid w:val="00AA1E07"/>
    <w:rsid w:val="00AA24BB"/>
    <w:rsid w:val="00AA29EA"/>
    <w:rsid w:val="00AA5E69"/>
    <w:rsid w:val="00AA5F7F"/>
    <w:rsid w:val="00AA66F9"/>
    <w:rsid w:val="00AA72DF"/>
    <w:rsid w:val="00AB08D8"/>
    <w:rsid w:val="00AB472F"/>
    <w:rsid w:val="00AB4AA9"/>
    <w:rsid w:val="00AB72BE"/>
    <w:rsid w:val="00AB770F"/>
    <w:rsid w:val="00AB7F23"/>
    <w:rsid w:val="00AC13DE"/>
    <w:rsid w:val="00AC1F82"/>
    <w:rsid w:val="00AC33BA"/>
    <w:rsid w:val="00AC4D6E"/>
    <w:rsid w:val="00AC5E2B"/>
    <w:rsid w:val="00AC6BB8"/>
    <w:rsid w:val="00AC6E87"/>
    <w:rsid w:val="00AC7EA6"/>
    <w:rsid w:val="00AD05E6"/>
    <w:rsid w:val="00AD2523"/>
    <w:rsid w:val="00AD2F87"/>
    <w:rsid w:val="00AD2FFD"/>
    <w:rsid w:val="00AD3BB7"/>
    <w:rsid w:val="00AD5A0E"/>
    <w:rsid w:val="00AD6F1B"/>
    <w:rsid w:val="00AE0DD1"/>
    <w:rsid w:val="00AE12DE"/>
    <w:rsid w:val="00AE19C6"/>
    <w:rsid w:val="00AE1FA6"/>
    <w:rsid w:val="00AE302A"/>
    <w:rsid w:val="00AE3593"/>
    <w:rsid w:val="00AE3B49"/>
    <w:rsid w:val="00AE5176"/>
    <w:rsid w:val="00AE591A"/>
    <w:rsid w:val="00AE734C"/>
    <w:rsid w:val="00AE7D9C"/>
    <w:rsid w:val="00AF3A50"/>
    <w:rsid w:val="00AF3F07"/>
    <w:rsid w:val="00AF500C"/>
    <w:rsid w:val="00AF5690"/>
    <w:rsid w:val="00AF6BFD"/>
    <w:rsid w:val="00AF6C84"/>
    <w:rsid w:val="00AF705C"/>
    <w:rsid w:val="00B026DB"/>
    <w:rsid w:val="00B034FD"/>
    <w:rsid w:val="00B03A8E"/>
    <w:rsid w:val="00B03F76"/>
    <w:rsid w:val="00B04BBC"/>
    <w:rsid w:val="00B05AA7"/>
    <w:rsid w:val="00B06761"/>
    <w:rsid w:val="00B06E83"/>
    <w:rsid w:val="00B12C97"/>
    <w:rsid w:val="00B14816"/>
    <w:rsid w:val="00B21D81"/>
    <w:rsid w:val="00B21E70"/>
    <w:rsid w:val="00B23EFF"/>
    <w:rsid w:val="00B241E8"/>
    <w:rsid w:val="00B25E09"/>
    <w:rsid w:val="00B26A99"/>
    <w:rsid w:val="00B31287"/>
    <w:rsid w:val="00B34EBD"/>
    <w:rsid w:val="00B369A5"/>
    <w:rsid w:val="00B3741D"/>
    <w:rsid w:val="00B37849"/>
    <w:rsid w:val="00B37A7A"/>
    <w:rsid w:val="00B40F2A"/>
    <w:rsid w:val="00B46216"/>
    <w:rsid w:val="00B46EFE"/>
    <w:rsid w:val="00B4763D"/>
    <w:rsid w:val="00B5094D"/>
    <w:rsid w:val="00B50964"/>
    <w:rsid w:val="00B51CC3"/>
    <w:rsid w:val="00B52587"/>
    <w:rsid w:val="00B5299C"/>
    <w:rsid w:val="00B529E4"/>
    <w:rsid w:val="00B529EA"/>
    <w:rsid w:val="00B52A36"/>
    <w:rsid w:val="00B53AFA"/>
    <w:rsid w:val="00B54480"/>
    <w:rsid w:val="00B54B32"/>
    <w:rsid w:val="00B54BDE"/>
    <w:rsid w:val="00B55481"/>
    <w:rsid w:val="00B56CBA"/>
    <w:rsid w:val="00B576B3"/>
    <w:rsid w:val="00B60819"/>
    <w:rsid w:val="00B61F62"/>
    <w:rsid w:val="00B657AB"/>
    <w:rsid w:val="00B66D48"/>
    <w:rsid w:val="00B70AB0"/>
    <w:rsid w:val="00B7161A"/>
    <w:rsid w:val="00B72035"/>
    <w:rsid w:val="00B726FD"/>
    <w:rsid w:val="00B73DD6"/>
    <w:rsid w:val="00B752E6"/>
    <w:rsid w:val="00B77B51"/>
    <w:rsid w:val="00B8079E"/>
    <w:rsid w:val="00B81112"/>
    <w:rsid w:val="00B824DD"/>
    <w:rsid w:val="00B8348D"/>
    <w:rsid w:val="00B8486B"/>
    <w:rsid w:val="00B84A11"/>
    <w:rsid w:val="00B878B0"/>
    <w:rsid w:val="00B91D56"/>
    <w:rsid w:val="00B92515"/>
    <w:rsid w:val="00B93870"/>
    <w:rsid w:val="00B94352"/>
    <w:rsid w:val="00B9649E"/>
    <w:rsid w:val="00B9662A"/>
    <w:rsid w:val="00B96A7D"/>
    <w:rsid w:val="00BA0026"/>
    <w:rsid w:val="00BA0143"/>
    <w:rsid w:val="00BA02D0"/>
    <w:rsid w:val="00BA0BD1"/>
    <w:rsid w:val="00BA1125"/>
    <w:rsid w:val="00BA20A5"/>
    <w:rsid w:val="00BA317E"/>
    <w:rsid w:val="00BA32F4"/>
    <w:rsid w:val="00BA3D00"/>
    <w:rsid w:val="00BA6118"/>
    <w:rsid w:val="00BB205F"/>
    <w:rsid w:val="00BB4CE8"/>
    <w:rsid w:val="00BB4D3A"/>
    <w:rsid w:val="00BB500F"/>
    <w:rsid w:val="00BB695A"/>
    <w:rsid w:val="00BC0AEE"/>
    <w:rsid w:val="00BC1F05"/>
    <w:rsid w:val="00BC351B"/>
    <w:rsid w:val="00BC46F3"/>
    <w:rsid w:val="00BC5232"/>
    <w:rsid w:val="00BC55F6"/>
    <w:rsid w:val="00BD087A"/>
    <w:rsid w:val="00BD0E84"/>
    <w:rsid w:val="00BD33F1"/>
    <w:rsid w:val="00BD7455"/>
    <w:rsid w:val="00BD756A"/>
    <w:rsid w:val="00BD77EA"/>
    <w:rsid w:val="00BE0DB8"/>
    <w:rsid w:val="00BE0F0B"/>
    <w:rsid w:val="00BE1381"/>
    <w:rsid w:val="00BE22BD"/>
    <w:rsid w:val="00BE2FAF"/>
    <w:rsid w:val="00BE3634"/>
    <w:rsid w:val="00BE48D0"/>
    <w:rsid w:val="00BE63C8"/>
    <w:rsid w:val="00BE7953"/>
    <w:rsid w:val="00BE7BCD"/>
    <w:rsid w:val="00BF0DC3"/>
    <w:rsid w:val="00BF0E4A"/>
    <w:rsid w:val="00BF1C90"/>
    <w:rsid w:val="00BF2676"/>
    <w:rsid w:val="00BF4604"/>
    <w:rsid w:val="00BF5B55"/>
    <w:rsid w:val="00BF5F62"/>
    <w:rsid w:val="00BF7EE7"/>
    <w:rsid w:val="00C0059B"/>
    <w:rsid w:val="00C01ABA"/>
    <w:rsid w:val="00C01E8A"/>
    <w:rsid w:val="00C04165"/>
    <w:rsid w:val="00C0573E"/>
    <w:rsid w:val="00C05976"/>
    <w:rsid w:val="00C10357"/>
    <w:rsid w:val="00C12DA3"/>
    <w:rsid w:val="00C16FB2"/>
    <w:rsid w:val="00C176E1"/>
    <w:rsid w:val="00C17730"/>
    <w:rsid w:val="00C17B72"/>
    <w:rsid w:val="00C2265E"/>
    <w:rsid w:val="00C22A4B"/>
    <w:rsid w:val="00C22B26"/>
    <w:rsid w:val="00C22FA2"/>
    <w:rsid w:val="00C2352B"/>
    <w:rsid w:val="00C25BD2"/>
    <w:rsid w:val="00C279A8"/>
    <w:rsid w:val="00C3052D"/>
    <w:rsid w:val="00C35F5B"/>
    <w:rsid w:val="00C4128F"/>
    <w:rsid w:val="00C41D5F"/>
    <w:rsid w:val="00C43553"/>
    <w:rsid w:val="00C444F4"/>
    <w:rsid w:val="00C4502A"/>
    <w:rsid w:val="00C45AFF"/>
    <w:rsid w:val="00C45BDE"/>
    <w:rsid w:val="00C4677A"/>
    <w:rsid w:val="00C47535"/>
    <w:rsid w:val="00C47E43"/>
    <w:rsid w:val="00C50A00"/>
    <w:rsid w:val="00C52EF3"/>
    <w:rsid w:val="00C52FA4"/>
    <w:rsid w:val="00C53FE4"/>
    <w:rsid w:val="00C54006"/>
    <w:rsid w:val="00C559C5"/>
    <w:rsid w:val="00C561A5"/>
    <w:rsid w:val="00C5632E"/>
    <w:rsid w:val="00C5638D"/>
    <w:rsid w:val="00C57444"/>
    <w:rsid w:val="00C61B7A"/>
    <w:rsid w:val="00C624BF"/>
    <w:rsid w:val="00C62513"/>
    <w:rsid w:val="00C62942"/>
    <w:rsid w:val="00C633FD"/>
    <w:rsid w:val="00C67CD5"/>
    <w:rsid w:val="00C71284"/>
    <w:rsid w:val="00C73904"/>
    <w:rsid w:val="00C75907"/>
    <w:rsid w:val="00C7599B"/>
    <w:rsid w:val="00C76B22"/>
    <w:rsid w:val="00C85900"/>
    <w:rsid w:val="00C85CC8"/>
    <w:rsid w:val="00C8642C"/>
    <w:rsid w:val="00C87B6E"/>
    <w:rsid w:val="00C903E8"/>
    <w:rsid w:val="00C91818"/>
    <w:rsid w:val="00C92160"/>
    <w:rsid w:val="00C92213"/>
    <w:rsid w:val="00C92535"/>
    <w:rsid w:val="00C925B8"/>
    <w:rsid w:val="00C9296B"/>
    <w:rsid w:val="00C94BE3"/>
    <w:rsid w:val="00C954DB"/>
    <w:rsid w:val="00C9561D"/>
    <w:rsid w:val="00C95D12"/>
    <w:rsid w:val="00C9614C"/>
    <w:rsid w:val="00C96CE3"/>
    <w:rsid w:val="00C97C5E"/>
    <w:rsid w:val="00CA17EA"/>
    <w:rsid w:val="00CA26BC"/>
    <w:rsid w:val="00CA3AF3"/>
    <w:rsid w:val="00CA4108"/>
    <w:rsid w:val="00CA6D1D"/>
    <w:rsid w:val="00CA7A3D"/>
    <w:rsid w:val="00CA7B33"/>
    <w:rsid w:val="00CB1DB1"/>
    <w:rsid w:val="00CB3B4D"/>
    <w:rsid w:val="00CB493E"/>
    <w:rsid w:val="00CB7D31"/>
    <w:rsid w:val="00CC08A3"/>
    <w:rsid w:val="00CC20AC"/>
    <w:rsid w:val="00CC310A"/>
    <w:rsid w:val="00CC369A"/>
    <w:rsid w:val="00CC4C24"/>
    <w:rsid w:val="00CD053E"/>
    <w:rsid w:val="00CD2434"/>
    <w:rsid w:val="00CD6F28"/>
    <w:rsid w:val="00CD75E7"/>
    <w:rsid w:val="00CD7803"/>
    <w:rsid w:val="00CD7E6A"/>
    <w:rsid w:val="00CD7F35"/>
    <w:rsid w:val="00CE082C"/>
    <w:rsid w:val="00CE5759"/>
    <w:rsid w:val="00CE6063"/>
    <w:rsid w:val="00CE68E6"/>
    <w:rsid w:val="00CE7934"/>
    <w:rsid w:val="00CF0CA4"/>
    <w:rsid w:val="00CF661E"/>
    <w:rsid w:val="00CF711B"/>
    <w:rsid w:val="00CF7649"/>
    <w:rsid w:val="00D007C7"/>
    <w:rsid w:val="00D00A27"/>
    <w:rsid w:val="00D0209C"/>
    <w:rsid w:val="00D031F3"/>
    <w:rsid w:val="00D0400E"/>
    <w:rsid w:val="00D066FB"/>
    <w:rsid w:val="00D067F1"/>
    <w:rsid w:val="00D175FA"/>
    <w:rsid w:val="00D206C7"/>
    <w:rsid w:val="00D20D1B"/>
    <w:rsid w:val="00D2109E"/>
    <w:rsid w:val="00D2116A"/>
    <w:rsid w:val="00D221A0"/>
    <w:rsid w:val="00D22679"/>
    <w:rsid w:val="00D25733"/>
    <w:rsid w:val="00D26DF9"/>
    <w:rsid w:val="00D271BD"/>
    <w:rsid w:val="00D2725D"/>
    <w:rsid w:val="00D275DC"/>
    <w:rsid w:val="00D304D7"/>
    <w:rsid w:val="00D30D66"/>
    <w:rsid w:val="00D30FB5"/>
    <w:rsid w:val="00D34B61"/>
    <w:rsid w:val="00D37463"/>
    <w:rsid w:val="00D375CC"/>
    <w:rsid w:val="00D401EF"/>
    <w:rsid w:val="00D410F3"/>
    <w:rsid w:val="00D4267E"/>
    <w:rsid w:val="00D431F6"/>
    <w:rsid w:val="00D44422"/>
    <w:rsid w:val="00D44630"/>
    <w:rsid w:val="00D45200"/>
    <w:rsid w:val="00D463B9"/>
    <w:rsid w:val="00D4749B"/>
    <w:rsid w:val="00D477AE"/>
    <w:rsid w:val="00D50554"/>
    <w:rsid w:val="00D527B6"/>
    <w:rsid w:val="00D546FC"/>
    <w:rsid w:val="00D55644"/>
    <w:rsid w:val="00D5587C"/>
    <w:rsid w:val="00D56330"/>
    <w:rsid w:val="00D572A7"/>
    <w:rsid w:val="00D57BB0"/>
    <w:rsid w:val="00D60003"/>
    <w:rsid w:val="00D606B9"/>
    <w:rsid w:val="00D620C7"/>
    <w:rsid w:val="00D62493"/>
    <w:rsid w:val="00D62FE5"/>
    <w:rsid w:val="00D638C6"/>
    <w:rsid w:val="00D6438E"/>
    <w:rsid w:val="00D643AB"/>
    <w:rsid w:val="00D653FA"/>
    <w:rsid w:val="00D74C5B"/>
    <w:rsid w:val="00D75E4F"/>
    <w:rsid w:val="00D76369"/>
    <w:rsid w:val="00D76B29"/>
    <w:rsid w:val="00D77735"/>
    <w:rsid w:val="00D801CC"/>
    <w:rsid w:val="00D80A01"/>
    <w:rsid w:val="00D8424D"/>
    <w:rsid w:val="00D8561A"/>
    <w:rsid w:val="00D85836"/>
    <w:rsid w:val="00D904D9"/>
    <w:rsid w:val="00D91DE8"/>
    <w:rsid w:val="00D93AAA"/>
    <w:rsid w:val="00D93B5F"/>
    <w:rsid w:val="00D93CDD"/>
    <w:rsid w:val="00D94445"/>
    <w:rsid w:val="00D94463"/>
    <w:rsid w:val="00D94832"/>
    <w:rsid w:val="00D9554C"/>
    <w:rsid w:val="00D95711"/>
    <w:rsid w:val="00D961FB"/>
    <w:rsid w:val="00D9635D"/>
    <w:rsid w:val="00D974B4"/>
    <w:rsid w:val="00DA0125"/>
    <w:rsid w:val="00DA0933"/>
    <w:rsid w:val="00DA0EC6"/>
    <w:rsid w:val="00DA3DA4"/>
    <w:rsid w:val="00DA3ECA"/>
    <w:rsid w:val="00DA4593"/>
    <w:rsid w:val="00DA745E"/>
    <w:rsid w:val="00DA779B"/>
    <w:rsid w:val="00DA7C78"/>
    <w:rsid w:val="00DB0D45"/>
    <w:rsid w:val="00DB2F9F"/>
    <w:rsid w:val="00DB3D4A"/>
    <w:rsid w:val="00DB4C88"/>
    <w:rsid w:val="00DB69CB"/>
    <w:rsid w:val="00DC4E71"/>
    <w:rsid w:val="00DC5107"/>
    <w:rsid w:val="00DD2EF2"/>
    <w:rsid w:val="00DD4109"/>
    <w:rsid w:val="00DD4A63"/>
    <w:rsid w:val="00DD7850"/>
    <w:rsid w:val="00DE0B7A"/>
    <w:rsid w:val="00DE3548"/>
    <w:rsid w:val="00DE51D7"/>
    <w:rsid w:val="00DE52F6"/>
    <w:rsid w:val="00DE7FED"/>
    <w:rsid w:val="00DF0648"/>
    <w:rsid w:val="00DF1A83"/>
    <w:rsid w:val="00DF2FA3"/>
    <w:rsid w:val="00DF3EC4"/>
    <w:rsid w:val="00DF6AEA"/>
    <w:rsid w:val="00DF759E"/>
    <w:rsid w:val="00E01334"/>
    <w:rsid w:val="00E016F0"/>
    <w:rsid w:val="00E01A3F"/>
    <w:rsid w:val="00E0295A"/>
    <w:rsid w:val="00E052AD"/>
    <w:rsid w:val="00E10045"/>
    <w:rsid w:val="00E11671"/>
    <w:rsid w:val="00E13BBA"/>
    <w:rsid w:val="00E147E4"/>
    <w:rsid w:val="00E15627"/>
    <w:rsid w:val="00E15ED9"/>
    <w:rsid w:val="00E16919"/>
    <w:rsid w:val="00E16A79"/>
    <w:rsid w:val="00E17CAF"/>
    <w:rsid w:val="00E207B5"/>
    <w:rsid w:val="00E2126A"/>
    <w:rsid w:val="00E21A89"/>
    <w:rsid w:val="00E22B1D"/>
    <w:rsid w:val="00E22C2D"/>
    <w:rsid w:val="00E22E9C"/>
    <w:rsid w:val="00E22FAD"/>
    <w:rsid w:val="00E23C48"/>
    <w:rsid w:val="00E24077"/>
    <w:rsid w:val="00E24B11"/>
    <w:rsid w:val="00E26A67"/>
    <w:rsid w:val="00E26E5A"/>
    <w:rsid w:val="00E279BA"/>
    <w:rsid w:val="00E30634"/>
    <w:rsid w:val="00E32591"/>
    <w:rsid w:val="00E32D8F"/>
    <w:rsid w:val="00E334AE"/>
    <w:rsid w:val="00E403B4"/>
    <w:rsid w:val="00E41BBB"/>
    <w:rsid w:val="00E422BA"/>
    <w:rsid w:val="00E43384"/>
    <w:rsid w:val="00E43D8A"/>
    <w:rsid w:val="00E44D2B"/>
    <w:rsid w:val="00E4601B"/>
    <w:rsid w:val="00E46BD7"/>
    <w:rsid w:val="00E544C5"/>
    <w:rsid w:val="00E5546D"/>
    <w:rsid w:val="00E569AD"/>
    <w:rsid w:val="00E577B5"/>
    <w:rsid w:val="00E62B5E"/>
    <w:rsid w:val="00E65068"/>
    <w:rsid w:val="00E659F8"/>
    <w:rsid w:val="00E669C0"/>
    <w:rsid w:val="00E73907"/>
    <w:rsid w:val="00E742D5"/>
    <w:rsid w:val="00E75742"/>
    <w:rsid w:val="00E7609E"/>
    <w:rsid w:val="00E76BDB"/>
    <w:rsid w:val="00E77081"/>
    <w:rsid w:val="00E77DAC"/>
    <w:rsid w:val="00E80A6E"/>
    <w:rsid w:val="00E81D80"/>
    <w:rsid w:val="00E847E0"/>
    <w:rsid w:val="00E84D55"/>
    <w:rsid w:val="00E86285"/>
    <w:rsid w:val="00E8782F"/>
    <w:rsid w:val="00E93489"/>
    <w:rsid w:val="00E94094"/>
    <w:rsid w:val="00E956D4"/>
    <w:rsid w:val="00E95D39"/>
    <w:rsid w:val="00EA0B59"/>
    <w:rsid w:val="00EA13DB"/>
    <w:rsid w:val="00EA159D"/>
    <w:rsid w:val="00EA4946"/>
    <w:rsid w:val="00EB032F"/>
    <w:rsid w:val="00EB319A"/>
    <w:rsid w:val="00EB39A9"/>
    <w:rsid w:val="00EB5010"/>
    <w:rsid w:val="00EB5284"/>
    <w:rsid w:val="00EB54C0"/>
    <w:rsid w:val="00EB6343"/>
    <w:rsid w:val="00EB63AC"/>
    <w:rsid w:val="00EB6BBC"/>
    <w:rsid w:val="00EC0BF4"/>
    <w:rsid w:val="00EC1213"/>
    <w:rsid w:val="00EC18E0"/>
    <w:rsid w:val="00EC2E25"/>
    <w:rsid w:val="00EC39E9"/>
    <w:rsid w:val="00EC48A7"/>
    <w:rsid w:val="00EC5934"/>
    <w:rsid w:val="00EC6B28"/>
    <w:rsid w:val="00EC7342"/>
    <w:rsid w:val="00EC7AAF"/>
    <w:rsid w:val="00ED05EC"/>
    <w:rsid w:val="00ED2163"/>
    <w:rsid w:val="00ED222E"/>
    <w:rsid w:val="00ED25E0"/>
    <w:rsid w:val="00ED2E8E"/>
    <w:rsid w:val="00ED38B5"/>
    <w:rsid w:val="00ED53FB"/>
    <w:rsid w:val="00ED6848"/>
    <w:rsid w:val="00ED6EAF"/>
    <w:rsid w:val="00ED70E3"/>
    <w:rsid w:val="00EE00AB"/>
    <w:rsid w:val="00EE0E29"/>
    <w:rsid w:val="00EE17B3"/>
    <w:rsid w:val="00EE1BA9"/>
    <w:rsid w:val="00EE2AD2"/>
    <w:rsid w:val="00EE3F0C"/>
    <w:rsid w:val="00EE5A98"/>
    <w:rsid w:val="00EE72CC"/>
    <w:rsid w:val="00EE7484"/>
    <w:rsid w:val="00EE789E"/>
    <w:rsid w:val="00EF2D58"/>
    <w:rsid w:val="00EF343E"/>
    <w:rsid w:val="00EF3894"/>
    <w:rsid w:val="00EF3EF7"/>
    <w:rsid w:val="00EF48C3"/>
    <w:rsid w:val="00EF5839"/>
    <w:rsid w:val="00EF59F4"/>
    <w:rsid w:val="00EF6854"/>
    <w:rsid w:val="00EF6A53"/>
    <w:rsid w:val="00EF7BC3"/>
    <w:rsid w:val="00EF7CAB"/>
    <w:rsid w:val="00EF7EBF"/>
    <w:rsid w:val="00F00741"/>
    <w:rsid w:val="00F011D8"/>
    <w:rsid w:val="00F01821"/>
    <w:rsid w:val="00F02BAF"/>
    <w:rsid w:val="00F0519B"/>
    <w:rsid w:val="00F0623E"/>
    <w:rsid w:val="00F06EAD"/>
    <w:rsid w:val="00F103F3"/>
    <w:rsid w:val="00F108BD"/>
    <w:rsid w:val="00F11101"/>
    <w:rsid w:val="00F13715"/>
    <w:rsid w:val="00F14404"/>
    <w:rsid w:val="00F1452C"/>
    <w:rsid w:val="00F14675"/>
    <w:rsid w:val="00F15EC8"/>
    <w:rsid w:val="00F17BB5"/>
    <w:rsid w:val="00F201B1"/>
    <w:rsid w:val="00F21483"/>
    <w:rsid w:val="00F21968"/>
    <w:rsid w:val="00F220AD"/>
    <w:rsid w:val="00F22873"/>
    <w:rsid w:val="00F23557"/>
    <w:rsid w:val="00F23BDE"/>
    <w:rsid w:val="00F24106"/>
    <w:rsid w:val="00F257D8"/>
    <w:rsid w:val="00F26ED8"/>
    <w:rsid w:val="00F32527"/>
    <w:rsid w:val="00F33450"/>
    <w:rsid w:val="00F3366A"/>
    <w:rsid w:val="00F347DC"/>
    <w:rsid w:val="00F347EC"/>
    <w:rsid w:val="00F371C1"/>
    <w:rsid w:val="00F37973"/>
    <w:rsid w:val="00F40D80"/>
    <w:rsid w:val="00F40E42"/>
    <w:rsid w:val="00F421C3"/>
    <w:rsid w:val="00F42301"/>
    <w:rsid w:val="00F4239E"/>
    <w:rsid w:val="00F44FF1"/>
    <w:rsid w:val="00F45712"/>
    <w:rsid w:val="00F46478"/>
    <w:rsid w:val="00F46582"/>
    <w:rsid w:val="00F523C4"/>
    <w:rsid w:val="00F52FC9"/>
    <w:rsid w:val="00F55EDA"/>
    <w:rsid w:val="00F57BAE"/>
    <w:rsid w:val="00F62998"/>
    <w:rsid w:val="00F64259"/>
    <w:rsid w:val="00F644CC"/>
    <w:rsid w:val="00F669D5"/>
    <w:rsid w:val="00F71FE8"/>
    <w:rsid w:val="00F73A73"/>
    <w:rsid w:val="00F74CB3"/>
    <w:rsid w:val="00F74E2F"/>
    <w:rsid w:val="00F7501E"/>
    <w:rsid w:val="00F75A36"/>
    <w:rsid w:val="00F77247"/>
    <w:rsid w:val="00F77D24"/>
    <w:rsid w:val="00F8104A"/>
    <w:rsid w:val="00F81686"/>
    <w:rsid w:val="00F83232"/>
    <w:rsid w:val="00F84CDA"/>
    <w:rsid w:val="00F86126"/>
    <w:rsid w:val="00F864AE"/>
    <w:rsid w:val="00F90AF4"/>
    <w:rsid w:val="00F93F28"/>
    <w:rsid w:val="00F95978"/>
    <w:rsid w:val="00FA0DF7"/>
    <w:rsid w:val="00FA0EE3"/>
    <w:rsid w:val="00FA16FA"/>
    <w:rsid w:val="00FA2E7C"/>
    <w:rsid w:val="00FA3DE3"/>
    <w:rsid w:val="00FA3F21"/>
    <w:rsid w:val="00FA4B59"/>
    <w:rsid w:val="00FA70CC"/>
    <w:rsid w:val="00FA7504"/>
    <w:rsid w:val="00FA798D"/>
    <w:rsid w:val="00FA79B3"/>
    <w:rsid w:val="00FB02E1"/>
    <w:rsid w:val="00FB1928"/>
    <w:rsid w:val="00FB2737"/>
    <w:rsid w:val="00FB34F0"/>
    <w:rsid w:val="00FB3B61"/>
    <w:rsid w:val="00FB5BA8"/>
    <w:rsid w:val="00FB7188"/>
    <w:rsid w:val="00FB7FCC"/>
    <w:rsid w:val="00FC0C32"/>
    <w:rsid w:val="00FC1A65"/>
    <w:rsid w:val="00FC1A77"/>
    <w:rsid w:val="00FC2E68"/>
    <w:rsid w:val="00FC37EE"/>
    <w:rsid w:val="00FC39CB"/>
    <w:rsid w:val="00FC5070"/>
    <w:rsid w:val="00FC52F4"/>
    <w:rsid w:val="00FC5377"/>
    <w:rsid w:val="00FC65D3"/>
    <w:rsid w:val="00FC73B2"/>
    <w:rsid w:val="00FD1289"/>
    <w:rsid w:val="00FD37D6"/>
    <w:rsid w:val="00FD46BE"/>
    <w:rsid w:val="00FD4C23"/>
    <w:rsid w:val="00FD4D4B"/>
    <w:rsid w:val="00FD5B16"/>
    <w:rsid w:val="00FD647B"/>
    <w:rsid w:val="00FD6BCB"/>
    <w:rsid w:val="00FD73FB"/>
    <w:rsid w:val="00FE0104"/>
    <w:rsid w:val="00FE42A2"/>
    <w:rsid w:val="00FE42F1"/>
    <w:rsid w:val="00FE6628"/>
    <w:rsid w:val="00FE76D0"/>
    <w:rsid w:val="00FF02B6"/>
    <w:rsid w:val="00FF3752"/>
    <w:rsid w:val="00FF3B98"/>
    <w:rsid w:val="00FF40C7"/>
    <w:rsid w:val="00FF57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Web)" w:uiPriority="9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rPr>
      <w:sz w:val="20"/>
      <w:szCs w:val="20"/>
    </w:rPr>
  </w:style>
  <w:style w:type="paragraph" w:styleId="Podnoje">
    <w:name w:val="footer"/>
    <w:basedOn w:val="Normal"/>
    <w:pPr>
      <w:tabs>
        <w:tab w:val="center" w:pos="4536"/>
        <w:tab w:val="right" w:pos="9072"/>
      </w:tabs>
    </w:pPr>
  </w:style>
  <w:style w:type="paragraph" w:styleId="Tijeloteksta">
    <w:name w:val="Body Text"/>
    <w:basedOn w:val="Normal"/>
    <w:link w:val="TijelotekstaChar"/>
    <w:pPr>
      <w:spacing w:line="360" w:lineRule="auto"/>
      <w:jc w:val="both"/>
    </w:pPr>
  </w:style>
  <w:style w:type="paragraph" w:styleId="Uvuenotijeloteksta">
    <w:name w:val="Body Text Indent"/>
    <w:basedOn w:val="Normal"/>
    <w:pPr>
      <w:spacing w:line="360" w:lineRule="auto"/>
      <w:ind w:firstLine="708"/>
      <w:jc w:val="both"/>
    </w:pPr>
  </w:style>
  <w:style w:type="character" w:styleId="summarymark" w:customStyle="true">
    <w:name w:val="summarymark"/>
    <w:basedOn w:val="Zadanifontodlomka"/>
    <w:rsid w:val="00B50964"/>
  </w:style>
  <w:style w:type="paragraph" w:styleId="StandardWeb">
    <w:name w:val="Normal (Web)"/>
    <w:basedOn w:val="Normal"/>
    <w:uiPriority w:val="99"/>
    <w:unhideWhenUsed/>
    <w:rsid w:val="004F3E7A"/>
    <w:pPr>
      <w:spacing w:before="100" w:beforeAutospacing="true" w:after="100" w:afterAutospacing="true"/>
    </w:pPr>
  </w:style>
  <w:style w:type="paragraph" w:styleId="Tijeloteksta2">
    <w:name w:val="Body Text 2"/>
    <w:basedOn w:val="Normal"/>
    <w:link w:val="Tijeloteksta2Char"/>
    <w:rsid w:val="004A62A5"/>
    <w:pPr>
      <w:spacing w:after="120" w:line="480" w:lineRule="auto"/>
    </w:pPr>
  </w:style>
  <w:style w:type="character" w:styleId="Tijeloteksta2Char" w:customStyle="true">
    <w:name w:val="Tijelo teksta 2 Char"/>
    <w:link w:val="Tijeloteksta2"/>
    <w:rsid w:val="004A62A5"/>
    <w:rPr>
      <w:sz w:val="24"/>
      <w:szCs w:val="24"/>
    </w:rPr>
  </w:style>
  <w:style w:type="character" w:styleId="TijelotekstaChar" w:customStyle="true">
    <w:name w:val="Tijelo teksta Char"/>
    <w:link w:val="Tijeloteksta"/>
    <w:rsid w:val="006D109D"/>
    <w:rPr>
      <w:sz w:val="24"/>
      <w:szCs w:val="24"/>
    </w:rPr>
  </w:style>
  <w:style w:type="character" w:styleId="t286pc" w:customStyle="true">
    <w:name w:val="t286pc"/>
    <w:basedOn w:val="Zadanifontodlomka"/>
    <w:rsid w:val="00CC369A"/>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2" w:type="paragraph">
    <w:name w:val="heading 2"/>
    <w:basedOn w:val="Normal"/>
    <w:next w:val="Normal"/>
    <w:qFormat/>
    <w:pPr>
      <w:keepNext/>
      <w:tabs>
        <w:tab w:pos="851" w:val="left"/>
      </w:tabs>
      <w:jc w:val="center"/>
      <w:outlineLvl w:val="1"/>
    </w:pPr>
    <w:rPr>
      <w:b/>
      <w:szCs w:val="20"/>
    </w:rPr>
  </w:style>
  <w:style w:styleId="Naslov3" w:type="paragraph">
    <w:name w:val="heading 3"/>
    <w:basedOn w:val="Normal"/>
    <w:next w:val="Normal"/>
    <w:qFormat/>
    <w:pPr>
      <w:keepNext/>
      <w:tabs>
        <w:tab w:pos="851" w:val="left"/>
      </w:tabs>
      <w:outlineLvl w:val="2"/>
    </w:pPr>
    <w:rPr>
      <w:b/>
      <w:sz w:val="20"/>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rPr>
      <w:sz w:val="20"/>
      <w:szCs w:val="20"/>
    </w:rPr>
  </w:style>
  <w:style w:styleId="Podnoje" w:type="paragraph">
    <w:name w:val="footer"/>
    <w:basedOn w:val="Normal"/>
    <w:pPr>
      <w:tabs>
        <w:tab w:pos="4536" w:val="center"/>
        <w:tab w:pos="9072" w:val="right"/>
      </w:tabs>
    </w:pPr>
  </w:style>
  <w:style w:styleId="Tijeloteksta" w:type="paragraph">
    <w:name w:val="Body Text"/>
    <w:basedOn w:val="Normal"/>
    <w:link w:val="TijelotekstaChar"/>
    <w:pPr>
      <w:spacing w:line="360" w:lineRule="auto"/>
      <w:jc w:val="both"/>
    </w:pPr>
  </w:style>
  <w:style w:styleId="Uvuenotijeloteksta" w:type="paragraph">
    <w:name w:val="Body Text Indent"/>
    <w:basedOn w:val="Normal"/>
    <w:pPr>
      <w:spacing w:line="360" w:lineRule="auto"/>
      <w:ind w:firstLine="708"/>
      <w:jc w:val="both"/>
    </w:pPr>
  </w:style>
  <w:style w:customStyle="1" w:styleId="summarymark" w:type="character">
    <w:name w:val="summarymark"/>
    <w:basedOn w:val="Zadanifontodlomka"/>
    <w:rsid w:val="00B50964"/>
  </w:style>
  <w:style w:styleId="StandardWeb" w:type="paragraph">
    <w:name w:val="Normal (Web)"/>
    <w:basedOn w:val="Normal"/>
    <w:uiPriority w:val="99"/>
    <w:unhideWhenUsed/>
    <w:rsid w:val="004F3E7A"/>
    <w:pPr>
      <w:spacing w:after="100" w:afterAutospacing="1" w:before="100" w:beforeAutospacing="1"/>
    </w:pPr>
  </w:style>
  <w:style w:styleId="Tijeloteksta2" w:type="paragraph">
    <w:name w:val="Body Text 2"/>
    <w:basedOn w:val="Normal"/>
    <w:link w:val="Tijeloteksta2Char"/>
    <w:rsid w:val="004A62A5"/>
    <w:pPr>
      <w:spacing w:after="120" w:line="480" w:lineRule="auto"/>
    </w:pPr>
  </w:style>
  <w:style w:customStyle="1" w:styleId="Tijeloteksta2Char" w:type="character">
    <w:name w:val="Tijelo teksta 2 Char"/>
    <w:link w:val="Tijeloteksta2"/>
    <w:rsid w:val="004A62A5"/>
    <w:rPr>
      <w:sz w:val="24"/>
      <w:szCs w:val="24"/>
    </w:rPr>
  </w:style>
  <w:style w:customStyle="1" w:styleId="TijelotekstaChar" w:type="character">
    <w:name w:val="Tijelo teksta Char"/>
    <w:link w:val="Tijeloteksta"/>
    <w:rsid w:val="006D109D"/>
    <w:rPr>
      <w:sz w:val="24"/>
      <w:szCs w:val="24"/>
    </w:rPr>
  </w:style>
  <w:style w:customStyle="1" w:styleId="t286pc" w:type="character">
    <w:name w:val="t286pc"/>
    <w:basedOn w:val="Zadanifontodlomka"/>
    <w:rsid w:val="00CC369A"/>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9220727">
      <w:bodyDiv w:val="true"/>
      <w:marLeft w:val="0"/>
      <w:marRight w:val="0"/>
      <w:marTop w:val="0"/>
      <w:marBottom w:val="0"/>
      <w:divBdr>
        <w:top w:val="none" w:color="auto" w:sz="0" w:space="0"/>
        <w:left w:val="none" w:color="auto" w:sz="0" w:space="0"/>
        <w:bottom w:val="none" w:color="auto" w:sz="0" w:space="0"/>
        <w:right w:val="none" w:color="auto" w:sz="0" w:space="0"/>
      </w:divBdr>
      <w:divsChild>
        <w:div w:id="332218633">
          <w:marLeft w:val="0"/>
          <w:marRight w:val="0"/>
          <w:marTop w:val="360"/>
          <w:marBottom w:val="0"/>
          <w:divBdr>
            <w:top w:val="single" w:color="AAAAAA" w:sz="4" w:space="10"/>
            <w:left w:val="single" w:color="AAAAAA" w:sz="4" w:space="10"/>
            <w:bottom w:val="single" w:color="AAAAAA" w:sz="4" w:space="10"/>
            <w:right w:val="single" w:color="AAAAAA" w:sz="4" w:space="10"/>
          </w:divBdr>
        </w:div>
      </w:divsChild>
    </w:div>
    <w:div w:id="811210757">
      <w:bodyDiv w:val="true"/>
      <w:marLeft w:val="0"/>
      <w:marRight w:val="0"/>
      <w:marTop w:val="0"/>
      <w:marBottom w:val="0"/>
      <w:divBdr>
        <w:top w:val="none" w:color="auto" w:sz="0" w:space="0"/>
        <w:left w:val="none" w:color="auto" w:sz="0" w:space="0"/>
        <w:bottom w:val="none" w:color="auto" w:sz="0" w:space="0"/>
        <w:right w:val="none" w:color="auto" w:sz="0" w:space="0"/>
      </w:divBdr>
    </w:div>
    <w:div w:id="1290160596">
      <w:bodyDiv w:val="true"/>
      <w:marLeft w:val="0"/>
      <w:marRight w:val="0"/>
      <w:marTop w:val="0"/>
      <w:marBottom w:val="0"/>
      <w:divBdr>
        <w:top w:val="none" w:color="auto" w:sz="0" w:space="0"/>
        <w:left w:val="none" w:color="auto" w:sz="0" w:space="0"/>
        <w:bottom w:val="none" w:color="auto" w:sz="0" w:space="0"/>
        <w:right w:val="none" w:color="auto" w:sz="0" w:space="0"/>
      </w:divBdr>
    </w:div>
    <w:div w:id="1370841097">
      <w:bodyDiv w:val="true"/>
      <w:marLeft w:val="0"/>
      <w:marRight w:val="0"/>
      <w:marTop w:val="0"/>
      <w:marBottom w:val="0"/>
      <w:divBdr>
        <w:top w:val="none" w:color="auto" w:sz="0" w:space="0"/>
        <w:left w:val="none" w:color="auto" w:sz="0" w:space="0"/>
        <w:bottom w:val="none" w:color="auto" w:sz="0" w:space="0"/>
        <w:right w:val="none" w:color="auto" w:sz="0" w:space="0"/>
      </w:divBdr>
    </w:div>
    <w:div w:id="137770327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ntTable.xml" Type="http://schemas.openxmlformats.org/officeDocument/2006/relationships/fontTable" Id="rId13"/><Relationship Target="numbering.xml" Type="http://schemas.openxmlformats.org/officeDocument/2006/relationships/numbering" Id="rId3"/><Relationship Target="webSettings.xml" Type="http://schemas.openxmlformats.org/officeDocument/2006/relationships/webSettings" Id="rId7"/><Relationship Target="header1.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embeddings/oleObject1.bin" Type="http://schemas.openxmlformats.org/officeDocument/2006/relationships/oleObject"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theme/theme1.xml" Type="http://schemas.openxmlformats.org/officeDocument/2006/relationships/theme" Id="rId14"/><Relationship Target="../customXml/item1d.xml" Type="http://schemas.openxmlformats.org/officeDocument/2006/relationships/customXml" Id="rId15"/></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c.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sisl xmlns="http://www.boldonjames.com/2008/01/sie/internal/label" xmlns:xsd="http://www.w3.org/2001/XMLSchema" xmlns:xsi="http://www.w3.org/2001/XMLSchema-instance" origin="userSelected" policy="5c3d8ea1-31d6-40da-856a-ae7869ea61fe" sislVersion="0">
  <element uid="937e288e-3614-44b9-bb31-237331b81634" value=""/>
</sisl>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A458D086-7990-4A25-BE92-692B0B4103CD}">
  <ds:schemaRefs>
    <ds:schemaRef ds:uri="http://www.w3.org/2001/XMLSchema"/>
    <ds:schemaRef ds:uri="http://www.boldonjames.com/2008/01/sie/internal/label"/>
  </ds:schemaRefs>
</ds:datastoreItem>
</file>

<file path=customXml/itemProps1c.xml><?xml version="1.0" encoding="utf-8"?>
<ds:datastoreItem xmlns:ds="http://schemas.openxmlformats.org/officeDocument/2006/customXml" ds:itemID="{100293BC-3C9C-4740-99C7-73F5E9006100}"/>
</file>

<file path=customXml/itemProps2.xml><?xml version="1.0" encoding="utf-8"?>
<ds:datastoreItem xmlns:ds="http://schemas.openxmlformats.org/officeDocument/2006/customXml" ds:itemID="{8920FBBB-3462-4224-B816-AD3209C41289}">
  <ds:schemaRefs>
    <ds:schemaRef ds:uri="http://schemas.openxmlformats.org/officeDocument/2006/bibliography"/>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3</properties:Pages>
  <properties:Words>1164</properties:Words>
  <properties:Characters>6641</properties:Characters>
  <properties:Lines>55</properties:Lines>
  <properties:Paragraphs>15</properties:Paragraphs>
  <properties:TotalTime>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OBRAZAC-br</vt:lpstr>
      <vt:lpstr>OBRAZAC-br</vt:lpstr>
    </vt:vector>
  </properties:TitlesOfParts>
  <properties:LinksUpToDate>false</properties:LinksUpToDate>
  <properties:CharactersWithSpaces>7790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2026-07-16T07:28:00Z</dcterms:created>
  <dc:creator>Administrator</dc:creator>
  <cp:lastModifiedBy>Vlatka Pažin</cp:lastModifiedBy>
  <cp:lastPrinted>2026-07-21T12:14:00Z</cp:lastPrinted>
  <dcterms:modified xmlns:xsi="http://www.w3.org/2001/XMLSchema-instance" xsi:type="dcterms:W3CDTF">2026-07-21T12:14:00Z</dcterms:modified>
  <cp:revision>3</cp:revision>
  <dc:title>OBRAZAC-br</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docIndexRef">
    <vt:lpwstr>04b4956d-75cd-4170-8247-df4198baf63d</vt:lpwstr>
  </prop:property>
  <prop:property fmtid="{D5CDD505-2E9C-101B-9397-08002B2CF9AE}" pid="3" name="bjSaver">
    <vt:lpwstr>50jt/vKstGGdvseimW/yxA2Xse2c4YOO</vt:lpwstr>
  </prop:property>
  <prop:property fmtid="{D5CDD505-2E9C-101B-9397-08002B2CF9AE}" pid="4" name="bjDocumentLabelXML">
    <vt:lpwstr>&lt;?xml version="1.0" encoding="us-ascii"?&gt;&lt;sisl xmlns:xsd="http://www.w3.org/2001/XMLSchema" xmlns:xsi="http://www.w3.org/2001/XMLSchema-instance" sislVersion="0" policy="5c3d8ea1-31d6-40da-856a-ae7869ea61fe" origin="userSelected" xmlns="http://www.boldonj</vt:lpwstr>
  </prop:property>
  <prop:property fmtid="{D5CDD505-2E9C-101B-9397-08002B2CF9AE}" pid="5" name="bjDocumentLabelXML-0">
    <vt:lpwstr>ames.com/2008/01/sie/internal/label"&gt;&lt;element uid="937e288e-3614-44b9-bb31-237331b81634" value="" /&gt;&lt;/sisl&gt;</vt:lpwstr>
  </prop:property>
  <prop:property fmtid="{D5CDD505-2E9C-101B-9397-08002B2CF9AE}" pid="6" name="bjDocumentSecurityLabel">
    <vt:lpwstr>NEKLASIFICIRANO</vt:lpwstr>
  </prop:property>
</prop:Properties>
</file>