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64661" w:rsidR="00864661" w:rsidP="00864661" w:rsidRDefault="00864661" w14:paraId="15D396AC" w14:textId="77777777">
      <w:pPr>
        <w:spacing w:after="0" w:line="240" w:lineRule="auto"/>
        <w15:collapsed w:val="false"/>
        <w:rPr>
          <w:rFonts w:ascii="Arial" w:hAnsi="Arial" w:eastAsia="Times New Roman" w:cs="Arial"/>
          <w:kern w:val="0"/>
          <w:sz w:val="24"/>
          <w:szCs w:val="24"/>
        </w:rPr>
      </w:pPr>
      <w:r w:rsidRPr="00864661">
        <w:rPr>
          <w:rFonts w:ascii="Arial" w:hAnsi="Arial" w:eastAsia="Times New Roman" w:cs="Arial"/>
          <w:kern w:val="0"/>
          <w:sz w:val="24"/>
          <w:szCs w:val="24"/>
        </w:rPr>
        <w:tab/>
      </w:r>
      <w:r w:rsidRPr="00864661">
        <w:rPr>
          <w:rFonts w:ascii="Arial" w:hAnsi="Arial" w:eastAsia="Times New Roman" w:cs="Arial"/>
          <w:kern w:val="0"/>
          <w:sz w:val="24"/>
          <w:szCs w:val="24"/>
        </w:rPr>
        <w:tab/>
      </w:r>
      <w:r w:rsidRPr="00864661">
        <w:rPr>
          <w:rFonts w:ascii="Arial" w:hAnsi="Arial" w:eastAsia="Times New Roman" w:cs="Arial"/>
          <w:kern w:val="0"/>
          <w:sz w:val="24"/>
          <w:szCs w:val="24"/>
        </w:rPr>
        <w:tab/>
      </w:r>
      <w:r w:rsidRPr="00864661">
        <w:rPr>
          <w:rFonts w:ascii="Arial" w:hAnsi="Arial" w:eastAsia="Times New Roman" w:cs="Arial"/>
          <w:kern w:val="0"/>
          <w:sz w:val="24"/>
          <w:szCs w:val="24"/>
        </w:rPr>
        <w:tab/>
      </w:r>
      <w:r w:rsidRPr="00864661">
        <w:rPr>
          <w:rFonts w:ascii="Arial" w:hAnsi="Arial" w:eastAsia="Times New Roman" w:cs="Arial"/>
          <w:kern w:val="0"/>
          <w:sz w:val="24"/>
          <w:szCs w:val="24"/>
        </w:rPr>
        <w:tab/>
      </w:r>
      <w:r w:rsidRPr="00864661">
        <w:rPr>
          <w:rFonts w:ascii="Arial" w:hAnsi="Arial" w:eastAsia="Times New Roman" w:cs="Arial"/>
          <w:kern w:val="0"/>
          <w:sz w:val="24"/>
          <w:szCs w:val="24"/>
        </w:rPr>
        <w:tab/>
      </w:r>
      <w:r w:rsidRPr="00864661">
        <w:rPr>
          <w:rFonts w:ascii="Arial" w:hAnsi="Arial" w:eastAsia="Times New Roman" w:cs="Arial"/>
          <w:kern w:val="0"/>
          <w:sz w:val="24"/>
          <w:szCs w:val="24"/>
        </w:rPr>
        <w:tab/>
      </w:r>
      <w:r w:rsidRPr="00864661">
        <w:rPr>
          <w:rFonts w:ascii="Arial" w:hAnsi="Arial" w:eastAsia="Times New Roman" w:cs="Arial"/>
          <w:kern w:val="0"/>
          <w:sz w:val="24"/>
          <w:szCs w:val="24"/>
        </w:rPr>
        <w:tab/>
      </w:r>
      <w:r w:rsidR="00C91814">
        <w:rPr>
          <w:rFonts w:ascii="Arial" w:hAnsi="Arial" w:eastAsia="Times New Roman" w:cs="Arial"/>
          <w:kern w:val="0"/>
          <w:sz w:val="24"/>
          <w:szCs w:val="24"/>
        </w:rPr>
        <w:t xml:space="preserve">        </w:t>
      </w:r>
      <w:r>
        <w:rPr>
          <w:rFonts w:ascii="Arial" w:hAnsi="Arial" w:eastAsia="Times New Roman" w:cs="Arial"/>
          <w:kern w:val="0"/>
          <w:sz w:val="24"/>
          <w:szCs w:val="24"/>
        </w:rPr>
        <w:t xml:space="preserve">Poslovni broj: </w:t>
      </w:r>
      <w:r w:rsidRPr="00864661">
        <w:rPr>
          <w:rFonts w:ascii="Arial" w:hAnsi="Arial" w:eastAsia="Times New Roman" w:cs="Arial"/>
          <w:kern w:val="0"/>
          <w:sz w:val="24"/>
          <w:szCs w:val="24"/>
        </w:rPr>
        <w:t>St-159/2014</w:t>
      </w:r>
    </w:p>
    <w:p w:rsidRPr="00864661" w:rsidR="00864661" w:rsidP="00864661" w:rsidRDefault="00864661" w14:paraId="714804B2" w14:textId="77777777">
      <w:pPr>
        <w:spacing w:after="0" w:line="240" w:lineRule="auto"/>
        <w:rPr>
          <w:rFonts w:ascii="Arial" w:hAnsi="Arial" w:eastAsia="Times New Roman" w:cs="Arial"/>
          <w:kern w:val="0"/>
          <w:sz w:val="24"/>
          <w:szCs w:val="24"/>
        </w:rPr>
      </w:pPr>
      <w:r w:rsidRPr="00864661">
        <w:rPr>
          <w:rFonts w:ascii="Arial" w:hAnsi="Arial" w:eastAsia="Times New Roman" w:cs="Arial"/>
          <w:kern w:val="0"/>
          <w:sz w:val="24"/>
          <w:szCs w:val="24"/>
        </w:rPr>
        <w:t>REPUBLIKA HRVATSKA</w:t>
      </w:r>
    </w:p>
    <w:p w:rsidRPr="00864661" w:rsidR="00864661" w:rsidP="00864661" w:rsidRDefault="00864661" w14:paraId="72E9140D" w14:textId="77777777">
      <w:pPr>
        <w:spacing w:after="0" w:line="240" w:lineRule="auto"/>
        <w:rPr>
          <w:rFonts w:ascii="Arial" w:hAnsi="Arial" w:eastAsia="Times New Roman" w:cs="Arial"/>
          <w:kern w:val="0"/>
          <w:sz w:val="24"/>
          <w:szCs w:val="24"/>
        </w:rPr>
      </w:pPr>
      <w:r w:rsidRPr="00864661">
        <w:rPr>
          <w:rFonts w:ascii="Arial" w:hAnsi="Arial" w:eastAsia="Times New Roman" w:cs="Arial"/>
          <w:kern w:val="0"/>
          <w:sz w:val="24"/>
          <w:szCs w:val="24"/>
        </w:rPr>
        <w:t>TRGOVAČKI SUD U SPLITU</w:t>
      </w:r>
      <w:r w:rsidRPr="00864661">
        <w:rPr>
          <w:rFonts w:ascii="Arial" w:hAnsi="Arial" w:eastAsia="Times New Roman" w:cs="Arial"/>
          <w:kern w:val="0"/>
          <w:sz w:val="24"/>
          <w:szCs w:val="24"/>
        </w:rPr>
        <w:tab/>
      </w:r>
      <w:r w:rsidRPr="00864661">
        <w:rPr>
          <w:rFonts w:ascii="Arial" w:hAnsi="Arial" w:eastAsia="Times New Roman" w:cs="Arial"/>
          <w:kern w:val="0"/>
          <w:sz w:val="24"/>
          <w:szCs w:val="24"/>
        </w:rPr>
        <w:tab/>
      </w:r>
    </w:p>
    <w:p w:rsidR="00864661" w:rsidP="00864661" w:rsidRDefault="00864661" w14:paraId="72B32C6F" w14:textId="77777777">
      <w:pPr>
        <w:spacing w:after="0" w:line="240" w:lineRule="auto"/>
        <w:rPr>
          <w:rFonts w:ascii="Arial" w:hAnsi="Arial" w:eastAsia="Times New Roman" w:cs="Arial"/>
          <w:kern w:val="0"/>
          <w:sz w:val="24"/>
          <w:szCs w:val="24"/>
        </w:rPr>
      </w:pPr>
      <w:r w:rsidRPr="00864661">
        <w:rPr>
          <w:rFonts w:ascii="Arial" w:hAnsi="Arial" w:eastAsia="Times New Roman" w:cs="Arial"/>
          <w:kern w:val="0"/>
          <w:sz w:val="24"/>
          <w:szCs w:val="24"/>
        </w:rPr>
        <w:tab/>
      </w:r>
      <w:r w:rsidRPr="00864661">
        <w:rPr>
          <w:rFonts w:ascii="Arial" w:hAnsi="Arial" w:eastAsia="Times New Roman" w:cs="Arial"/>
          <w:kern w:val="0"/>
          <w:sz w:val="24"/>
          <w:szCs w:val="24"/>
        </w:rPr>
        <w:tab/>
      </w:r>
      <w:r w:rsidRPr="00864661">
        <w:rPr>
          <w:rFonts w:ascii="Arial" w:hAnsi="Arial" w:eastAsia="Times New Roman" w:cs="Arial"/>
          <w:kern w:val="0"/>
          <w:sz w:val="24"/>
          <w:szCs w:val="24"/>
        </w:rPr>
        <w:tab/>
      </w:r>
      <w:r w:rsidRPr="00864661">
        <w:rPr>
          <w:rFonts w:ascii="Arial" w:hAnsi="Arial" w:eastAsia="Times New Roman" w:cs="Arial"/>
          <w:kern w:val="0"/>
          <w:sz w:val="24"/>
          <w:szCs w:val="24"/>
        </w:rPr>
        <w:tab/>
      </w:r>
    </w:p>
    <w:p w:rsidRPr="00864661" w:rsidR="00D75871" w:rsidP="00864661" w:rsidRDefault="00D75871" w14:paraId="5EBC85F3" w14:textId="77777777">
      <w:pPr>
        <w:spacing w:after="0" w:line="240" w:lineRule="auto"/>
        <w:rPr>
          <w:rFonts w:ascii="Arial" w:hAnsi="Arial" w:eastAsia="Times New Roman" w:cs="Arial"/>
          <w:kern w:val="0"/>
          <w:sz w:val="24"/>
          <w:szCs w:val="24"/>
        </w:rPr>
      </w:pPr>
    </w:p>
    <w:p w:rsidRPr="00864661" w:rsidR="00864661" w:rsidP="00864661" w:rsidRDefault="00864661" w14:paraId="016B9D36" w14:textId="77777777">
      <w:pPr>
        <w:spacing w:after="0" w:line="240" w:lineRule="auto"/>
        <w:jc w:val="center"/>
        <w:rPr>
          <w:rFonts w:ascii="Arial" w:hAnsi="Arial" w:eastAsia="Times New Roman" w:cs="Arial"/>
          <w:spacing w:val="60"/>
          <w:kern w:val="0"/>
          <w:sz w:val="24"/>
          <w:szCs w:val="24"/>
        </w:rPr>
      </w:pPr>
      <w:r w:rsidRPr="00864661">
        <w:rPr>
          <w:rFonts w:ascii="Arial" w:hAnsi="Arial" w:eastAsia="Times New Roman" w:cs="Arial"/>
          <w:spacing w:val="60"/>
          <w:kern w:val="0"/>
          <w:sz w:val="24"/>
          <w:szCs w:val="24"/>
        </w:rPr>
        <w:t>Z A P I S N I K</w:t>
      </w:r>
    </w:p>
    <w:p w:rsidRPr="00864661" w:rsidR="00864661" w:rsidP="00864661" w:rsidRDefault="00864661" w14:paraId="187AE39B" w14:textId="77777777">
      <w:pPr>
        <w:spacing w:after="0" w:line="240" w:lineRule="auto"/>
        <w:jc w:val="center"/>
        <w:rPr>
          <w:rFonts w:ascii="Arial" w:hAnsi="Arial" w:eastAsia="Times New Roman" w:cs="Arial"/>
          <w:kern w:val="0"/>
          <w:sz w:val="24"/>
          <w:szCs w:val="24"/>
        </w:rPr>
      </w:pPr>
    </w:p>
    <w:p w:rsidRPr="00864661" w:rsidR="00864661" w:rsidP="00864661" w:rsidRDefault="00864661" w14:paraId="3D7A739F" w14:textId="77777777">
      <w:pPr>
        <w:spacing w:after="0" w:line="240" w:lineRule="auto"/>
        <w:jc w:val="both"/>
        <w:rPr>
          <w:rFonts w:ascii="Arial" w:hAnsi="Arial" w:eastAsia="Times New Roman" w:cs="Arial"/>
          <w:kern w:val="0"/>
          <w:sz w:val="24"/>
          <w:szCs w:val="24"/>
          <w:lang w:eastAsia="hr-HR"/>
        </w:rPr>
      </w:pPr>
      <w:r w:rsidRPr="00864661">
        <w:rPr>
          <w:rFonts w:ascii="Arial" w:hAnsi="Arial" w:eastAsia="Times New Roman" w:cs="Arial"/>
          <w:kern w:val="0"/>
          <w:sz w:val="24"/>
          <w:szCs w:val="24"/>
          <w:lang w:eastAsia="hr-HR"/>
        </w:rPr>
        <w:t xml:space="preserve">sastavljen kod Trgovačkog suda u Splitu, u stečajnom postupku </w:t>
      </w:r>
      <w:r w:rsidRPr="00864661">
        <w:rPr>
          <w:rFonts w:ascii="Arial" w:hAnsi="Arial" w:eastAsia="Calibri" w:cs="Arial"/>
          <w:kern w:val="0"/>
          <w:sz w:val="24"/>
          <w:szCs w:val="24"/>
        </w:rPr>
        <w:t>nad dužnikom ATRIUM SPALATUM d.o.o. u stečaju Split, Poljička cesta 20 b, OIB:75237018400</w:t>
      </w:r>
      <w:r w:rsidRPr="00864661">
        <w:rPr>
          <w:rFonts w:ascii="Arial" w:hAnsi="Arial" w:eastAsia="Times New Roman" w:cs="Arial"/>
          <w:kern w:val="0"/>
          <w:sz w:val="24"/>
          <w:szCs w:val="24"/>
          <w:lang w:eastAsia="hr-HR"/>
        </w:rPr>
        <w:t xml:space="preserve">, dana </w:t>
      </w:r>
      <w:r w:rsidR="006343DE">
        <w:rPr>
          <w:rFonts w:ascii="Arial" w:hAnsi="Arial" w:eastAsia="Times New Roman" w:cs="Arial"/>
          <w:kern w:val="0"/>
          <w:sz w:val="24"/>
          <w:szCs w:val="24"/>
          <w:lang w:eastAsia="hr-HR"/>
        </w:rPr>
        <w:t>22</w:t>
      </w:r>
      <w:r w:rsidRPr="00864661">
        <w:rPr>
          <w:rFonts w:ascii="Arial" w:hAnsi="Arial" w:eastAsia="Times New Roman" w:cs="Arial"/>
          <w:kern w:val="0"/>
          <w:sz w:val="24"/>
          <w:szCs w:val="24"/>
          <w:lang w:eastAsia="hr-HR"/>
        </w:rPr>
        <w:t xml:space="preserve">. </w:t>
      </w:r>
      <w:r w:rsidR="006343DE">
        <w:rPr>
          <w:rFonts w:ascii="Arial" w:hAnsi="Arial" w:eastAsia="Times New Roman" w:cs="Arial"/>
          <w:kern w:val="0"/>
          <w:sz w:val="24"/>
          <w:szCs w:val="24"/>
          <w:lang w:eastAsia="hr-HR"/>
        </w:rPr>
        <w:t>rujna</w:t>
      </w:r>
      <w:r w:rsidRPr="00864661">
        <w:rPr>
          <w:rFonts w:ascii="Arial" w:hAnsi="Arial" w:eastAsia="Times New Roman" w:cs="Arial"/>
          <w:kern w:val="0"/>
          <w:sz w:val="24"/>
          <w:szCs w:val="24"/>
          <w:lang w:eastAsia="hr-HR"/>
        </w:rPr>
        <w:t xml:space="preserve"> 202</w:t>
      </w:r>
      <w:r w:rsidR="006343DE">
        <w:rPr>
          <w:rFonts w:ascii="Arial" w:hAnsi="Arial" w:eastAsia="Times New Roman" w:cs="Arial"/>
          <w:kern w:val="0"/>
          <w:sz w:val="24"/>
          <w:szCs w:val="24"/>
          <w:lang w:eastAsia="hr-HR"/>
        </w:rPr>
        <w:t>6</w:t>
      </w:r>
      <w:r w:rsidRPr="00864661">
        <w:rPr>
          <w:rFonts w:ascii="Arial" w:hAnsi="Arial" w:eastAsia="Times New Roman" w:cs="Arial"/>
          <w:kern w:val="0"/>
          <w:sz w:val="24"/>
          <w:szCs w:val="24"/>
          <w:lang w:eastAsia="hr-HR"/>
        </w:rPr>
        <w:t xml:space="preserve">. </w:t>
      </w:r>
    </w:p>
    <w:p w:rsidRPr="00864661" w:rsidR="00864661" w:rsidP="00864661" w:rsidRDefault="00864661" w14:paraId="1DB27697" w14:textId="77777777">
      <w:pPr>
        <w:spacing w:after="0" w:line="240" w:lineRule="auto"/>
        <w:jc w:val="both"/>
        <w:rPr>
          <w:rFonts w:ascii="Arial" w:hAnsi="Arial" w:eastAsia="Times New Roman" w:cs="Arial"/>
          <w:kern w:val="0"/>
          <w:sz w:val="24"/>
          <w:szCs w:val="24"/>
        </w:rPr>
      </w:pPr>
    </w:p>
    <w:p w:rsidRPr="00864661" w:rsidR="00864661" w:rsidP="00864661" w:rsidRDefault="00864661" w14:paraId="627C3627" w14:textId="77777777">
      <w:pPr>
        <w:spacing w:after="0" w:line="240" w:lineRule="auto"/>
        <w:jc w:val="center"/>
        <w:rPr>
          <w:rFonts w:ascii="Arial" w:hAnsi="Arial" w:eastAsia="Calibri" w:cs="Arial"/>
          <w:kern w:val="0"/>
          <w:sz w:val="24"/>
          <w:szCs w:val="24"/>
        </w:rPr>
      </w:pPr>
      <w:r w:rsidRPr="00864661">
        <w:rPr>
          <w:rFonts w:ascii="Arial" w:hAnsi="Arial" w:eastAsia="Calibri" w:cs="Arial"/>
          <w:kern w:val="0"/>
          <w:sz w:val="24"/>
          <w:szCs w:val="24"/>
        </w:rPr>
        <w:t>SKUPŠTINA VJEROVNIKA</w:t>
      </w:r>
    </w:p>
    <w:p w:rsidRPr="00864661" w:rsidR="00864661" w:rsidP="00864661" w:rsidRDefault="00864661" w14:paraId="523651F4" w14:textId="77777777">
      <w:pPr>
        <w:spacing w:after="0" w:line="240" w:lineRule="auto"/>
        <w:jc w:val="center"/>
        <w:rPr>
          <w:rFonts w:ascii="Arial" w:hAnsi="Arial" w:eastAsia="Calibri" w:cs="Arial"/>
          <w:kern w:val="0"/>
          <w:sz w:val="24"/>
          <w:szCs w:val="24"/>
        </w:rPr>
      </w:pPr>
    </w:p>
    <w:p w:rsidRPr="00864661" w:rsidR="00864661" w:rsidP="00864661" w:rsidRDefault="00864661" w14:paraId="08F2EB0A" w14:textId="77777777">
      <w:pPr>
        <w:spacing w:after="0" w:line="240" w:lineRule="auto"/>
        <w:jc w:val="both"/>
        <w:rPr>
          <w:rFonts w:ascii="Arial" w:hAnsi="Arial" w:eastAsia="Times New Roman" w:cs="Arial"/>
          <w:kern w:val="0"/>
          <w:sz w:val="24"/>
          <w:szCs w:val="24"/>
          <w:u w:val="single"/>
          <w:lang w:eastAsia="hr-HR"/>
        </w:rPr>
      </w:pPr>
      <w:r w:rsidRPr="00864661">
        <w:rPr>
          <w:rFonts w:ascii="Arial" w:hAnsi="Arial" w:eastAsia="Times New Roman" w:cs="Arial"/>
          <w:kern w:val="0"/>
          <w:sz w:val="24"/>
          <w:szCs w:val="24"/>
          <w:lang w:eastAsia="hr-HR"/>
        </w:rPr>
        <w:t>Prisutni od suda:</w:t>
      </w:r>
    </w:p>
    <w:p w:rsidRPr="00864661" w:rsidR="00864661" w:rsidP="00864661" w:rsidRDefault="00864661" w14:paraId="6A2F9999" w14:textId="77777777">
      <w:pPr>
        <w:spacing w:before="70" w:after="0" w:line="240" w:lineRule="auto"/>
        <w:jc w:val="both"/>
        <w:rPr>
          <w:rFonts w:ascii="Arial" w:hAnsi="Arial" w:eastAsia="Times New Roman" w:cs="Arial"/>
          <w:kern w:val="0"/>
          <w:sz w:val="24"/>
          <w:szCs w:val="24"/>
        </w:rPr>
      </w:pPr>
      <w:r w:rsidRPr="00864661">
        <w:rPr>
          <w:rFonts w:ascii="Arial" w:hAnsi="Arial" w:eastAsia="Times New Roman" w:cs="Arial"/>
          <w:kern w:val="0"/>
          <w:sz w:val="24"/>
          <w:szCs w:val="24"/>
        </w:rPr>
        <w:t>Velimir Vuković, stečajni sudac</w:t>
      </w:r>
    </w:p>
    <w:p w:rsidRPr="00864661" w:rsidR="00864661" w:rsidP="00864661" w:rsidRDefault="00864661" w14:paraId="3F2480E9" w14:textId="77777777">
      <w:pPr>
        <w:spacing w:before="70" w:after="0" w:line="240" w:lineRule="auto"/>
        <w:jc w:val="both"/>
        <w:rPr>
          <w:rFonts w:ascii="Arial" w:hAnsi="Arial" w:eastAsia="Times New Roman" w:cs="Arial"/>
          <w:kern w:val="0"/>
          <w:sz w:val="24"/>
          <w:szCs w:val="24"/>
        </w:rPr>
      </w:pPr>
      <w:r w:rsidRPr="00864661">
        <w:rPr>
          <w:rFonts w:ascii="Arial" w:hAnsi="Arial" w:eastAsia="Times New Roman" w:cs="Arial"/>
          <w:kern w:val="0"/>
          <w:sz w:val="24"/>
          <w:szCs w:val="24"/>
        </w:rPr>
        <w:t>Ivana Poljak, zapisničarka</w:t>
      </w:r>
    </w:p>
    <w:p w:rsidRPr="00864661" w:rsidR="00864661" w:rsidP="00864661" w:rsidRDefault="00864661" w14:paraId="76724DEC" w14:textId="77777777">
      <w:pPr>
        <w:spacing w:after="0" w:line="240" w:lineRule="auto"/>
        <w:jc w:val="both"/>
        <w:rPr>
          <w:rFonts w:ascii="Arial" w:hAnsi="Arial" w:eastAsia="Times New Roman" w:cs="Arial"/>
          <w:kern w:val="0"/>
          <w:sz w:val="24"/>
          <w:szCs w:val="24"/>
        </w:rPr>
      </w:pPr>
    </w:p>
    <w:p w:rsidR="00864661" w:rsidP="00864661" w:rsidRDefault="00864661" w14:paraId="1A244A6D" w14:textId="77777777">
      <w:pPr>
        <w:spacing w:after="0" w:line="240" w:lineRule="auto"/>
        <w:jc w:val="center"/>
        <w:rPr>
          <w:rFonts w:ascii="Arial" w:hAnsi="Arial" w:eastAsia="Times New Roman" w:cs="Arial"/>
          <w:kern w:val="0"/>
          <w:sz w:val="24"/>
          <w:szCs w:val="24"/>
        </w:rPr>
      </w:pPr>
      <w:r w:rsidRPr="00864661">
        <w:rPr>
          <w:rFonts w:ascii="Arial" w:hAnsi="Arial" w:eastAsia="Times New Roman" w:cs="Arial"/>
          <w:kern w:val="0"/>
          <w:sz w:val="24"/>
          <w:szCs w:val="24"/>
        </w:rPr>
        <w:t>Početak u 09:00 sati.</w:t>
      </w:r>
    </w:p>
    <w:p w:rsidRPr="00864661" w:rsidR="00D75871" w:rsidP="00864661" w:rsidRDefault="00D75871" w14:paraId="7D47FC74" w14:textId="77777777">
      <w:pPr>
        <w:spacing w:after="0" w:line="240" w:lineRule="auto"/>
        <w:jc w:val="center"/>
        <w:rPr>
          <w:rFonts w:ascii="Arial" w:hAnsi="Arial" w:eastAsia="Times New Roman" w:cs="Arial"/>
          <w:kern w:val="0"/>
          <w:sz w:val="24"/>
          <w:szCs w:val="24"/>
        </w:rPr>
      </w:pPr>
    </w:p>
    <w:p w:rsidRPr="00864661" w:rsidR="00864661" w:rsidP="00864661" w:rsidRDefault="00864661" w14:paraId="4DACEB92" w14:textId="77777777">
      <w:pPr>
        <w:spacing w:after="0" w:line="240" w:lineRule="auto"/>
        <w:rPr>
          <w:rFonts w:ascii="Arial" w:hAnsi="Arial" w:eastAsia="Times New Roman" w:cs="Arial"/>
          <w:kern w:val="0"/>
          <w:sz w:val="24"/>
          <w:szCs w:val="24"/>
        </w:rPr>
      </w:pPr>
      <w:r w:rsidRPr="00864661">
        <w:rPr>
          <w:rFonts w:ascii="Arial" w:hAnsi="Arial" w:eastAsia="Times New Roman" w:cs="Arial"/>
          <w:kern w:val="0"/>
          <w:sz w:val="24"/>
          <w:szCs w:val="24"/>
        </w:rPr>
        <w:t>Utvrđuje se da su pristupili:</w:t>
      </w:r>
    </w:p>
    <w:p w:rsidRPr="00864661" w:rsidR="00864661" w:rsidP="00864661" w:rsidRDefault="00864661" w14:paraId="7DD61C92" w14:textId="77777777">
      <w:pPr>
        <w:spacing w:before="100" w:after="0" w:line="240" w:lineRule="auto"/>
        <w:jc w:val="both"/>
        <w:rPr>
          <w:rFonts w:ascii="Arial" w:hAnsi="Arial" w:eastAsia="Times New Roman" w:cs="Arial"/>
          <w:kern w:val="0"/>
          <w:sz w:val="24"/>
          <w:szCs w:val="24"/>
        </w:rPr>
      </w:pPr>
      <w:r w:rsidRPr="00864661">
        <w:rPr>
          <w:rFonts w:ascii="Arial" w:hAnsi="Arial" w:eastAsia="Times New Roman" w:cs="Arial"/>
          <w:kern w:val="0"/>
          <w:sz w:val="24"/>
          <w:szCs w:val="24"/>
        </w:rPr>
        <w:t xml:space="preserve">- za dužnika: stečajna upraviteljica Meri </w:t>
      </w:r>
      <w:proofErr w:type="spellStart"/>
      <w:r w:rsidRPr="00864661">
        <w:rPr>
          <w:rFonts w:ascii="Arial" w:hAnsi="Arial" w:eastAsia="Times New Roman" w:cs="Arial"/>
          <w:kern w:val="0"/>
          <w:sz w:val="24"/>
          <w:szCs w:val="24"/>
        </w:rPr>
        <w:t>Šitić</w:t>
      </w:r>
      <w:proofErr w:type="spellEnd"/>
    </w:p>
    <w:p w:rsidR="00864661" w:rsidP="00864661" w:rsidRDefault="00864661" w14:paraId="1A1319C2" w14:textId="77777777">
      <w:pPr>
        <w:spacing w:before="100" w:after="0" w:line="240" w:lineRule="auto"/>
        <w:jc w:val="both"/>
        <w:rPr>
          <w:rFonts w:ascii="Arial" w:hAnsi="Arial" w:eastAsia="Times New Roman" w:cs="Arial"/>
          <w:kern w:val="0"/>
          <w:sz w:val="24"/>
          <w:szCs w:val="24"/>
        </w:rPr>
      </w:pPr>
      <w:r w:rsidRPr="00864661">
        <w:rPr>
          <w:rFonts w:ascii="Arial" w:hAnsi="Arial" w:eastAsia="Times New Roman" w:cs="Arial"/>
          <w:kern w:val="0"/>
          <w:sz w:val="24"/>
          <w:szCs w:val="24"/>
        </w:rPr>
        <w:t>- za vjerovnike:</w:t>
      </w:r>
    </w:p>
    <w:p w:rsidRPr="00864661" w:rsidR="00864661" w:rsidP="00864661" w:rsidRDefault="00864661" w14:paraId="69CFDFBF" w14:textId="77777777">
      <w:pPr>
        <w:spacing w:before="100" w:after="0" w:line="240" w:lineRule="auto"/>
        <w:jc w:val="both"/>
        <w:rPr>
          <w:rFonts w:ascii="Arial" w:hAnsi="Arial" w:eastAsia="Times New Roman" w:cs="Arial"/>
          <w:kern w:val="0"/>
          <w:sz w:val="24"/>
          <w:szCs w:val="24"/>
        </w:rPr>
      </w:pPr>
      <w:r>
        <w:rPr>
          <w:rFonts w:ascii="Arial" w:hAnsi="Arial" w:eastAsia="Times New Roman" w:cs="Arial"/>
          <w:kern w:val="0"/>
          <w:sz w:val="24"/>
          <w:szCs w:val="24"/>
        </w:rPr>
        <w:t>1</w:t>
      </w:r>
      <w:r w:rsidRPr="00864661">
        <w:rPr>
          <w:rFonts w:ascii="Arial" w:hAnsi="Arial" w:eastAsia="Times New Roman" w:cs="Arial"/>
          <w:kern w:val="0"/>
          <w:sz w:val="24"/>
          <w:szCs w:val="24"/>
        </w:rPr>
        <w:t>.</w:t>
      </w:r>
      <w:r w:rsidRPr="00864661">
        <w:rPr>
          <w:rFonts w:ascii="Arial" w:hAnsi="Arial" w:eastAsia="Calibri" w:cs="Arial"/>
          <w:kern w:val="0"/>
          <w:sz w:val="24"/>
          <w:szCs w:val="24"/>
        </w:rPr>
        <w:t xml:space="preserve"> </w:t>
      </w:r>
      <w:r>
        <w:rPr>
          <w:rFonts w:ascii="Arial" w:hAnsi="Arial" w:eastAsia="Calibri" w:cs="Arial"/>
          <w:kern w:val="0"/>
          <w:sz w:val="24"/>
          <w:szCs w:val="24"/>
        </w:rPr>
        <w:t>VICTA</w:t>
      </w:r>
      <w:r w:rsidRPr="00864661">
        <w:rPr>
          <w:rFonts w:ascii="Arial" w:hAnsi="Arial" w:eastAsia="Calibri" w:cs="Arial"/>
          <w:kern w:val="0"/>
          <w:sz w:val="24"/>
          <w:szCs w:val="24"/>
        </w:rPr>
        <w:t xml:space="preserve"> d.o.o. i GOLD STARS </w:t>
      </w:r>
      <w:proofErr w:type="spellStart"/>
      <w:r w:rsidRPr="00864661">
        <w:rPr>
          <w:rFonts w:ascii="Arial" w:hAnsi="Arial" w:eastAsia="Calibri" w:cs="Arial"/>
          <w:kern w:val="0"/>
          <w:sz w:val="24"/>
          <w:szCs w:val="24"/>
        </w:rPr>
        <w:t>j.d.o.o</w:t>
      </w:r>
      <w:proofErr w:type="spellEnd"/>
      <w:r w:rsidRPr="00864661">
        <w:rPr>
          <w:rFonts w:ascii="Arial" w:hAnsi="Arial" w:eastAsia="Calibri" w:cs="Arial"/>
          <w:kern w:val="0"/>
          <w:sz w:val="24"/>
          <w:szCs w:val="24"/>
        </w:rPr>
        <w:t>. Split,</w:t>
      </w:r>
      <w:r w:rsidR="00D75871">
        <w:rPr>
          <w:rFonts w:ascii="Arial" w:hAnsi="Arial" w:eastAsia="Calibri" w:cs="Arial"/>
          <w:kern w:val="0"/>
          <w:sz w:val="24"/>
          <w:szCs w:val="24"/>
        </w:rPr>
        <w:t xml:space="preserve"> </w:t>
      </w:r>
      <w:r w:rsidRPr="00864661">
        <w:rPr>
          <w:rFonts w:ascii="Arial" w:hAnsi="Arial" w:eastAsia="Times New Roman" w:cs="Arial"/>
          <w:kern w:val="0"/>
          <w:sz w:val="24"/>
          <w:szCs w:val="24"/>
        </w:rPr>
        <w:t xml:space="preserve">punomoćnik Jere Matić odvjetnik u Splitu </w:t>
      </w:r>
    </w:p>
    <w:p w:rsidRPr="00864661" w:rsidR="00864661" w:rsidP="00864661" w:rsidRDefault="00864661" w14:paraId="66C78C09" w14:textId="77777777">
      <w:pPr>
        <w:spacing w:before="100" w:after="0" w:line="240" w:lineRule="auto"/>
        <w:jc w:val="both"/>
        <w:rPr>
          <w:rFonts w:ascii="Arial" w:hAnsi="Arial" w:eastAsia="Times New Roman" w:cs="Arial"/>
          <w:kern w:val="0"/>
          <w:sz w:val="24"/>
          <w:szCs w:val="24"/>
        </w:rPr>
      </w:pPr>
      <w:r w:rsidRPr="00864661">
        <w:rPr>
          <w:rFonts w:ascii="Arial" w:hAnsi="Arial" w:eastAsia="Times New Roman" w:cs="Arial"/>
          <w:kern w:val="0"/>
          <w:sz w:val="24"/>
          <w:szCs w:val="24"/>
        </w:rPr>
        <w:t>2. ACCOLA d.o.o. i CRIVAC d.o.o., kao pravni sljednici ADRIATIC ASSETS d.o.o. Zagreb, pravni sljednik H-</w:t>
      </w:r>
      <w:proofErr w:type="spellStart"/>
      <w:r w:rsidRPr="00864661">
        <w:rPr>
          <w:rFonts w:ascii="Arial" w:hAnsi="Arial" w:eastAsia="Times New Roman" w:cs="Arial"/>
          <w:kern w:val="0"/>
          <w:sz w:val="24"/>
          <w:szCs w:val="24"/>
        </w:rPr>
        <w:t>Abduco</w:t>
      </w:r>
      <w:proofErr w:type="spellEnd"/>
      <w:r w:rsidRPr="00864661">
        <w:rPr>
          <w:rFonts w:ascii="Arial" w:hAnsi="Arial" w:eastAsia="Times New Roman" w:cs="Arial"/>
          <w:kern w:val="0"/>
          <w:sz w:val="24"/>
          <w:szCs w:val="24"/>
        </w:rPr>
        <w:t xml:space="preserve"> d.o.o. Zagreb,  punomoćnik Tomislav Krka, odvjetnik u Splitu</w:t>
      </w:r>
    </w:p>
    <w:p w:rsidRPr="00864661" w:rsidR="00864661" w:rsidP="00864661" w:rsidRDefault="00864661" w14:paraId="10541375" w14:textId="77777777">
      <w:pPr>
        <w:spacing w:before="100" w:after="0" w:line="240" w:lineRule="auto"/>
        <w:jc w:val="both"/>
        <w:rPr>
          <w:rFonts w:ascii="Arial" w:hAnsi="Arial" w:eastAsia="Times New Roman" w:cs="Arial"/>
          <w:kern w:val="0"/>
          <w:sz w:val="24"/>
          <w:szCs w:val="24"/>
        </w:rPr>
      </w:pPr>
      <w:r w:rsidRPr="00864661">
        <w:rPr>
          <w:rFonts w:ascii="Arial" w:hAnsi="Arial" w:eastAsia="Times New Roman" w:cs="Arial"/>
          <w:kern w:val="0"/>
          <w:sz w:val="24"/>
          <w:szCs w:val="24"/>
        </w:rPr>
        <w:t>3. Aldi inženjering d.o.o., zakonski zastupnik Ljubo Đula</w:t>
      </w:r>
    </w:p>
    <w:p w:rsidRPr="00864661" w:rsidR="00864661" w:rsidP="00864661" w:rsidRDefault="00864661" w14:paraId="047B2F59" w14:textId="77777777">
      <w:pPr>
        <w:spacing w:before="100" w:after="0" w:line="240" w:lineRule="auto"/>
        <w:jc w:val="both"/>
        <w:rPr>
          <w:rFonts w:ascii="Arial" w:hAnsi="Arial" w:eastAsia="Times New Roman" w:cs="Arial"/>
          <w:kern w:val="0"/>
          <w:sz w:val="24"/>
          <w:szCs w:val="24"/>
        </w:rPr>
      </w:pPr>
      <w:r w:rsidRPr="00864661">
        <w:rPr>
          <w:rFonts w:ascii="Arial" w:hAnsi="Arial" w:eastAsia="Times New Roman" w:cs="Arial"/>
          <w:kern w:val="0"/>
          <w:sz w:val="24"/>
          <w:szCs w:val="24"/>
        </w:rPr>
        <w:t xml:space="preserve">4. </w:t>
      </w:r>
      <w:proofErr w:type="spellStart"/>
      <w:r w:rsidRPr="00864661">
        <w:rPr>
          <w:rFonts w:ascii="Arial" w:hAnsi="Arial" w:eastAsia="Times New Roman" w:cs="Arial"/>
          <w:kern w:val="0"/>
          <w:sz w:val="24"/>
          <w:szCs w:val="24"/>
        </w:rPr>
        <w:t>S</w:t>
      </w:r>
      <w:r w:rsidR="00272B96">
        <w:rPr>
          <w:rFonts w:ascii="Arial" w:hAnsi="Arial" w:eastAsia="Times New Roman" w:cs="Arial"/>
          <w:kern w:val="0"/>
          <w:sz w:val="24"/>
          <w:szCs w:val="24"/>
        </w:rPr>
        <w:t>culptor</w:t>
      </w:r>
      <w:proofErr w:type="spellEnd"/>
      <w:r w:rsidRPr="00864661">
        <w:rPr>
          <w:rFonts w:ascii="Arial" w:hAnsi="Arial" w:eastAsia="Times New Roman" w:cs="Arial"/>
          <w:kern w:val="0"/>
          <w:sz w:val="24"/>
          <w:szCs w:val="24"/>
        </w:rPr>
        <w:t xml:space="preserve"> d.o.o., prokurist Mladen Visković</w:t>
      </w:r>
    </w:p>
    <w:p w:rsidRPr="00864661" w:rsidR="00864661" w:rsidP="00864661" w:rsidRDefault="00864661" w14:paraId="04D41385" w14:textId="77777777">
      <w:pPr>
        <w:spacing w:before="100" w:after="0" w:line="240" w:lineRule="auto"/>
        <w:jc w:val="both"/>
        <w:rPr>
          <w:rFonts w:ascii="Arial" w:hAnsi="Arial" w:eastAsia="Times New Roman" w:cs="Arial"/>
          <w:kern w:val="0"/>
          <w:sz w:val="24"/>
          <w:szCs w:val="24"/>
        </w:rPr>
      </w:pPr>
      <w:r w:rsidRPr="00864661">
        <w:rPr>
          <w:rFonts w:ascii="Arial" w:hAnsi="Arial" w:eastAsia="Times New Roman" w:cs="Arial"/>
          <w:kern w:val="0"/>
          <w:sz w:val="24"/>
          <w:szCs w:val="24"/>
        </w:rPr>
        <w:t xml:space="preserve">5. Pavao </w:t>
      </w:r>
      <w:proofErr w:type="spellStart"/>
      <w:r w:rsidRPr="00864661">
        <w:rPr>
          <w:rFonts w:ascii="Arial" w:hAnsi="Arial" w:eastAsia="Times New Roman" w:cs="Arial"/>
          <w:kern w:val="0"/>
          <w:sz w:val="24"/>
          <w:szCs w:val="24"/>
        </w:rPr>
        <w:t>Đonlić</w:t>
      </w:r>
      <w:proofErr w:type="spellEnd"/>
      <w:r w:rsidRPr="00864661">
        <w:rPr>
          <w:rFonts w:ascii="Arial" w:hAnsi="Arial" w:eastAsia="Times New Roman" w:cs="Arial"/>
          <w:kern w:val="0"/>
          <w:sz w:val="24"/>
          <w:szCs w:val="24"/>
        </w:rPr>
        <w:t xml:space="preserve"> osobno</w:t>
      </w:r>
    </w:p>
    <w:p w:rsidRPr="00864661" w:rsidR="00864661" w:rsidP="00864661" w:rsidRDefault="00864661" w14:paraId="56FD92E8" w14:textId="77777777">
      <w:pPr>
        <w:spacing w:before="100" w:after="0" w:line="240" w:lineRule="auto"/>
        <w:jc w:val="both"/>
        <w:rPr>
          <w:rFonts w:ascii="Arial" w:hAnsi="Arial" w:eastAsia="Times New Roman" w:cs="Arial"/>
          <w:kern w:val="0"/>
          <w:sz w:val="24"/>
          <w:szCs w:val="24"/>
        </w:rPr>
      </w:pPr>
      <w:r w:rsidRPr="00864661">
        <w:rPr>
          <w:rFonts w:ascii="Arial" w:hAnsi="Arial" w:eastAsia="Times New Roman" w:cs="Arial"/>
          <w:kern w:val="0"/>
          <w:sz w:val="24"/>
          <w:szCs w:val="24"/>
        </w:rPr>
        <w:t xml:space="preserve">6. Tomislav </w:t>
      </w:r>
      <w:proofErr w:type="spellStart"/>
      <w:r w:rsidRPr="00864661">
        <w:rPr>
          <w:rFonts w:ascii="Arial" w:hAnsi="Arial" w:eastAsia="Times New Roman" w:cs="Arial"/>
          <w:kern w:val="0"/>
          <w:sz w:val="24"/>
          <w:szCs w:val="24"/>
        </w:rPr>
        <w:t>Baus</w:t>
      </w:r>
      <w:proofErr w:type="spellEnd"/>
      <w:r w:rsidRPr="00864661">
        <w:rPr>
          <w:rFonts w:ascii="Arial" w:hAnsi="Arial" w:eastAsia="Times New Roman" w:cs="Arial"/>
          <w:kern w:val="0"/>
          <w:sz w:val="24"/>
          <w:szCs w:val="24"/>
        </w:rPr>
        <w:t>, osobno</w:t>
      </w:r>
    </w:p>
    <w:p w:rsidRPr="00864661" w:rsidR="00864661" w:rsidP="00864661" w:rsidRDefault="00864661" w14:paraId="58F9B3F5" w14:textId="77777777">
      <w:pPr>
        <w:spacing w:before="100" w:after="0" w:line="240" w:lineRule="auto"/>
        <w:jc w:val="both"/>
        <w:rPr>
          <w:rFonts w:ascii="Arial" w:hAnsi="Arial" w:eastAsia="Times New Roman" w:cs="Arial"/>
          <w:kern w:val="0"/>
          <w:sz w:val="24"/>
          <w:szCs w:val="24"/>
        </w:rPr>
      </w:pPr>
      <w:r w:rsidRPr="00864661">
        <w:rPr>
          <w:rFonts w:ascii="Arial" w:hAnsi="Arial" w:eastAsia="Times New Roman" w:cs="Arial"/>
          <w:kern w:val="0"/>
          <w:sz w:val="24"/>
          <w:szCs w:val="24"/>
        </w:rPr>
        <w:t xml:space="preserve">7. Republika Hrvatska, Ministarstvo financija, </w:t>
      </w:r>
      <w:r w:rsidR="000674B3">
        <w:rPr>
          <w:rFonts w:ascii="Arial" w:hAnsi="Arial" w:eastAsia="Times New Roman" w:cs="Arial"/>
          <w:kern w:val="0"/>
          <w:sz w:val="24"/>
          <w:szCs w:val="24"/>
        </w:rPr>
        <w:t>nitko</w:t>
      </w:r>
    </w:p>
    <w:p w:rsidR="00864661" w:rsidP="00864661" w:rsidRDefault="00864661" w14:paraId="7E79AA7F" w14:textId="77777777">
      <w:pPr>
        <w:spacing w:before="100" w:after="0" w:line="240" w:lineRule="auto"/>
        <w:jc w:val="both"/>
        <w:rPr>
          <w:rFonts w:ascii="Arial" w:hAnsi="Arial" w:eastAsia="Times New Roman" w:cs="Arial"/>
          <w:kern w:val="0"/>
          <w:sz w:val="24"/>
          <w:szCs w:val="24"/>
        </w:rPr>
      </w:pPr>
      <w:r w:rsidRPr="00864661">
        <w:rPr>
          <w:rFonts w:ascii="Arial" w:hAnsi="Arial" w:eastAsia="Times New Roman" w:cs="Arial"/>
          <w:kern w:val="0"/>
          <w:sz w:val="24"/>
          <w:szCs w:val="24"/>
        </w:rPr>
        <w:t xml:space="preserve">8. Ivan </w:t>
      </w:r>
      <w:proofErr w:type="spellStart"/>
      <w:r w:rsidRPr="00864661">
        <w:rPr>
          <w:rFonts w:ascii="Arial" w:hAnsi="Arial" w:eastAsia="Times New Roman" w:cs="Arial"/>
          <w:kern w:val="0"/>
          <w:sz w:val="24"/>
          <w:szCs w:val="24"/>
        </w:rPr>
        <w:t>Kega</w:t>
      </w:r>
      <w:r w:rsidR="00C91814">
        <w:rPr>
          <w:rFonts w:ascii="Arial" w:hAnsi="Arial" w:eastAsia="Times New Roman" w:cs="Arial"/>
          <w:kern w:val="0"/>
          <w:sz w:val="24"/>
          <w:szCs w:val="24"/>
        </w:rPr>
        <w:t>lj</w:t>
      </w:r>
      <w:proofErr w:type="spellEnd"/>
      <w:r w:rsidR="00C91814">
        <w:rPr>
          <w:rFonts w:ascii="Arial" w:hAnsi="Arial" w:eastAsia="Times New Roman" w:cs="Arial"/>
          <w:kern w:val="0"/>
          <w:sz w:val="24"/>
          <w:szCs w:val="24"/>
        </w:rPr>
        <w:t xml:space="preserve">, punomoćnik Neven </w:t>
      </w:r>
      <w:proofErr w:type="spellStart"/>
      <w:r w:rsidR="00C91814">
        <w:rPr>
          <w:rFonts w:ascii="Arial" w:hAnsi="Arial" w:eastAsia="Times New Roman" w:cs="Arial"/>
          <w:kern w:val="0"/>
          <w:sz w:val="24"/>
          <w:szCs w:val="24"/>
        </w:rPr>
        <w:t>Penjak</w:t>
      </w:r>
      <w:proofErr w:type="spellEnd"/>
      <w:r w:rsidR="00C91814">
        <w:rPr>
          <w:rFonts w:ascii="Arial" w:hAnsi="Arial" w:eastAsia="Times New Roman" w:cs="Arial"/>
          <w:kern w:val="0"/>
          <w:sz w:val="24"/>
          <w:szCs w:val="24"/>
        </w:rPr>
        <w:t>, odvjetnik</w:t>
      </w:r>
      <w:r w:rsidRPr="00864661">
        <w:rPr>
          <w:rFonts w:ascii="Arial" w:hAnsi="Arial" w:eastAsia="Times New Roman" w:cs="Arial"/>
          <w:kern w:val="0"/>
          <w:sz w:val="24"/>
          <w:szCs w:val="24"/>
        </w:rPr>
        <w:t xml:space="preserve"> u Splitu</w:t>
      </w:r>
    </w:p>
    <w:p w:rsidR="00C91814" w:rsidP="00864661" w:rsidRDefault="00C91814" w14:paraId="1C8ECAF1" w14:textId="77777777">
      <w:pPr>
        <w:spacing w:before="100" w:after="0" w:line="240" w:lineRule="auto"/>
        <w:jc w:val="both"/>
        <w:rPr>
          <w:rFonts w:ascii="Arial" w:hAnsi="Arial" w:eastAsia="Times New Roman" w:cs="Arial"/>
          <w:kern w:val="0"/>
          <w:sz w:val="24"/>
          <w:szCs w:val="24"/>
        </w:rPr>
      </w:pPr>
      <w:r>
        <w:rPr>
          <w:rFonts w:ascii="Arial" w:hAnsi="Arial" w:eastAsia="Times New Roman" w:cs="Arial"/>
          <w:kern w:val="0"/>
          <w:sz w:val="24"/>
          <w:szCs w:val="24"/>
        </w:rPr>
        <w:t>9. Tonči Šundov, osobno</w:t>
      </w:r>
    </w:p>
    <w:p w:rsidR="00C91814" w:rsidP="00864661" w:rsidRDefault="00C91814" w14:paraId="2D0C3C52" w14:textId="77777777">
      <w:pPr>
        <w:spacing w:before="100" w:after="0" w:line="240" w:lineRule="auto"/>
        <w:jc w:val="both"/>
        <w:rPr>
          <w:rFonts w:ascii="Arial" w:hAnsi="Arial" w:eastAsia="Times New Roman" w:cs="Arial"/>
          <w:kern w:val="0"/>
          <w:sz w:val="24"/>
          <w:szCs w:val="24"/>
        </w:rPr>
      </w:pPr>
      <w:r>
        <w:rPr>
          <w:rFonts w:ascii="Arial" w:hAnsi="Arial" w:eastAsia="Times New Roman" w:cs="Arial"/>
          <w:kern w:val="0"/>
          <w:sz w:val="24"/>
          <w:szCs w:val="24"/>
        </w:rPr>
        <w:t xml:space="preserve">10. Jasna Matičević, osobno, koja u ovaj čas predaje punomoć za zastupanje vjerovnika u ovom stečajnom postupku i to za Aldi d.o.o., Tomislav </w:t>
      </w:r>
      <w:proofErr w:type="spellStart"/>
      <w:r>
        <w:rPr>
          <w:rFonts w:ascii="Arial" w:hAnsi="Arial" w:eastAsia="Times New Roman" w:cs="Arial"/>
          <w:kern w:val="0"/>
          <w:sz w:val="24"/>
          <w:szCs w:val="24"/>
        </w:rPr>
        <w:t>Baus</w:t>
      </w:r>
      <w:proofErr w:type="spellEnd"/>
      <w:r>
        <w:rPr>
          <w:rFonts w:ascii="Arial" w:hAnsi="Arial" w:eastAsia="Times New Roman" w:cs="Arial"/>
          <w:kern w:val="0"/>
          <w:sz w:val="24"/>
          <w:szCs w:val="24"/>
        </w:rPr>
        <w:t xml:space="preserve">, Pavao </w:t>
      </w:r>
      <w:proofErr w:type="spellStart"/>
      <w:r>
        <w:rPr>
          <w:rFonts w:ascii="Arial" w:hAnsi="Arial" w:eastAsia="Times New Roman" w:cs="Arial"/>
          <w:kern w:val="0"/>
          <w:sz w:val="24"/>
          <w:szCs w:val="24"/>
        </w:rPr>
        <w:t>Đonlić</w:t>
      </w:r>
      <w:proofErr w:type="spellEnd"/>
      <w:r>
        <w:rPr>
          <w:rFonts w:ascii="Arial" w:hAnsi="Arial" w:eastAsia="Times New Roman" w:cs="Arial"/>
          <w:kern w:val="0"/>
          <w:sz w:val="24"/>
          <w:szCs w:val="24"/>
        </w:rPr>
        <w:t xml:space="preserve">, Ante Šundov i </w:t>
      </w:r>
      <w:proofErr w:type="spellStart"/>
      <w:r>
        <w:rPr>
          <w:rFonts w:ascii="Arial" w:hAnsi="Arial" w:eastAsia="Times New Roman" w:cs="Arial"/>
          <w:kern w:val="0"/>
          <w:sz w:val="24"/>
          <w:szCs w:val="24"/>
        </w:rPr>
        <w:t>Sculptor</w:t>
      </w:r>
      <w:proofErr w:type="spellEnd"/>
      <w:r>
        <w:rPr>
          <w:rFonts w:ascii="Arial" w:hAnsi="Arial" w:eastAsia="Times New Roman" w:cs="Arial"/>
          <w:kern w:val="0"/>
          <w:sz w:val="24"/>
          <w:szCs w:val="24"/>
        </w:rPr>
        <w:t xml:space="preserve"> d.o.o.</w:t>
      </w:r>
    </w:p>
    <w:p w:rsidR="00864661" w:rsidP="00864661" w:rsidRDefault="00C91814" w14:paraId="4972D52E" w14:textId="77777777">
      <w:pPr>
        <w:spacing w:before="100" w:after="0" w:line="240" w:lineRule="auto"/>
        <w:jc w:val="both"/>
        <w:rPr>
          <w:rFonts w:ascii="Arial" w:hAnsi="Arial" w:eastAsia="Times New Roman" w:cs="Arial"/>
          <w:kern w:val="0"/>
          <w:sz w:val="24"/>
          <w:szCs w:val="24"/>
        </w:rPr>
      </w:pPr>
      <w:r>
        <w:rPr>
          <w:rFonts w:ascii="Arial" w:hAnsi="Arial" w:eastAsia="Times New Roman" w:cs="Arial"/>
          <w:kern w:val="0"/>
          <w:sz w:val="24"/>
          <w:szCs w:val="24"/>
        </w:rPr>
        <w:t>11. Grad Split, Ivana Pervan, punomoćnica po zaposlenju, generalna punomoć položena kod predsjednika suda pod 39 Su-94/14</w:t>
      </w:r>
    </w:p>
    <w:p w:rsidRPr="00864661" w:rsidR="00C91814" w:rsidP="00864661" w:rsidRDefault="00C91814" w14:paraId="556912D0" w14:textId="77777777">
      <w:pPr>
        <w:spacing w:before="100" w:after="0" w:line="240" w:lineRule="auto"/>
        <w:jc w:val="both"/>
        <w:rPr>
          <w:rFonts w:ascii="Arial" w:hAnsi="Arial" w:eastAsia="Times New Roman" w:cs="Arial"/>
          <w:kern w:val="0"/>
          <w:sz w:val="24"/>
          <w:szCs w:val="24"/>
        </w:rPr>
      </w:pPr>
    </w:p>
    <w:p w:rsidR="00D75871" w:rsidP="00864661" w:rsidRDefault="00864661" w14:paraId="3B038BE1" w14:textId="77777777">
      <w:pPr>
        <w:spacing w:before="100" w:after="0" w:line="240" w:lineRule="auto"/>
        <w:jc w:val="both"/>
        <w:rPr>
          <w:rFonts w:ascii="Arial" w:hAnsi="Arial" w:eastAsia="Times New Roman" w:cs="Arial"/>
          <w:kern w:val="0"/>
          <w:sz w:val="24"/>
          <w:szCs w:val="24"/>
        </w:rPr>
      </w:pPr>
      <w:r w:rsidRPr="00864661">
        <w:rPr>
          <w:rFonts w:ascii="Arial" w:hAnsi="Arial" w:eastAsia="Times New Roman" w:cs="Arial"/>
          <w:kern w:val="0"/>
          <w:sz w:val="24"/>
          <w:szCs w:val="24"/>
        </w:rPr>
        <w:t xml:space="preserve">Ostali prisutni: </w:t>
      </w:r>
    </w:p>
    <w:p w:rsidRPr="00864661" w:rsidR="00864661" w:rsidP="00864661" w:rsidRDefault="00D75871" w14:paraId="121A1A2C" w14:textId="77777777">
      <w:pPr>
        <w:spacing w:before="100" w:after="0" w:line="240" w:lineRule="auto"/>
        <w:jc w:val="both"/>
        <w:rPr>
          <w:rFonts w:ascii="Arial" w:hAnsi="Arial" w:eastAsia="Times New Roman" w:cs="Arial"/>
          <w:kern w:val="0"/>
          <w:sz w:val="24"/>
          <w:szCs w:val="24"/>
        </w:rPr>
      </w:pPr>
      <w:r>
        <w:rPr>
          <w:rFonts w:ascii="Arial" w:hAnsi="Arial" w:eastAsia="Times New Roman" w:cs="Arial"/>
          <w:kern w:val="0"/>
          <w:sz w:val="24"/>
          <w:szCs w:val="24"/>
        </w:rPr>
        <w:t xml:space="preserve">- </w:t>
      </w:r>
      <w:r w:rsidRPr="00864661" w:rsidR="00864661">
        <w:rPr>
          <w:rFonts w:ascii="Arial" w:hAnsi="Arial" w:eastAsia="Times New Roman" w:cs="Arial"/>
          <w:kern w:val="0"/>
          <w:sz w:val="24"/>
          <w:szCs w:val="24"/>
        </w:rPr>
        <w:t xml:space="preserve">punomoćnica stečajnog dužnika Jadranka </w:t>
      </w:r>
      <w:r w:rsidR="00C91814">
        <w:rPr>
          <w:rFonts w:ascii="Arial" w:hAnsi="Arial" w:eastAsia="Times New Roman" w:cs="Arial"/>
          <w:kern w:val="0"/>
          <w:sz w:val="24"/>
          <w:szCs w:val="24"/>
        </w:rPr>
        <w:t>Meštrović, odvjetnica u Zagrebu</w:t>
      </w:r>
      <w:r w:rsidRPr="00864661" w:rsidR="00864661">
        <w:rPr>
          <w:rFonts w:ascii="Arial" w:hAnsi="Arial" w:eastAsia="Times New Roman" w:cs="Arial"/>
          <w:kern w:val="0"/>
          <w:sz w:val="24"/>
          <w:szCs w:val="24"/>
        </w:rPr>
        <w:t xml:space="preserve"> </w:t>
      </w:r>
    </w:p>
    <w:p w:rsidR="00864661" w:rsidP="00864661" w:rsidRDefault="00D75871" w14:paraId="0E6ABEE3" w14:textId="77777777">
      <w:pPr>
        <w:spacing w:before="100" w:after="0" w:line="240" w:lineRule="auto"/>
        <w:jc w:val="both"/>
        <w:rPr>
          <w:rFonts w:ascii="Arial" w:hAnsi="Arial" w:eastAsia="Times New Roman" w:cs="Arial"/>
          <w:kern w:val="0"/>
          <w:sz w:val="24"/>
          <w:szCs w:val="24"/>
        </w:rPr>
      </w:pPr>
      <w:r>
        <w:rPr>
          <w:rFonts w:ascii="Arial" w:hAnsi="Arial" w:eastAsia="Times New Roman" w:cs="Arial"/>
          <w:kern w:val="0"/>
          <w:sz w:val="24"/>
          <w:szCs w:val="24"/>
        </w:rPr>
        <w:t xml:space="preserve">- </w:t>
      </w:r>
      <w:r w:rsidRPr="00864661" w:rsidR="00864661">
        <w:rPr>
          <w:rFonts w:ascii="Arial" w:hAnsi="Arial" w:eastAsia="Times New Roman" w:cs="Arial"/>
          <w:kern w:val="0"/>
          <w:sz w:val="24"/>
          <w:szCs w:val="24"/>
        </w:rPr>
        <w:t>ATRIUM SPALATUM INŽENJERING d</w:t>
      </w:r>
      <w:r w:rsidR="00864661">
        <w:rPr>
          <w:rFonts w:ascii="Arial" w:hAnsi="Arial" w:eastAsia="Times New Roman" w:cs="Arial"/>
          <w:kern w:val="0"/>
          <w:sz w:val="24"/>
          <w:szCs w:val="24"/>
        </w:rPr>
        <w:t>.</w:t>
      </w:r>
      <w:r w:rsidRPr="00864661" w:rsidR="00864661">
        <w:rPr>
          <w:rFonts w:ascii="Arial" w:hAnsi="Arial" w:eastAsia="Times New Roman" w:cs="Arial"/>
          <w:kern w:val="0"/>
          <w:sz w:val="24"/>
          <w:szCs w:val="24"/>
        </w:rPr>
        <w:t>o</w:t>
      </w:r>
      <w:r w:rsidR="00864661">
        <w:rPr>
          <w:rFonts w:ascii="Arial" w:hAnsi="Arial" w:eastAsia="Times New Roman" w:cs="Arial"/>
          <w:kern w:val="0"/>
          <w:sz w:val="24"/>
          <w:szCs w:val="24"/>
        </w:rPr>
        <w:t>.</w:t>
      </w:r>
      <w:r w:rsidRPr="00864661" w:rsidR="00864661">
        <w:rPr>
          <w:rFonts w:ascii="Arial" w:hAnsi="Arial" w:eastAsia="Times New Roman" w:cs="Arial"/>
          <w:kern w:val="0"/>
          <w:sz w:val="24"/>
          <w:szCs w:val="24"/>
        </w:rPr>
        <w:t>o</w:t>
      </w:r>
      <w:r w:rsidR="00864661">
        <w:rPr>
          <w:rFonts w:ascii="Arial" w:hAnsi="Arial" w:eastAsia="Times New Roman" w:cs="Arial"/>
          <w:kern w:val="0"/>
          <w:sz w:val="24"/>
          <w:szCs w:val="24"/>
        </w:rPr>
        <w:t xml:space="preserve">., zastupnica po zakonu Natalija </w:t>
      </w:r>
      <w:proofErr w:type="spellStart"/>
      <w:r w:rsidR="00864661">
        <w:rPr>
          <w:rFonts w:ascii="Arial" w:hAnsi="Arial" w:eastAsia="Times New Roman" w:cs="Arial"/>
          <w:kern w:val="0"/>
          <w:sz w:val="24"/>
          <w:szCs w:val="24"/>
        </w:rPr>
        <w:t>Mladineo</w:t>
      </w:r>
      <w:proofErr w:type="spellEnd"/>
    </w:p>
    <w:p w:rsidR="00C91814" w:rsidP="00864661" w:rsidRDefault="00C91814" w14:paraId="3029C715" w14:textId="77777777">
      <w:pPr>
        <w:spacing w:before="100" w:after="0" w:line="240" w:lineRule="auto"/>
        <w:jc w:val="both"/>
        <w:rPr>
          <w:rFonts w:ascii="Arial" w:hAnsi="Arial" w:eastAsia="Times New Roman" w:cs="Arial"/>
          <w:kern w:val="0"/>
          <w:sz w:val="24"/>
          <w:szCs w:val="24"/>
        </w:rPr>
      </w:pPr>
      <w:r>
        <w:rPr>
          <w:rFonts w:ascii="Arial" w:hAnsi="Arial" w:eastAsia="Times New Roman" w:cs="Arial"/>
          <w:kern w:val="0"/>
          <w:sz w:val="24"/>
          <w:szCs w:val="24"/>
        </w:rPr>
        <w:t xml:space="preserve">- Global </w:t>
      </w:r>
      <w:proofErr w:type="spellStart"/>
      <w:r>
        <w:rPr>
          <w:rFonts w:ascii="Arial" w:hAnsi="Arial" w:eastAsia="Times New Roman" w:cs="Arial"/>
          <w:kern w:val="0"/>
          <w:sz w:val="24"/>
          <w:szCs w:val="24"/>
        </w:rPr>
        <w:t>relax</w:t>
      </w:r>
      <w:proofErr w:type="spellEnd"/>
      <w:r>
        <w:rPr>
          <w:rFonts w:ascii="Arial" w:hAnsi="Arial" w:eastAsia="Times New Roman" w:cs="Arial"/>
          <w:kern w:val="0"/>
          <w:sz w:val="24"/>
          <w:szCs w:val="24"/>
        </w:rPr>
        <w:t xml:space="preserve"> nekretnine d.o.o. u stečaju Rijeka, punomoćnica Jasna Matičević</w:t>
      </w:r>
    </w:p>
    <w:p w:rsidR="00C91814" w:rsidP="00864661" w:rsidRDefault="00C91814" w14:paraId="4DC74872" w14:textId="77777777">
      <w:pPr>
        <w:spacing w:before="100" w:after="0" w:line="240" w:lineRule="auto"/>
        <w:jc w:val="both"/>
        <w:rPr>
          <w:rFonts w:ascii="Arial" w:hAnsi="Arial" w:eastAsia="Times New Roman" w:cs="Arial"/>
          <w:kern w:val="0"/>
          <w:sz w:val="24"/>
          <w:szCs w:val="24"/>
        </w:rPr>
      </w:pPr>
      <w:r>
        <w:rPr>
          <w:rFonts w:ascii="Arial" w:hAnsi="Arial" w:eastAsia="Times New Roman" w:cs="Arial"/>
          <w:kern w:val="0"/>
          <w:sz w:val="24"/>
          <w:szCs w:val="24"/>
        </w:rPr>
        <w:lastRenderedPageBreak/>
        <w:t>- Dragan Đurić, novinar Nacionala</w:t>
      </w:r>
    </w:p>
    <w:p w:rsidR="00FA2016" w:rsidP="00864661" w:rsidRDefault="00FA2016" w14:paraId="713312C1" w14:textId="77777777">
      <w:pPr>
        <w:spacing w:before="100" w:after="0" w:line="240" w:lineRule="auto"/>
        <w:jc w:val="both"/>
        <w:rPr>
          <w:rFonts w:ascii="Arial" w:hAnsi="Arial" w:eastAsia="Times New Roman" w:cs="Arial"/>
          <w:kern w:val="0"/>
          <w:sz w:val="24"/>
          <w:szCs w:val="24"/>
        </w:rPr>
      </w:pPr>
    </w:p>
    <w:p w:rsidR="00FA2016" w:rsidP="00890083" w:rsidRDefault="00FA2016" w14:paraId="4F63720B" w14:textId="77777777">
      <w:pPr>
        <w:spacing w:before="100"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Stečajni vjerovnik Jasna Matičević, odvjetnica u Zagrebu, kao i punomoćnica ostalih stečajnih vjerovnika za čije je zastupanje predala punomoć za zastupanje na današnjem ročištu, prije nastavka održava</w:t>
      </w:r>
      <w:r w:rsidR="009F23E2">
        <w:rPr>
          <w:rFonts w:ascii="Arial" w:hAnsi="Arial" w:eastAsia="Times New Roman" w:cs="Arial"/>
          <w:kern w:val="0"/>
          <w:sz w:val="24"/>
          <w:szCs w:val="24"/>
        </w:rPr>
        <w:t>nja skupštine vjerovnika, obavj</w:t>
      </w:r>
      <w:r>
        <w:rPr>
          <w:rFonts w:ascii="Arial" w:hAnsi="Arial" w:eastAsia="Times New Roman" w:cs="Arial"/>
          <w:kern w:val="0"/>
          <w:sz w:val="24"/>
          <w:szCs w:val="24"/>
        </w:rPr>
        <w:t xml:space="preserve">eštava sud da prema dostupnim podacima ovih vjerovnika, stečajna upraviteljica Meri </w:t>
      </w:r>
      <w:proofErr w:type="spellStart"/>
      <w:r>
        <w:rPr>
          <w:rFonts w:ascii="Arial" w:hAnsi="Arial" w:eastAsia="Times New Roman" w:cs="Arial"/>
          <w:kern w:val="0"/>
          <w:sz w:val="24"/>
          <w:szCs w:val="24"/>
        </w:rPr>
        <w:t>Šitić</w:t>
      </w:r>
      <w:proofErr w:type="spellEnd"/>
      <w:r>
        <w:rPr>
          <w:rFonts w:ascii="Arial" w:hAnsi="Arial" w:eastAsia="Times New Roman" w:cs="Arial"/>
          <w:kern w:val="0"/>
          <w:sz w:val="24"/>
          <w:szCs w:val="24"/>
        </w:rPr>
        <w:t xml:space="preserve"> je po samom zakonu izgubila pravni status stečajnog upravitelja, radi činjenice što je u tri stečajna postupka razriješena dužnosti stečajnog upravitelja. Sve ovo da je obrazloženo i dokumentirano u podnesku koji je predan u sudski spis e</w:t>
      </w:r>
      <w:r w:rsidR="009F23E2">
        <w:rPr>
          <w:rFonts w:ascii="Arial" w:hAnsi="Arial" w:eastAsia="Times New Roman" w:cs="Arial"/>
          <w:kern w:val="0"/>
          <w:sz w:val="24"/>
          <w:szCs w:val="24"/>
        </w:rPr>
        <w:t>-</w:t>
      </w:r>
      <w:r w:rsidR="0093527A">
        <w:rPr>
          <w:rFonts w:ascii="Arial" w:hAnsi="Arial" w:eastAsia="Times New Roman" w:cs="Arial"/>
          <w:kern w:val="0"/>
          <w:sz w:val="24"/>
          <w:szCs w:val="24"/>
        </w:rPr>
        <w:t>komunikacijom</w:t>
      </w:r>
      <w:r>
        <w:rPr>
          <w:rFonts w:ascii="Arial" w:hAnsi="Arial" w:eastAsia="Times New Roman" w:cs="Arial"/>
          <w:kern w:val="0"/>
          <w:sz w:val="24"/>
          <w:szCs w:val="24"/>
        </w:rPr>
        <w:t>, a službenica suda ga je stečajnom sucu, kao obavijest primitka podneska e</w:t>
      </w:r>
      <w:r w:rsidR="009F23E2">
        <w:rPr>
          <w:rFonts w:ascii="Arial" w:hAnsi="Arial" w:eastAsia="Times New Roman" w:cs="Arial"/>
          <w:kern w:val="0"/>
          <w:sz w:val="24"/>
          <w:szCs w:val="24"/>
        </w:rPr>
        <w:t>-</w:t>
      </w:r>
      <w:r>
        <w:rPr>
          <w:rFonts w:ascii="Arial" w:hAnsi="Arial" w:eastAsia="Times New Roman" w:cs="Arial"/>
          <w:kern w:val="0"/>
          <w:sz w:val="24"/>
          <w:szCs w:val="24"/>
        </w:rPr>
        <w:t>komunikacijom</w:t>
      </w:r>
      <w:r w:rsidR="0093527A">
        <w:rPr>
          <w:rFonts w:ascii="Arial" w:hAnsi="Arial" w:eastAsia="Times New Roman" w:cs="Arial"/>
          <w:kern w:val="0"/>
          <w:sz w:val="24"/>
          <w:szCs w:val="24"/>
        </w:rPr>
        <w:t>,</w:t>
      </w:r>
      <w:r>
        <w:rPr>
          <w:rFonts w:ascii="Arial" w:hAnsi="Arial" w:eastAsia="Times New Roman" w:cs="Arial"/>
          <w:kern w:val="0"/>
          <w:sz w:val="24"/>
          <w:szCs w:val="24"/>
        </w:rPr>
        <w:t xml:space="preserve"> predaje stečajnom sucu.</w:t>
      </w:r>
    </w:p>
    <w:p w:rsidR="00FA2016" w:rsidP="00864661" w:rsidRDefault="00FA2016" w14:paraId="351AFA9F" w14:textId="77777777">
      <w:pPr>
        <w:spacing w:before="100" w:after="0" w:line="240" w:lineRule="auto"/>
        <w:jc w:val="both"/>
        <w:rPr>
          <w:rFonts w:ascii="Arial" w:hAnsi="Arial" w:eastAsia="Times New Roman" w:cs="Arial"/>
          <w:kern w:val="0"/>
          <w:sz w:val="24"/>
          <w:szCs w:val="24"/>
        </w:rPr>
      </w:pPr>
      <w:r>
        <w:rPr>
          <w:rFonts w:ascii="Arial" w:hAnsi="Arial" w:eastAsia="Times New Roman" w:cs="Arial"/>
          <w:kern w:val="0"/>
          <w:sz w:val="24"/>
          <w:szCs w:val="24"/>
        </w:rPr>
        <w:t>Također, konstatira se da je predmetni podnesak s prilozima osobno pre</w:t>
      </w:r>
      <w:r w:rsidR="009F23E2">
        <w:rPr>
          <w:rFonts w:ascii="Arial" w:hAnsi="Arial" w:eastAsia="Times New Roman" w:cs="Arial"/>
          <w:kern w:val="0"/>
          <w:sz w:val="24"/>
          <w:szCs w:val="24"/>
        </w:rPr>
        <w:t>dala odvjetnica Jasna Matičević</w:t>
      </w:r>
      <w:r>
        <w:rPr>
          <w:rFonts w:ascii="Arial" w:hAnsi="Arial" w:eastAsia="Times New Roman" w:cs="Arial"/>
          <w:kern w:val="0"/>
          <w:sz w:val="24"/>
          <w:szCs w:val="24"/>
        </w:rPr>
        <w:t xml:space="preserve"> te traži da se današnja skupština prekine i odgodi radi utvrđenja da Meri </w:t>
      </w:r>
      <w:proofErr w:type="spellStart"/>
      <w:r>
        <w:rPr>
          <w:rFonts w:ascii="Arial" w:hAnsi="Arial" w:eastAsia="Times New Roman" w:cs="Arial"/>
          <w:kern w:val="0"/>
          <w:sz w:val="24"/>
          <w:szCs w:val="24"/>
        </w:rPr>
        <w:t>Šitić</w:t>
      </w:r>
      <w:proofErr w:type="spellEnd"/>
      <w:r>
        <w:rPr>
          <w:rFonts w:ascii="Arial" w:hAnsi="Arial" w:eastAsia="Times New Roman" w:cs="Arial"/>
          <w:kern w:val="0"/>
          <w:sz w:val="24"/>
          <w:szCs w:val="24"/>
        </w:rPr>
        <w:t xml:space="preserve"> više nema status stečajnog upravitelja, sve u smislu č. 81. st.1. pod.st. 2. </w:t>
      </w:r>
      <w:proofErr w:type="spellStart"/>
      <w:r>
        <w:rPr>
          <w:rFonts w:ascii="Arial" w:hAnsi="Arial" w:eastAsia="Times New Roman" w:cs="Arial"/>
          <w:kern w:val="0"/>
          <w:sz w:val="24"/>
          <w:szCs w:val="24"/>
        </w:rPr>
        <w:t>toč</w:t>
      </w:r>
      <w:proofErr w:type="spellEnd"/>
      <w:r>
        <w:rPr>
          <w:rFonts w:ascii="Arial" w:hAnsi="Arial" w:eastAsia="Times New Roman" w:cs="Arial"/>
          <w:kern w:val="0"/>
          <w:sz w:val="24"/>
          <w:szCs w:val="24"/>
        </w:rPr>
        <w:t>. 3., a koju činjenicu je dužan nadzirati stečajni sudac temeljem odredbe čl. 76. s</w:t>
      </w:r>
      <w:r w:rsidR="009F23E2">
        <w:rPr>
          <w:rFonts w:ascii="Arial" w:hAnsi="Arial" w:eastAsia="Times New Roman" w:cs="Arial"/>
          <w:kern w:val="0"/>
          <w:sz w:val="24"/>
          <w:szCs w:val="24"/>
        </w:rPr>
        <w:t>t.3. Stečajnog zakona kojim je o</w:t>
      </w:r>
      <w:r>
        <w:rPr>
          <w:rFonts w:ascii="Arial" w:hAnsi="Arial" w:eastAsia="Times New Roman" w:cs="Arial"/>
          <w:kern w:val="0"/>
          <w:sz w:val="24"/>
          <w:szCs w:val="24"/>
        </w:rPr>
        <w:t>dređeno da stečajni sudac imenuje i razrješuje stečajnog upravitelja i nadzire njegov rad. S obzirom da je danas stečajnom sucu predočena nedvojbena činjenica da je stečajnoj up</w:t>
      </w:r>
      <w:r w:rsidR="009F23E2">
        <w:rPr>
          <w:rFonts w:ascii="Arial" w:hAnsi="Arial" w:eastAsia="Times New Roman" w:cs="Arial"/>
          <w:kern w:val="0"/>
          <w:sz w:val="24"/>
          <w:szCs w:val="24"/>
        </w:rPr>
        <w:t>raviteljici prestao status stečajnog upravit</w:t>
      </w:r>
      <w:r>
        <w:rPr>
          <w:rFonts w:ascii="Arial" w:hAnsi="Arial" w:eastAsia="Times New Roman" w:cs="Arial"/>
          <w:kern w:val="0"/>
          <w:sz w:val="24"/>
          <w:szCs w:val="24"/>
        </w:rPr>
        <w:t>el</w:t>
      </w:r>
      <w:r w:rsidR="009F23E2">
        <w:rPr>
          <w:rFonts w:ascii="Arial" w:hAnsi="Arial" w:eastAsia="Times New Roman" w:cs="Arial"/>
          <w:kern w:val="0"/>
          <w:sz w:val="24"/>
          <w:szCs w:val="24"/>
        </w:rPr>
        <w:t>ja još dana 7. travnja 2025. i</w:t>
      </w:r>
      <w:r>
        <w:rPr>
          <w:rFonts w:ascii="Arial" w:hAnsi="Arial" w:eastAsia="Times New Roman" w:cs="Arial"/>
          <w:kern w:val="0"/>
          <w:sz w:val="24"/>
          <w:szCs w:val="24"/>
        </w:rPr>
        <w:t xml:space="preserve"> to odlukom samog stečajno</w:t>
      </w:r>
      <w:r w:rsidR="009F23E2">
        <w:rPr>
          <w:rFonts w:ascii="Arial" w:hAnsi="Arial" w:eastAsia="Times New Roman" w:cs="Arial"/>
          <w:kern w:val="0"/>
          <w:sz w:val="24"/>
          <w:szCs w:val="24"/>
        </w:rPr>
        <w:t>g suca Velimira Vukovića u stečajnom</w:t>
      </w:r>
      <w:r>
        <w:rPr>
          <w:rFonts w:ascii="Arial" w:hAnsi="Arial" w:eastAsia="Times New Roman" w:cs="Arial"/>
          <w:kern w:val="0"/>
          <w:sz w:val="24"/>
          <w:szCs w:val="24"/>
        </w:rPr>
        <w:t xml:space="preserve"> </w:t>
      </w:r>
      <w:r w:rsidR="009F23E2">
        <w:rPr>
          <w:rFonts w:ascii="Arial" w:hAnsi="Arial" w:eastAsia="Times New Roman" w:cs="Arial"/>
          <w:kern w:val="0"/>
          <w:sz w:val="24"/>
          <w:szCs w:val="24"/>
        </w:rPr>
        <w:t xml:space="preserve">spisu posl.br. </w:t>
      </w:r>
      <w:r>
        <w:rPr>
          <w:rFonts w:ascii="Arial" w:hAnsi="Arial" w:eastAsia="Times New Roman" w:cs="Arial"/>
          <w:kern w:val="0"/>
          <w:sz w:val="24"/>
          <w:szCs w:val="24"/>
        </w:rPr>
        <w:t xml:space="preserve">St-596/2017, kao zadnja odluka u kumulativu unazad tri godine koji propisuje </w:t>
      </w:r>
      <w:proofErr w:type="spellStart"/>
      <w:r>
        <w:rPr>
          <w:rFonts w:ascii="Arial" w:hAnsi="Arial" w:eastAsia="Times New Roman" w:cs="Arial"/>
          <w:kern w:val="0"/>
          <w:sz w:val="24"/>
          <w:szCs w:val="24"/>
        </w:rPr>
        <w:t>kogentna</w:t>
      </w:r>
      <w:proofErr w:type="spellEnd"/>
      <w:r>
        <w:rPr>
          <w:rFonts w:ascii="Arial" w:hAnsi="Arial" w:eastAsia="Times New Roman" w:cs="Arial"/>
          <w:kern w:val="0"/>
          <w:sz w:val="24"/>
          <w:szCs w:val="24"/>
        </w:rPr>
        <w:t xml:space="preserve"> odredba Stečajnog zakona, sudac ne smije žmiriti na manu koju po sili zakona ima u spisu, a to da više nema stečajnog upravite</w:t>
      </w:r>
      <w:r w:rsidR="009F23E2">
        <w:rPr>
          <w:rFonts w:ascii="Arial" w:hAnsi="Arial" w:eastAsia="Times New Roman" w:cs="Arial"/>
          <w:kern w:val="0"/>
          <w:sz w:val="24"/>
          <w:szCs w:val="24"/>
        </w:rPr>
        <w:t>lja. Tim više što je stečajna u</w:t>
      </w:r>
      <w:r>
        <w:rPr>
          <w:rFonts w:ascii="Arial" w:hAnsi="Arial" w:eastAsia="Times New Roman" w:cs="Arial"/>
          <w:kern w:val="0"/>
          <w:sz w:val="24"/>
          <w:szCs w:val="24"/>
        </w:rPr>
        <w:t>p</w:t>
      </w:r>
      <w:r w:rsidR="009F23E2">
        <w:rPr>
          <w:rFonts w:ascii="Arial" w:hAnsi="Arial" w:eastAsia="Times New Roman" w:cs="Arial"/>
          <w:kern w:val="0"/>
          <w:sz w:val="24"/>
          <w:szCs w:val="24"/>
        </w:rPr>
        <w:t>r</w:t>
      </w:r>
      <w:r>
        <w:rPr>
          <w:rFonts w:ascii="Arial" w:hAnsi="Arial" w:eastAsia="Times New Roman" w:cs="Arial"/>
          <w:kern w:val="0"/>
          <w:sz w:val="24"/>
          <w:szCs w:val="24"/>
        </w:rPr>
        <w:t xml:space="preserve">aviteljica činjenice razrješenja u postupcima pred sudom u Splitu pod </w:t>
      </w:r>
      <w:r w:rsidR="009F23E2">
        <w:rPr>
          <w:rFonts w:ascii="Arial" w:hAnsi="Arial" w:eastAsia="Times New Roman" w:cs="Arial"/>
          <w:kern w:val="0"/>
          <w:sz w:val="24"/>
          <w:szCs w:val="24"/>
        </w:rPr>
        <w:t>posl.br. St-83/2022 od 23.10.2023., Trgovački sud u Zadru posl.br.</w:t>
      </w:r>
      <w:r>
        <w:rPr>
          <w:rFonts w:ascii="Arial" w:hAnsi="Arial" w:eastAsia="Times New Roman" w:cs="Arial"/>
          <w:kern w:val="0"/>
          <w:sz w:val="24"/>
          <w:szCs w:val="24"/>
        </w:rPr>
        <w:t xml:space="preserve"> S</w:t>
      </w:r>
      <w:r w:rsidR="009F23E2">
        <w:rPr>
          <w:rFonts w:ascii="Arial" w:hAnsi="Arial" w:eastAsia="Times New Roman" w:cs="Arial"/>
          <w:kern w:val="0"/>
          <w:sz w:val="24"/>
          <w:szCs w:val="24"/>
        </w:rPr>
        <w:t>t-74/</w:t>
      </w:r>
      <w:r>
        <w:rPr>
          <w:rFonts w:ascii="Arial" w:hAnsi="Arial" w:eastAsia="Times New Roman" w:cs="Arial"/>
          <w:kern w:val="0"/>
          <w:sz w:val="24"/>
          <w:szCs w:val="24"/>
        </w:rPr>
        <w:t>2023 od 29.12.2023. zatajila vjerovnicima i stečajnom dužniku, stečajni sudac bez odgode mora pr</w:t>
      </w:r>
      <w:r w:rsidR="009F23E2">
        <w:rPr>
          <w:rFonts w:ascii="Arial" w:hAnsi="Arial" w:eastAsia="Times New Roman" w:cs="Arial"/>
          <w:kern w:val="0"/>
          <w:sz w:val="24"/>
          <w:szCs w:val="24"/>
        </w:rPr>
        <w:t>ekinuti rad na predmetu</w:t>
      </w:r>
      <w:r>
        <w:rPr>
          <w:rFonts w:ascii="Arial" w:hAnsi="Arial" w:eastAsia="Times New Roman" w:cs="Arial"/>
          <w:kern w:val="0"/>
          <w:sz w:val="24"/>
          <w:szCs w:val="24"/>
        </w:rPr>
        <w:t xml:space="preserve"> jer je </w:t>
      </w:r>
      <w:r w:rsidR="009F23E2">
        <w:rPr>
          <w:rFonts w:ascii="Arial" w:hAnsi="Arial" w:eastAsia="Times New Roman" w:cs="Arial"/>
          <w:kern w:val="0"/>
          <w:sz w:val="24"/>
          <w:szCs w:val="24"/>
        </w:rPr>
        <w:t xml:space="preserve">o </w:t>
      </w:r>
      <w:r>
        <w:rPr>
          <w:rFonts w:ascii="Arial" w:hAnsi="Arial" w:eastAsia="Times New Roman" w:cs="Arial"/>
          <w:kern w:val="0"/>
          <w:sz w:val="24"/>
          <w:szCs w:val="24"/>
        </w:rPr>
        <w:t>ovoj nepravilnosti obaviješten kabinet</w:t>
      </w:r>
      <w:r w:rsidR="009F23E2">
        <w:rPr>
          <w:rFonts w:ascii="Arial" w:hAnsi="Arial" w:eastAsia="Times New Roman" w:cs="Arial"/>
          <w:kern w:val="0"/>
          <w:sz w:val="24"/>
          <w:szCs w:val="24"/>
        </w:rPr>
        <w:t xml:space="preserve"> ministra pravosuđa, nadležna u</w:t>
      </w:r>
      <w:r>
        <w:rPr>
          <w:rFonts w:ascii="Arial" w:hAnsi="Arial" w:eastAsia="Times New Roman" w:cs="Arial"/>
          <w:kern w:val="0"/>
          <w:sz w:val="24"/>
          <w:szCs w:val="24"/>
        </w:rPr>
        <w:t>p</w:t>
      </w:r>
      <w:r w:rsidR="009F23E2">
        <w:rPr>
          <w:rFonts w:ascii="Arial" w:hAnsi="Arial" w:eastAsia="Times New Roman" w:cs="Arial"/>
          <w:kern w:val="0"/>
          <w:sz w:val="24"/>
          <w:szCs w:val="24"/>
        </w:rPr>
        <w:t>r</w:t>
      </w:r>
      <w:r>
        <w:rPr>
          <w:rFonts w:ascii="Arial" w:hAnsi="Arial" w:eastAsia="Times New Roman" w:cs="Arial"/>
          <w:kern w:val="0"/>
          <w:sz w:val="24"/>
          <w:szCs w:val="24"/>
        </w:rPr>
        <w:t>ava Min</w:t>
      </w:r>
      <w:r w:rsidR="009F23E2">
        <w:rPr>
          <w:rFonts w:ascii="Arial" w:hAnsi="Arial" w:eastAsia="Times New Roman" w:cs="Arial"/>
          <w:kern w:val="0"/>
          <w:sz w:val="24"/>
          <w:szCs w:val="24"/>
        </w:rPr>
        <w:t>istarstva</w:t>
      </w:r>
      <w:r>
        <w:rPr>
          <w:rFonts w:ascii="Arial" w:hAnsi="Arial" w:eastAsia="Times New Roman" w:cs="Arial"/>
          <w:kern w:val="0"/>
          <w:sz w:val="24"/>
          <w:szCs w:val="24"/>
        </w:rPr>
        <w:t xml:space="preserve"> pravo</w:t>
      </w:r>
      <w:r w:rsidR="009F23E2">
        <w:rPr>
          <w:rFonts w:ascii="Arial" w:hAnsi="Arial" w:eastAsia="Times New Roman" w:cs="Arial"/>
          <w:kern w:val="0"/>
          <w:sz w:val="24"/>
          <w:szCs w:val="24"/>
        </w:rPr>
        <w:t>suđa</w:t>
      </w:r>
      <w:r>
        <w:rPr>
          <w:rFonts w:ascii="Arial" w:hAnsi="Arial" w:eastAsia="Times New Roman" w:cs="Arial"/>
          <w:kern w:val="0"/>
          <w:sz w:val="24"/>
          <w:szCs w:val="24"/>
        </w:rPr>
        <w:t xml:space="preserve"> te predsjednik ovog suda, o čemu je predan podnesak od strane ov</w:t>
      </w:r>
      <w:r w:rsidR="009F23E2">
        <w:rPr>
          <w:rFonts w:ascii="Arial" w:hAnsi="Arial" w:eastAsia="Times New Roman" w:cs="Arial"/>
          <w:kern w:val="0"/>
          <w:sz w:val="24"/>
          <w:szCs w:val="24"/>
        </w:rPr>
        <w:t>og punomoćnika u spis predmeta.</w:t>
      </w:r>
    </w:p>
    <w:p w:rsidR="00FA2016" w:rsidP="00864661" w:rsidRDefault="00FA2016" w14:paraId="670D6B71" w14:textId="77777777">
      <w:pPr>
        <w:spacing w:before="100" w:after="0" w:line="240" w:lineRule="auto"/>
        <w:jc w:val="both"/>
        <w:rPr>
          <w:rFonts w:ascii="Arial" w:hAnsi="Arial" w:eastAsia="Times New Roman" w:cs="Arial"/>
          <w:kern w:val="0"/>
          <w:sz w:val="24"/>
          <w:szCs w:val="24"/>
        </w:rPr>
      </w:pPr>
      <w:r>
        <w:rPr>
          <w:rFonts w:ascii="Arial" w:hAnsi="Arial" w:eastAsia="Times New Roman" w:cs="Arial"/>
          <w:kern w:val="0"/>
          <w:sz w:val="24"/>
          <w:szCs w:val="24"/>
        </w:rPr>
        <w:t xml:space="preserve">Sud donosi </w:t>
      </w:r>
    </w:p>
    <w:p w:rsidR="00FA2016" w:rsidP="00864661" w:rsidRDefault="00FA2016" w14:paraId="08DFCB69" w14:textId="77777777">
      <w:pPr>
        <w:spacing w:before="100" w:after="0" w:line="240" w:lineRule="auto"/>
        <w:jc w:val="both"/>
        <w:rPr>
          <w:rFonts w:ascii="Arial" w:hAnsi="Arial" w:eastAsia="Times New Roman" w:cs="Arial"/>
          <w:kern w:val="0"/>
          <w:sz w:val="24"/>
          <w:szCs w:val="24"/>
        </w:rPr>
      </w:pPr>
    </w:p>
    <w:p w:rsidR="00FA2016" w:rsidP="0093527A" w:rsidRDefault="0093527A" w14:paraId="0C8B2A34" w14:textId="77777777">
      <w:pPr>
        <w:spacing w:before="100" w:after="0" w:line="240" w:lineRule="auto"/>
        <w:jc w:val="center"/>
        <w:rPr>
          <w:rFonts w:ascii="Arial" w:hAnsi="Arial" w:eastAsia="Times New Roman" w:cs="Arial"/>
          <w:kern w:val="0"/>
          <w:sz w:val="24"/>
          <w:szCs w:val="24"/>
        </w:rPr>
      </w:pPr>
      <w:r>
        <w:rPr>
          <w:rFonts w:ascii="Arial" w:hAnsi="Arial" w:eastAsia="Times New Roman" w:cs="Arial"/>
          <w:kern w:val="0"/>
          <w:sz w:val="24"/>
          <w:szCs w:val="24"/>
        </w:rPr>
        <w:t>zaključak</w:t>
      </w:r>
    </w:p>
    <w:p w:rsidR="00FA2016" w:rsidP="00FA2016" w:rsidRDefault="00FA2016" w14:paraId="51DEC310" w14:textId="77777777">
      <w:pPr>
        <w:spacing w:before="100"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 xml:space="preserve">I. Odluka o prestanku dužnosti stečajnog upravitelja Meri </w:t>
      </w:r>
      <w:proofErr w:type="spellStart"/>
      <w:r>
        <w:rPr>
          <w:rFonts w:ascii="Arial" w:hAnsi="Arial" w:eastAsia="Times New Roman" w:cs="Arial"/>
          <w:kern w:val="0"/>
          <w:sz w:val="24"/>
          <w:szCs w:val="24"/>
        </w:rPr>
        <w:t>Šitić</w:t>
      </w:r>
      <w:proofErr w:type="spellEnd"/>
      <w:r>
        <w:rPr>
          <w:rFonts w:ascii="Arial" w:hAnsi="Arial" w:eastAsia="Times New Roman" w:cs="Arial"/>
          <w:kern w:val="0"/>
          <w:sz w:val="24"/>
          <w:szCs w:val="24"/>
        </w:rPr>
        <w:t xml:space="preserve"> sud će donijeti u roku od tri dana nakon provjere svih relevantnih činjenica na koje se pozvala punomoćnica Jasna Matičević</w:t>
      </w:r>
    </w:p>
    <w:p w:rsidR="009F23E2" w:rsidP="009F23E2" w:rsidRDefault="00FA2016" w14:paraId="69EE232A" w14:textId="77777777">
      <w:pPr>
        <w:spacing w:before="100"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II. Nastavlja se s radom ove skupštine vjerovnika.</w:t>
      </w:r>
    </w:p>
    <w:p w:rsidR="009F23E2" w:rsidP="0093527A" w:rsidRDefault="009F23E2" w14:paraId="6FC7E0BD" w14:textId="77777777">
      <w:pPr>
        <w:spacing w:before="100"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Stečajni sudac daje kratko obrazloženje za prethodne odluke.</w:t>
      </w:r>
    </w:p>
    <w:p w:rsidR="0093527A" w:rsidP="0093527A" w:rsidRDefault="0093527A" w14:paraId="6205B4BC" w14:textId="77777777">
      <w:pPr>
        <w:spacing w:before="100" w:after="0" w:line="240" w:lineRule="auto"/>
        <w:ind w:firstLine="708"/>
        <w:jc w:val="both"/>
        <w:rPr>
          <w:rFonts w:ascii="Arial" w:hAnsi="Arial" w:eastAsia="Times New Roman" w:cs="Arial"/>
          <w:kern w:val="0"/>
          <w:sz w:val="24"/>
          <w:szCs w:val="24"/>
        </w:rPr>
      </w:pPr>
    </w:p>
    <w:p w:rsidRPr="00864661" w:rsidR="00FA2016" w:rsidP="0093527A" w:rsidRDefault="009F23E2" w14:paraId="0FF376BA" w14:textId="77777777">
      <w:pPr>
        <w:spacing w:before="100"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 xml:space="preserve">Nakon ove odluke stečajnog suca odvjetnica Jasna Matičević na zapisnik podnosi kaznenu prijavu protiv Meri </w:t>
      </w:r>
      <w:proofErr w:type="spellStart"/>
      <w:r>
        <w:rPr>
          <w:rFonts w:ascii="Arial" w:hAnsi="Arial" w:eastAsia="Times New Roman" w:cs="Arial"/>
          <w:kern w:val="0"/>
          <w:sz w:val="24"/>
          <w:szCs w:val="24"/>
        </w:rPr>
        <w:t>Šitić</w:t>
      </w:r>
      <w:proofErr w:type="spellEnd"/>
      <w:r>
        <w:rPr>
          <w:rFonts w:ascii="Arial" w:hAnsi="Arial" w:eastAsia="Times New Roman" w:cs="Arial"/>
          <w:kern w:val="0"/>
          <w:sz w:val="24"/>
          <w:szCs w:val="24"/>
        </w:rPr>
        <w:t xml:space="preserve"> po čl. 204. ZKP-a, a radi ostvarenja bića kaznenog djela iz čl. 291. Kazn</w:t>
      </w:r>
      <w:r w:rsidR="0093527A">
        <w:rPr>
          <w:rFonts w:ascii="Arial" w:hAnsi="Arial" w:eastAsia="Times New Roman" w:cs="Arial"/>
          <w:kern w:val="0"/>
          <w:sz w:val="24"/>
          <w:szCs w:val="24"/>
        </w:rPr>
        <w:t>enog zakona Republike Hrvatske.</w:t>
      </w:r>
    </w:p>
    <w:p w:rsidRPr="00864661" w:rsidR="00864661" w:rsidP="00864661" w:rsidRDefault="00864661" w14:paraId="0A1E7CAA" w14:textId="77777777">
      <w:pPr>
        <w:spacing w:before="200" w:after="0" w:line="240" w:lineRule="auto"/>
        <w:ind w:firstLine="708"/>
        <w:jc w:val="both"/>
        <w:rPr>
          <w:rFonts w:ascii="Arial" w:hAnsi="Arial" w:eastAsia="Times New Roman" w:cs="Arial"/>
          <w:kern w:val="0"/>
          <w:sz w:val="24"/>
          <w:szCs w:val="24"/>
        </w:rPr>
      </w:pPr>
      <w:r w:rsidRPr="00864661">
        <w:rPr>
          <w:rFonts w:ascii="Arial" w:hAnsi="Arial" w:eastAsia="Times New Roman" w:cs="Arial"/>
          <w:kern w:val="0"/>
          <w:sz w:val="24"/>
          <w:szCs w:val="24"/>
        </w:rPr>
        <w:t xml:space="preserve">Utvrđuje se da je rješenjem ovog suda poslovni broj St-159/2014 od </w:t>
      </w:r>
      <w:r>
        <w:rPr>
          <w:rFonts w:ascii="Arial" w:hAnsi="Arial" w:eastAsia="Times New Roman" w:cs="Arial"/>
          <w:kern w:val="0"/>
          <w:sz w:val="24"/>
          <w:szCs w:val="24"/>
        </w:rPr>
        <w:t>5</w:t>
      </w:r>
      <w:r w:rsidRPr="00864661">
        <w:rPr>
          <w:rFonts w:ascii="Arial" w:hAnsi="Arial" w:eastAsia="Times New Roman" w:cs="Arial"/>
          <w:kern w:val="0"/>
          <w:sz w:val="24"/>
          <w:szCs w:val="24"/>
        </w:rPr>
        <w:t xml:space="preserve">. </w:t>
      </w:r>
      <w:r>
        <w:rPr>
          <w:rFonts w:ascii="Arial" w:hAnsi="Arial" w:eastAsia="Times New Roman" w:cs="Arial"/>
          <w:kern w:val="0"/>
          <w:sz w:val="24"/>
          <w:szCs w:val="24"/>
        </w:rPr>
        <w:t>lip</w:t>
      </w:r>
      <w:r w:rsidRPr="00864661">
        <w:rPr>
          <w:rFonts w:ascii="Arial" w:hAnsi="Arial" w:eastAsia="Times New Roman" w:cs="Arial"/>
          <w:kern w:val="0"/>
          <w:sz w:val="24"/>
          <w:szCs w:val="24"/>
        </w:rPr>
        <w:t>nja 202</w:t>
      </w:r>
      <w:r>
        <w:rPr>
          <w:rFonts w:ascii="Arial" w:hAnsi="Arial" w:eastAsia="Times New Roman" w:cs="Arial"/>
          <w:kern w:val="0"/>
          <w:sz w:val="24"/>
          <w:szCs w:val="24"/>
        </w:rPr>
        <w:t>6</w:t>
      </w:r>
      <w:r w:rsidRPr="00864661">
        <w:rPr>
          <w:rFonts w:ascii="Arial" w:hAnsi="Arial" w:eastAsia="Times New Roman" w:cs="Arial"/>
          <w:kern w:val="0"/>
          <w:sz w:val="24"/>
          <w:szCs w:val="24"/>
        </w:rPr>
        <w:t>., stečajni sudac sazva</w:t>
      </w:r>
      <w:r w:rsidR="00D75871">
        <w:rPr>
          <w:rFonts w:ascii="Arial" w:hAnsi="Arial" w:eastAsia="Times New Roman" w:cs="Arial"/>
          <w:kern w:val="0"/>
          <w:sz w:val="24"/>
          <w:szCs w:val="24"/>
        </w:rPr>
        <w:t>o</w:t>
      </w:r>
      <w:r w:rsidRPr="00864661">
        <w:rPr>
          <w:rFonts w:ascii="Arial" w:hAnsi="Arial" w:eastAsia="Times New Roman" w:cs="Arial"/>
          <w:kern w:val="0"/>
          <w:sz w:val="24"/>
          <w:szCs w:val="24"/>
        </w:rPr>
        <w:t xml:space="preserve"> Skupštinu vjerovnika s</w:t>
      </w:r>
    </w:p>
    <w:p w:rsidRPr="00864661" w:rsidR="00864661" w:rsidP="00864661" w:rsidRDefault="00864661" w14:paraId="4EA136FC" w14:textId="77777777">
      <w:pPr>
        <w:spacing w:before="200" w:after="0" w:line="240" w:lineRule="auto"/>
        <w:ind w:firstLine="708"/>
        <w:jc w:val="center"/>
        <w:rPr>
          <w:rFonts w:ascii="Arial" w:hAnsi="Arial" w:eastAsia="Times New Roman" w:cs="Arial"/>
          <w:kern w:val="0"/>
          <w:sz w:val="24"/>
          <w:szCs w:val="24"/>
        </w:rPr>
      </w:pPr>
      <w:r w:rsidRPr="00864661">
        <w:rPr>
          <w:rFonts w:ascii="Arial" w:hAnsi="Arial" w:eastAsia="Times New Roman" w:cs="Arial"/>
          <w:kern w:val="0"/>
          <w:sz w:val="24"/>
          <w:szCs w:val="24"/>
        </w:rPr>
        <w:t xml:space="preserve">D n e v n i m </w:t>
      </w:r>
      <w:r w:rsidR="00D75871">
        <w:rPr>
          <w:rFonts w:ascii="Arial" w:hAnsi="Arial" w:eastAsia="Times New Roman" w:cs="Arial"/>
          <w:kern w:val="0"/>
          <w:sz w:val="24"/>
          <w:szCs w:val="24"/>
        </w:rPr>
        <w:t xml:space="preserve"> </w:t>
      </w:r>
      <w:r w:rsidRPr="00864661">
        <w:rPr>
          <w:rFonts w:ascii="Arial" w:hAnsi="Arial" w:eastAsia="Times New Roman" w:cs="Arial"/>
          <w:kern w:val="0"/>
          <w:sz w:val="24"/>
          <w:szCs w:val="24"/>
        </w:rPr>
        <w:t xml:space="preserve"> r e d o m</w:t>
      </w:r>
    </w:p>
    <w:p w:rsidRPr="00864661" w:rsidR="00864661" w:rsidP="00864661" w:rsidRDefault="00864661" w14:paraId="19C7485A" w14:textId="77777777">
      <w:pPr>
        <w:spacing w:before="60" w:after="0" w:line="240" w:lineRule="auto"/>
        <w:ind w:firstLine="703"/>
        <w:jc w:val="both"/>
        <w:rPr>
          <w:rFonts w:ascii="Arial" w:hAnsi="Arial" w:eastAsia="Calibri" w:cs="Arial"/>
          <w:kern w:val="0"/>
          <w:sz w:val="24"/>
          <w:szCs w:val="24"/>
        </w:rPr>
      </w:pPr>
    </w:p>
    <w:p w:rsidRPr="006D5CEE" w:rsidR="00864661" w:rsidP="00864661" w:rsidRDefault="00864661" w14:paraId="0D2F6044" w14:textId="77777777">
      <w:pPr>
        <w:spacing w:before="60" w:after="0" w:line="240" w:lineRule="auto"/>
        <w:ind w:firstLine="703"/>
        <w:jc w:val="both"/>
        <w:rPr>
          <w:rFonts w:ascii="Arial" w:hAnsi="Arial" w:eastAsia="Times New Roman" w:cs="Arial"/>
          <w:kern w:val="0"/>
          <w:sz w:val="24"/>
          <w:szCs w:val="24"/>
          <w:lang w:eastAsia="hr-HR"/>
        </w:rPr>
      </w:pPr>
      <w:r w:rsidRPr="006D5CEE">
        <w:rPr>
          <w:rFonts w:ascii="Arial" w:hAnsi="Arial" w:eastAsia="Times New Roman" w:cs="Arial"/>
          <w:kern w:val="0"/>
          <w:sz w:val="24"/>
          <w:szCs w:val="24"/>
          <w:lang w:eastAsia="hr-HR"/>
        </w:rPr>
        <w:t xml:space="preserve">1. Izvješće stečajnog upravitelja od </w:t>
      </w:r>
      <w:r>
        <w:rPr>
          <w:rFonts w:ascii="Arial" w:hAnsi="Arial" w:eastAsia="Times New Roman" w:cs="Arial"/>
          <w:kern w:val="0"/>
          <w:sz w:val="24"/>
          <w:szCs w:val="24"/>
          <w:lang w:eastAsia="hr-HR"/>
        </w:rPr>
        <w:t>5</w:t>
      </w:r>
      <w:r w:rsidRPr="006D5CEE">
        <w:rPr>
          <w:rFonts w:ascii="Arial" w:hAnsi="Arial" w:eastAsia="Times New Roman" w:cs="Arial"/>
          <w:kern w:val="0"/>
          <w:sz w:val="24"/>
          <w:szCs w:val="24"/>
          <w:lang w:eastAsia="hr-HR"/>
        </w:rPr>
        <w:t>.</w:t>
      </w:r>
      <w:r w:rsidR="00D75871">
        <w:rPr>
          <w:rFonts w:ascii="Arial" w:hAnsi="Arial" w:eastAsia="Times New Roman" w:cs="Arial"/>
          <w:kern w:val="0"/>
          <w:sz w:val="24"/>
          <w:szCs w:val="24"/>
          <w:lang w:eastAsia="hr-HR"/>
        </w:rPr>
        <w:t xml:space="preserve"> </w:t>
      </w:r>
      <w:r>
        <w:rPr>
          <w:rFonts w:ascii="Arial" w:hAnsi="Arial" w:eastAsia="Times New Roman" w:cs="Arial"/>
          <w:kern w:val="0"/>
          <w:sz w:val="24"/>
          <w:szCs w:val="24"/>
          <w:lang w:eastAsia="hr-HR"/>
        </w:rPr>
        <w:t>lipn</w:t>
      </w:r>
      <w:r w:rsidRPr="006D5CEE">
        <w:rPr>
          <w:rFonts w:ascii="Arial" w:hAnsi="Arial" w:eastAsia="Times New Roman" w:cs="Arial"/>
          <w:kern w:val="0"/>
          <w:sz w:val="24"/>
          <w:szCs w:val="24"/>
          <w:lang w:eastAsia="hr-HR"/>
        </w:rPr>
        <w:t>ja 202</w:t>
      </w:r>
      <w:r>
        <w:rPr>
          <w:rFonts w:ascii="Arial" w:hAnsi="Arial" w:eastAsia="Times New Roman" w:cs="Arial"/>
          <w:kern w:val="0"/>
          <w:sz w:val="24"/>
          <w:szCs w:val="24"/>
          <w:lang w:eastAsia="hr-HR"/>
        </w:rPr>
        <w:t>6</w:t>
      </w:r>
      <w:r w:rsidRPr="006D5CEE">
        <w:rPr>
          <w:rFonts w:ascii="Arial" w:hAnsi="Arial" w:eastAsia="Times New Roman" w:cs="Arial"/>
          <w:kern w:val="0"/>
          <w:sz w:val="24"/>
          <w:szCs w:val="24"/>
          <w:lang w:eastAsia="hr-HR"/>
        </w:rPr>
        <w:t>.</w:t>
      </w:r>
    </w:p>
    <w:p w:rsidRPr="006D5CEE" w:rsidR="00864661" w:rsidP="00864661" w:rsidRDefault="00864661" w14:paraId="6D8CD3B0" w14:textId="77777777">
      <w:pPr>
        <w:spacing w:before="60" w:after="0" w:line="240" w:lineRule="auto"/>
        <w:ind w:firstLine="703"/>
        <w:jc w:val="both"/>
        <w:rPr>
          <w:rFonts w:ascii="Arial" w:hAnsi="Arial" w:eastAsia="Times New Roman" w:cs="Arial"/>
          <w:kern w:val="0"/>
          <w:sz w:val="24"/>
          <w:szCs w:val="24"/>
          <w:lang w:eastAsia="hr-HR"/>
        </w:rPr>
      </w:pPr>
      <w:r w:rsidRPr="006D5CEE">
        <w:rPr>
          <w:rFonts w:ascii="Arial" w:hAnsi="Arial" w:eastAsia="Times New Roman" w:cs="Arial"/>
          <w:kern w:val="0"/>
          <w:sz w:val="24"/>
          <w:szCs w:val="24"/>
          <w:lang w:eastAsia="hr-HR"/>
        </w:rPr>
        <w:t>2. Donošenje odluke o daljnjem tijeku stečajnog postupka</w:t>
      </w:r>
    </w:p>
    <w:p w:rsidR="00864661" w:rsidP="00864661" w:rsidRDefault="00864661" w14:paraId="4EA1EF9D" w14:textId="77777777">
      <w:pPr>
        <w:spacing w:before="60" w:after="0" w:line="240" w:lineRule="auto"/>
        <w:ind w:firstLine="703"/>
        <w:jc w:val="both"/>
        <w:rPr>
          <w:rFonts w:ascii="Arial" w:hAnsi="Arial" w:eastAsia="Times New Roman" w:cs="Arial"/>
          <w:kern w:val="0"/>
          <w:sz w:val="24"/>
          <w:szCs w:val="24"/>
          <w:lang w:eastAsia="hr-HR"/>
        </w:rPr>
      </w:pPr>
      <w:r w:rsidRPr="006D5CEE">
        <w:rPr>
          <w:rFonts w:ascii="Arial" w:hAnsi="Arial" w:eastAsia="Times New Roman" w:cs="Arial"/>
          <w:kern w:val="0"/>
          <w:sz w:val="24"/>
          <w:szCs w:val="24"/>
          <w:lang w:eastAsia="hr-HR"/>
        </w:rPr>
        <w:t>3. Razno</w:t>
      </w:r>
    </w:p>
    <w:p w:rsidR="00864661" w:rsidP="00864661" w:rsidRDefault="00864661" w14:paraId="35722A6F" w14:textId="77777777">
      <w:pPr>
        <w:spacing w:before="200" w:after="0" w:line="240" w:lineRule="auto"/>
        <w:ind w:firstLine="720"/>
        <w:jc w:val="both"/>
        <w:rPr>
          <w:rFonts w:ascii="Arial" w:hAnsi="Arial" w:eastAsia="Times New Roman" w:cs="Arial"/>
          <w:kern w:val="0"/>
          <w:sz w:val="24"/>
          <w:szCs w:val="24"/>
        </w:rPr>
      </w:pPr>
      <w:r w:rsidRPr="00864661">
        <w:rPr>
          <w:rFonts w:ascii="Arial" w:hAnsi="Arial" w:eastAsia="Times New Roman" w:cs="Arial"/>
          <w:kern w:val="0"/>
          <w:sz w:val="24"/>
          <w:szCs w:val="24"/>
        </w:rPr>
        <w:t xml:space="preserve">Utvrđuje se da je stečajna upraviteljica ovom sudu dana </w:t>
      </w:r>
      <w:r>
        <w:rPr>
          <w:rFonts w:ascii="Arial" w:hAnsi="Arial" w:eastAsia="Times New Roman" w:cs="Arial"/>
          <w:kern w:val="0"/>
          <w:sz w:val="24"/>
          <w:szCs w:val="24"/>
        </w:rPr>
        <w:t>5</w:t>
      </w:r>
      <w:r w:rsidRPr="00864661">
        <w:rPr>
          <w:rFonts w:ascii="Arial" w:hAnsi="Arial" w:eastAsia="Times New Roman" w:cs="Arial"/>
          <w:kern w:val="0"/>
          <w:sz w:val="24"/>
          <w:szCs w:val="24"/>
        </w:rPr>
        <w:t xml:space="preserve">. </w:t>
      </w:r>
      <w:r>
        <w:rPr>
          <w:rFonts w:ascii="Arial" w:hAnsi="Arial" w:eastAsia="Times New Roman" w:cs="Arial"/>
          <w:kern w:val="0"/>
          <w:sz w:val="24"/>
          <w:szCs w:val="24"/>
        </w:rPr>
        <w:t>lipnja</w:t>
      </w:r>
      <w:r w:rsidRPr="00864661">
        <w:rPr>
          <w:rFonts w:ascii="Arial" w:hAnsi="Arial" w:eastAsia="Times New Roman" w:cs="Arial"/>
          <w:kern w:val="0"/>
          <w:sz w:val="24"/>
          <w:szCs w:val="24"/>
        </w:rPr>
        <w:t xml:space="preserve"> 202</w:t>
      </w:r>
      <w:r>
        <w:rPr>
          <w:rFonts w:ascii="Arial" w:hAnsi="Arial" w:eastAsia="Times New Roman" w:cs="Arial"/>
          <w:kern w:val="0"/>
          <w:sz w:val="24"/>
          <w:szCs w:val="24"/>
        </w:rPr>
        <w:t>6</w:t>
      </w:r>
      <w:r w:rsidRPr="00864661">
        <w:rPr>
          <w:rFonts w:ascii="Arial" w:hAnsi="Arial" w:eastAsia="Times New Roman" w:cs="Arial"/>
          <w:kern w:val="0"/>
          <w:sz w:val="24"/>
          <w:szCs w:val="24"/>
        </w:rPr>
        <w:t>.</w:t>
      </w:r>
      <w:r>
        <w:rPr>
          <w:rFonts w:ascii="Arial" w:hAnsi="Arial" w:eastAsia="Times New Roman" w:cs="Arial"/>
          <w:kern w:val="0"/>
          <w:sz w:val="24"/>
          <w:szCs w:val="24"/>
        </w:rPr>
        <w:t xml:space="preserve"> i 20.</w:t>
      </w:r>
      <w:r w:rsidR="00D75871">
        <w:rPr>
          <w:rFonts w:ascii="Arial" w:hAnsi="Arial" w:eastAsia="Times New Roman" w:cs="Arial"/>
          <w:kern w:val="0"/>
          <w:sz w:val="24"/>
          <w:szCs w:val="24"/>
        </w:rPr>
        <w:t xml:space="preserve"> </w:t>
      </w:r>
      <w:r>
        <w:rPr>
          <w:rFonts w:ascii="Arial" w:hAnsi="Arial" w:eastAsia="Times New Roman" w:cs="Arial"/>
          <w:kern w:val="0"/>
          <w:sz w:val="24"/>
          <w:szCs w:val="24"/>
        </w:rPr>
        <w:t>kolovoza 2026.</w:t>
      </w:r>
      <w:r w:rsidRPr="00864661">
        <w:rPr>
          <w:rFonts w:ascii="Arial" w:hAnsi="Arial" w:eastAsia="Times New Roman" w:cs="Arial"/>
          <w:kern w:val="0"/>
          <w:sz w:val="24"/>
          <w:szCs w:val="24"/>
        </w:rPr>
        <w:t xml:space="preserve"> podnijela izvješće</w:t>
      </w:r>
      <w:r>
        <w:rPr>
          <w:rFonts w:ascii="Arial" w:hAnsi="Arial" w:eastAsia="Times New Roman" w:cs="Arial"/>
          <w:kern w:val="0"/>
          <w:sz w:val="24"/>
          <w:szCs w:val="24"/>
        </w:rPr>
        <w:t xml:space="preserve"> o tijeku stečajnog postupka </w:t>
      </w:r>
      <w:r w:rsidR="00D75871">
        <w:rPr>
          <w:rFonts w:ascii="Arial" w:hAnsi="Arial" w:eastAsia="Times New Roman" w:cs="Arial"/>
          <w:kern w:val="0"/>
          <w:sz w:val="24"/>
          <w:szCs w:val="24"/>
        </w:rPr>
        <w:t>te</w:t>
      </w:r>
      <w:r>
        <w:rPr>
          <w:rFonts w:ascii="Arial" w:hAnsi="Arial" w:eastAsia="Times New Roman" w:cs="Arial"/>
          <w:kern w:val="0"/>
          <w:sz w:val="24"/>
          <w:szCs w:val="24"/>
        </w:rPr>
        <w:t xml:space="preserve"> stanju stečajne mase</w:t>
      </w:r>
      <w:r w:rsidRPr="00864661">
        <w:rPr>
          <w:rFonts w:ascii="Arial" w:hAnsi="Arial" w:eastAsia="Calibri" w:cs="Arial"/>
          <w:kern w:val="0"/>
          <w:sz w:val="24"/>
          <w:szCs w:val="24"/>
        </w:rPr>
        <w:t xml:space="preserve">, a </w:t>
      </w:r>
      <w:r w:rsidRPr="00864661">
        <w:rPr>
          <w:rFonts w:ascii="Arial" w:hAnsi="Arial" w:eastAsia="Times New Roman" w:cs="Arial"/>
          <w:kern w:val="0"/>
          <w:sz w:val="24"/>
          <w:szCs w:val="24"/>
        </w:rPr>
        <w:t>koj</w:t>
      </w:r>
      <w:r w:rsidR="00D75871">
        <w:rPr>
          <w:rFonts w:ascii="Arial" w:hAnsi="Arial" w:eastAsia="Times New Roman" w:cs="Arial"/>
          <w:kern w:val="0"/>
          <w:sz w:val="24"/>
          <w:szCs w:val="24"/>
        </w:rPr>
        <w:t>a</w:t>
      </w:r>
      <w:r w:rsidRPr="00864661">
        <w:rPr>
          <w:rFonts w:ascii="Arial" w:hAnsi="Arial" w:eastAsia="Times New Roman" w:cs="Arial"/>
          <w:kern w:val="0"/>
          <w:sz w:val="24"/>
          <w:szCs w:val="24"/>
        </w:rPr>
        <w:t xml:space="preserve"> pismen</w:t>
      </w:r>
      <w:r w:rsidR="00D75871">
        <w:rPr>
          <w:rFonts w:ascii="Arial" w:hAnsi="Arial" w:eastAsia="Times New Roman" w:cs="Arial"/>
          <w:kern w:val="0"/>
          <w:sz w:val="24"/>
          <w:szCs w:val="24"/>
        </w:rPr>
        <w:t>a</w:t>
      </w:r>
      <w:r w:rsidRPr="00864661">
        <w:rPr>
          <w:rFonts w:ascii="Arial" w:hAnsi="Arial" w:eastAsia="Times New Roman" w:cs="Arial"/>
          <w:kern w:val="0"/>
          <w:sz w:val="24"/>
          <w:szCs w:val="24"/>
        </w:rPr>
        <w:t xml:space="preserve"> </w:t>
      </w:r>
      <w:r>
        <w:rPr>
          <w:rFonts w:ascii="Arial" w:hAnsi="Arial" w:eastAsia="Times New Roman" w:cs="Arial"/>
          <w:kern w:val="0"/>
          <w:sz w:val="24"/>
          <w:szCs w:val="24"/>
        </w:rPr>
        <w:t>su istog dana</w:t>
      </w:r>
      <w:r w:rsidRPr="00864661">
        <w:rPr>
          <w:rFonts w:ascii="Arial" w:hAnsi="Arial" w:eastAsia="Times New Roman" w:cs="Arial"/>
          <w:kern w:val="0"/>
          <w:sz w:val="24"/>
          <w:szCs w:val="24"/>
        </w:rPr>
        <w:t xml:space="preserve"> objavljen</w:t>
      </w:r>
      <w:r w:rsidR="00D75871">
        <w:rPr>
          <w:rFonts w:ascii="Arial" w:hAnsi="Arial" w:eastAsia="Times New Roman" w:cs="Arial"/>
          <w:kern w:val="0"/>
          <w:sz w:val="24"/>
          <w:szCs w:val="24"/>
        </w:rPr>
        <w:t>a</w:t>
      </w:r>
      <w:r w:rsidRPr="00864661">
        <w:rPr>
          <w:rFonts w:ascii="Arial" w:hAnsi="Arial" w:eastAsia="Times New Roman" w:cs="Arial"/>
          <w:kern w:val="0"/>
          <w:sz w:val="24"/>
          <w:szCs w:val="24"/>
        </w:rPr>
        <w:t xml:space="preserve"> i na mrežnoj stranici e-oglasna ploča sudova.</w:t>
      </w:r>
    </w:p>
    <w:p w:rsidR="00C014AB" w:rsidP="00864661" w:rsidRDefault="00C014AB" w14:paraId="77D2BA57" w14:textId="77777777">
      <w:pPr>
        <w:spacing w:before="200" w:after="0" w:line="240" w:lineRule="auto"/>
        <w:ind w:firstLine="720"/>
        <w:jc w:val="both"/>
        <w:rPr>
          <w:rFonts w:ascii="Arial" w:hAnsi="Arial" w:eastAsia="Times New Roman" w:cs="Arial"/>
          <w:kern w:val="0"/>
          <w:sz w:val="24"/>
          <w:szCs w:val="24"/>
        </w:rPr>
      </w:pPr>
      <w:r>
        <w:rPr>
          <w:rFonts w:ascii="Arial" w:hAnsi="Arial" w:eastAsia="Times New Roman" w:cs="Arial"/>
          <w:kern w:val="0"/>
          <w:sz w:val="24"/>
          <w:szCs w:val="24"/>
        </w:rPr>
        <w:t xml:space="preserve">Nadalje, utvrđuje se da je </w:t>
      </w:r>
      <w:r w:rsidR="00D75871">
        <w:rPr>
          <w:rFonts w:ascii="Arial" w:hAnsi="Arial" w:eastAsia="Times New Roman" w:cs="Arial"/>
          <w:kern w:val="0"/>
          <w:sz w:val="24"/>
          <w:szCs w:val="24"/>
        </w:rPr>
        <w:t xml:space="preserve">se </w:t>
      </w:r>
      <w:r>
        <w:rPr>
          <w:rFonts w:ascii="Arial" w:hAnsi="Arial" w:eastAsia="Times New Roman" w:cs="Arial"/>
          <w:kern w:val="0"/>
          <w:sz w:val="24"/>
          <w:szCs w:val="24"/>
        </w:rPr>
        <w:t>stečajni vjerovnik VICTA d.o.o. u podnes</w:t>
      </w:r>
      <w:r w:rsidR="00D75871">
        <w:rPr>
          <w:rFonts w:ascii="Arial" w:hAnsi="Arial" w:eastAsia="Times New Roman" w:cs="Arial"/>
          <w:kern w:val="0"/>
          <w:sz w:val="24"/>
          <w:szCs w:val="24"/>
        </w:rPr>
        <w:t>ku</w:t>
      </w:r>
      <w:r>
        <w:rPr>
          <w:rFonts w:ascii="Arial" w:hAnsi="Arial" w:eastAsia="Times New Roman" w:cs="Arial"/>
          <w:kern w:val="0"/>
          <w:sz w:val="24"/>
          <w:szCs w:val="24"/>
        </w:rPr>
        <w:t xml:space="preserve"> od 25.</w:t>
      </w:r>
      <w:r w:rsidR="00D75871">
        <w:rPr>
          <w:rFonts w:ascii="Arial" w:hAnsi="Arial" w:eastAsia="Times New Roman" w:cs="Arial"/>
          <w:kern w:val="0"/>
          <w:sz w:val="24"/>
          <w:szCs w:val="24"/>
        </w:rPr>
        <w:t xml:space="preserve"> </w:t>
      </w:r>
      <w:r>
        <w:rPr>
          <w:rFonts w:ascii="Arial" w:hAnsi="Arial" w:eastAsia="Times New Roman" w:cs="Arial"/>
          <w:kern w:val="0"/>
          <w:sz w:val="24"/>
          <w:szCs w:val="24"/>
        </w:rPr>
        <w:t>kolovoza 2026. očitovao o izvješću stečajne upraviteljice od 20.</w:t>
      </w:r>
      <w:r w:rsidR="00D75871">
        <w:rPr>
          <w:rFonts w:ascii="Arial" w:hAnsi="Arial" w:eastAsia="Times New Roman" w:cs="Arial"/>
          <w:kern w:val="0"/>
          <w:sz w:val="24"/>
          <w:szCs w:val="24"/>
        </w:rPr>
        <w:t xml:space="preserve"> </w:t>
      </w:r>
      <w:r>
        <w:rPr>
          <w:rFonts w:ascii="Arial" w:hAnsi="Arial" w:eastAsia="Times New Roman" w:cs="Arial"/>
          <w:kern w:val="0"/>
          <w:sz w:val="24"/>
          <w:szCs w:val="24"/>
        </w:rPr>
        <w:t>kolovoza 2026.</w:t>
      </w:r>
      <w:r w:rsidR="00D75871">
        <w:rPr>
          <w:rFonts w:ascii="Arial" w:hAnsi="Arial" w:eastAsia="Times New Roman" w:cs="Arial"/>
          <w:kern w:val="0"/>
          <w:sz w:val="24"/>
          <w:szCs w:val="24"/>
        </w:rPr>
        <w:t>,</w:t>
      </w:r>
      <w:r w:rsidRPr="00C014AB">
        <w:rPr>
          <w:rFonts w:ascii="Arial" w:hAnsi="Arial" w:eastAsia="Calibri" w:cs="Arial"/>
          <w:kern w:val="0"/>
          <w:sz w:val="24"/>
          <w:szCs w:val="24"/>
        </w:rPr>
        <w:t xml:space="preserve"> </w:t>
      </w:r>
      <w:r w:rsidRPr="00864661">
        <w:rPr>
          <w:rFonts w:ascii="Arial" w:hAnsi="Arial" w:eastAsia="Calibri" w:cs="Arial"/>
          <w:kern w:val="0"/>
          <w:sz w:val="24"/>
          <w:szCs w:val="24"/>
        </w:rPr>
        <w:t xml:space="preserve">a </w:t>
      </w:r>
      <w:r w:rsidRPr="00864661">
        <w:rPr>
          <w:rFonts w:ascii="Arial" w:hAnsi="Arial" w:eastAsia="Times New Roman" w:cs="Arial"/>
          <w:kern w:val="0"/>
          <w:sz w:val="24"/>
          <w:szCs w:val="24"/>
        </w:rPr>
        <w:t>koj</w:t>
      </w:r>
      <w:r w:rsidR="006343DE">
        <w:rPr>
          <w:rFonts w:ascii="Arial" w:hAnsi="Arial" w:eastAsia="Times New Roman" w:cs="Arial"/>
          <w:kern w:val="0"/>
          <w:sz w:val="24"/>
          <w:szCs w:val="24"/>
        </w:rPr>
        <w:t>a</w:t>
      </w:r>
      <w:r w:rsidRPr="00864661">
        <w:rPr>
          <w:rFonts w:ascii="Arial" w:hAnsi="Arial" w:eastAsia="Times New Roman" w:cs="Arial"/>
          <w:kern w:val="0"/>
          <w:sz w:val="24"/>
          <w:szCs w:val="24"/>
        </w:rPr>
        <w:t xml:space="preserve"> pismen</w:t>
      </w:r>
      <w:r w:rsidR="006343DE">
        <w:rPr>
          <w:rFonts w:ascii="Arial" w:hAnsi="Arial" w:eastAsia="Times New Roman" w:cs="Arial"/>
          <w:kern w:val="0"/>
          <w:sz w:val="24"/>
          <w:szCs w:val="24"/>
        </w:rPr>
        <w:t>a</w:t>
      </w:r>
      <w:r w:rsidRPr="00864661">
        <w:rPr>
          <w:rFonts w:ascii="Arial" w:hAnsi="Arial" w:eastAsia="Times New Roman" w:cs="Arial"/>
          <w:kern w:val="0"/>
          <w:sz w:val="24"/>
          <w:szCs w:val="24"/>
        </w:rPr>
        <w:t xml:space="preserve"> </w:t>
      </w:r>
      <w:r>
        <w:rPr>
          <w:rFonts w:ascii="Arial" w:hAnsi="Arial" w:eastAsia="Times New Roman" w:cs="Arial"/>
          <w:kern w:val="0"/>
          <w:sz w:val="24"/>
          <w:szCs w:val="24"/>
        </w:rPr>
        <w:t>su istoga dana</w:t>
      </w:r>
      <w:r w:rsidRPr="00864661">
        <w:rPr>
          <w:rFonts w:ascii="Arial" w:hAnsi="Arial" w:eastAsia="Times New Roman" w:cs="Arial"/>
          <w:kern w:val="0"/>
          <w:sz w:val="24"/>
          <w:szCs w:val="24"/>
        </w:rPr>
        <w:t xml:space="preserve"> objavljen</w:t>
      </w:r>
      <w:r w:rsidR="006343DE">
        <w:rPr>
          <w:rFonts w:ascii="Arial" w:hAnsi="Arial" w:eastAsia="Times New Roman" w:cs="Arial"/>
          <w:kern w:val="0"/>
          <w:sz w:val="24"/>
          <w:szCs w:val="24"/>
        </w:rPr>
        <w:t>a</w:t>
      </w:r>
      <w:r w:rsidRPr="00864661">
        <w:rPr>
          <w:rFonts w:ascii="Arial" w:hAnsi="Arial" w:eastAsia="Times New Roman" w:cs="Arial"/>
          <w:kern w:val="0"/>
          <w:sz w:val="24"/>
          <w:szCs w:val="24"/>
        </w:rPr>
        <w:t xml:space="preserve"> i na mrežnoj stranici e-oglasna ploča sudova.</w:t>
      </w:r>
    </w:p>
    <w:p w:rsidRPr="00D75871" w:rsidR="00F85A63" w:rsidP="00D75871" w:rsidRDefault="00C014AB" w14:paraId="6A438986" w14:textId="77777777">
      <w:pPr>
        <w:spacing w:before="200" w:after="0" w:line="240" w:lineRule="auto"/>
        <w:ind w:firstLine="720"/>
        <w:jc w:val="both"/>
        <w:rPr>
          <w:rFonts w:ascii="Arial" w:hAnsi="Arial" w:eastAsia="Times New Roman" w:cs="Arial"/>
          <w:kern w:val="0"/>
          <w:sz w:val="24"/>
          <w:szCs w:val="24"/>
        </w:rPr>
      </w:pPr>
      <w:r>
        <w:rPr>
          <w:rFonts w:ascii="Arial" w:hAnsi="Arial" w:eastAsia="Times New Roman" w:cs="Arial"/>
          <w:kern w:val="0"/>
          <w:sz w:val="24"/>
          <w:szCs w:val="24"/>
        </w:rPr>
        <w:t xml:space="preserve">Također, utvrđuje se da je odgovorna osoba društva ATRIUM SPALATUM INŽENJERING d.o.o., čiji je osnivač i jedini član društva stečajni dužnik, ovom sudu </w:t>
      </w:r>
      <w:r w:rsidR="006343DE">
        <w:rPr>
          <w:rFonts w:ascii="Arial" w:hAnsi="Arial" w:eastAsia="Times New Roman" w:cs="Arial"/>
          <w:kern w:val="0"/>
          <w:sz w:val="24"/>
          <w:szCs w:val="24"/>
        </w:rPr>
        <w:t>dana 18.</w:t>
      </w:r>
      <w:r w:rsidR="00D75871">
        <w:rPr>
          <w:rFonts w:ascii="Arial" w:hAnsi="Arial" w:eastAsia="Times New Roman" w:cs="Arial"/>
          <w:kern w:val="0"/>
          <w:sz w:val="24"/>
          <w:szCs w:val="24"/>
        </w:rPr>
        <w:t xml:space="preserve"> </w:t>
      </w:r>
      <w:r w:rsidR="006343DE">
        <w:rPr>
          <w:rFonts w:ascii="Arial" w:hAnsi="Arial" w:eastAsia="Times New Roman" w:cs="Arial"/>
          <w:kern w:val="0"/>
          <w:sz w:val="24"/>
          <w:szCs w:val="24"/>
        </w:rPr>
        <w:t xml:space="preserve">rujna 2026. </w:t>
      </w:r>
      <w:r>
        <w:rPr>
          <w:rFonts w:ascii="Arial" w:hAnsi="Arial" w:eastAsia="Times New Roman" w:cs="Arial"/>
          <w:kern w:val="0"/>
          <w:sz w:val="24"/>
          <w:szCs w:val="24"/>
        </w:rPr>
        <w:t>podnijela izvješće</w:t>
      </w:r>
      <w:r w:rsidR="006343DE">
        <w:rPr>
          <w:rFonts w:ascii="Arial" w:hAnsi="Arial" w:eastAsia="Times New Roman" w:cs="Arial"/>
          <w:kern w:val="0"/>
          <w:sz w:val="24"/>
          <w:szCs w:val="24"/>
        </w:rPr>
        <w:t>,</w:t>
      </w:r>
      <w:r>
        <w:rPr>
          <w:rFonts w:ascii="Arial" w:hAnsi="Arial" w:eastAsia="Times New Roman" w:cs="Arial"/>
          <w:kern w:val="0"/>
          <w:sz w:val="24"/>
          <w:szCs w:val="24"/>
        </w:rPr>
        <w:t xml:space="preserve"> </w:t>
      </w:r>
      <w:r w:rsidRPr="00C014AB">
        <w:rPr>
          <w:rFonts w:ascii="Arial" w:hAnsi="Arial" w:eastAsia="Times New Roman" w:cs="Arial"/>
          <w:kern w:val="0"/>
          <w:sz w:val="24"/>
          <w:szCs w:val="24"/>
        </w:rPr>
        <w:t xml:space="preserve">koje pismeno </w:t>
      </w:r>
      <w:r>
        <w:rPr>
          <w:rFonts w:ascii="Arial" w:hAnsi="Arial" w:eastAsia="Times New Roman" w:cs="Arial"/>
          <w:kern w:val="0"/>
          <w:sz w:val="24"/>
          <w:szCs w:val="24"/>
        </w:rPr>
        <w:t>je</w:t>
      </w:r>
      <w:r w:rsidRPr="00C014AB">
        <w:rPr>
          <w:rFonts w:ascii="Arial" w:hAnsi="Arial" w:eastAsia="Times New Roman" w:cs="Arial"/>
          <w:kern w:val="0"/>
          <w:sz w:val="24"/>
          <w:szCs w:val="24"/>
        </w:rPr>
        <w:t xml:space="preserve"> istoga dana objavljeno i na mrežnoj stranici e-oglasna ploča sudova.</w:t>
      </w:r>
    </w:p>
    <w:p w:rsidR="00A83D75" w:rsidP="00A83D75" w:rsidRDefault="00A46CF4" w14:paraId="3BFFC581" w14:textId="77777777">
      <w:pPr>
        <w:spacing w:before="200" w:after="0" w:line="240" w:lineRule="auto"/>
        <w:ind w:firstLine="720"/>
        <w:jc w:val="both"/>
        <w:rPr>
          <w:rFonts w:ascii="Arial" w:hAnsi="Arial" w:eastAsia="Times New Roman" w:cs="Arial"/>
          <w:kern w:val="0"/>
          <w:sz w:val="24"/>
          <w:szCs w:val="24"/>
        </w:rPr>
      </w:pPr>
      <w:r>
        <w:rPr>
          <w:rFonts w:ascii="Arial" w:hAnsi="Arial" w:eastAsia="Calibri" w:cs="Arial"/>
          <w:kern w:val="0"/>
          <w:sz w:val="24"/>
          <w:szCs w:val="24"/>
        </w:rPr>
        <w:t>Novi</w:t>
      </w:r>
      <w:r w:rsidRPr="00A83D75" w:rsidR="00A83D75">
        <w:rPr>
          <w:rFonts w:ascii="Arial" w:hAnsi="Arial" w:eastAsia="Calibri" w:cs="Arial"/>
          <w:kern w:val="0"/>
          <w:sz w:val="24"/>
          <w:szCs w:val="24"/>
        </w:rPr>
        <w:t xml:space="preserve"> razlučni vjerovnik Ivan </w:t>
      </w:r>
      <w:proofErr w:type="spellStart"/>
      <w:r w:rsidRPr="00A83D75" w:rsidR="00A83D75">
        <w:rPr>
          <w:rFonts w:ascii="Arial" w:hAnsi="Arial" w:eastAsia="Calibri" w:cs="Arial"/>
          <w:kern w:val="0"/>
          <w:sz w:val="24"/>
          <w:szCs w:val="24"/>
        </w:rPr>
        <w:t>Kegalj</w:t>
      </w:r>
      <w:proofErr w:type="spellEnd"/>
      <w:r w:rsidRPr="00A83D75" w:rsidR="00A83D75">
        <w:rPr>
          <w:rFonts w:ascii="Arial" w:hAnsi="Arial" w:eastAsia="Calibri" w:cs="Arial"/>
          <w:kern w:val="0"/>
          <w:sz w:val="24"/>
          <w:szCs w:val="24"/>
        </w:rPr>
        <w:t xml:space="preserve"> se je u podnesku od </w:t>
      </w:r>
      <w:r w:rsidR="00A83D75">
        <w:rPr>
          <w:rFonts w:ascii="Arial" w:hAnsi="Arial" w:eastAsia="Calibri" w:cs="Arial"/>
          <w:kern w:val="0"/>
          <w:sz w:val="24"/>
          <w:szCs w:val="24"/>
        </w:rPr>
        <w:t>21.</w:t>
      </w:r>
      <w:r w:rsidR="00D75871">
        <w:rPr>
          <w:rFonts w:ascii="Arial" w:hAnsi="Arial" w:eastAsia="Calibri" w:cs="Arial"/>
          <w:kern w:val="0"/>
          <w:sz w:val="24"/>
          <w:szCs w:val="24"/>
        </w:rPr>
        <w:t xml:space="preserve"> </w:t>
      </w:r>
      <w:r w:rsidR="00A83D75">
        <w:rPr>
          <w:rFonts w:ascii="Arial" w:hAnsi="Arial" w:eastAsia="Calibri" w:cs="Arial"/>
          <w:kern w:val="0"/>
          <w:sz w:val="24"/>
          <w:szCs w:val="24"/>
        </w:rPr>
        <w:t>rujna 2026. očitovao o navodima iz podneska vjerovnika VICTA d.o.o. od 25. rujna 2026. te izvješću stečajne upraviteljice od 20.</w:t>
      </w:r>
      <w:r w:rsidR="00D75871">
        <w:rPr>
          <w:rFonts w:ascii="Arial" w:hAnsi="Arial" w:eastAsia="Calibri" w:cs="Arial"/>
          <w:kern w:val="0"/>
          <w:sz w:val="24"/>
          <w:szCs w:val="24"/>
        </w:rPr>
        <w:t xml:space="preserve"> </w:t>
      </w:r>
      <w:r w:rsidR="00A83D75">
        <w:rPr>
          <w:rFonts w:ascii="Arial" w:hAnsi="Arial" w:eastAsia="Calibri" w:cs="Arial"/>
          <w:kern w:val="0"/>
          <w:sz w:val="24"/>
          <w:szCs w:val="24"/>
        </w:rPr>
        <w:t xml:space="preserve">kolovoza 2026., </w:t>
      </w:r>
      <w:r w:rsidRPr="00C014AB" w:rsidR="00A83D75">
        <w:rPr>
          <w:rFonts w:ascii="Arial" w:hAnsi="Arial" w:eastAsia="Times New Roman" w:cs="Arial"/>
          <w:kern w:val="0"/>
          <w:sz w:val="24"/>
          <w:szCs w:val="24"/>
        </w:rPr>
        <w:t xml:space="preserve">koje pismeno </w:t>
      </w:r>
      <w:r w:rsidR="00A83D75">
        <w:rPr>
          <w:rFonts w:ascii="Arial" w:hAnsi="Arial" w:eastAsia="Times New Roman" w:cs="Arial"/>
          <w:kern w:val="0"/>
          <w:sz w:val="24"/>
          <w:szCs w:val="24"/>
        </w:rPr>
        <w:t>je</w:t>
      </w:r>
      <w:r w:rsidRPr="00C014AB" w:rsidR="00A83D75">
        <w:rPr>
          <w:rFonts w:ascii="Arial" w:hAnsi="Arial" w:eastAsia="Times New Roman" w:cs="Arial"/>
          <w:kern w:val="0"/>
          <w:sz w:val="24"/>
          <w:szCs w:val="24"/>
        </w:rPr>
        <w:t xml:space="preserve"> istoga dana objavljeno i na mrežnoj stranici e-oglasna ploča sudova.</w:t>
      </w:r>
    </w:p>
    <w:p w:rsidRPr="00A83D75" w:rsidR="00A83D75" w:rsidP="00F85A63" w:rsidRDefault="00A83D75" w14:paraId="5E48A7F3" w14:textId="77777777">
      <w:pPr>
        <w:spacing w:after="0" w:line="240" w:lineRule="auto"/>
        <w:rPr>
          <w:rFonts w:ascii="Arial" w:hAnsi="Arial" w:eastAsia="Calibri" w:cs="Arial"/>
          <w:kern w:val="0"/>
          <w:sz w:val="24"/>
          <w:szCs w:val="24"/>
        </w:rPr>
      </w:pPr>
    </w:p>
    <w:p w:rsidRPr="00F85A63" w:rsidR="00F85A63" w:rsidP="00F85A63" w:rsidRDefault="00F85A63" w14:paraId="245FF710" w14:textId="77777777">
      <w:pPr>
        <w:spacing w:after="0" w:line="240" w:lineRule="auto"/>
        <w:rPr>
          <w:rFonts w:ascii="Arial" w:hAnsi="Arial" w:eastAsia="Calibri" w:cs="Arial"/>
          <w:kern w:val="0"/>
          <w:sz w:val="24"/>
          <w:szCs w:val="24"/>
        </w:rPr>
      </w:pPr>
      <w:r>
        <w:rPr>
          <w:rFonts w:ascii="Times New Roman" w:hAnsi="Times New Roman" w:eastAsia="Calibri" w:cs="Times New Roman"/>
          <w:kern w:val="0"/>
          <w:sz w:val="24"/>
          <w:szCs w:val="24"/>
        </w:rPr>
        <w:tab/>
      </w:r>
      <w:r w:rsidRPr="00F85A63">
        <w:rPr>
          <w:rFonts w:ascii="Arial" w:hAnsi="Arial" w:eastAsia="Calibri" w:cs="Arial"/>
          <w:kern w:val="0"/>
          <w:sz w:val="24"/>
          <w:szCs w:val="24"/>
        </w:rPr>
        <w:t>Pravo glasa na današnjoj skupštini vjerovnika imaju vjerovnici:</w:t>
      </w:r>
    </w:p>
    <w:p w:rsidRPr="00F85A63" w:rsidR="00F85A63" w:rsidP="00F85A63" w:rsidRDefault="00F85A63" w14:paraId="1095D5DD" w14:textId="77777777">
      <w:pPr>
        <w:spacing w:after="0" w:line="240" w:lineRule="auto"/>
        <w:rPr>
          <w:rFonts w:ascii="Arial" w:hAnsi="Arial" w:eastAsia="Calibri" w:cs="Arial"/>
          <w:kern w:val="0"/>
          <w:sz w:val="24"/>
          <w:szCs w:val="24"/>
        </w:rPr>
      </w:pPr>
    </w:p>
    <w:p w:rsidRPr="00F85A63" w:rsidR="00F85A63" w:rsidP="00F85A63" w:rsidRDefault="00F85A63" w14:paraId="5F3A49D6" w14:textId="77777777">
      <w:pPr>
        <w:spacing w:after="0" w:line="240" w:lineRule="auto"/>
        <w:rPr>
          <w:rFonts w:ascii="Arial" w:hAnsi="Arial" w:eastAsia="Calibri" w:cs="Arial"/>
          <w:kern w:val="0"/>
          <w:sz w:val="24"/>
          <w:szCs w:val="24"/>
        </w:rPr>
      </w:pPr>
      <w:r w:rsidRPr="00F85A63">
        <w:rPr>
          <w:rFonts w:ascii="Arial" w:hAnsi="Arial" w:eastAsia="Calibri" w:cs="Arial"/>
          <w:kern w:val="0"/>
          <w:sz w:val="24"/>
          <w:szCs w:val="24"/>
        </w:rPr>
        <w:t xml:space="preserve">1.Tomislav </w:t>
      </w:r>
      <w:proofErr w:type="spellStart"/>
      <w:r w:rsidRPr="00F85A63">
        <w:rPr>
          <w:rFonts w:ascii="Arial" w:hAnsi="Arial" w:eastAsia="Calibri" w:cs="Arial"/>
          <w:kern w:val="0"/>
          <w:sz w:val="24"/>
          <w:szCs w:val="24"/>
        </w:rPr>
        <w:t>Baus</w:t>
      </w:r>
      <w:proofErr w:type="spellEnd"/>
      <w:r w:rsidRPr="00F85A63">
        <w:rPr>
          <w:rFonts w:ascii="Arial" w:hAnsi="Arial" w:eastAsia="Calibri" w:cs="Arial"/>
          <w:kern w:val="0"/>
          <w:sz w:val="24"/>
          <w:szCs w:val="24"/>
        </w:rPr>
        <w:t xml:space="preserve"> s </w:t>
      </w:r>
      <w:r>
        <w:rPr>
          <w:rFonts w:ascii="Arial" w:hAnsi="Arial" w:eastAsia="Calibri" w:cs="Arial"/>
          <w:kern w:val="0"/>
          <w:sz w:val="24"/>
          <w:szCs w:val="24"/>
        </w:rPr>
        <w:t>2.930.304,77</w:t>
      </w:r>
      <w:r w:rsidR="00A46CF4">
        <w:rPr>
          <w:rFonts w:ascii="Arial" w:hAnsi="Arial" w:eastAsia="Calibri" w:cs="Arial"/>
          <w:kern w:val="0"/>
          <w:sz w:val="24"/>
          <w:szCs w:val="24"/>
        </w:rPr>
        <w:t xml:space="preserve"> kn </w:t>
      </w:r>
      <w:r>
        <w:rPr>
          <w:rFonts w:ascii="Arial" w:hAnsi="Arial" w:eastAsia="Calibri" w:cs="Arial"/>
          <w:kern w:val="0"/>
          <w:sz w:val="24"/>
          <w:szCs w:val="24"/>
        </w:rPr>
        <w:t>/</w:t>
      </w:r>
      <w:r w:rsidR="00A46CF4">
        <w:rPr>
          <w:rFonts w:ascii="Arial" w:hAnsi="Arial" w:eastAsia="Calibri" w:cs="Arial"/>
          <w:kern w:val="0"/>
          <w:sz w:val="24"/>
          <w:szCs w:val="24"/>
        </w:rPr>
        <w:t xml:space="preserve"> </w:t>
      </w:r>
      <w:r>
        <w:rPr>
          <w:rFonts w:ascii="Arial" w:hAnsi="Arial" w:eastAsia="Calibri" w:cs="Arial"/>
          <w:kern w:val="0"/>
          <w:sz w:val="24"/>
          <w:szCs w:val="24"/>
        </w:rPr>
        <w:t>388.918,28 glasova</w:t>
      </w:r>
    </w:p>
    <w:p w:rsidRPr="00F85A63" w:rsidR="00F85A63" w:rsidP="005C6956" w:rsidRDefault="00F85A63" w14:paraId="5A2F8CAE" w14:textId="77777777">
      <w:pPr>
        <w:spacing w:after="0" w:line="240" w:lineRule="auto"/>
        <w:rPr>
          <w:rFonts w:ascii="Arial" w:hAnsi="Arial" w:eastAsia="Calibri" w:cs="Arial"/>
          <w:kern w:val="0"/>
          <w:sz w:val="24"/>
          <w:szCs w:val="24"/>
        </w:rPr>
      </w:pPr>
      <w:r w:rsidRPr="00F85A63">
        <w:rPr>
          <w:rFonts w:ascii="Arial" w:hAnsi="Arial" w:eastAsia="Calibri" w:cs="Arial"/>
          <w:kern w:val="0"/>
          <w:sz w:val="24"/>
          <w:szCs w:val="24"/>
        </w:rPr>
        <w:t>2.Republika Hrvatska, s</w:t>
      </w:r>
      <w:r w:rsidRPr="005C6956" w:rsidR="005C6956">
        <w:rPr>
          <w:rFonts w:ascii="Arial" w:hAnsi="Arial" w:eastAsia="Calibri" w:cs="Arial"/>
          <w:kern w:val="0"/>
          <w:sz w:val="24"/>
          <w:szCs w:val="24"/>
        </w:rPr>
        <w:t xml:space="preserve"> 615.460,04 </w:t>
      </w:r>
      <w:r w:rsidRPr="00116F45" w:rsidR="00116F45">
        <w:rPr>
          <w:rFonts w:ascii="Arial" w:hAnsi="Arial" w:eastAsia="Calibri" w:cs="Arial"/>
          <w:kern w:val="0"/>
          <w:sz w:val="24"/>
          <w:szCs w:val="24"/>
        </w:rPr>
        <w:t>kn</w:t>
      </w:r>
      <w:r w:rsidR="00A46CF4">
        <w:rPr>
          <w:rFonts w:ascii="Arial" w:hAnsi="Arial" w:eastAsia="Calibri" w:cs="Arial"/>
          <w:kern w:val="0"/>
          <w:sz w:val="24"/>
          <w:szCs w:val="24"/>
        </w:rPr>
        <w:t xml:space="preserve"> </w:t>
      </w:r>
      <w:r w:rsidRPr="00116F45" w:rsidR="00116F45">
        <w:rPr>
          <w:rFonts w:ascii="Arial" w:hAnsi="Arial" w:eastAsia="Calibri" w:cs="Arial"/>
          <w:kern w:val="0"/>
          <w:sz w:val="24"/>
          <w:szCs w:val="24"/>
        </w:rPr>
        <w:t>/</w:t>
      </w:r>
      <w:r w:rsidR="004632BA">
        <w:rPr>
          <w:rFonts w:ascii="Arial" w:hAnsi="Arial" w:eastAsia="Calibri" w:cs="Arial"/>
          <w:kern w:val="0"/>
          <w:sz w:val="24"/>
          <w:szCs w:val="24"/>
        </w:rPr>
        <w:t xml:space="preserve"> 81.685,59</w:t>
      </w:r>
      <w:r w:rsidRPr="00116F45" w:rsidR="00116F45">
        <w:rPr>
          <w:rFonts w:ascii="Arial" w:hAnsi="Arial" w:eastAsia="Calibri" w:cs="Arial"/>
          <w:kern w:val="0"/>
          <w:sz w:val="24"/>
          <w:szCs w:val="24"/>
        </w:rPr>
        <w:t xml:space="preserve"> </w:t>
      </w:r>
      <w:r w:rsidRPr="00F85A63">
        <w:rPr>
          <w:rFonts w:ascii="Arial" w:hAnsi="Arial" w:eastAsia="Calibri" w:cs="Arial"/>
          <w:kern w:val="0"/>
          <w:sz w:val="24"/>
          <w:szCs w:val="24"/>
        </w:rPr>
        <w:t>glasova</w:t>
      </w:r>
    </w:p>
    <w:p w:rsidRPr="00116F45" w:rsidR="00F85A63" w:rsidP="00422C9E" w:rsidRDefault="00F85A63" w14:paraId="6D34C54D" w14:textId="77777777">
      <w:pPr>
        <w:pStyle w:val="Default"/>
        <w:rPr>
          <w:sz w:val="22"/>
          <w:szCs w:val="22"/>
        </w:rPr>
      </w:pPr>
      <w:r w:rsidRPr="00F85A63">
        <w:rPr>
          <w:rFonts w:eastAsia="Calibri"/>
        </w:rPr>
        <w:t>3.S</w:t>
      </w:r>
      <w:r w:rsidR="00272B96">
        <w:rPr>
          <w:rFonts w:eastAsia="Calibri"/>
        </w:rPr>
        <w:t>culptor</w:t>
      </w:r>
      <w:r w:rsidRPr="00F85A63">
        <w:rPr>
          <w:rFonts w:eastAsia="Calibri"/>
        </w:rPr>
        <w:t xml:space="preserve"> d.o.o. s</w:t>
      </w:r>
      <w:r w:rsidR="00A46CF4">
        <w:rPr>
          <w:rFonts w:eastAsia="Calibri"/>
        </w:rPr>
        <w:t xml:space="preserve"> 6.064.894,93 kn /</w:t>
      </w:r>
      <w:r w:rsidRPr="00422C9E" w:rsidR="00422C9E">
        <w:rPr>
          <w:rFonts w:eastAsia="Calibri"/>
        </w:rPr>
        <w:t xml:space="preserve"> 804.949,89</w:t>
      </w:r>
      <w:r>
        <w:rPr>
          <w:sz w:val="22"/>
          <w:szCs w:val="22"/>
        </w:rPr>
        <w:t xml:space="preserve"> </w:t>
      </w:r>
      <w:r w:rsidRPr="00F85A63">
        <w:t>glasova.</w:t>
      </w:r>
      <w:r>
        <w:rPr>
          <w:sz w:val="22"/>
          <w:szCs w:val="22"/>
        </w:rPr>
        <w:t xml:space="preserve"> </w:t>
      </w:r>
    </w:p>
    <w:p w:rsidRPr="00F85A63" w:rsidR="00F85A63" w:rsidP="00F85A63" w:rsidRDefault="001C579E" w14:paraId="1C820FDD" w14:textId="77777777">
      <w:pPr>
        <w:spacing w:after="0" w:line="240" w:lineRule="auto"/>
        <w:rPr>
          <w:rFonts w:ascii="Arial" w:hAnsi="Arial" w:eastAsia="Calibri" w:cs="Arial"/>
          <w:kern w:val="0"/>
          <w:sz w:val="24"/>
          <w:szCs w:val="24"/>
        </w:rPr>
      </w:pPr>
      <w:r>
        <w:rPr>
          <w:rFonts w:ascii="Arial" w:hAnsi="Arial" w:eastAsia="Calibri" w:cs="Arial"/>
          <w:kern w:val="0"/>
          <w:sz w:val="24"/>
          <w:szCs w:val="24"/>
        </w:rPr>
        <w:t>4</w:t>
      </w:r>
      <w:r w:rsidR="004632BA">
        <w:rPr>
          <w:rFonts w:ascii="Arial" w:hAnsi="Arial" w:eastAsia="Calibri" w:cs="Arial"/>
          <w:kern w:val="0"/>
          <w:sz w:val="24"/>
          <w:szCs w:val="24"/>
        </w:rPr>
        <w:t>.Grad Split s</w:t>
      </w:r>
      <w:r w:rsidRPr="00F85A63" w:rsidR="00F85A63">
        <w:rPr>
          <w:rFonts w:ascii="Arial" w:hAnsi="Arial" w:eastAsia="Calibri" w:cs="Arial"/>
          <w:kern w:val="0"/>
          <w:sz w:val="24"/>
          <w:szCs w:val="24"/>
        </w:rPr>
        <w:t xml:space="preserve"> </w:t>
      </w:r>
      <w:r w:rsidRPr="00116F45" w:rsidR="00116F45">
        <w:rPr>
          <w:rFonts w:ascii="Arial" w:hAnsi="Arial" w:eastAsia="Calibri" w:cs="Arial"/>
          <w:kern w:val="0"/>
          <w:sz w:val="24"/>
          <w:szCs w:val="24"/>
        </w:rPr>
        <w:t>17.265.973,87 kn</w:t>
      </w:r>
      <w:r w:rsidR="00A46CF4">
        <w:rPr>
          <w:rFonts w:ascii="Arial" w:hAnsi="Arial" w:eastAsia="Calibri" w:cs="Arial"/>
          <w:kern w:val="0"/>
          <w:sz w:val="24"/>
          <w:szCs w:val="24"/>
        </w:rPr>
        <w:t xml:space="preserve"> </w:t>
      </w:r>
      <w:r w:rsidRPr="00116F45" w:rsidR="00116F45">
        <w:rPr>
          <w:rFonts w:ascii="Arial" w:hAnsi="Arial" w:eastAsia="Calibri" w:cs="Arial"/>
          <w:kern w:val="0"/>
          <w:sz w:val="24"/>
          <w:szCs w:val="24"/>
        </w:rPr>
        <w:t>/</w:t>
      </w:r>
      <w:r w:rsidR="00A46CF4">
        <w:rPr>
          <w:rFonts w:ascii="Arial" w:hAnsi="Arial" w:eastAsia="Calibri" w:cs="Arial"/>
          <w:kern w:val="0"/>
          <w:sz w:val="24"/>
          <w:szCs w:val="24"/>
        </w:rPr>
        <w:t xml:space="preserve"> </w:t>
      </w:r>
      <w:r w:rsidRPr="00116F45" w:rsidR="00116F45">
        <w:rPr>
          <w:rFonts w:ascii="Arial" w:hAnsi="Arial" w:eastAsia="Calibri" w:cs="Arial"/>
          <w:kern w:val="0"/>
          <w:sz w:val="24"/>
          <w:szCs w:val="24"/>
        </w:rPr>
        <w:t>2.291.588,54</w:t>
      </w:r>
      <w:r w:rsidRPr="00F85A63" w:rsidR="00F85A63">
        <w:rPr>
          <w:rFonts w:ascii="Arial" w:hAnsi="Arial" w:eastAsia="Calibri" w:cs="Arial"/>
          <w:kern w:val="0"/>
          <w:sz w:val="24"/>
          <w:szCs w:val="24"/>
        </w:rPr>
        <w:t xml:space="preserve"> glasova</w:t>
      </w:r>
    </w:p>
    <w:p w:rsidR="00116F45" w:rsidP="00116F45" w:rsidRDefault="001C579E" w14:paraId="44A7528C" w14:textId="77777777">
      <w:pPr>
        <w:pStyle w:val="Default"/>
        <w:rPr>
          <w:sz w:val="22"/>
          <w:szCs w:val="22"/>
        </w:rPr>
      </w:pPr>
      <w:r>
        <w:rPr>
          <w:rFonts w:eastAsia="Calibri"/>
        </w:rPr>
        <w:t>5</w:t>
      </w:r>
      <w:r w:rsidRPr="00F85A63" w:rsidR="00F85A63">
        <w:rPr>
          <w:rFonts w:eastAsia="Calibri"/>
        </w:rPr>
        <w:t xml:space="preserve">.Victa d.o.o. </w:t>
      </w:r>
      <w:r w:rsidR="00272B96">
        <w:rPr>
          <w:rFonts w:eastAsia="Calibri"/>
        </w:rPr>
        <w:t>s 481.450,04</w:t>
      </w:r>
      <w:r w:rsidR="00A46CF4">
        <w:rPr>
          <w:rFonts w:eastAsia="Calibri"/>
        </w:rPr>
        <w:t xml:space="preserve"> kn </w:t>
      </w:r>
      <w:r w:rsidR="00272B96">
        <w:rPr>
          <w:rFonts w:eastAsia="Calibri"/>
        </w:rPr>
        <w:t>/</w:t>
      </w:r>
      <w:r w:rsidR="00A46CF4">
        <w:rPr>
          <w:rFonts w:eastAsia="Calibri"/>
        </w:rPr>
        <w:t xml:space="preserve"> </w:t>
      </w:r>
      <w:r w:rsidR="00272B96">
        <w:rPr>
          <w:rFonts w:eastAsia="Calibri"/>
        </w:rPr>
        <w:t>63.899,40</w:t>
      </w:r>
      <w:r w:rsidR="005C6956">
        <w:rPr>
          <w:rFonts w:eastAsia="Calibri"/>
        </w:rPr>
        <w:t xml:space="preserve"> glasova</w:t>
      </w:r>
    </w:p>
    <w:p w:rsidR="00F85A63" w:rsidP="00F85A63" w:rsidRDefault="001C579E" w14:paraId="6216A6B7" w14:textId="77777777">
      <w:pPr>
        <w:spacing w:after="0" w:line="240" w:lineRule="auto"/>
        <w:rPr>
          <w:rFonts w:ascii="Arial" w:hAnsi="Arial" w:eastAsia="Calibri" w:cs="Arial"/>
          <w:kern w:val="0"/>
          <w:sz w:val="24"/>
          <w:szCs w:val="24"/>
        </w:rPr>
      </w:pPr>
      <w:r>
        <w:rPr>
          <w:rFonts w:ascii="Arial" w:hAnsi="Arial" w:eastAsia="Calibri" w:cs="Arial"/>
          <w:kern w:val="0"/>
          <w:sz w:val="24"/>
          <w:szCs w:val="24"/>
        </w:rPr>
        <w:t>6</w:t>
      </w:r>
      <w:r w:rsidR="00272B96">
        <w:rPr>
          <w:rFonts w:ascii="Arial" w:hAnsi="Arial" w:eastAsia="Calibri" w:cs="Arial"/>
          <w:kern w:val="0"/>
          <w:sz w:val="24"/>
          <w:szCs w:val="24"/>
        </w:rPr>
        <w:t xml:space="preserve">. </w:t>
      </w:r>
      <w:proofErr w:type="spellStart"/>
      <w:r w:rsidR="00272B96">
        <w:rPr>
          <w:rFonts w:ascii="Arial" w:hAnsi="Arial" w:eastAsia="Calibri" w:cs="Arial"/>
          <w:kern w:val="0"/>
          <w:sz w:val="24"/>
          <w:szCs w:val="24"/>
        </w:rPr>
        <w:t>Accola</w:t>
      </w:r>
      <w:proofErr w:type="spellEnd"/>
      <w:r w:rsidR="00272B96">
        <w:rPr>
          <w:rFonts w:ascii="Arial" w:hAnsi="Arial" w:eastAsia="Calibri" w:cs="Arial"/>
          <w:kern w:val="0"/>
          <w:sz w:val="24"/>
          <w:szCs w:val="24"/>
        </w:rPr>
        <w:t xml:space="preserve"> d.o.o. s 50.305.782,55</w:t>
      </w:r>
      <w:r w:rsidR="00A46CF4">
        <w:rPr>
          <w:rFonts w:ascii="Arial" w:hAnsi="Arial" w:eastAsia="Calibri" w:cs="Arial"/>
          <w:kern w:val="0"/>
          <w:sz w:val="24"/>
          <w:szCs w:val="24"/>
        </w:rPr>
        <w:t xml:space="preserve"> kn </w:t>
      </w:r>
      <w:r w:rsidR="00272B96">
        <w:rPr>
          <w:rFonts w:ascii="Arial" w:hAnsi="Arial" w:eastAsia="Calibri" w:cs="Arial"/>
          <w:kern w:val="0"/>
          <w:sz w:val="24"/>
          <w:szCs w:val="24"/>
        </w:rPr>
        <w:t>/</w:t>
      </w:r>
      <w:r w:rsidR="00A46CF4">
        <w:rPr>
          <w:rFonts w:ascii="Arial" w:hAnsi="Arial" w:eastAsia="Calibri" w:cs="Arial"/>
          <w:kern w:val="0"/>
          <w:sz w:val="24"/>
          <w:szCs w:val="24"/>
        </w:rPr>
        <w:t xml:space="preserve"> </w:t>
      </w:r>
      <w:r w:rsidR="00272B96">
        <w:rPr>
          <w:rFonts w:ascii="Arial" w:hAnsi="Arial" w:eastAsia="Calibri" w:cs="Arial"/>
          <w:kern w:val="0"/>
          <w:sz w:val="24"/>
          <w:szCs w:val="24"/>
        </w:rPr>
        <w:t>6.679.724,74 glasova</w:t>
      </w:r>
    </w:p>
    <w:p w:rsidR="00272B96" w:rsidP="00F85A63" w:rsidRDefault="001C579E" w14:paraId="1A069CDD" w14:textId="77777777">
      <w:pPr>
        <w:spacing w:after="0" w:line="240" w:lineRule="auto"/>
        <w:rPr>
          <w:rFonts w:ascii="Arial" w:hAnsi="Arial" w:eastAsia="Calibri" w:cs="Arial"/>
          <w:kern w:val="0"/>
          <w:sz w:val="24"/>
          <w:szCs w:val="24"/>
        </w:rPr>
      </w:pPr>
      <w:r>
        <w:rPr>
          <w:rFonts w:ascii="Arial" w:hAnsi="Arial" w:eastAsia="Calibri" w:cs="Arial"/>
          <w:kern w:val="0"/>
          <w:sz w:val="24"/>
          <w:szCs w:val="24"/>
        </w:rPr>
        <w:t>7</w:t>
      </w:r>
      <w:r w:rsidR="00272B96">
        <w:rPr>
          <w:rFonts w:ascii="Arial" w:hAnsi="Arial" w:eastAsia="Calibri" w:cs="Arial"/>
          <w:kern w:val="0"/>
          <w:sz w:val="24"/>
          <w:szCs w:val="24"/>
        </w:rPr>
        <w:t xml:space="preserve">. </w:t>
      </w:r>
      <w:proofErr w:type="spellStart"/>
      <w:r w:rsidR="00272B96">
        <w:rPr>
          <w:rFonts w:ascii="Arial" w:hAnsi="Arial" w:eastAsia="Calibri" w:cs="Arial"/>
          <w:kern w:val="0"/>
          <w:sz w:val="24"/>
          <w:szCs w:val="24"/>
        </w:rPr>
        <w:t>Crivac</w:t>
      </w:r>
      <w:proofErr w:type="spellEnd"/>
      <w:r w:rsidR="00272B96">
        <w:rPr>
          <w:rFonts w:ascii="Arial" w:hAnsi="Arial" w:eastAsia="Calibri" w:cs="Arial"/>
          <w:kern w:val="0"/>
          <w:sz w:val="24"/>
          <w:szCs w:val="24"/>
        </w:rPr>
        <w:t xml:space="preserve"> d.o.o. s 27.951.107,53</w:t>
      </w:r>
      <w:r w:rsidR="00A46CF4">
        <w:rPr>
          <w:rFonts w:ascii="Arial" w:hAnsi="Arial" w:eastAsia="Calibri" w:cs="Arial"/>
          <w:kern w:val="0"/>
          <w:sz w:val="24"/>
          <w:szCs w:val="24"/>
        </w:rPr>
        <w:t xml:space="preserve"> kn </w:t>
      </w:r>
      <w:r w:rsidR="00272B96">
        <w:rPr>
          <w:rFonts w:ascii="Arial" w:hAnsi="Arial" w:eastAsia="Calibri" w:cs="Arial"/>
          <w:kern w:val="0"/>
          <w:sz w:val="24"/>
          <w:szCs w:val="24"/>
        </w:rPr>
        <w:t>/</w:t>
      </w:r>
      <w:r w:rsidR="00A46CF4">
        <w:rPr>
          <w:rFonts w:ascii="Arial" w:hAnsi="Arial" w:eastAsia="Calibri" w:cs="Arial"/>
          <w:kern w:val="0"/>
          <w:sz w:val="24"/>
          <w:szCs w:val="24"/>
        </w:rPr>
        <w:t xml:space="preserve"> </w:t>
      </w:r>
      <w:r w:rsidR="00272B96">
        <w:rPr>
          <w:rFonts w:ascii="Arial" w:hAnsi="Arial" w:eastAsia="Calibri" w:cs="Arial"/>
          <w:kern w:val="0"/>
          <w:sz w:val="24"/>
          <w:szCs w:val="24"/>
        </w:rPr>
        <w:t>3.709.749,49 glasova</w:t>
      </w:r>
    </w:p>
    <w:p w:rsidRPr="004632BA" w:rsidR="00F85A63" w:rsidP="004632BA" w:rsidRDefault="004632BA" w14:paraId="0ABC90B9" w14:textId="77777777">
      <w:pPr>
        <w:spacing w:after="0" w:line="240" w:lineRule="auto"/>
        <w:rPr>
          <w:rFonts w:ascii="Arial" w:hAnsi="Arial" w:eastAsia="Calibri" w:cs="Arial"/>
          <w:kern w:val="0"/>
          <w:sz w:val="24"/>
          <w:szCs w:val="24"/>
        </w:rPr>
      </w:pPr>
      <w:r>
        <w:rPr>
          <w:rFonts w:ascii="Arial" w:hAnsi="Arial" w:eastAsia="Calibri" w:cs="Arial"/>
          <w:kern w:val="0"/>
          <w:sz w:val="24"/>
          <w:szCs w:val="24"/>
        </w:rPr>
        <w:t>8. Ante Šundov s 829.337,71 kn / 110.072,23 glasova</w:t>
      </w:r>
    </w:p>
    <w:p w:rsidR="00C014AB" w:rsidP="00864661" w:rsidRDefault="00C014AB" w14:paraId="7F08B2CA" w14:textId="77777777">
      <w:pPr>
        <w:spacing w:before="200" w:after="0" w:line="240" w:lineRule="auto"/>
        <w:ind w:firstLine="720"/>
        <w:jc w:val="both"/>
        <w:rPr>
          <w:rFonts w:ascii="Arial" w:hAnsi="Arial" w:eastAsia="Times New Roman" w:cs="Arial"/>
          <w:kern w:val="0"/>
          <w:sz w:val="24"/>
          <w:szCs w:val="24"/>
        </w:rPr>
      </w:pPr>
      <w:r>
        <w:rPr>
          <w:rFonts w:ascii="Arial" w:hAnsi="Arial" w:eastAsia="Times New Roman" w:cs="Arial"/>
          <w:kern w:val="0"/>
          <w:sz w:val="24"/>
          <w:szCs w:val="24"/>
        </w:rPr>
        <w:t>Stečajni sudac predlaže da se na današnjoj skupštini vjerovnika pod točkom razno, raspravi izvješće društva ATRIUM SPALATUM INŽENJERING d.o.o. te odluči o predloženoj odluci.</w:t>
      </w:r>
    </w:p>
    <w:p w:rsidR="00C014AB" w:rsidP="00864661" w:rsidRDefault="00C014AB" w14:paraId="0BBFE852" w14:textId="77777777">
      <w:pPr>
        <w:spacing w:before="200" w:after="0" w:line="240" w:lineRule="auto"/>
        <w:ind w:firstLine="720"/>
        <w:jc w:val="both"/>
        <w:rPr>
          <w:rFonts w:ascii="Arial" w:hAnsi="Arial" w:eastAsia="Times New Roman" w:cs="Arial"/>
          <w:kern w:val="0"/>
          <w:sz w:val="24"/>
          <w:szCs w:val="24"/>
        </w:rPr>
      </w:pPr>
      <w:r>
        <w:rPr>
          <w:rFonts w:ascii="Arial" w:hAnsi="Arial" w:eastAsia="Times New Roman" w:cs="Arial"/>
          <w:kern w:val="0"/>
          <w:sz w:val="24"/>
          <w:szCs w:val="24"/>
        </w:rPr>
        <w:t>Prisutni vjerovnici izjavljuju da su suglasni s predloženom dopunom dnevnog reda.</w:t>
      </w:r>
    </w:p>
    <w:p w:rsidR="00C014AB" w:rsidP="00864661" w:rsidRDefault="00C014AB" w14:paraId="5C404BDB" w14:textId="77777777">
      <w:pPr>
        <w:spacing w:before="200" w:after="0" w:line="240" w:lineRule="auto"/>
        <w:ind w:firstLine="720"/>
        <w:jc w:val="both"/>
        <w:rPr>
          <w:rFonts w:ascii="Arial" w:hAnsi="Arial" w:eastAsia="Calibri" w:cs="Arial"/>
          <w:color w:val="000000"/>
          <w:kern w:val="0"/>
          <w:sz w:val="24"/>
          <w:szCs w:val="24"/>
        </w:rPr>
      </w:pPr>
      <w:r>
        <w:rPr>
          <w:rFonts w:ascii="Arial" w:hAnsi="Arial" w:eastAsia="Times New Roman" w:cs="Arial"/>
          <w:kern w:val="0"/>
          <w:sz w:val="24"/>
          <w:szCs w:val="24"/>
        </w:rPr>
        <w:t xml:space="preserve">Nadalje, </w:t>
      </w:r>
      <w:r w:rsidR="004632BA">
        <w:rPr>
          <w:rFonts w:ascii="Arial" w:hAnsi="Arial" w:eastAsia="Times New Roman" w:cs="Arial"/>
          <w:kern w:val="0"/>
          <w:sz w:val="24"/>
          <w:szCs w:val="24"/>
        </w:rPr>
        <w:t xml:space="preserve">stečajni </w:t>
      </w:r>
      <w:r>
        <w:rPr>
          <w:rFonts w:ascii="Arial" w:hAnsi="Arial" w:eastAsia="Times New Roman" w:cs="Arial"/>
          <w:kern w:val="0"/>
          <w:sz w:val="24"/>
          <w:szCs w:val="24"/>
        </w:rPr>
        <w:t xml:space="preserve">sudac daje kratko pojašnjenje o primjedbama vjerovnika  </w:t>
      </w:r>
      <w:r w:rsidRPr="00864661">
        <w:rPr>
          <w:rFonts w:ascii="Arial" w:hAnsi="Arial" w:eastAsia="Times New Roman" w:cs="Arial"/>
          <w:color w:val="000000"/>
          <w:kern w:val="0"/>
          <w:sz w:val="24"/>
          <w:szCs w:val="24"/>
        </w:rPr>
        <w:t xml:space="preserve">VICTA d.o.o. </w:t>
      </w:r>
      <w:r>
        <w:rPr>
          <w:rFonts w:ascii="Arial" w:hAnsi="Arial" w:eastAsia="Times New Roman" w:cs="Arial"/>
          <w:color w:val="000000"/>
          <w:kern w:val="0"/>
          <w:sz w:val="24"/>
          <w:szCs w:val="24"/>
        </w:rPr>
        <w:t>iz podneska od 25.</w:t>
      </w:r>
      <w:r w:rsidR="00D75871">
        <w:rPr>
          <w:rFonts w:ascii="Arial" w:hAnsi="Arial" w:eastAsia="Times New Roman" w:cs="Arial"/>
          <w:color w:val="000000"/>
          <w:kern w:val="0"/>
          <w:sz w:val="24"/>
          <w:szCs w:val="24"/>
        </w:rPr>
        <w:t xml:space="preserve"> </w:t>
      </w:r>
      <w:r>
        <w:rPr>
          <w:rFonts w:ascii="Arial" w:hAnsi="Arial" w:eastAsia="Times New Roman" w:cs="Arial"/>
          <w:color w:val="000000"/>
          <w:kern w:val="0"/>
          <w:sz w:val="24"/>
          <w:szCs w:val="24"/>
        </w:rPr>
        <w:t>kolovoza 2026., koje se</w:t>
      </w:r>
      <w:r w:rsidR="006343DE">
        <w:rPr>
          <w:rFonts w:ascii="Arial" w:hAnsi="Arial" w:eastAsia="Times New Roman" w:cs="Arial"/>
          <w:color w:val="000000"/>
          <w:kern w:val="0"/>
          <w:sz w:val="24"/>
          <w:szCs w:val="24"/>
        </w:rPr>
        <w:t xml:space="preserve"> </w:t>
      </w:r>
      <w:r>
        <w:rPr>
          <w:rFonts w:ascii="Arial" w:hAnsi="Arial" w:eastAsia="Times New Roman" w:cs="Arial"/>
          <w:color w:val="000000"/>
          <w:kern w:val="0"/>
          <w:sz w:val="24"/>
          <w:szCs w:val="24"/>
        </w:rPr>
        <w:t>odnosi na  tražbin</w:t>
      </w:r>
      <w:r w:rsidR="006343DE">
        <w:rPr>
          <w:rFonts w:ascii="Arial" w:hAnsi="Arial" w:eastAsia="Times New Roman" w:cs="Arial"/>
          <w:color w:val="000000"/>
          <w:kern w:val="0"/>
          <w:sz w:val="24"/>
          <w:szCs w:val="24"/>
        </w:rPr>
        <w:t>u</w:t>
      </w:r>
      <w:r>
        <w:rPr>
          <w:rFonts w:ascii="Arial" w:hAnsi="Arial" w:eastAsia="Times New Roman" w:cs="Arial"/>
          <w:color w:val="000000"/>
          <w:kern w:val="0"/>
          <w:sz w:val="24"/>
          <w:szCs w:val="24"/>
        </w:rPr>
        <w:t xml:space="preserve"> ovog vjerovnika u stečajnom postupku, kao i na primjedbu u vezi </w:t>
      </w:r>
      <w:r w:rsidR="00272B96">
        <w:rPr>
          <w:rFonts w:ascii="Arial" w:hAnsi="Arial" w:eastAsia="Times New Roman" w:cs="Arial"/>
          <w:color w:val="000000"/>
          <w:kern w:val="0"/>
          <w:sz w:val="24"/>
          <w:szCs w:val="24"/>
        </w:rPr>
        <w:t xml:space="preserve">utvrđene tražbine i </w:t>
      </w:r>
      <w:r>
        <w:rPr>
          <w:rFonts w:ascii="Arial" w:hAnsi="Arial" w:eastAsia="Times New Roman" w:cs="Arial"/>
          <w:color w:val="000000"/>
          <w:kern w:val="0"/>
          <w:sz w:val="24"/>
          <w:szCs w:val="24"/>
        </w:rPr>
        <w:t xml:space="preserve">namirenja </w:t>
      </w:r>
      <w:r w:rsidR="00AC4C23">
        <w:rPr>
          <w:rFonts w:ascii="Arial" w:hAnsi="Arial" w:eastAsia="Times New Roman" w:cs="Arial"/>
          <w:color w:val="000000"/>
          <w:kern w:val="0"/>
          <w:sz w:val="24"/>
          <w:szCs w:val="24"/>
        </w:rPr>
        <w:t xml:space="preserve">razlučnog vjerovnika </w:t>
      </w:r>
      <w:r w:rsidRPr="00864661" w:rsidR="00AC4C23">
        <w:rPr>
          <w:rFonts w:ascii="Arial" w:hAnsi="Arial" w:eastAsia="Calibri" w:cs="Arial"/>
          <w:color w:val="000000"/>
          <w:kern w:val="0"/>
          <w:sz w:val="24"/>
          <w:szCs w:val="24"/>
        </w:rPr>
        <w:t xml:space="preserve">Adriatic </w:t>
      </w:r>
      <w:proofErr w:type="spellStart"/>
      <w:r w:rsidRPr="00864661" w:rsidR="00AC4C23">
        <w:rPr>
          <w:rFonts w:ascii="Arial" w:hAnsi="Arial" w:eastAsia="Calibri" w:cs="Arial"/>
          <w:color w:val="000000"/>
          <w:kern w:val="0"/>
          <w:sz w:val="24"/>
          <w:szCs w:val="24"/>
        </w:rPr>
        <w:t>assets</w:t>
      </w:r>
      <w:proofErr w:type="spellEnd"/>
      <w:r w:rsidRPr="00864661" w:rsidR="00AC4C23">
        <w:rPr>
          <w:rFonts w:ascii="Arial" w:hAnsi="Arial" w:eastAsia="Calibri" w:cs="Arial"/>
          <w:color w:val="000000"/>
          <w:kern w:val="0"/>
          <w:sz w:val="24"/>
          <w:szCs w:val="24"/>
        </w:rPr>
        <w:t xml:space="preserve"> d.o.o.</w:t>
      </w:r>
      <w:r w:rsidR="00AC4C23">
        <w:rPr>
          <w:rFonts w:ascii="Arial" w:hAnsi="Arial" w:eastAsia="Calibri" w:cs="Arial"/>
          <w:color w:val="000000"/>
          <w:kern w:val="0"/>
          <w:sz w:val="24"/>
          <w:szCs w:val="24"/>
        </w:rPr>
        <w:t xml:space="preserve"> u ovom stečajnom postupku iz unovčene stečajne mase dužnika pod </w:t>
      </w:r>
      <w:proofErr w:type="spellStart"/>
      <w:r w:rsidR="00AC4C23">
        <w:rPr>
          <w:rFonts w:ascii="Arial" w:hAnsi="Arial" w:eastAsia="Calibri" w:cs="Arial"/>
          <w:color w:val="000000"/>
          <w:kern w:val="0"/>
          <w:sz w:val="24"/>
          <w:szCs w:val="24"/>
        </w:rPr>
        <w:t>razlučnim</w:t>
      </w:r>
      <w:proofErr w:type="spellEnd"/>
      <w:r w:rsidR="00AC4C23">
        <w:rPr>
          <w:rFonts w:ascii="Arial" w:hAnsi="Arial" w:eastAsia="Calibri" w:cs="Arial"/>
          <w:color w:val="000000"/>
          <w:kern w:val="0"/>
          <w:sz w:val="24"/>
          <w:szCs w:val="24"/>
        </w:rPr>
        <w:t xml:space="preserve"> pravom.</w:t>
      </w:r>
    </w:p>
    <w:p w:rsidR="00DE3041" w:rsidP="00864661" w:rsidRDefault="00DE3041" w14:paraId="29AB07FF" w14:textId="77777777">
      <w:pPr>
        <w:spacing w:before="200" w:after="0" w:line="240" w:lineRule="auto"/>
        <w:ind w:firstLine="720"/>
        <w:jc w:val="both"/>
        <w:rPr>
          <w:rFonts w:ascii="Arial" w:hAnsi="Arial" w:eastAsia="Calibri" w:cs="Arial"/>
          <w:color w:val="000000"/>
          <w:kern w:val="0"/>
          <w:sz w:val="24"/>
          <w:szCs w:val="24"/>
        </w:rPr>
      </w:pPr>
      <w:r>
        <w:rPr>
          <w:rFonts w:ascii="Arial" w:hAnsi="Arial" w:eastAsia="Calibri" w:cs="Arial"/>
          <w:color w:val="000000"/>
          <w:kern w:val="0"/>
          <w:sz w:val="24"/>
          <w:szCs w:val="24"/>
        </w:rPr>
        <w:t>Tijekom izlaganja stečajnog suca u ovom stečajnom postupku iz pisarnice suda je u sudski spis stečajnom sucu dostavljen zahtjev za izuzeće s</w:t>
      </w:r>
      <w:r w:rsidR="00626BE1">
        <w:rPr>
          <w:rFonts w:ascii="Arial" w:hAnsi="Arial" w:eastAsia="Calibri" w:cs="Arial"/>
          <w:color w:val="000000"/>
          <w:kern w:val="0"/>
          <w:sz w:val="24"/>
          <w:szCs w:val="24"/>
        </w:rPr>
        <w:t xml:space="preserve">tečajnog suca Velimira Vukovića, time da odvjetnica Jasna Matičević dodatno pojašnjava zahtjev za izuzeće stečajnog suca, kao i prestanak dužnosti stečajnom upravitelju Meri </w:t>
      </w:r>
      <w:proofErr w:type="spellStart"/>
      <w:r w:rsidR="00626BE1">
        <w:rPr>
          <w:rFonts w:ascii="Arial" w:hAnsi="Arial" w:eastAsia="Calibri" w:cs="Arial"/>
          <w:color w:val="000000"/>
          <w:kern w:val="0"/>
          <w:sz w:val="24"/>
          <w:szCs w:val="24"/>
        </w:rPr>
        <w:t>Šitić</w:t>
      </w:r>
      <w:proofErr w:type="spellEnd"/>
      <w:r w:rsidR="00626BE1">
        <w:rPr>
          <w:rFonts w:ascii="Arial" w:hAnsi="Arial" w:eastAsia="Calibri" w:cs="Arial"/>
          <w:color w:val="000000"/>
          <w:kern w:val="0"/>
          <w:sz w:val="24"/>
          <w:szCs w:val="24"/>
        </w:rPr>
        <w:t>, a kako je sve obrazloženo u podnesku od 22. rujna 2026., jer zastupa istovremeno dužnika i vjerovnika iz dužničko vjerovničkog odnosa.</w:t>
      </w:r>
    </w:p>
    <w:p w:rsidR="00AC4C23" w:rsidP="00864661" w:rsidRDefault="00AC4C23" w14:paraId="215E89A5" w14:textId="77777777">
      <w:pPr>
        <w:spacing w:before="200" w:after="0" w:line="240" w:lineRule="auto"/>
        <w:ind w:firstLine="720"/>
        <w:jc w:val="both"/>
        <w:rPr>
          <w:rFonts w:ascii="Arial" w:hAnsi="Arial" w:eastAsia="Calibri" w:cs="Arial"/>
          <w:kern w:val="0"/>
          <w:sz w:val="24"/>
          <w:szCs w:val="24"/>
        </w:rPr>
      </w:pPr>
      <w:r>
        <w:rPr>
          <w:rFonts w:ascii="Arial" w:hAnsi="Arial" w:eastAsia="Calibri" w:cs="Arial"/>
          <w:color w:val="000000"/>
          <w:kern w:val="0"/>
          <w:sz w:val="24"/>
          <w:szCs w:val="24"/>
        </w:rPr>
        <w:t xml:space="preserve">Stečajna upraviteljica izjavljuje da u cijelosti ostaje kod podnesenih izvješća o tijeku stečajnog postupka i stanju stečajne mase za dužnika </w:t>
      </w:r>
      <w:r w:rsidRPr="00864661">
        <w:rPr>
          <w:rFonts w:ascii="Arial" w:hAnsi="Arial" w:eastAsia="Calibri" w:cs="Arial"/>
          <w:kern w:val="0"/>
          <w:sz w:val="24"/>
          <w:szCs w:val="24"/>
        </w:rPr>
        <w:t>ATRIUM SPALATUM d.o.o. u stečaju Split, Poljička cesta 20 b, OIB:</w:t>
      </w:r>
      <w:r w:rsidR="0093527A">
        <w:rPr>
          <w:rFonts w:ascii="Arial" w:hAnsi="Arial" w:eastAsia="Calibri" w:cs="Arial"/>
          <w:kern w:val="0"/>
          <w:sz w:val="24"/>
          <w:szCs w:val="24"/>
        </w:rPr>
        <w:t xml:space="preserve"> </w:t>
      </w:r>
      <w:r w:rsidRPr="00864661">
        <w:rPr>
          <w:rFonts w:ascii="Arial" w:hAnsi="Arial" w:eastAsia="Calibri" w:cs="Arial"/>
          <w:kern w:val="0"/>
          <w:sz w:val="24"/>
          <w:szCs w:val="24"/>
        </w:rPr>
        <w:t>75237018400</w:t>
      </w:r>
      <w:r w:rsidR="006343DE">
        <w:rPr>
          <w:rFonts w:ascii="Arial" w:hAnsi="Arial" w:eastAsia="Calibri" w:cs="Arial"/>
          <w:kern w:val="0"/>
          <w:sz w:val="24"/>
          <w:szCs w:val="24"/>
        </w:rPr>
        <w:t xml:space="preserve"> od 5.</w:t>
      </w:r>
      <w:r w:rsidR="00D75871">
        <w:rPr>
          <w:rFonts w:ascii="Arial" w:hAnsi="Arial" w:eastAsia="Calibri" w:cs="Arial"/>
          <w:kern w:val="0"/>
          <w:sz w:val="24"/>
          <w:szCs w:val="24"/>
        </w:rPr>
        <w:t xml:space="preserve"> </w:t>
      </w:r>
      <w:r w:rsidR="006343DE">
        <w:rPr>
          <w:rFonts w:ascii="Arial" w:hAnsi="Arial" w:eastAsia="Calibri" w:cs="Arial"/>
          <w:kern w:val="0"/>
          <w:sz w:val="24"/>
          <w:szCs w:val="24"/>
        </w:rPr>
        <w:t>lipnja 2026. i 20.</w:t>
      </w:r>
      <w:r w:rsidR="00D75871">
        <w:rPr>
          <w:rFonts w:ascii="Arial" w:hAnsi="Arial" w:eastAsia="Calibri" w:cs="Arial"/>
          <w:kern w:val="0"/>
          <w:sz w:val="24"/>
          <w:szCs w:val="24"/>
        </w:rPr>
        <w:t xml:space="preserve"> </w:t>
      </w:r>
      <w:r w:rsidR="006343DE">
        <w:rPr>
          <w:rFonts w:ascii="Arial" w:hAnsi="Arial" w:eastAsia="Calibri" w:cs="Arial"/>
          <w:kern w:val="0"/>
          <w:sz w:val="24"/>
          <w:szCs w:val="24"/>
        </w:rPr>
        <w:t>kolovoza 2026.,</w:t>
      </w:r>
      <w:r>
        <w:rPr>
          <w:rFonts w:ascii="Arial" w:hAnsi="Arial" w:eastAsia="Calibri" w:cs="Arial"/>
          <w:kern w:val="0"/>
          <w:sz w:val="24"/>
          <w:szCs w:val="24"/>
        </w:rPr>
        <w:t xml:space="preserve"> time da vjerovnici na današnjoj skupštini odluče o daljnjem tijeku stečajnog postupka.</w:t>
      </w:r>
    </w:p>
    <w:p w:rsidR="00A17D13" w:rsidP="00864661" w:rsidRDefault="00A17D13" w14:paraId="42D347C6" w14:textId="77777777">
      <w:pPr>
        <w:spacing w:before="200" w:after="0" w:line="240" w:lineRule="auto"/>
        <w:ind w:firstLine="720"/>
        <w:jc w:val="both"/>
        <w:rPr>
          <w:rFonts w:ascii="Arial" w:hAnsi="Arial" w:eastAsia="Calibri" w:cs="Arial"/>
          <w:kern w:val="0"/>
          <w:sz w:val="24"/>
          <w:szCs w:val="24"/>
        </w:rPr>
      </w:pPr>
      <w:r>
        <w:rPr>
          <w:rFonts w:ascii="Arial" w:hAnsi="Arial" w:eastAsia="Calibri" w:cs="Arial"/>
          <w:kern w:val="0"/>
          <w:sz w:val="24"/>
          <w:szCs w:val="24"/>
        </w:rPr>
        <w:t>Odvjetnica Jasna Matičević postavlja stečajnom upravitelju pitanje da pojasni svoj izvješće od 20. kolovoza 2026. u dijelu u kojem navodi na obračunski dan 21. svibnja 2026. da na depozitnom računu ovog suda stoji svota od 85.627,26 EUR, a s obzirom na činjenicu da je u izvješćima od 3. travnja 2025. i 5. lipnja 2026. stajalo da na depozitnom računu ovog suda stoji 440.273,29 EUR. Dakle, molim objašnjenje za manjak / razliku neobjašnjivu u izvješću za  354.646,03 EUR.</w:t>
      </w:r>
    </w:p>
    <w:p w:rsidR="00A17D13" w:rsidP="00864661" w:rsidRDefault="00A17D13" w14:paraId="3E753FAF" w14:textId="77777777">
      <w:pPr>
        <w:spacing w:before="200" w:after="0" w:line="240" w:lineRule="auto"/>
        <w:ind w:firstLine="720"/>
        <w:jc w:val="both"/>
        <w:rPr>
          <w:rFonts w:ascii="Arial" w:hAnsi="Arial" w:eastAsia="Calibri" w:cs="Arial"/>
          <w:kern w:val="0"/>
          <w:sz w:val="24"/>
          <w:szCs w:val="24"/>
        </w:rPr>
      </w:pPr>
      <w:r>
        <w:rPr>
          <w:rFonts w:ascii="Arial" w:hAnsi="Arial" w:eastAsia="Calibri" w:cs="Arial"/>
          <w:kern w:val="0"/>
          <w:sz w:val="24"/>
          <w:szCs w:val="24"/>
        </w:rPr>
        <w:t>Stečajna upraviteljica na postavljeno pitanje izjavljuje da ispred sebe ima karticu predmeta St-159/2014 depozitnog računa Trgovačkog suda u Splitu, iz koje kartice proizlazi da je na dan 20. kolovoza 2026. stoji 440.273,79 EUR.</w:t>
      </w:r>
    </w:p>
    <w:p w:rsidR="007D5356" w:rsidP="00864661" w:rsidRDefault="007D5356" w14:paraId="331904BA" w14:textId="77777777">
      <w:pPr>
        <w:spacing w:before="200" w:after="0" w:line="240" w:lineRule="auto"/>
        <w:ind w:firstLine="720"/>
        <w:jc w:val="both"/>
        <w:rPr>
          <w:rFonts w:ascii="Arial" w:hAnsi="Arial" w:eastAsia="Calibri" w:cs="Arial"/>
          <w:kern w:val="0"/>
          <w:sz w:val="24"/>
          <w:szCs w:val="24"/>
        </w:rPr>
      </w:pPr>
      <w:r>
        <w:rPr>
          <w:rFonts w:ascii="Arial" w:hAnsi="Arial" w:eastAsia="Calibri" w:cs="Arial"/>
          <w:kern w:val="0"/>
          <w:sz w:val="24"/>
          <w:szCs w:val="24"/>
        </w:rPr>
        <w:t>Nakon izjašnjenja stečajne upraviteljice stečajni sudac je odvjetnici Jasni Matičević predao na uvid karticu predmeta St-159/2014 od 20. kolovoza 2026.</w:t>
      </w:r>
    </w:p>
    <w:p w:rsidR="00DC4F98" w:rsidP="00864661" w:rsidRDefault="00DC4F98" w14:paraId="61D7197A" w14:textId="77777777">
      <w:pPr>
        <w:spacing w:before="200" w:after="0" w:line="240" w:lineRule="auto"/>
        <w:ind w:firstLine="720"/>
        <w:jc w:val="both"/>
        <w:rPr>
          <w:rFonts w:ascii="Arial" w:hAnsi="Arial" w:eastAsia="Calibri" w:cs="Arial"/>
          <w:kern w:val="0"/>
          <w:sz w:val="24"/>
          <w:szCs w:val="24"/>
        </w:rPr>
      </w:pPr>
      <w:r>
        <w:rPr>
          <w:rFonts w:ascii="Arial" w:hAnsi="Arial" w:eastAsia="Calibri" w:cs="Arial"/>
          <w:kern w:val="0"/>
          <w:sz w:val="24"/>
          <w:szCs w:val="24"/>
        </w:rPr>
        <w:t>Odvjetnici Jasni Matičević odbija se zahtjev za predaju kartice predmeta St-159/2014, kojeg je pregledala prije podnošenja zahtjeva za predaju kartice, uz obrazloženje da će se odvjetnici nakon skupštine vjerovnika predati kartica predmeta St-159/2014, koja se odnosi na stanje depozita za ovog dužnika.</w:t>
      </w:r>
    </w:p>
    <w:p w:rsidR="00DC4F98" w:rsidP="00864661" w:rsidRDefault="00DC4F98" w14:paraId="13F94938" w14:textId="77777777">
      <w:pPr>
        <w:spacing w:before="200" w:after="0" w:line="240" w:lineRule="auto"/>
        <w:ind w:firstLine="720"/>
        <w:jc w:val="both"/>
        <w:rPr>
          <w:rFonts w:ascii="Arial" w:hAnsi="Arial" w:eastAsia="Calibri" w:cs="Arial"/>
          <w:kern w:val="0"/>
          <w:sz w:val="24"/>
          <w:szCs w:val="24"/>
        </w:rPr>
      </w:pPr>
      <w:r>
        <w:rPr>
          <w:rFonts w:ascii="Arial" w:hAnsi="Arial" w:eastAsia="Calibri" w:cs="Arial"/>
          <w:kern w:val="0"/>
          <w:sz w:val="24"/>
          <w:szCs w:val="24"/>
        </w:rPr>
        <w:t>Odvjetnica Jasna Matičević postavlja stečajnom upravitelju da se izjasni zašto se prihvatila funkcije stečajnog upravitelja u ovom postupku radi izričitog sukoba interesa s obzirom na činjenicu da je istovremeno i stečajni upravitelj Alpe Jadran banka d.d. u stečaju koja je s Hypo Alpe Adria Bankom povezana preko vjerovničkih odnosa, a Hypo Alpe Adria Bank je na nekretninama ovdje dužnika imao upisan zalog u času otvaranja stečaja na ovim dužnikom, stečajna upraviteljica izjavljuje da na ovo pitanje nema posebnog odgovora, jer za to nije ni vrijeme ni mjesto, a nakon toga odvjetnica Jasna Matičević navodi da je upravo iz njenog postupanju u ovom stečajnom postupku naspram vjerovnika koji su kupili potraživanje Hypo Alpe Adria banka nije provodila kao savjesni gospodarstvenik ispitivanja tražbina, iste je dvostruko priznavala, kako upisani zalog u zemljišnim knjigama uvećane za knjigovodstvenu evidenciju duga dužnika u trenutku otvaranja stečaja.</w:t>
      </w:r>
    </w:p>
    <w:p w:rsidR="00AC4C23" w:rsidP="00864661" w:rsidRDefault="00AC4C23" w14:paraId="5D7AB266" w14:textId="77777777">
      <w:pPr>
        <w:spacing w:before="200" w:after="0" w:line="240" w:lineRule="auto"/>
        <w:ind w:firstLine="720"/>
        <w:jc w:val="both"/>
        <w:rPr>
          <w:rFonts w:ascii="Arial" w:hAnsi="Arial" w:eastAsia="Calibri" w:cs="Arial"/>
          <w:kern w:val="0"/>
          <w:sz w:val="24"/>
          <w:szCs w:val="24"/>
        </w:rPr>
      </w:pPr>
      <w:r w:rsidRPr="00864661">
        <w:rPr>
          <w:rFonts w:ascii="Arial" w:hAnsi="Arial" w:eastAsia="Calibri" w:cs="Arial"/>
          <w:kern w:val="0"/>
          <w:sz w:val="24"/>
          <w:szCs w:val="24"/>
        </w:rPr>
        <w:t xml:space="preserve">Punomoćnik vjerovnika </w:t>
      </w:r>
      <w:proofErr w:type="spellStart"/>
      <w:r w:rsidRPr="00864661">
        <w:rPr>
          <w:rFonts w:ascii="Arial" w:hAnsi="Arial" w:eastAsia="Calibri" w:cs="Arial"/>
          <w:kern w:val="0"/>
          <w:sz w:val="24"/>
          <w:szCs w:val="24"/>
        </w:rPr>
        <w:t>Victa</w:t>
      </w:r>
      <w:proofErr w:type="spellEnd"/>
      <w:r w:rsidRPr="00864661">
        <w:rPr>
          <w:rFonts w:ascii="Arial" w:hAnsi="Arial" w:eastAsia="Calibri" w:cs="Arial"/>
          <w:kern w:val="0"/>
          <w:sz w:val="24"/>
          <w:szCs w:val="24"/>
        </w:rPr>
        <w:t xml:space="preserve"> d.o.o. izjavljuje da ostaje </w:t>
      </w:r>
      <w:r w:rsidR="006343DE">
        <w:rPr>
          <w:rFonts w:ascii="Arial" w:hAnsi="Arial" w:eastAsia="Calibri" w:cs="Arial"/>
          <w:kern w:val="0"/>
          <w:sz w:val="24"/>
          <w:szCs w:val="24"/>
        </w:rPr>
        <w:t xml:space="preserve">u cijelosti </w:t>
      </w:r>
      <w:r w:rsidRPr="00864661">
        <w:rPr>
          <w:rFonts w:ascii="Arial" w:hAnsi="Arial" w:eastAsia="Calibri" w:cs="Arial"/>
          <w:kern w:val="0"/>
          <w:sz w:val="24"/>
          <w:szCs w:val="24"/>
        </w:rPr>
        <w:t>kod navoda i prijedloga iz podnes</w:t>
      </w:r>
      <w:r>
        <w:rPr>
          <w:rFonts w:ascii="Arial" w:hAnsi="Arial" w:eastAsia="Calibri" w:cs="Arial"/>
          <w:kern w:val="0"/>
          <w:sz w:val="24"/>
          <w:szCs w:val="24"/>
        </w:rPr>
        <w:t>a</w:t>
      </w:r>
      <w:r w:rsidRPr="00864661">
        <w:rPr>
          <w:rFonts w:ascii="Arial" w:hAnsi="Arial" w:eastAsia="Calibri" w:cs="Arial"/>
          <w:kern w:val="0"/>
          <w:sz w:val="24"/>
          <w:szCs w:val="24"/>
        </w:rPr>
        <w:t xml:space="preserve">ka od </w:t>
      </w:r>
      <w:r>
        <w:rPr>
          <w:rFonts w:ascii="Arial" w:hAnsi="Arial" w:eastAsia="Calibri" w:cs="Arial"/>
          <w:kern w:val="0"/>
          <w:sz w:val="24"/>
          <w:szCs w:val="24"/>
        </w:rPr>
        <w:t>25</w:t>
      </w:r>
      <w:r w:rsidRPr="00864661">
        <w:rPr>
          <w:rFonts w:ascii="Arial" w:hAnsi="Arial" w:eastAsia="Calibri" w:cs="Arial"/>
          <w:kern w:val="0"/>
          <w:sz w:val="24"/>
          <w:szCs w:val="24"/>
        </w:rPr>
        <w:t xml:space="preserve">. </w:t>
      </w:r>
      <w:r>
        <w:rPr>
          <w:rFonts w:ascii="Arial" w:hAnsi="Arial" w:eastAsia="Calibri" w:cs="Arial"/>
          <w:kern w:val="0"/>
          <w:sz w:val="24"/>
          <w:szCs w:val="24"/>
        </w:rPr>
        <w:t>kolovoza</w:t>
      </w:r>
      <w:r w:rsidRPr="00864661">
        <w:rPr>
          <w:rFonts w:ascii="Arial" w:hAnsi="Arial" w:eastAsia="Calibri" w:cs="Arial"/>
          <w:kern w:val="0"/>
          <w:sz w:val="24"/>
          <w:szCs w:val="24"/>
        </w:rPr>
        <w:t xml:space="preserve"> 202</w:t>
      </w:r>
      <w:r>
        <w:rPr>
          <w:rFonts w:ascii="Arial" w:hAnsi="Arial" w:eastAsia="Calibri" w:cs="Arial"/>
          <w:kern w:val="0"/>
          <w:sz w:val="24"/>
          <w:szCs w:val="24"/>
        </w:rPr>
        <w:t>6</w:t>
      </w:r>
      <w:r w:rsidRPr="00864661">
        <w:rPr>
          <w:rFonts w:ascii="Arial" w:hAnsi="Arial" w:eastAsia="Calibri" w:cs="Arial"/>
          <w:kern w:val="0"/>
          <w:sz w:val="24"/>
          <w:szCs w:val="24"/>
        </w:rPr>
        <w:t>.</w:t>
      </w:r>
      <w:r>
        <w:rPr>
          <w:rFonts w:ascii="Arial" w:hAnsi="Arial" w:eastAsia="Calibri" w:cs="Arial"/>
          <w:kern w:val="0"/>
          <w:sz w:val="24"/>
          <w:szCs w:val="24"/>
        </w:rPr>
        <w:t xml:space="preserve"> te dodatno navodi kako </w:t>
      </w:r>
      <w:r w:rsidR="00DC4F98">
        <w:rPr>
          <w:rFonts w:ascii="Arial" w:hAnsi="Arial" w:eastAsia="Calibri" w:cs="Arial"/>
          <w:kern w:val="0"/>
          <w:sz w:val="24"/>
          <w:szCs w:val="24"/>
        </w:rPr>
        <w:t>niti stečajni sudac, a niti stečajna upraviteljica u svom izvješću od 20. kolovoza 2026. nije dala</w:t>
      </w:r>
      <w:r w:rsidR="00110355">
        <w:rPr>
          <w:rFonts w:ascii="Arial" w:hAnsi="Arial" w:eastAsia="Calibri" w:cs="Arial"/>
          <w:kern w:val="0"/>
          <w:sz w:val="24"/>
          <w:szCs w:val="24"/>
        </w:rPr>
        <w:t xml:space="preserve"> odgovor na pitanje u vezi izdan</w:t>
      </w:r>
      <w:r w:rsidR="00DC4F98">
        <w:rPr>
          <w:rFonts w:ascii="Arial" w:hAnsi="Arial" w:eastAsia="Calibri" w:cs="Arial"/>
          <w:kern w:val="0"/>
          <w:sz w:val="24"/>
          <w:szCs w:val="24"/>
        </w:rPr>
        <w:t xml:space="preserve">ih </w:t>
      </w:r>
      <w:proofErr w:type="spellStart"/>
      <w:r w:rsidR="00DC4F98">
        <w:rPr>
          <w:rFonts w:ascii="Arial" w:hAnsi="Arial" w:eastAsia="Calibri" w:cs="Arial"/>
          <w:kern w:val="0"/>
          <w:sz w:val="24"/>
          <w:szCs w:val="24"/>
        </w:rPr>
        <w:t>brisovnih</w:t>
      </w:r>
      <w:proofErr w:type="spellEnd"/>
      <w:r w:rsidR="00DC4F98">
        <w:rPr>
          <w:rFonts w:ascii="Arial" w:hAnsi="Arial" w:eastAsia="Calibri" w:cs="Arial"/>
          <w:kern w:val="0"/>
          <w:sz w:val="24"/>
          <w:szCs w:val="24"/>
        </w:rPr>
        <w:t xml:space="preserve"> očitovanja Adriatic </w:t>
      </w:r>
      <w:proofErr w:type="spellStart"/>
      <w:r w:rsidR="00DC4F98">
        <w:rPr>
          <w:rFonts w:ascii="Arial" w:hAnsi="Arial" w:eastAsia="Calibri" w:cs="Arial"/>
          <w:kern w:val="0"/>
          <w:sz w:val="24"/>
          <w:szCs w:val="24"/>
        </w:rPr>
        <w:t>asset</w:t>
      </w:r>
      <w:proofErr w:type="spellEnd"/>
      <w:r w:rsidR="00DC4F98">
        <w:rPr>
          <w:rFonts w:ascii="Arial" w:hAnsi="Arial" w:eastAsia="Calibri" w:cs="Arial"/>
          <w:kern w:val="0"/>
          <w:sz w:val="24"/>
          <w:szCs w:val="24"/>
        </w:rPr>
        <w:t xml:space="preserve"> d.o.o. trećim osobama na temelju ustupljenih tražbina </w:t>
      </w:r>
      <w:r w:rsidR="00110355">
        <w:rPr>
          <w:rFonts w:ascii="Arial" w:hAnsi="Arial" w:eastAsia="Calibri" w:cs="Arial"/>
          <w:kern w:val="0"/>
          <w:sz w:val="24"/>
          <w:szCs w:val="24"/>
        </w:rPr>
        <w:t xml:space="preserve">i založnog prava, odnosno da nije i dalje jasno jesu li tražbine za izdata </w:t>
      </w:r>
      <w:proofErr w:type="spellStart"/>
      <w:r w:rsidR="00110355">
        <w:rPr>
          <w:rFonts w:ascii="Arial" w:hAnsi="Arial" w:eastAsia="Calibri" w:cs="Arial"/>
          <w:kern w:val="0"/>
          <w:sz w:val="24"/>
          <w:szCs w:val="24"/>
        </w:rPr>
        <w:t>brisovna</w:t>
      </w:r>
      <w:proofErr w:type="spellEnd"/>
      <w:r w:rsidR="00110355">
        <w:rPr>
          <w:rFonts w:ascii="Arial" w:hAnsi="Arial" w:eastAsia="Calibri" w:cs="Arial"/>
          <w:kern w:val="0"/>
          <w:sz w:val="24"/>
          <w:szCs w:val="24"/>
        </w:rPr>
        <w:t xml:space="preserve"> očitovanja uključena u iskazano namirenje razlučnog stečajnog vjerovnika Adriatic </w:t>
      </w:r>
      <w:proofErr w:type="spellStart"/>
      <w:r w:rsidR="00110355">
        <w:rPr>
          <w:rFonts w:ascii="Arial" w:hAnsi="Arial" w:eastAsia="Calibri" w:cs="Arial"/>
          <w:kern w:val="0"/>
          <w:sz w:val="24"/>
          <w:szCs w:val="24"/>
        </w:rPr>
        <w:t>asset</w:t>
      </w:r>
      <w:proofErr w:type="spellEnd"/>
      <w:r w:rsidR="00110355">
        <w:rPr>
          <w:rFonts w:ascii="Arial" w:hAnsi="Arial" w:eastAsia="Calibri" w:cs="Arial"/>
          <w:kern w:val="0"/>
          <w:sz w:val="24"/>
          <w:szCs w:val="24"/>
        </w:rPr>
        <w:t xml:space="preserve"> d.o.o. u ovom stečajnom postupku.</w:t>
      </w:r>
    </w:p>
    <w:p w:rsidR="00C9367A" w:rsidP="00864661" w:rsidRDefault="00C9367A" w14:paraId="471AD0B7" w14:textId="77777777">
      <w:pPr>
        <w:spacing w:before="200" w:after="0" w:line="240" w:lineRule="auto"/>
        <w:ind w:firstLine="720"/>
        <w:jc w:val="both"/>
        <w:rPr>
          <w:rFonts w:ascii="Arial" w:hAnsi="Arial" w:eastAsia="Calibri" w:cs="Arial"/>
          <w:kern w:val="0"/>
          <w:sz w:val="24"/>
          <w:szCs w:val="24"/>
        </w:rPr>
      </w:pPr>
      <w:r>
        <w:rPr>
          <w:rFonts w:ascii="Arial" w:hAnsi="Arial" w:eastAsia="Calibri" w:cs="Arial"/>
          <w:kern w:val="0"/>
          <w:sz w:val="24"/>
          <w:szCs w:val="24"/>
        </w:rPr>
        <w:t>Na daljnji upit odvjetnice Jasne Matičević da stečajna upraviteljica nije u cijelosti udobrovoljila zaključku suda sa zadnjeg stečajnog ročišta, a tiče se imovine dužnika koja je prema podacima u zemljišnim knjigama iskazana kao vlasništvo stečajnog dužnika, na ovo pitanje stečajni sudac daje pojašnjenje i to kako slijedi.</w:t>
      </w:r>
    </w:p>
    <w:p w:rsidR="00ED147F" w:rsidP="00ED147F" w:rsidRDefault="00ED147F" w14:paraId="6AC5D844" w14:textId="77777777">
      <w:pPr>
        <w:spacing w:before="200" w:after="0" w:line="240" w:lineRule="auto"/>
        <w:ind w:firstLine="720"/>
        <w:jc w:val="both"/>
        <w:rPr>
          <w:rFonts w:ascii="Arial" w:hAnsi="Arial" w:eastAsia="Calibri" w:cs="Arial"/>
          <w:kern w:val="0"/>
          <w:sz w:val="24"/>
          <w:szCs w:val="24"/>
        </w:rPr>
      </w:pPr>
      <w:proofErr w:type="spellStart"/>
      <w:r>
        <w:rPr>
          <w:rFonts w:ascii="Arial" w:hAnsi="Arial" w:eastAsia="Calibri" w:cs="Arial"/>
          <w:kern w:val="0"/>
          <w:sz w:val="24"/>
          <w:szCs w:val="24"/>
        </w:rPr>
        <w:t>Etažiranje</w:t>
      </w:r>
      <w:proofErr w:type="spellEnd"/>
      <w:r>
        <w:rPr>
          <w:rFonts w:ascii="Arial" w:hAnsi="Arial" w:eastAsia="Calibri" w:cs="Arial"/>
          <w:kern w:val="0"/>
          <w:sz w:val="24"/>
          <w:szCs w:val="24"/>
        </w:rPr>
        <w:t xml:space="preserve"> nekretnina stečajnog dužnika u objektu </w:t>
      </w:r>
      <w:proofErr w:type="spellStart"/>
      <w:r>
        <w:rPr>
          <w:rFonts w:ascii="Arial" w:hAnsi="Arial" w:eastAsia="Calibri" w:cs="Arial"/>
          <w:kern w:val="0"/>
          <w:sz w:val="24"/>
          <w:szCs w:val="24"/>
        </w:rPr>
        <w:t>Lazarica</w:t>
      </w:r>
      <w:proofErr w:type="spellEnd"/>
      <w:r>
        <w:rPr>
          <w:rFonts w:ascii="Arial" w:hAnsi="Arial" w:eastAsia="Calibri" w:cs="Arial"/>
          <w:kern w:val="0"/>
          <w:sz w:val="24"/>
          <w:szCs w:val="24"/>
        </w:rPr>
        <w:t xml:space="preserve"> je provedeno nakon što je pribavljena lokacijska dozvola, izvedeni građevinski radovi te izrađen elaborat o </w:t>
      </w:r>
      <w:proofErr w:type="spellStart"/>
      <w:r>
        <w:rPr>
          <w:rFonts w:ascii="Arial" w:hAnsi="Arial" w:eastAsia="Calibri" w:cs="Arial"/>
          <w:kern w:val="0"/>
          <w:sz w:val="24"/>
          <w:szCs w:val="24"/>
        </w:rPr>
        <w:t>etažiranju</w:t>
      </w:r>
      <w:proofErr w:type="spellEnd"/>
      <w:r>
        <w:rPr>
          <w:rFonts w:ascii="Arial" w:hAnsi="Arial" w:eastAsia="Calibri" w:cs="Arial"/>
          <w:kern w:val="0"/>
          <w:sz w:val="24"/>
          <w:szCs w:val="24"/>
        </w:rPr>
        <w:t xml:space="preserve"> prema tada važećem Zakon o gradnji.</w:t>
      </w:r>
    </w:p>
    <w:p w:rsidR="00ED147F" w:rsidP="00ED147F" w:rsidRDefault="00ED147F" w14:paraId="43069619" w14:textId="77777777">
      <w:pPr>
        <w:spacing w:before="200" w:after="0" w:line="240" w:lineRule="auto"/>
        <w:ind w:firstLine="720"/>
        <w:jc w:val="both"/>
        <w:rPr>
          <w:rFonts w:ascii="Arial" w:hAnsi="Arial" w:eastAsia="Calibri" w:cs="Arial"/>
          <w:kern w:val="0"/>
          <w:sz w:val="24"/>
          <w:szCs w:val="24"/>
        </w:rPr>
      </w:pPr>
      <w:r>
        <w:rPr>
          <w:rFonts w:ascii="Arial" w:hAnsi="Arial" w:eastAsia="Calibri" w:cs="Arial"/>
          <w:kern w:val="0"/>
          <w:sz w:val="24"/>
          <w:szCs w:val="24"/>
        </w:rPr>
        <w:t xml:space="preserve">Međutim, nakon što je objekt dovršen i prije provođenja postupka uporabne dozvole za predmetnu nekretninu, došlo je do rušenja dijela izgrađenih etaža na objektu koje su već bile upisane u </w:t>
      </w:r>
      <w:proofErr w:type="spellStart"/>
      <w:r>
        <w:rPr>
          <w:rFonts w:ascii="Arial" w:hAnsi="Arial" w:eastAsia="Calibri" w:cs="Arial"/>
          <w:kern w:val="0"/>
          <w:sz w:val="24"/>
          <w:szCs w:val="24"/>
        </w:rPr>
        <w:t>zk</w:t>
      </w:r>
      <w:proofErr w:type="spellEnd"/>
      <w:r>
        <w:rPr>
          <w:rFonts w:ascii="Arial" w:hAnsi="Arial" w:eastAsia="Calibri" w:cs="Arial"/>
          <w:kern w:val="0"/>
          <w:sz w:val="24"/>
          <w:szCs w:val="24"/>
        </w:rPr>
        <w:t xml:space="preserve"> knjige kao samostalni etažni dijelovi.</w:t>
      </w:r>
    </w:p>
    <w:p w:rsidRPr="00864661" w:rsidR="00864661" w:rsidP="00707510" w:rsidRDefault="00ED147F" w14:paraId="6EB91E69" w14:textId="77777777">
      <w:pPr>
        <w:spacing w:before="200" w:after="0" w:line="240" w:lineRule="auto"/>
        <w:ind w:firstLine="720"/>
        <w:jc w:val="both"/>
        <w:rPr>
          <w:rFonts w:ascii="Arial" w:hAnsi="Arial" w:eastAsia="Calibri" w:cs="Arial"/>
          <w:kern w:val="0"/>
          <w:sz w:val="24"/>
          <w:szCs w:val="24"/>
        </w:rPr>
      </w:pPr>
      <w:r>
        <w:rPr>
          <w:rFonts w:ascii="Arial" w:hAnsi="Arial" w:eastAsia="Calibri" w:cs="Arial"/>
          <w:kern w:val="0"/>
          <w:sz w:val="24"/>
          <w:szCs w:val="24"/>
        </w:rPr>
        <w:t xml:space="preserve">Tako da sada imamo situaciju da prema stanju upisa u </w:t>
      </w:r>
      <w:proofErr w:type="spellStart"/>
      <w:r>
        <w:rPr>
          <w:rFonts w:ascii="Arial" w:hAnsi="Arial" w:eastAsia="Calibri" w:cs="Arial"/>
          <w:kern w:val="0"/>
          <w:sz w:val="24"/>
          <w:szCs w:val="24"/>
        </w:rPr>
        <w:t>zk</w:t>
      </w:r>
      <w:proofErr w:type="spellEnd"/>
      <w:r>
        <w:rPr>
          <w:rFonts w:ascii="Arial" w:hAnsi="Arial" w:eastAsia="Calibri" w:cs="Arial"/>
          <w:kern w:val="0"/>
          <w:sz w:val="24"/>
          <w:szCs w:val="24"/>
        </w:rPr>
        <w:t xml:space="preserve"> knjige imamo etažne dijelove koji su upisani u </w:t>
      </w:r>
      <w:proofErr w:type="spellStart"/>
      <w:r>
        <w:rPr>
          <w:rFonts w:ascii="Arial" w:hAnsi="Arial" w:eastAsia="Calibri" w:cs="Arial"/>
          <w:kern w:val="0"/>
          <w:sz w:val="24"/>
          <w:szCs w:val="24"/>
        </w:rPr>
        <w:t>zk</w:t>
      </w:r>
      <w:proofErr w:type="spellEnd"/>
      <w:r>
        <w:rPr>
          <w:rFonts w:ascii="Arial" w:hAnsi="Arial" w:eastAsia="Calibri" w:cs="Arial"/>
          <w:kern w:val="0"/>
          <w:sz w:val="24"/>
          <w:szCs w:val="24"/>
        </w:rPr>
        <w:t xml:space="preserve"> knjizi kao vlasništvo stečajnog dužnika, a zapravo su srušene. Od svih etažnih dijelova koji su spomenuti na prošloj skupštini vjerovnika, u međuvremenu stečajni dužnik nakon provedenih postupaka je došao u priliku da provodi unovčenje u stečajnu masu samo uredskih prostora broj 171 i broj 149.</w:t>
      </w:r>
    </w:p>
    <w:p w:rsidRPr="00864661" w:rsidR="00864661" w:rsidP="00864661" w:rsidRDefault="00864661" w14:paraId="4ED0A079" w14:textId="77777777">
      <w:pPr>
        <w:spacing w:after="0" w:line="240" w:lineRule="auto"/>
        <w:ind w:firstLine="708"/>
        <w:jc w:val="both"/>
        <w:rPr>
          <w:rFonts w:ascii="Arial" w:hAnsi="Arial" w:eastAsia="Calibri" w:cs="Arial"/>
          <w:kern w:val="0"/>
          <w:sz w:val="24"/>
          <w:szCs w:val="24"/>
        </w:rPr>
      </w:pPr>
    </w:p>
    <w:p w:rsidRPr="00864661" w:rsidR="00864661" w:rsidP="00864661" w:rsidRDefault="00864661" w14:paraId="34A92563" w14:textId="77777777">
      <w:pPr>
        <w:spacing w:after="0" w:line="240" w:lineRule="auto"/>
        <w:ind w:firstLine="708"/>
        <w:jc w:val="both"/>
        <w:rPr>
          <w:rFonts w:ascii="Arial" w:hAnsi="Arial" w:eastAsia="Calibri" w:cs="Arial"/>
          <w:kern w:val="0"/>
          <w:sz w:val="24"/>
          <w:szCs w:val="24"/>
        </w:rPr>
      </w:pPr>
      <w:r w:rsidRPr="00864661">
        <w:rPr>
          <w:rFonts w:ascii="Arial" w:hAnsi="Arial" w:eastAsia="Calibri" w:cs="Arial"/>
          <w:kern w:val="0"/>
          <w:sz w:val="24"/>
          <w:szCs w:val="24"/>
        </w:rPr>
        <w:t xml:space="preserve">Stečajni vjerovnik Tomislav </w:t>
      </w:r>
      <w:proofErr w:type="spellStart"/>
      <w:r w:rsidRPr="00864661">
        <w:rPr>
          <w:rFonts w:ascii="Arial" w:hAnsi="Arial" w:eastAsia="Calibri" w:cs="Arial"/>
          <w:kern w:val="0"/>
          <w:sz w:val="24"/>
          <w:szCs w:val="24"/>
        </w:rPr>
        <w:t>Baus</w:t>
      </w:r>
      <w:proofErr w:type="spellEnd"/>
      <w:r w:rsidRPr="00864661">
        <w:rPr>
          <w:rFonts w:ascii="Arial" w:hAnsi="Arial" w:eastAsia="Calibri" w:cs="Arial"/>
          <w:kern w:val="0"/>
          <w:sz w:val="24"/>
          <w:szCs w:val="24"/>
        </w:rPr>
        <w:t xml:space="preserve"> da </w:t>
      </w:r>
      <w:r w:rsidR="00440E4A">
        <w:rPr>
          <w:rFonts w:ascii="Arial" w:hAnsi="Arial" w:eastAsia="Calibri" w:cs="Arial"/>
          <w:kern w:val="0"/>
          <w:sz w:val="24"/>
          <w:szCs w:val="24"/>
        </w:rPr>
        <w:t xml:space="preserve">u odnosu na prethodno izjašnjenje stečajnog suca da je pitanje </w:t>
      </w:r>
      <w:proofErr w:type="spellStart"/>
      <w:r w:rsidR="00440E4A">
        <w:rPr>
          <w:rFonts w:ascii="Arial" w:hAnsi="Arial" w:eastAsia="Calibri" w:cs="Arial"/>
          <w:kern w:val="0"/>
          <w:sz w:val="24"/>
          <w:szCs w:val="24"/>
        </w:rPr>
        <w:t>etažiranja</w:t>
      </w:r>
      <w:proofErr w:type="spellEnd"/>
      <w:r w:rsidR="00440E4A">
        <w:rPr>
          <w:rFonts w:ascii="Arial" w:hAnsi="Arial" w:eastAsia="Calibri" w:cs="Arial"/>
          <w:kern w:val="0"/>
          <w:sz w:val="24"/>
          <w:szCs w:val="24"/>
        </w:rPr>
        <w:t xml:space="preserve"> izdavanja građevin</w:t>
      </w:r>
      <w:r w:rsidR="0093527A">
        <w:rPr>
          <w:rFonts w:ascii="Arial" w:hAnsi="Arial" w:eastAsia="Calibri" w:cs="Arial"/>
          <w:kern w:val="0"/>
          <w:sz w:val="24"/>
          <w:szCs w:val="24"/>
        </w:rPr>
        <w:t xml:space="preserve">ske i uporabne dozvole za objekt </w:t>
      </w:r>
      <w:proofErr w:type="spellStart"/>
      <w:r w:rsidR="0093527A">
        <w:rPr>
          <w:rFonts w:ascii="Arial" w:hAnsi="Arial" w:eastAsia="Calibri" w:cs="Arial"/>
          <w:kern w:val="0"/>
          <w:sz w:val="24"/>
          <w:szCs w:val="24"/>
        </w:rPr>
        <w:t>Lazarica</w:t>
      </w:r>
      <w:proofErr w:type="spellEnd"/>
      <w:r w:rsidR="00440E4A">
        <w:rPr>
          <w:rFonts w:ascii="Arial" w:hAnsi="Arial" w:eastAsia="Calibri" w:cs="Arial"/>
          <w:kern w:val="0"/>
          <w:sz w:val="24"/>
          <w:szCs w:val="24"/>
        </w:rPr>
        <w:t xml:space="preserve"> te provedba upisa u </w:t>
      </w:r>
      <w:proofErr w:type="spellStart"/>
      <w:r w:rsidR="00440E4A">
        <w:rPr>
          <w:rFonts w:ascii="Arial" w:hAnsi="Arial" w:eastAsia="Calibri" w:cs="Arial"/>
          <w:kern w:val="0"/>
          <w:sz w:val="24"/>
          <w:szCs w:val="24"/>
        </w:rPr>
        <w:t>zk</w:t>
      </w:r>
      <w:proofErr w:type="spellEnd"/>
      <w:r w:rsidR="00440E4A">
        <w:rPr>
          <w:rFonts w:ascii="Arial" w:hAnsi="Arial" w:eastAsia="Calibri" w:cs="Arial"/>
          <w:kern w:val="0"/>
          <w:sz w:val="24"/>
          <w:szCs w:val="24"/>
        </w:rPr>
        <w:t xml:space="preserve"> knjizi izvršena sukladno tadašnjem Zakonu o gradnji. Nakon što je izvršeno rušenje dijelova izgrađenog objekta da je napravljeno novo </w:t>
      </w:r>
      <w:proofErr w:type="spellStart"/>
      <w:r w:rsidR="00440E4A">
        <w:rPr>
          <w:rFonts w:ascii="Arial" w:hAnsi="Arial" w:eastAsia="Calibri" w:cs="Arial"/>
          <w:kern w:val="0"/>
          <w:sz w:val="24"/>
          <w:szCs w:val="24"/>
        </w:rPr>
        <w:t>etažiranje</w:t>
      </w:r>
      <w:proofErr w:type="spellEnd"/>
      <w:r w:rsidR="00440E4A">
        <w:rPr>
          <w:rFonts w:ascii="Arial" w:hAnsi="Arial" w:eastAsia="Calibri" w:cs="Arial"/>
          <w:kern w:val="0"/>
          <w:sz w:val="24"/>
          <w:szCs w:val="24"/>
        </w:rPr>
        <w:t xml:space="preserve"> koje se nalazilo u dokumentaciji dužnika prije otvaranja stečaja s čim je stečajna upraviteljica bila upoznata, o čemu je ovaj stečajni vjerovnik pisao u podnescima upućenima sudu i stečajnoj up</w:t>
      </w:r>
      <w:r w:rsidR="00523643">
        <w:rPr>
          <w:rFonts w:ascii="Arial" w:hAnsi="Arial" w:eastAsia="Calibri" w:cs="Arial"/>
          <w:kern w:val="0"/>
          <w:sz w:val="24"/>
          <w:szCs w:val="24"/>
        </w:rPr>
        <w:t xml:space="preserve">raviteljici i nalaze se u spisu, a odgovor stečajne upraviteljice je bio da će taj novi elaborat o </w:t>
      </w:r>
      <w:proofErr w:type="spellStart"/>
      <w:r w:rsidR="00523643">
        <w:rPr>
          <w:rFonts w:ascii="Arial" w:hAnsi="Arial" w:eastAsia="Calibri" w:cs="Arial"/>
          <w:kern w:val="0"/>
          <w:sz w:val="24"/>
          <w:szCs w:val="24"/>
        </w:rPr>
        <w:t>etažiranju</w:t>
      </w:r>
      <w:proofErr w:type="spellEnd"/>
      <w:r w:rsidR="00523643">
        <w:rPr>
          <w:rFonts w:ascii="Arial" w:hAnsi="Arial" w:eastAsia="Calibri" w:cs="Arial"/>
          <w:kern w:val="0"/>
          <w:sz w:val="24"/>
          <w:szCs w:val="24"/>
        </w:rPr>
        <w:t xml:space="preserve"> provesti etažni vlasnici.</w:t>
      </w:r>
    </w:p>
    <w:p w:rsidRPr="00864661" w:rsidR="00864661" w:rsidP="00864661" w:rsidRDefault="00864661" w14:paraId="580C223A" w14:textId="77777777">
      <w:pPr>
        <w:spacing w:after="0" w:line="240" w:lineRule="auto"/>
        <w:jc w:val="both"/>
        <w:rPr>
          <w:rFonts w:ascii="Arial" w:hAnsi="Arial" w:eastAsia="Calibri" w:cs="Arial"/>
          <w:kern w:val="0"/>
          <w:sz w:val="24"/>
          <w:szCs w:val="24"/>
        </w:rPr>
      </w:pPr>
    </w:p>
    <w:p w:rsidRPr="00864661" w:rsidR="00864661" w:rsidP="00D75871" w:rsidRDefault="00864661" w14:paraId="6489EE0C" w14:textId="77777777">
      <w:pPr>
        <w:spacing w:after="0" w:line="240" w:lineRule="auto"/>
        <w:jc w:val="both"/>
        <w:rPr>
          <w:rFonts w:ascii="Arial" w:hAnsi="Arial" w:eastAsia="Calibri" w:cs="Arial"/>
          <w:kern w:val="0"/>
          <w:sz w:val="24"/>
          <w:szCs w:val="24"/>
        </w:rPr>
      </w:pPr>
      <w:r w:rsidRPr="00864661">
        <w:rPr>
          <w:rFonts w:ascii="Arial" w:hAnsi="Arial" w:eastAsia="Calibri" w:cs="Arial"/>
          <w:kern w:val="0"/>
          <w:sz w:val="24"/>
          <w:szCs w:val="24"/>
        </w:rPr>
        <w:tab/>
        <w:t>Rasprava o točki 1.</w:t>
      </w:r>
      <w:r w:rsidR="00AC4C23">
        <w:rPr>
          <w:rFonts w:ascii="Arial" w:hAnsi="Arial" w:eastAsia="Calibri" w:cs="Arial"/>
          <w:kern w:val="0"/>
          <w:sz w:val="24"/>
          <w:szCs w:val="24"/>
        </w:rPr>
        <w:t xml:space="preserve"> i 2.</w:t>
      </w:r>
      <w:r w:rsidRPr="00864661">
        <w:rPr>
          <w:rFonts w:ascii="Arial" w:hAnsi="Arial" w:eastAsia="Calibri" w:cs="Arial"/>
          <w:kern w:val="0"/>
          <w:sz w:val="24"/>
          <w:szCs w:val="24"/>
        </w:rPr>
        <w:t xml:space="preserve"> dnevnog reda je dovršeno.</w:t>
      </w:r>
    </w:p>
    <w:p w:rsidRPr="00864661" w:rsidR="00864661" w:rsidP="00D75871" w:rsidRDefault="00864661" w14:paraId="1A7E408B" w14:textId="77777777">
      <w:pPr>
        <w:spacing w:after="0" w:line="240" w:lineRule="auto"/>
        <w:jc w:val="both"/>
        <w:rPr>
          <w:rFonts w:ascii="Arial" w:hAnsi="Arial" w:eastAsia="Calibri" w:cs="Arial"/>
          <w:kern w:val="0"/>
          <w:sz w:val="24"/>
          <w:szCs w:val="24"/>
        </w:rPr>
      </w:pPr>
    </w:p>
    <w:p w:rsidRPr="00864661" w:rsidR="00AA0C61" w:rsidP="00D75871" w:rsidRDefault="00864661" w14:paraId="787EC379" w14:textId="77777777">
      <w:pPr>
        <w:spacing w:after="0" w:line="240" w:lineRule="auto"/>
        <w:jc w:val="both"/>
        <w:rPr>
          <w:rFonts w:ascii="Arial" w:hAnsi="Arial" w:eastAsia="Calibri" w:cs="Arial"/>
          <w:kern w:val="0"/>
          <w:sz w:val="24"/>
          <w:szCs w:val="24"/>
        </w:rPr>
      </w:pPr>
      <w:r w:rsidRPr="00864661">
        <w:rPr>
          <w:rFonts w:ascii="Arial" w:hAnsi="Arial" w:eastAsia="Calibri" w:cs="Arial"/>
          <w:kern w:val="0"/>
          <w:sz w:val="24"/>
          <w:szCs w:val="24"/>
        </w:rPr>
        <w:tab/>
        <w:t>Prelazi se na točku 2. Dnevnog reda - Razno.</w:t>
      </w:r>
    </w:p>
    <w:p w:rsidR="00AC4C23" w:rsidP="00D75871" w:rsidRDefault="00AC4C23" w14:paraId="321DF4E4" w14:textId="77777777">
      <w:pPr>
        <w:spacing w:after="0" w:line="240" w:lineRule="auto"/>
        <w:ind w:firstLine="708"/>
        <w:jc w:val="both"/>
        <w:rPr>
          <w:rFonts w:ascii="Arial" w:hAnsi="Arial" w:eastAsia="Times New Roman" w:cs="Arial"/>
          <w:kern w:val="0"/>
          <w:sz w:val="24"/>
          <w:szCs w:val="24"/>
        </w:rPr>
      </w:pPr>
    </w:p>
    <w:p w:rsidR="00864661" w:rsidP="00D75871" w:rsidRDefault="00AC4C23" w14:paraId="42489317"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Izvješće društva ATRIUM SPALATUM INŽENJERING d.o.o., te odluči o predloženoj odluci.</w:t>
      </w:r>
    </w:p>
    <w:p w:rsidR="00AA0C61" w:rsidP="00D75871" w:rsidRDefault="00AA0C61" w14:paraId="753F9F09" w14:textId="77777777">
      <w:pPr>
        <w:spacing w:after="0" w:line="240" w:lineRule="auto"/>
        <w:ind w:firstLine="708"/>
        <w:jc w:val="both"/>
        <w:rPr>
          <w:rFonts w:ascii="Arial" w:hAnsi="Arial" w:eastAsia="Times New Roman" w:cs="Arial"/>
          <w:kern w:val="0"/>
          <w:sz w:val="24"/>
          <w:szCs w:val="24"/>
        </w:rPr>
      </w:pPr>
    </w:p>
    <w:p w:rsidR="00AA0C61" w:rsidP="00D75871" w:rsidRDefault="00AA0C61" w14:paraId="24C519A0"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 xml:space="preserve">Odgovorna osoba društva </w:t>
      </w:r>
      <w:proofErr w:type="spellStart"/>
      <w:r>
        <w:rPr>
          <w:rFonts w:ascii="Arial" w:hAnsi="Arial" w:eastAsia="Times New Roman" w:cs="Arial"/>
          <w:kern w:val="0"/>
          <w:sz w:val="24"/>
          <w:szCs w:val="24"/>
        </w:rPr>
        <w:t>Atrium</w:t>
      </w:r>
      <w:proofErr w:type="spellEnd"/>
      <w:r>
        <w:rPr>
          <w:rFonts w:ascii="Arial" w:hAnsi="Arial" w:eastAsia="Times New Roman" w:cs="Arial"/>
          <w:kern w:val="0"/>
          <w:sz w:val="24"/>
          <w:szCs w:val="24"/>
        </w:rPr>
        <w:t xml:space="preserve"> </w:t>
      </w:r>
      <w:proofErr w:type="spellStart"/>
      <w:r>
        <w:rPr>
          <w:rFonts w:ascii="Arial" w:hAnsi="Arial" w:eastAsia="Times New Roman" w:cs="Arial"/>
          <w:kern w:val="0"/>
          <w:sz w:val="24"/>
          <w:szCs w:val="24"/>
        </w:rPr>
        <w:t>Spalatum</w:t>
      </w:r>
      <w:proofErr w:type="spellEnd"/>
      <w:r>
        <w:rPr>
          <w:rFonts w:ascii="Arial" w:hAnsi="Arial" w:eastAsia="Times New Roman" w:cs="Arial"/>
          <w:kern w:val="0"/>
          <w:sz w:val="24"/>
          <w:szCs w:val="24"/>
        </w:rPr>
        <w:t xml:space="preserve"> inženjering d.o.o. upoznaje vjerovnike o sadržaju podneska od 18. rujna 2026. koje je istog dana objavljeno na e-oglasnoj ploči te ujedno predlaže da vjerovnici na današnjoj skupštini odluče o predloženoj odluci, uplati predujma u iznosu od 11.320,00 EUR radi dovršetka ovršnog postupka pred Općinskim sudom u Splitu.</w:t>
      </w:r>
    </w:p>
    <w:p w:rsidR="005A3189" w:rsidP="00D75871" w:rsidRDefault="005A3189" w14:paraId="3874E49E" w14:textId="77777777">
      <w:pPr>
        <w:spacing w:after="0" w:line="240" w:lineRule="auto"/>
        <w:ind w:firstLine="708"/>
        <w:jc w:val="both"/>
        <w:rPr>
          <w:rFonts w:ascii="Arial" w:hAnsi="Arial" w:eastAsia="Times New Roman" w:cs="Arial"/>
          <w:kern w:val="0"/>
          <w:sz w:val="24"/>
          <w:szCs w:val="24"/>
        </w:rPr>
      </w:pPr>
    </w:p>
    <w:p w:rsidR="005A3189" w:rsidP="00D75871" w:rsidRDefault="005A3189" w14:paraId="777364E6"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 xml:space="preserve">Na pitanje odvjetnice Jasne Matičević da odgovorna osoba društva </w:t>
      </w:r>
      <w:proofErr w:type="spellStart"/>
      <w:r w:rsidRPr="005A3189">
        <w:rPr>
          <w:rFonts w:ascii="Arial" w:hAnsi="Arial" w:eastAsia="Times New Roman" w:cs="Arial"/>
          <w:kern w:val="0"/>
          <w:sz w:val="24"/>
          <w:szCs w:val="24"/>
        </w:rPr>
        <w:t>Atrium</w:t>
      </w:r>
      <w:proofErr w:type="spellEnd"/>
      <w:r w:rsidRPr="005A3189">
        <w:rPr>
          <w:rFonts w:ascii="Arial" w:hAnsi="Arial" w:eastAsia="Times New Roman" w:cs="Arial"/>
          <w:kern w:val="0"/>
          <w:sz w:val="24"/>
          <w:szCs w:val="24"/>
        </w:rPr>
        <w:t xml:space="preserve"> </w:t>
      </w:r>
      <w:proofErr w:type="spellStart"/>
      <w:r w:rsidRPr="005A3189">
        <w:rPr>
          <w:rFonts w:ascii="Arial" w:hAnsi="Arial" w:eastAsia="Times New Roman" w:cs="Arial"/>
          <w:kern w:val="0"/>
          <w:sz w:val="24"/>
          <w:szCs w:val="24"/>
        </w:rPr>
        <w:t>Spalatum</w:t>
      </w:r>
      <w:proofErr w:type="spellEnd"/>
      <w:r w:rsidRPr="005A3189">
        <w:rPr>
          <w:rFonts w:ascii="Arial" w:hAnsi="Arial" w:eastAsia="Times New Roman" w:cs="Arial"/>
          <w:kern w:val="0"/>
          <w:sz w:val="24"/>
          <w:szCs w:val="24"/>
        </w:rPr>
        <w:t xml:space="preserve"> inženjering d.o.o.</w:t>
      </w:r>
      <w:r>
        <w:rPr>
          <w:rFonts w:ascii="Arial" w:hAnsi="Arial" w:eastAsia="Times New Roman" w:cs="Arial"/>
          <w:kern w:val="0"/>
          <w:sz w:val="24"/>
          <w:szCs w:val="24"/>
        </w:rPr>
        <w:t xml:space="preserve"> podnese obrazloženje i strukturu troškova za koje se traži uplata predujma od 11.320,00 EUR, </w:t>
      </w:r>
      <w:proofErr w:type="spellStart"/>
      <w:r>
        <w:rPr>
          <w:rFonts w:ascii="Arial" w:hAnsi="Arial" w:eastAsia="Times New Roman" w:cs="Arial"/>
          <w:kern w:val="0"/>
          <w:sz w:val="24"/>
          <w:szCs w:val="24"/>
        </w:rPr>
        <w:t>zz</w:t>
      </w:r>
      <w:proofErr w:type="spellEnd"/>
      <w:r>
        <w:rPr>
          <w:rFonts w:ascii="Arial" w:hAnsi="Arial" w:eastAsia="Times New Roman" w:cs="Arial"/>
          <w:kern w:val="0"/>
          <w:sz w:val="24"/>
          <w:szCs w:val="24"/>
        </w:rPr>
        <w:t xml:space="preserve"> društva </w:t>
      </w:r>
      <w:proofErr w:type="spellStart"/>
      <w:r w:rsidRPr="005A3189">
        <w:rPr>
          <w:rFonts w:ascii="Arial" w:hAnsi="Arial" w:eastAsia="Times New Roman" w:cs="Arial"/>
          <w:kern w:val="0"/>
          <w:sz w:val="24"/>
          <w:szCs w:val="24"/>
        </w:rPr>
        <w:t>Atrium</w:t>
      </w:r>
      <w:proofErr w:type="spellEnd"/>
      <w:r w:rsidRPr="005A3189">
        <w:rPr>
          <w:rFonts w:ascii="Arial" w:hAnsi="Arial" w:eastAsia="Times New Roman" w:cs="Arial"/>
          <w:kern w:val="0"/>
          <w:sz w:val="24"/>
          <w:szCs w:val="24"/>
        </w:rPr>
        <w:t xml:space="preserve"> </w:t>
      </w:r>
      <w:proofErr w:type="spellStart"/>
      <w:r w:rsidRPr="005A3189">
        <w:rPr>
          <w:rFonts w:ascii="Arial" w:hAnsi="Arial" w:eastAsia="Times New Roman" w:cs="Arial"/>
          <w:kern w:val="0"/>
          <w:sz w:val="24"/>
          <w:szCs w:val="24"/>
        </w:rPr>
        <w:t>Spalatum</w:t>
      </w:r>
      <w:proofErr w:type="spellEnd"/>
      <w:r w:rsidRPr="005A3189">
        <w:rPr>
          <w:rFonts w:ascii="Arial" w:hAnsi="Arial" w:eastAsia="Times New Roman" w:cs="Arial"/>
          <w:kern w:val="0"/>
          <w:sz w:val="24"/>
          <w:szCs w:val="24"/>
        </w:rPr>
        <w:t xml:space="preserve"> inženjering d.o.o.</w:t>
      </w:r>
      <w:r>
        <w:rPr>
          <w:rFonts w:ascii="Arial" w:hAnsi="Arial" w:eastAsia="Times New Roman" w:cs="Arial"/>
          <w:kern w:val="0"/>
          <w:sz w:val="24"/>
          <w:szCs w:val="24"/>
        </w:rPr>
        <w:t xml:space="preserve"> navodi kako slijedi. </w:t>
      </w:r>
    </w:p>
    <w:p w:rsidR="005A3189" w:rsidP="00D75871" w:rsidRDefault="005A3189" w14:paraId="20F2D427" w14:textId="77777777">
      <w:pPr>
        <w:spacing w:after="0" w:line="240" w:lineRule="auto"/>
        <w:ind w:firstLine="708"/>
        <w:jc w:val="both"/>
        <w:rPr>
          <w:rFonts w:ascii="Arial" w:hAnsi="Arial" w:eastAsia="Times New Roman" w:cs="Arial"/>
          <w:kern w:val="0"/>
          <w:sz w:val="24"/>
          <w:szCs w:val="24"/>
        </w:rPr>
      </w:pPr>
    </w:p>
    <w:p w:rsidR="005A3189" w:rsidP="00D75871" w:rsidRDefault="005A3189" w14:paraId="1EC194BE"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Struktura troškova je obrazložena na stranicama 3 i 4. i izrijekom se odnosi na 1. ovrha Porezne uprave zbog neisplate plaće direktoru sukladno zakonskim odredbama pri čemu je direktor prijavljen na jedan radni sat dnevno kako bi plaća bila minimalna, jer u promatranom razdoblju od 2024. kad je preuzeta dužnost direktora ne isplaćuje plaću jer nema sredstava.</w:t>
      </w:r>
      <w:r w:rsidR="00CD7AB7">
        <w:rPr>
          <w:rFonts w:ascii="Arial" w:hAnsi="Arial" w:eastAsia="Times New Roman" w:cs="Arial"/>
          <w:kern w:val="0"/>
          <w:sz w:val="24"/>
          <w:szCs w:val="24"/>
        </w:rPr>
        <w:t xml:space="preserve"> Porezna uprava je izvršila blokadu računa za iznos od 5.895,77 EUR neisplaćene bruto plaće, što uvećano za trošak zdravstvenog osiguranja iznosi ukupno 6.840,55 EUR. </w:t>
      </w:r>
    </w:p>
    <w:p w:rsidR="00CD7AB7" w:rsidP="00D75871" w:rsidRDefault="00CD7AB7" w14:paraId="0373F5D3" w14:textId="77777777">
      <w:pPr>
        <w:spacing w:after="0" w:line="240" w:lineRule="auto"/>
        <w:ind w:firstLine="708"/>
        <w:jc w:val="both"/>
        <w:rPr>
          <w:rFonts w:ascii="Arial" w:hAnsi="Arial" w:eastAsia="Times New Roman" w:cs="Arial"/>
          <w:kern w:val="0"/>
          <w:sz w:val="24"/>
          <w:szCs w:val="24"/>
        </w:rPr>
      </w:pPr>
    </w:p>
    <w:p w:rsidR="00CD7AB7" w:rsidP="00D75871" w:rsidRDefault="00CD7AB7" w14:paraId="12AA46FE"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Nadalje, Porezna uprava obračunala je i 30</w:t>
      </w:r>
      <w:r w:rsidR="00211C97">
        <w:rPr>
          <w:rFonts w:ascii="Arial" w:hAnsi="Arial" w:eastAsia="Times New Roman" w:cs="Arial"/>
          <w:kern w:val="0"/>
          <w:sz w:val="24"/>
          <w:szCs w:val="24"/>
        </w:rPr>
        <w:t xml:space="preserve">,00 EUR </w:t>
      </w:r>
      <w:r>
        <w:rPr>
          <w:rFonts w:ascii="Arial" w:hAnsi="Arial" w:eastAsia="Times New Roman" w:cs="Arial"/>
          <w:kern w:val="0"/>
          <w:sz w:val="24"/>
          <w:szCs w:val="24"/>
        </w:rPr>
        <w:t xml:space="preserve">troškova ovrhe da ne bi došlo do situacije otvaranja stečaja nad društvom </w:t>
      </w:r>
      <w:proofErr w:type="spellStart"/>
      <w:r w:rsidRPr="00CD7AB7">
        <w:rPr>
          <w:rFonts w:ascii="Arial" w:hAnsi="Arial" w:eastAsia="Times New Roman" w:cs="Arial"/>
          <w:kern w:val="0"/>
          <w:sz w:val="24"/>
          <w:szCs w:val="24"/>
        </w:rPr>
        <w:t>Atrium</w:t>
      </w:r>
      <w:proofErr w:type="spellEnd"/>
      <w:r w:rsidRPr="00CD7AB7">
        <w:rPr>
          <w:rFonts w:ascii="Arial" w:hAnsi="Arial" w:eastAsia="Times New Roman" w:cs="Arial"/>
          <w:kern w:val="0"/>
          <w:sz w:val="24"/>
          <w:szCs w:val="24"/>
        </w:rPr>
        <w:t xml:space="preserve"> </w:t>
      </w:r>
      <w:proofErr w:type="spellStart"/>
      <w:r w:rsidRPr="00CD7AB7">
        <w:rPr>
          <w:rFonts w:ascii="Arial" w:hAnsi="Arial" w:eastAsia="Times New Roman" w:cs="Arial"/>
          <w:kern w:val="0"/>
          <w:sz w:val="24"/>
          <w:szCs w:val="24"/>
        </w:rPr>
        <w:t>Spalatum</w:t>
      </w:r>
      <w:proofErr w:type="spellEnd"/>
      <w:r w:rsidRPr="00CD7AB7">
        <w:rPr>
          <w:rFonts w:ascii="Arial" w:hAnsi="Arial" w:eastAsia="Times New Roman" w:cs="Arial"/>
          <w:kern w:val="0"/>
          <w:sz w:val="24"/>
          <w:szCs w:val="24"/>
        </w:rPr>
        <w:t xml:space="preserve"> inženjering d.o.o.</w:t>
      </w:r>
      <w:r>
        <w:rPr>
          <w:rFonts w:ascii="Arial" w:hAnsi="Arial" w:eastAsia="Times New Roman" w:cs="Arial"/>
          <w:kern w:val="0"/>
          <w:sz w:val="24"/>
          <w:szCs w:val="24"/>
        </w:rPr>
        <w:t xml:space="preserve"> bilo bi svrhovito da stečajni dužnik </w:t>
      </w:r>
      <w:proofErr w:type="spellStart"/>
      <w:r>
        <w:rPr>
          <w:rFonts w:ascii="Arial" w:hAnsi="Arial" w:eastAsia="Times New Roman" w:cs="Arial"/>
          <w:kern w:val="0"/>
          <w:sz w:val="24"/>
          <w:szCs w:val="24"/>
        </w:rPr>
        <w:t>Atrium</w:t>
      </w:r>
      <w:proofErr w:type="spellEnd"/>
      <w:r>
        <w:rPr>
          <w:rFonts w:ascii="Arial" w:hAnsi="Arial" w:eastAsia="Times New Roman" w:cs="Arial"/>
          <w:kern w:val="0"/>
          <w:sz w:val="24"/>
          <w:szCs w:val="24"/>
        </w:rPr>
        <w:t xml:space="preserve"> </w:t>
      </w:r>
      <w:proofErr w:type="spellStart"/>
      <w:r>
        <w:rPr>
          <w:rFonts w:ascii="Arial" w:hAnsi="Arial" w:eastAsia="Times New Roman" w:cs="Arial"/>
          <w:kern w:val="0"/>
          <w:sz w:val="24"/>
          <w:szCs w:val="24"/>
        </w:rPr>
        <w:t>Spalatum</w:t>
      </w:r>
      <w:proofErr w:type="spellEnd"/>
      <w:r>
        <w:rPr>
          <w:rFonts w:ascii="Arial" w:hAnsi="Arial" w:eastAsia="Times New Roman" w:cs="Arial"/>
          <w:kern w:val="0"/>
          <w:sz w:val="24"/>
          <w:szCs w:val="24"/>
        </w:rPr>
        <w:t xml:space="preserve"> uplati pozajmicu od 11.320,00 EUR, a koja pozajmica bi pokrila i tromjesečne troškove u vidu isplate plaće, isplate knjigovodstvu za troškove vođenja knjigovodstva jer </w:t>
      </w:r>
      <w:proofErr w:type="spellStart"/>
      <w:r>
        <w:rPr>
          <w:rFonts w:ascii="Arial" w:hAnsi="Arial" w:eastAsia="Times New Roman" w:cs="Arial"/>
          <w:kern w:val="0"/>
          <w:sz w:val="24"/>
          <w:szCs w:val="24"/>
        </w:rPr>
        <w:t>zz</w:t>
      </w:r>
      <w:proofErr w:type="spellEnd"/>
      <w:r>
        <w:rPr>
          <w:rFonts w:ascii="Arial" w:hAnsi="Arial" w:eastAsia="Times New Roman" w:cs="Arial"/>
          <w:kern w:val="0"/>
          <w:sz w:val="24"/>
          <w:szCs w:val="24"/>
        </w:rPr>
        <w:t xml:space="preserve"> sukladno zakonu ima obvezu da u roku od 60 dana od dana nastanka uvjeta kontinuirane blokade računa Trgovačkom sudu u Splitu predloži otvaranje stečajnog postupka.</w:t>
      </w:r>
    </w:p>
    <w:p w:rsidR="007209F6" w:rsidP="00D75871" w:rsidRDefault="007209F6" w14:paraId="29723F9D" w14:textId="77777777">
      <w:pPr>
        <w:spacing w:after="0" w:line="240" w:lineRule="auto"/>
        <w:ind w:firstLine="708"/>
        <w:jc w:val="both"/>
        <w:rPr>
          <w:rFonts w:ascii="Arial" w:hAnsi="Arial" w:eastAsia="Times New Roman" w:cs="Arial"/>
          <w:kern w:val="0"/>
          <w:sz w:val="24"/>
          <w:szCs w:val="24"/>
        </w:rPr>
      </w:pPr>
    </w:p>
    <w:p w:rsidR="007209F6" w:rsidP="00D75871" w:rsidRDefault="007209F6" w14:paraId="1EFF2C80"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 xml:space="preserve">Na upit odvjetnice Jasne </w:t>
      </w:r>
      <w:proofErr w:type="spellStart"/>
      <w:r>
        <w:rPr>
          <w:rFonts w:ascii="Arial" w:hAnsi="Arial" w:eastAsia="Times New Roman" w:cs="Arial"/>
          <w:kern w:val="0"/>
          <w:sz w:val="24"/>
          <w:szCs w:val="24"/>
        </w:rPr>
        <w:t>Matičević</w:t>
      </w:r>
      <w:proofErr w:type="spellEnd"/>
      <w:r>
        <w:rPr>
          <w:rFonts w:ascii="Arial" w:hAnsi="Arial" w:eastAsia="Times New Roman" w:cs="Arial"/>
          <w:kern w:val="0"/>
          <w:sz w:val="24"/>
          <w:szCs w:val="24"/>
        </w:rPr>
        <w:t xml:space="preserve"> da se </w:t>
      </w:r>
      <w:proofErr w:type="spellStart"/>
      <w:r>
        <w:rPr>
          <w:rFonts w:ascii="Arial" w:hAnsi="Arial" w:eastAsia="Times New Roman" w:cs="Arial"/>
          <w:kern w:val="0"/>
          <w:sz w:val="24"/>
          <w:szCs w:val="24"/>
        </w:rPr>
        <w:t>zz</w:t>
      </w:r>
      <w:proofErr w:type="spellEnd"/>
      <w:r>
        <w:rPr>
          <w:rFonts w:ascii="Arial" w:hAnsi="Arial" w:eastAsia="Times New Roman" w:cs="Arial"/>
          <w:kern w:val="0"/>
          <w:sz w:val="24"/>
          <w:szCs w:val="24"/>
        </w:rPr>
        <w:t xml:space="preserve"> društva </w:t>
      </w:r>
      <w:proofErr w:type="spellStart"/>
      <w:r>
        <w:rPr>
          <w:rFonts w:ascii="Arial" w:hAnsi="Arial" w:eastAsia="Times New Roman" w:cs="Arial"/>
          <w:kern w:val="0"/>
          <w:sz w:val="24"/>
          <w:szCs w:val="24"/>
        </w:rPr>
        <w:t>At</w:t>
      </w:r>
      <w:r w:rsidRPr="007209F6">
        <w:rPr>
          <w:rFonts w:ascii="Arial" w:hAnsi="Arial" w:eastAsia="Times New Roman" w:cs="Arial"/>
          <w:kern w:val="0"/>
          <w:sz w:val="24"/>
          <w:szCs w:val="24"/>
        </w:rPr>
        <w:t>rium</w:t>
      </w:r>
      <w:proofErr w:type="spellEnd"/>
      <w:r w:rsidRPr="007209F6">
        <w:rPr>
          <w:rFonts w:ascii="Arial" w:hAnsi="Arial" w:eastAsia="Times New Roman" w:cs="Arial"/>
          <w:kern w:val="0"/>
          <w:sz w:val="24"/>
          <w:szCs w:val="24"/>
        </w:rPr>
        <w:t xml:space="preserve"> </w:t>
      </w:r>
      <w:proofErr w:type="spellStart"/>
      <w:r w:rsidRPr="007209F6">
        <w:rPr>
          <w:rFonts w:ascii="Arial" w:hAnsi="Arial" w:eastAsia="Times New Roman" w:cs="Arial"/>
          <w:kern w:val="0"/>
          <w:sz w:val="24"/>
          <w:szCs w:val="24"/>
        </w:rPr>
        <w:t>Spalatum</w:t>
      </w:r>
      <w:proofErr w:type="spellEnd"/>
      <w:r w:rsidRPr="007209F6">
        <w:rPr>
          <w:rFonts w:ascii="Arial" w:hAnsi="Arial" w:eastAsia="Times New Roman" w:cs="Arial"/>
          <w:kern w:val="0"/>
          <w:sz w:val="24"/>
          <w:szCs w:val="24"/>
        </w:rPr>
        <w:t xml:space="preserve"> inženjering d.o.o.</w:t>
      </w:r>
      <w:r w:rsidR="008A0C99">
        <w:rPr>
          <w:rFonts w:ascii="Arial" w:hAnsi="Arial" w:eastAsia="Times New Roman" w:cs="Arial"/>
          <w:kern w:val="0"/>
          <w:sz w:val="24"/>
          <w:szCs w:val="24"/>
        </w:rPr>
        <w:t xml:space="preserve"> izjasni ima li drugo zaposlenje i prihode po osnovu osiguranja, </w:t>
      </w:r>
      <w:proofErr w:type="spellStart"/>
      <w:r w:rsidR="008A0C99">
        <w:rPr>
          <w:rFonts w:ascii="Arial" w:hAnsi="Arial" w:eastAsia="Times New Roman" w:cs="Arial"/>
          <w:kern w:val="0"/>
          <w:sz w:val="24"/>
          <w:szCs w:val="24"/>
        </w:rPr>
        <w:t>zz</w:t>
      </w:r>
      <w:proofErr w:type="spellEnd"/>
      <w:r w:rsidR="008A0C99">
        <w:rPr>
          <w:rFonts w:ascii="Arial" w:hAnsi="Arial" w:eastAsia="Times New Roman" w:cs="Arial"/>
          <w:kern w:val="0"/>
          <w:sz w:val="24"/>
          <w:szCs w:val="24"/>
        </w:rPr>
        <w:t xml:space="preserve"> društva </w:t>
      </w:r>
      <w:proofErr w:type="spellStart"/>
      <w:r w:rsidRPr="008A0C99" w:rsidR="008A0C99">
        <w:rPr>
          <w:rFonts w:ascii="Arial" w:hAnsi="Arial" w:eastAsia="Times New Roman" w:cs="Arial"/>
          <w:kern w:val="0"/>
          <w:sz w:val="24"/>
          <w:szCs w:val="24"/>
        </w:rPr>
        <w:t>Atrium</w:t>
      </w:r>
      <w:proofErr w:type="spellEnd"/>
      <w:r w:rsidRPr="008A0C99" w:rsidR="008A0C99">
        <w:rPr>
          <w:rFonts w:ascii="Arial" w:hAnsi="Arial" w:eastAsia="Times New Roman" w:cs="Arial"/>
          <w:kern w:val="0"/>
          <w:sz w:val="24"/>
          <w:szCs w:val="24"/>
        </w:rPr>
        <w:t xml:space="preserve"> </w:t>
      </w:r>
      <w:proofErr w:type="spellStart"/>
      <w:r w:rsidRPr="008A0C99" w:rsidR="008A0C99">
        <w:rPr>
          <w:rFonts w:ascii="Arial" w:hAnsi="Arial" w:eastAsia="Times New Roman" w:cs="Arial"/>
          <w:kern w:val="0"/>
          <w:sz w:val="24"/>
          <w:szCs w:val="24"/>
        </w:rPr>
        <w:t>Spalatum</w:t>
      </w:r>
      <w:proofErr w:type="spellEnd"/>
      <w:r w:rsidRPr="008A0C99" w:rsidR="008A0C99">
        <w:rPr>
          <w:rFonts w:ascii="Arial" w:hAnsi="Arial" w:eastAsia="Times New Roman" w:cs="Arial"/>
          <w:kern w:val="0"/>
          <w:sz w:val="24"/>
          <w:szCs w:val="24"/>
        </w:rPr>
        <w:t xml:space="preserve"> inženjering d.o.o.</w:t>
      </w:r>
      <w:r w:rsidR="008A0C99">
        <w:rPr>
          <w:rFonts w:ascii="Arial" w:hAnsi="Arial" w:eastAsia="Times New Roman" w:cs="Arial"/>
          <w:kern w:val="0"/>
          <w:sz w:val="24"/>
          <w:szCs w:val="24"/>
        </w:rPr>
        <w:t xml:space="preserve"> izjavljuje da nema te da je umirovljena, jer se od 2015. nalazi u mirovini.</w:t>
      </w:r>
    </w:p>
    <w:p w:rsidR="008A0C99" w:rsidP="00D75871" w:rsidRDefault="008A0C99" w14:paraId="3E5AE266" w14:textId="77777777">
      <w:pPr>
        <w:spacing w:after="0" w:line="240" w:lineRule="auto"/>
        <w:ind w:firstLine="708"/>
        <w:jc w:val="both"/>
        <w:rPr>
          <w:rFonts w:ascii="Arial" w:hAnsi="Arial" w:eastAsia="Times New Roman" w:cs="Arial"/>
          <w:kern w:val="0"/>
          <w:sz w:val="24"/>
          <w:szCs w:val="24"/>
        </w:rPr>
      </w:pPr>
    </w:p>
    <w:p w:rsidR="005D2B13" w:rsidP="005D2B13" w:rsidRDefault="008A0C99" w14:paraId="3FAC29DD" w14:textId="77777777">
      <w:pPr>
        <w:spacing w:after="0" w:line="240" w:lineRule="auto"/>
        <w:ind w:firstLine="708"/>
        <w:jc w:val="both"/>
        <w:rPr>
          <w:rFonts w:ascii="Arial" w:hAnsi="Arial" w:eastAsia="Times New Roman" w:cs="Arial"/>
          <w:kern w:val="0"/>
          <w:sz w:val="24"/>
          <w:szCs w:val="24"/>
        </w:rPr>
      </w:pPr>
      <w:r w:rsidRPr="008A0C99">
        <w:rPr>
          <w:rFonts w:ascii="Arial" w:hAnsi="Arial" w:eastAsia="Times New Roman" w:cs="Arial"/>
          <w:kern w:val="0"/>
          <w:sz w:val="24"/>
          <w:szCs w:val="24"/>
        </w:rPr>
        <w:t xml:space="preserve">Stečajni vjerovnik Tomislav </w:t>
      </w:r>
      <w:proofErr w:type="spellStart"/>
      <w:r w:rsidRPr="008A0C99">
        <w:rPr>
          <w:rFonts w:ascii="Arial" w:hAnsi="Arial" w:eastAsia="Times New Roman" w:cs="Arial"/>
          <w:kern w:val="0"/>
          <w:sz w:val="24"/>
          <w:szCs w:val="24"/>
        </w:rPr>
        <w:t>Baus</w:t>
      </w:r>
      <w:proofErr w:type="spellEnd"/>
      <w:r>
        <w:rPr>
          <w:rFonts w:ascii="Arial" w:hAnsi="Arial" w:eastAsia="Times New Roman" w:cs="Arial"/>
          <w:kern w:val="0"/>
          <w:sz w:val="24"/>
          <w:szCs w:val="24"/>
        </w:rPr>
        <w:t xml:space="preserve"> </w:t>
      </w:r>
      <w:r w:rsidR="005D2B13">
        <w:rPr>
          <w:rFonts w:ascii="Arial" w:hAnsi="Arial" w:eastAsia="Times New Roman" w:cs="Arial"/>
          <w:kern w:val="0"/>
          <w:sz w:val="24"/>
          <w:szCs w:val="24"/>
        </w:rPr>
        <w:t xml:space="preserve">stavlja primjedbu vezano za ovu točku dnevnog reda jer da je od početka otvaranja stečajnog postupka upozoravao na imovinu ovog društva, a da stečajna upraviteljica kao vrijednost poslovnog udjela u društvu navela iznos od 20.000,00 kn, što da je potvrdio stečajni sudac na izvještajnom ročištu, a sad se u ovoj fazi stečajnog postupka utvrdilo da vrijednost te imovine po procjeni sudskog vještaka iznosi 1.500.000,00 EUR, a prodana u </w:t>
      </w:r>
      <w:r w:rsidR="00B648D8">
        <w:rPr>
          <w:rFonts w:ascii="Arial" w:hAnsi="Arial" w:eastAsia="Times New Roman" w:cs="Arial"/>
          <w:kern w:val="0"/>
          <w:sz w:val="24"/>
          <w:szCs w:val="24"/>
        </w:rPr>
        <w:t>stečajnom postupku za 1.200.000,00 EUR.</w:t>
      </w:r>
    </w:p>
    <w:p w:rsidR="00C3302B" w:rsidP="005D2B13" w:rsidRDefault="00C3302B" w14:paraId="4ACECFB6" w14:textId="77777777">
      <w:pPr>
        <w:spacing w:after="0" w:line="240" w:lineRule="auto"/>
        <w:ind w:firstLine="708"/>
        <w:jc w:val="both"/>
        <w:rPr>
          <w:rFonts w:ascii="Arial" w:hAnsi="Arial" w:eastAsia="Times New Roman" w:cs="Arial"/>
          <w:kern w:val="0"/>
          <w:sz w:val="24"/>
          <w:szCs w:val="24"/>
        </w:rPr>
      </w:pPr>
    </w:p>
    <w:p w:rsidR="00C3302B" w:rsidP="005D2B13" w:rsidRDefault="00C3302B" w14:paraId="7B035D71"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 xml:space="preserve">Ovaj stečajni vjerovnik posebno želi naglasiti da je u odnosu na društvo </w:t>
      </w:r>
      <w:proofErr w:type="spellStart"/>
      <w:r>
        <w:rPr>
          <w:rFonts w:ascii="Arial" w:hAnsi="Arial" w:eastAsia="Times New Roman" w:cs="Arial"/>
          <w:kern w:val="0"/>
          <w:sz w:val="24"/>
          <w:szCs w:val="24"/>
        </w:rPr>
        <w:t>Atrium</w:t>
      </w:r>
      <w:proofErr w:type="spellEnd"/>
      <w:r>
        <w:rPr>
          <w:rFonts w:ascii="Arial" w:hAnsi="Arial" w:eastAsia="Times New Roman" w:cs="Arial"/>
          <w:kern w:val="0"/>
          <w:sz w:val="24"/>
          <w:szCs w:val="24"/>
        </w:rPr>
        <w:t xml:space="preserve"> </w:t>
      </w:r>
      <w:proofErr w:type="spellStart"/>
      <w:r>
        <w:rPr>
          <w:rFonts w:ascii="Arial" w:hAnsi="Arial" w:eastAsia="Times New Roman" w:cs="Arial"/>
          <w:kern w:val="0"/>
          <w:sz w:val="24"/>
          <w:szCs w:val="24"/>
        </w:rPr>
        <w:t>Spalatum</w:t>
      </w:r>
      <w:proofErr w:type="spellEnd"/>
      <w:r>
        <w:rPr>
          <w:rFonts w:ascii="Arial" w:hAnsi="Arial" w:eastAsia="Times New Roman" w:cs="Arial"/>
          <w:kern w:val="0"/>
          <w:sz w:val="24"/>
          <w:szCs w:val="24"/>
        </w:rPr>
        <w:t xml:space="preserve"> inženjering d.o.o. nastali veći troškovi od onih koje predlaže predujmiti </w:t>
      </w:r>
      <w:proofErr w:type="spellStart"/>
      <w:r>
        <w:rPr>
          <w:rFonts w:ascii="Arial" w:hAnsi="Arial" w:eastAsia="Times New Roman" w:cs="Arial"/>
          <w:kern w:val="0"/>
          <w:sz w:val="24"/>
          <w:szCs w:val="24"/>
        </w:rPr>
        <w:t>zz</w:t>
      </w:r>
      <w:proofErr w:type="spellEnd"/>
      <w:r>
        <w:rPr>
          <w:rFonts w:ascii="Arial" w:hAnsi="Arial" w:eastAsia="Times New Roman" w:cs="Arial"/>
          <w:kern w:val="0"/>
          <w:sz w:val="24"/>
          <w:szCs w:val="24"/>
        </w:rPr>
        <w:t xml:space="preserve"> društvo, i to za izrečene kazne za društvo i odgovornoj osobni društva, iako je u trenutku izricanja kazne od strane FINA-e odgovorna osoba Tomislav </w:t>
      </w:r>
      <w:proofErr w:type="spellStart"/>
      <w:r>
        <w:rPr>
          <w:rFonts w:ascii="Arial" w:hAnsi="Arial" w:eastAsia="Times New Roman" w:cs="Arial"/>
          <w:kern w:val="0"/>
          <w:sz w:val="24"/>
          <w:szCs w:val="24"/>
        </w:rPr>
        <w:t>Baus</w:t>
      </w:r>
      <w:proofErr w:type="spellEnd"/>
      <w:r>
        <w:rPr>
          <w:rFonts w:ascii="Arial" w:hAnsi="Arial" w:eastAsia="Times New Roman" w:cs="Arial"/>
          <w:kern w:val="0"/>
          <w:sz w:val="24"/>
          <w:szCs w:val="24"/>
        </w:rPr>
        <w:t xml:space="preserve"> već prije dvije godine prestala biti odgovorna osoba u društvu, ali to nije bilo provedeno u sudskom registru.</w:t>
      </w:r>
    </w:p>
    <w:p w:rsidR="00F95CE7" w:rsidP="005D2B13" w:rsidRDefault="00F95CE7" w14:paraId="4B24C092" w14:textId="77777777">
      <w:pPr>
        <w:spacing w:after="0" w:line="240" w:lineRule="auto"/>
        <w:ind w:firstLine="708"/>
        <w:jc w:val="both"/>
        <w:rPr>
          <w:rFonts w:ascii="Arial" w:hAnsi="Arial" w:eastAsia="Times New Roman" w:cs="Arial"/>
          <w:kern w:val="0"/>
          <w:sz w:val="24"/>
          <w:szCs w:val="24"/>
        </w:rPr>
      </w:pPr>
    </w:p>
    <w:p w:rsidR="00F95CE7" w:rsidP="005D2B13" w:rsidRDefault="00F95CE7" w14:paraId="5BFC7914"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Vjerovnik Ante Šundov stavlja primjedbu na ovu točku dnevnog reda uz obrazloženje da vjerovnici na današnjoj skupštini ne mogu odlučiti o predloženoj točki dnevnog reda iz svih razloga koji su već obrazloženi od strane vjerovnika u tijeku skupštine.</w:t>
      </w:r>
    </w:p>
    <w:p w:rsidR="00F95CE7" w:rsidP="005D2B13" w:rsidRDefault="00F95CE7" w14:paraId="7FBDDE83" w14:textId="77777777">
      <w:pPr>
        <w:spacing w:after="0" w:line="240" w:lineRule="auto"/>
        <w:ind w:firstLine="708"/>
        <w:jc w:val="both"/>
        <w:rPr>
          <w:rFonts w:ascii="Arial" w:hAnsi="Arial" w:eastAsia="Times New Roman" w:cs="Arial"/>
          <w:kern w:val="0"/>
          <w:sz w:val="24"/>
          <w:szCs w:val="24"/>
        </w:rPr>
      </w:pPr>
    </w:p>
    <w:p w:rsidR="00F95CE7" w:rsidP="005D2B13" w:rsidRDefault="00F95CE7" w14:paraId="320E3729"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Odvjetnica Jasna Matičević</w:t>
      </w:r>
      <w:r w:rsidR="00074685">
        <w:rPr>
          <w:rFonts w:ascii="Arial" w:hAnsi="Arial" w:eastAsia="Times New Roman" w:cs="Arial"/>
          <w:kern w:val="0"/>
          <w:sz w:val="24"/>
          <w:szCs w:val="24"/>
        </w:rPr>
        <w:t xml:space="preserve"> se u cijelosti pridružuje prigovoru vjerovnika Ante Šundova.</w:t>
      </w:r>
    </w:p>
    <w:p w:rsidR="00074685" w:rsidP="005D2B13" w:rsidRDefault="00074685" w14:paraId="6666E534" w14:textId="77777777">
      <w:pPr>
        <w:spacing w:after="0" w:line="240" w:lineRule="auto"/>
        <w:ind w:firstLine="708"/>
        <w:jc w:val="both"/>
        <w:rPr>
          <w:rFonts w:ascii="Arial" w:hAnsi="Arial" w:eastAsia="Times New Roman" w:cs="Arial"/>
          <w:kern w:val="0"/>
          <w:sz w:val="24"/>
          <w:szCs w:val="24"/>
        </w:rPr>
      </w:pPr>
    </w:p>
    <w:p w:rsidR="00074685" w:rsidP="005D2B13" w:rsidRDefault="00074685" w14:paraId="1473D668"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Stečajni vjerovnik Aldi inženjering d.o.o. pod razno ponavlja već istaknuti prigovor kako na temelju sklopljenog ugovora s odgovornom osobom dužnika prije otvaranja stečaja ima sporazum prema kojem zadržava pravo vlasništvo na ugrađenoj stolariji do izvršene podmirenja računa, a tražbina mu je osporena i ugrađena stolarija nije vraćena, stečajni sudac ponavlja obrazloženje koje je dao vjerovniku na toj skupštini.</w:t>
      </w:r>
    </w:p>
    <w:p w:rsidR="00074685" w:rsidP="005D2B13" w:rsidRDefault="00074685" w14:paraId="3AF51771" w14:textId="77777777">
      <w:pPr>
        <w:spacing w:after="0" w:line="240" w:lineRule="auto"/>
        <w:ind w:firstLine="708"/>
        <w:jc w:val="both"/>
        <w:rPr>
          <w:rFonts w:ascii="Arial" w:hAnsi="Arial" w:eastAsia="Times New Roman" w:cs="Arial"/>
          <w:kern w:val="0"/>
          <w:sz w:val="24"/>
          <w:szCs w:val="24"/>
        </w:rPr>
      </w:pPr>
    </w:p>
    <w:p w:rsidR="00074685" w:rsidP="005D2B13" w:rsidRDefault="00074685" w14:paraId="679124B6"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Raspravljanje o ovoj točki je dovršeno.</w:t>
      </w:r>
    </w:p>
    <w:p w:rsidR="00AC4C23" w:rsidP="00D75871" w:rsidRDefault="00AC4C23" w14:paraId="463A5214" w14:textId="77777777">
      <w:pPr>
        <w:spacing w:after="0" w:line="240" w:lineRule="auto"/>
        <w:ind w:firstLine="708"/>
        <w:jc w:val="both"/>
        <w:rPr>
          <w:rFonts w:ascii="Arial" w:hAnsi="Arial" w:eastAsia="Times New Roman" w:cs="Arial"/>
          <w:kern w:val="0"/>
          <w:sz w:val="24"/>
          <w:szCs w:val="24"/>
        </w:rPr>
      </w:pPr>
    </w:p>
    <w:p w:rsidR="00074685" w:rsidP="00D75871" w:rsidRDefault="00074685" w14:paraId="466B9BB0"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 xml:space="preserve">Sud donosi </w:t>
      </w:r>
    </w:p>
    <w:p w:rsidR="00074685" w:rsidP="00D75871" w:rsidRDefault="00074685" w14:paraId="29408149" w14:textId="77777777">
      <w:pPr>
        <w:spacing w:after="0" w:line="240" w:lineRule="auto"/>
        <w:ind w:firstLine="708"/>
        <w:jc w:val="both"/>
        <w:rPr>
          <w:rFonts w:ascii="Arial" w:hAnsi="Arial" w:eastAsia="Times New Roman" w:cs="Arial"/>
          <w:kern w:val="0"/>
          <w:sz w:val="24"/>
          <w:szCs w:val="24"/>
        </w:rPr>
      </w:pPr>
    </w:p>
    <w:p w:rsidR="00074685" w:rsidP="00074685" w:rsidRDefault="00074685" w14:paraId="2AAC98E6" w14:textId="77777777">
      <w:pPr>
        <w:spacing w:after="0" w:line="240" w:lineRule="auto"/>
        <w:ind w:firstLine="708"/>
        <w:jc w:val="center"/>
        <w:rPr>
          <w:rFonts w:ascii="Arial" w:hAnsi="Arial" w:eastAsia="Times New Roman" w:cs="Arial"/>
          <w:kern w:val="0"/>
          <w:sz w:val="24"/>
          <w:szCs w:val="24"/>
        </w:rPr>
      </w:pPr>
      <w:r>
        <w:rPr>
          <w:rFonts w:ascii="Arial" w:hAnsi="Arial" w:eastAsia="Times New Roman" w:cs="Arial"/>
          <w:kern w:val="0"/>
          <w:sz w:val="24"/>
          <w:szCs w:val="24"/>
        </w:rPr>
        <w:t>zaključak</w:t>
      </w:r>
    </w:p>
    <w:p w:rsidR="00074685" w:rsidP="00074685" w:rsidRDefault="00074685" w14:paraId="3A727F0E" w14:textId="77777777">
      <w:pPr>
        <w:spacing w:after="0" w:line="240" w:lineRule="auto"/>
        <w:ind w:firstLine="708"/>
        <w:jc w:val="center"/>
        <w:rPr>
          <w:rFonts w:ascii="Arial" w:hAnsi="Arial" w:eastAsia="Times New Roman" w:cs="Arial"/>
          <w:kern w:val="0"/>
          <w:sz w:val="24"/>
          <w:szCs w:val="24"/>
        </w:rPr>
      </w:pPr>
    </w:p>
    <w:p w:rsidR="00074685" w:rsidP="00074685" w:rsidRDefault="00074685" w14:paraId="55810B36"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 xml:space="preserve">I. O pravnom statusu stečajnog upravitelja Meri </w:t>
      </w:r>
      <w:proofErr w:type="spellStart"/>
      <w:r>
        <w:rPr>
          <w:rFonts w:ascii="Arial" w:hAnsi="Arial" w:eastAsia="Times New Roman" w:cs="Arial"/>
          <w:kern w:val="0"/>
          <w:sz w:val="24"/>
          <w:szCs w:val="24"/>
        </w:rPr>
        <w:t>Šitić</w:t>
      </w:r>
      <w:proofErr w:type="spellEnd"/>
      <w:r>
        <w:rPr>
          <w:rFonts w:ascii="Arial" w:hAnsi="Arial" w:eastAsia="Times New Roman" w:cs="Arial"/>
          <w:kern w:val="0"/>
          <w:sz w:val="24"/>
          <w:szCs w:val="24"/>
        </w:rPr>
        <w:t xml:space="preserve"> sud će odlučiti u roku od 3 dana.</w:t>
      </w:r>
    </w:p>
    <w:p w:rsidR="00074685" w:rsidP="00074685" w:rsidRDefault="00074685" w14:paraId="5297E943" w14:textId="77777777">
      <w:pPr>
        <w:spacing w:after="0" w:line="240" w:lineRule="auto"/>
        <w:ind w:firstLine="708"/>
        <w:jc w:val="both"/>
        <w:rPr>
          <w:rFonts w:ascii="Arial" w:hAnsi="Arial" w:eastAsia="Times New Roman" w:cs="Arial"/>
          <w:kern w:val="0"/>
          <w:sz w:val="24"/>
          <w:szCs w:val="24"/>
        </w:rPr>
      </w:pPr>
    </w:p>
    <w:p w:rsidR="00074685" w:rsidP="00074685" w:rsidRDefault="00074685" w14:paraId="28DC9698"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II. Sud će u zakonskom roku predsjedniku suda dati očitovanje o zahtjevu za izuzeće stečajnog suca na nadležno odlučivanje.</w:t>
      </w:r>
    </w:p>
    <w:p w:rsidR="00074685" w:rsidP="00074685" w:rsidRDefault="00074685" w14:paraId="318A043C" w14:textId="77777777">
      <w:pPr>
        <w:spacing w:after="0" w:line="240" w:lineRule="auto"/>
        <w:ind w:firstLine="708"/>
        <w:jc w:val="both"/>
        <w:rPr>
          <w:rFonts w:ascii="Arial" w:hAnsi="Arial" w:eastAsia="Times New Roman" w:cs="Arial"/>
          <w:kern w:val="0"/>
          <w:sz w:val="24"/>
          <w:szCs w:val="24"/>
        </w:rPr>
      </w:pPr>
    </w:p>
    <w:p w:rsidR="00074685" w:rsidP="00074685" w:rsidRDefault="00074685" w14:paraId="16D1426C"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 xml:space="preserve">III. Za prijedlog odluke o uplati predujma u iznosu od 11.320,00 EUR iz stečajne mase dužnika u korist društva </w:t>
      </w:r>
      <w:proofErr w:type="spellStart"/>
      <w:r>
        <w:rPr>
          <w:rFonts w:ascii="Arial" w:hAnsi="Arial" w:eastAsia="Times New Roman" w:cs="Arial"/>
          <w:kern w:val="0"/>
          <w:sz w:val="24"/>
          <w:szCs w:val="24"/>
        </w:rPr>
        <w:t>Atrium</w:t>
      </w:r>
      <w:proofErr w:type="spellEnd"/>
      <w:r>
        <w:rPr>
          <w:rFonts w:ascii="Arial" w:hAnsi="Arial" w:eastAsia="Times New Roman" w:cs="Arial"/>
          <w:kern w:val="0"/>
          <w:sz w:val="24"/>
          <w:szCs w:val="24"/>
        </w:rPr>
        <w:t xml:space="preserve"> </w:t>
      </w:r>
      <w:proofErr w:type="spellStart"/>
      <w:r>
        <w:rPr>
          <w:rFonts w:ascii="Arial" w:hAnsi="Arial" w:eastAsia="Times New Roman" w:cs="Arial"/>
          <w:kern w:val="0"/>
          <w:sz w:val="24"/>
          <w:szCs w:val="24"/>
        </w:rPr>
        <w:t>Spalatum</w:t>
      </w:r>
      <w:proofErr w:type="spellEnd"/>
      <w:r>
        <w:rPr>
          <w:rFonts w:ascii="Arial" w:hAnsi="Arial" w:eastAsia="Times New Roman" w:cs="Arial"/>
          <w:kern w:val="0"/>
          <w:sz w:val="24"/>
          <w:szCs w:val="24"/>
        </w:rPr>
        <w:t xml:space="preserve"> inženjering d.o.o. glasovali su vjerovnici: </w:t>
      </w:r>
    </w:p>
    <w:p w:rsidR="00074685" w:rsidP="00074685" w:rsidRDefault="00074685" w14:paraId="74EDEDCA"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Grad Split s 2.291.588,54 glasova</w:t>
      </w:r>
    </w:p>
    <w:p w:rsidR="00074685" w:rsidP="00074685" w:rsidRDefault="00074685" w14:paraId="66C8664D" w14:textId="77777777">
      <w:pPr>
        <w:spacing w:after="0" w:line="240" w:lineRule="auto"/>
        <w:ind w:firstLine="708"/>
        <w:jc w:val="both"/>
        <w:rPr>
          <w:rFonts w:ascii="Arial" w:hAnsi="Arial" w:eastAsia="Times New Roman" w:cs="Arial"/>
          <w:kern w:val="0"/>
          <w:sz w:val="24"/>
          <w:szCs w:val="24"/>
        </w:rPr>
      </w:pPr>
      <w:proofErr w:type="spellStart"/>
      <w:r>
        <w:rPr>
          <w:rFonts w:ascii="Arial" w:hAnsi="Arial" w:eastAsia="Times New Roman" w:cs="Arial"/>
          <w:kern w:val="0"/>
          <w:sz w:val="24"/>
          <w:szCs w:val="24"/>
        </w:rPr>
        <w:t>Accola</w:t>
      </w:r>
      <w:proofErr w:type="spellEnd"/>
      <w:r>
        <w:rPr>
          <w:rFonts w:ascii="Arial" w:hAnsi="Arial" w:eastAsia="Times New Roman" w:cs="Arial"/>
          <w:kern w:val="0"/>
          <w:sz w:val="24"/>
          <w:szCs w:val="24"/>
        </w:rPr>
        <w:t xml:space="preserve"> d.o.o. s 6.</w:t>
      </w:r>
      <w:r w:rsidR="0093527A">
        <w:rPr>
          <w:rFonts w:ascii="Arial" w:hAnsi="Arial" w:eastAsia="Times New Roman" w:cs="Arial"/>
          <w:kern w:val="0"/>
          <w:sz w:val="24"/>
          <w:szCs w:val="24"/>
        </w:rPr>
        <w:t>679.724,74 glasa</w:t>
      </w:r>
    </w:p>
    <w:p w:rsidR="0093527A" w:rsidP="00074685" w:rsidRDefault="0093527A" w14:paraId="310984FF" w14:textId="77777777">
      <w:pPr>
        <w:spacing w:after="0" w:line="240" w:lineRule="auto"/>
        <w:ind w:firstLine="708"/>
        <w:jc w:val="both"/>
        <w:rPr>
          <w:rFonts w:ascii="Arial" w:hAnsi="Arial" w:eastAsia="Times New Roman" w:cs="Arial"/>
          <w:kern w:val="0"/>
          <w:sz w:val="24"/>
          <w:szCs w:val="24"/>
        </w:rPr>
      </w:pPr>
      <w:proofErr w:type="spellStart"/>
      <w:r>
        <w:rPr>
          <w:rFonts w:ascii="Arial" w:hAnsi="Arial" w:eastAsia="Times New Roman" w:cs="Arial"/>
          <w:kern w:val="0"/>
          <w:sz w:val="24"/>
          <w:szCs w:val="24"/>
        </w:rPr>
        <w:t>Crivac</w:t>
      </w:r>
      <w:proofErr w:type="spellEnd"/>
      <w:r>
        <w:rPr>
          <w:rFonts w:ascii="Arial" w:hAnsi="Arial" w:eastAsia="Times New Roman" w:cs="Arial"/>
          <w:kern w:val="0"/>
          <w:sz w:val="24"/>
          <w:szCs w:val="24"/>
        </w:rPr>
        <w:t xml:space="preserve"> d.o.o. s 3.709.749,49 glasa, uz obrazloženje da se radi o pozajmici koja će se vratiti u stečajnu masu nakon što se značajan iznos sredstava od cca  300.000,00 EUR vrati u stečajnu masu nakon dovršetka ovršnog postupka koji se vodi pred Općinskim sudom u Splitu</w:t>
      </w:r>
    </w:p>
    <w:p w:rsidR="0093527A" w:rsidP="00074685" w:rsidRDefault="0093527A" w14:paraId="553FE920" w14:textId="77777777">
      <w:pPr>
        <w:spacing w:after="0" w:line="240" w:lineRule="auto"/>
        <w:ind w:firstLine="708"/>
        <w:jc w:val="both"/>
        <w:rPr>
          <w:rFonts w:ascii="Arial" w:hAnsi="Arial" w:eastAsia="Times New Roman" w:cs="Arial"/>
          <w:kern w:val="0"/>
          <w:sz w:val="24"/>
          <w:szCs w:val="24"/>
        </w:rPr>
      </w:pPr>
    </w:p>
    <w:p w:rsidR="0093527A" w:rsidP="00074685" w:rsidRDefault="0093527A" w14:paraId="0FDF5D33"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Protiv prijedloga odluke glasovali su vjerovnici:</w:t>
      </w:r>
    </w:p>
    <w:p w:rsidR="0093527A" w:rsidP="00074685" w:rsidRDefault="0093527A" w14:paraId="07072893"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Ante Šundov s 110.072,03 glasa</w:t>
      </w:r>
    </w:p>
    <w:p w:rsidR="0093527A" w:rsidP="00074685" w:rsidRDefault="0093527A" w14:paraId="38AC47F9"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Vjerovnica Jasna Matičević ujedno i punomoćnica vjerovnika za koje je predala u spis punomoć za zastupanje ne podržava rad zakonskog zastupnika društva koje traži pozajmicu u situaciji kad je društvo već blokirano već 60 dana dovodeći skupštinu vjerovnika pred svršen čin svojim nemarnim upravljanjem tim društvom suprotno čl. 252. ZTD-a.</w:t>
      </w:r>
    </w:p>
    <w:p w:rsidR="0093527A" w:rsidP="00074685" w:rsidRDefault="0093527A" w14:paraId="4451FA9E" w14:textId="77777777">
      <w:pPr>
        <w:spacing w:after="0" w:line="240" w:lineRule="auto"/>
        <w:ind w:firstLine="708"/>
        <w:jc w:val="both"/>
        <w:rPr>
          <w:rFonts w:ascii="Arial" w:hAnsi="Arial" w:eastAsia="Times New Roman" w:cs="Arial"/>
          <w:kern w:val="0"/>
          <w:sz w:val="24"/>
          <w:szCs w:val="24"/>
        </w:rPr>
      </w:pPr>
    </w:p>
    <w:p w:rsidR="0093527A" w:rsidP="00074685" w:rsidRDefault="0093527A" w14:paraId="18084D1A"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 xml:space="preserve">Sud utvrđuje da je većinom glasova koji su glasovali o ovom prijedlogu prihvaćena odluka o uplati pozajmice društvu </w:t>
      </w:r>
      <w:proofErr w:type="spellStart"/>
      <w:r>
        <w:rPr>
          <w:rFonts w:ascii="Arial" w:hAnsi="Arial" w:eastAsia="Times New Roman" w:cs="Arial"/>
          <w:kern w:val="0"/>
          <w:sz w:val="24"/>
          <w:szCs w:val="24"/>
        </w:rPr>
        <w:t>Atrium</w:t>
      </w:r>
      <w:proofErr w:type="spellEnd"/>
      <w:r>
        <w:rPr>
          <w:rFonts w:ascii="Arial" w:hAnsi="Arial" w:eastAsia="Times New Roman" w:cs="Arial"/>
          <w:kern w:val="0"/>
          <w:sz w:val="24"/>
          <w:szCs w:val="24"/>
        </w:rPr>
        <w:t xml:space="preserve"> </w:t>
      </w:r>
      <w:proofErr w:type="spellStart"/>
      <w:r>
        <w:rPr>
          <w:rFonts w:ascii="Arial" w:hAnsi="Arial" w:eastAsia="Times New Roman" w:cs="Arial"/>
          <w:kern w:val="0"/>
          <w:sz w:val="24"/>
          <w:szCs w:val="24"/>
        </w:rPr>
        <w:t>Spalatum</w:t>
      </w:r>
      <w:proofErr w:type="spellEnd"/>
      <w:r>
        <w:rPr>
          <w:rFonts w:ascii="Arial" w:hAnsi="Arial" w:eastAsia="Times New Roman" w:cs="Arial"/>
          <w:kern w:val="0"/>
          <w:sz w:val="24"/>
          <w:szCs w:val="24"/>
        </w:rPr>
        <w:t xml:space="preserve"> inženjering d.o.o. u iznosu od 11.320,00 EUR iz unovčene stečajne mase dužnika. </w:t>
      </w:r>
    </w:p>
    <w:p w:rsidR="00074685" w:rsidP="00074685" w:rsidRDefault="00074685" w14:paraId="11829FC9" w14:textId="77777777">
      <w:pPr>
        <w:spacing w:after="0" w:line="240" w:lineRule="auto"/>
        <w:ind w:firstLine="708"/>
        <w:jc w:val="center"/>
        <w:rPr>
          <w:rFonts w:ascii="Arial" w:hAnsi="Arial" w:eastAsia="Times New Roman" w:cs="Arial"/>
          <w:kern w:val="0"/>
          <w:sz w:val="24"/>
          <w:szCs w:val="24"/>
        </w:rPr>
      </w:pPr>
    </w:p>
    <w:p w:rsidRPr="0093527A" w:rsidR="00864661" w:rsidP="0093527A" w:rsidRDefault="0093527A" w14:paraId="5B38A47B" w14:textId="77777777">
      <w:pPr>
        <w:spacing w:after="0" w:line="240" w:lineRule="auto"/>
        <w:ind w:firstLine="708"/>
        <w:jc w:val="both"/>
        <w:rPr>
          <w:rFonts w:ascii="Arial" w:hAnsi="Arial" w:eastAsia="Times New Roman" w:cs="Arial"/>
          <w:kern w:val="0"/>
          <w:sz w:val="24"/>
          <w:szCs w:val="24"/>
        </w:rPr>
      </w:pPr>
      <w:r>
        <w:rPr>
          <w:rFonts w:ascii="Arial" w:hAnsi="Arial" w:eastAsia="Times New Roman" w:cs="Arial"/>
          <w:kern w:val="0"/>
          <w:sz w:val="24"/>
          <w:szCs w:val="24"/>
        </w:rPr>
        <w:t xml:space="preserve">Odvjetnica Jasna Matičević osobno kao vjerovnik i kao punomoćnica vjerovnika koje zastupa u ovom stečajnom postupku izjavljuje da neće potpisati zapisnik, ona osobno niti stranke, jer zapisnik nije pratio tijek rasprave. </w:t>
      </w:r>
      <w:r w:rsidRPr="00864661" w:rsidR="00864661">
        <w:rPr>
          <w:rFonts w:ascii="Arial" w:hAnsi="Arial" w:eastAsia="Calibri" w:cs="Arial"/>
          <w:kern w:val="0"/>
          <w:sz w:val="24"/>
          <w:szCs w:val="24"/>
        </w:rPr>
        <w:t xml:space="preserve">  </w:t>
      </w:r>
    </w:p>
    <w:p w:rsidRPr="00864661" w:rsidR="00864661" w:rsidP="00864661" w:rsidRDefault="00864661" w14:paraId="270AE0F2" w14:textId="77777777">
      <w:pPr>
        <w:spacing w:after="0" w:line="240" w:lineRule="auto"/>
        <w:jc w:val="both"/>
        <w:rPr>
          <w:rFonts w:ascii="Arial" w:hAnsi="Arial" w:eastAsia="Calibri" w:cs="Arial"/>
          <w:kern w:val="0"/>
          <w:sz w:val="24"/>
          <w:szCs w:val="24"/>
        </w:rPr>
      </w:pPr>
      <w:r w:rsidRPr="00864661">
        <w:rPr>
          <w:rFonts w:ascii="Arial" w:hAnsi="Arial" w:eastAsia="Calibri" w:cs="Arial"/>
          <w:kern w:val="0"/>
        </w:rPr>
        <w:t xml:space="preserve"> </w:t>
      </w:r>
    </w:p>
    <w:p w:rsidRPr="00864661" w:rsidR="00864661" w:rsidP="00864661" w:rsidRDefault="0093527A" w14:paraId="67646AB8" w14:textId="77777777">
      <w:pPr>
        <w:spacing w:after="0" w:line="240" w:lineRule="auto"/>
        <w:ind w:firstLine="360"/>
        <w:rPr>
          <w:rFonts w:ascii="Arial" w:hAnsi="Arial" w:eastAsia="Calibri" w:cs="Arial"/>
          <w:kern w:val="0"/>
          <w:sz w:val="24"/>
          <w:szCs w:val="24"/>
        </w:rPr>
      </w:pPr>
      <w:r>
        <w:rPr>
          <w:rFonts w:ascii="Arial" w:hAnsi="Arial" w:eastAsia="Calibri" w:cs="Arial"/>
          <w:kern w:val="0"/>
          <w:sz w:val="24"/>
          <w:szCs w:val="24"/>
        </w:rPr>
        <w:t>Dovršeno u 11:10</w:t>
      </w:r>
      <w:r w:rsidRPr="00864661" w:rsidR="00864661">
        <w:rPr>
          <w:rFonts w:ascii="Arial" w:hAnsi="Arial" w:eastAsia="Calibri" w:cs="Arial"/>
          <w:kern w:val="0"/>
          <w:sz w:val="24"/>
          <w:szCs w:val="24"/>
        </w:rPr>
        <w:t xml:space="preserve"> sati. </w:t>
      </w:r>
    </w:p>
    <w:p w:rsidRPr="00864661" w:rsidR="00864661" w:rsidP="00864661" w:rsidRDefault="00864661" w14:paraId="125F07A3" w14:textId="77777777">
      <w:pPr>
        <w:spacing w:after="0" w:line="240" w:lineRule="auto"/>
        <w:ind w:left="1416" w:firstLine="708"/>
        <w:rPr>
          <w:rFonts w:ascii="Arial" w:hAnsi="Arial" w:eastAsia="Calibri" w:cs="Arial"/>
          <w:kern w:val="0"/>
          <w:sz w:val="24"/>
          <w:szCs w:val="24"/>
        </w:rPr>
      </w:pPr>
    </w:p>
    <w:p w:rsidRPr="00864661" w:rsidR="00864661" w:rsidP="00864661" w:rsidRDefault="00864661" w14:paraId="62B4B62E" w14:textId="77777777">
      <w:pPr>
        <w:spacing w:after="0" w:line="240" w:lineRule="auto"/>
        <w:ind w:left="1416" w:firstLine="708"/>
        <w:rPr>
          <w:rFonts w:ascii="Arial" w:hAnsi="Arial" w:eastAsia="Calibri" w:cs="Arial"/>
          <w:kern w:val="0"/>
          <w:sz w:val="24"/>
          <w:szCs w:val="24"/>
        </w:rPr>
      </w:pPr>
    </w:p>
    <w:p w:rsidRPr="00864661" w:rsidR="00864661" w:rsidP="00864661" w:rsidRDefault="00864661" w14:paraId="49BDE4DE" w14:textId="77777777">
      <w:pPr>
        <w:spacing w:after="0" w:line="240" w:lineRule="auto"/>
        <w:rPr>
          <w:rFonts w:ascii="Arial" w:hAnsi="Arial" w:eastAsia="Calibri" w:cs="Arial"/>
          <w:kern w:val="0"/>
          <w:sz w:val="24"/>
          <w:szCs w:val="24"/>
        </w:rPr>
      </w:pPr>
      <w:r w:rsidRPr="00864661">
        <w:rPr>
          <w:rFonts w:ascii="Arial" w:hAnsi="Arial" w:eastAsia="Calibri" w:cs="Arial"/>
          <w:kern w:val="0"/>
          <w:sz w:val="24"/>
          <w:szCs w:val="24"/>
        </w:rPr>
        <w:t>Zapisničar</w:t>
      </w:r>
      <w:r w:rsidRPr="00864661">
        <w:rPr>
          <w:rFonts w:ascii="Arial" w:hAnsi="Arial" w:eastAsia="Calibri" w:cs="Arial"/>
          <w:kern w:val="0"/>
          <w:sz w:val="24"/>
          <w:szCs w:val="24"/>
        </w:rPr>
        <w:tab/>
        <w:t xml:space="preserve">                                    Stečajni sudac</w:t>
      </w:r>
      <w:r w:rsidRPr="00864661">
        <w:rPr>
          <w:rFonts w:ascii="Arial" w:hAnsi="Arial" w:eastAsia="Calibri" w:cs="Arial"/>
          <w:kern w:val="0"/>
          <w:sz w:val="24"/>
          <w:szCs w:val="24"/>
        </w:rPr>
        <w:tab/>
      </w:r>
      <w:r w:rsidRPr="00864661">
        <w:rPr>
          <w:rFonts w:ascii="Arial" w:hAnsi="Arial" w:eastAsia="Calibri" w:cs="Arial"/>
          <w:kern w:val="0"/>
          <w:sz w:val="24"/>
          <w:szCs w:val="24"/>
        </w:rPr>
        <w:tab/>
        <w:t xml:space="preserve">  Stečajni upravitelj:                                                                                                                                </w:t>
      </w:r>
    </w:p>
    <w:p w:rsidRPr="00864661" w:rsidR="00864661" w:rsidP="00864661" w:rsidRDefault="00864661" w14:paraId="1501F08B" w14:textId="77777777">
      <w:pPr>
        <w:spacing w:after="0" w:line="240" w:lineRule="auto"/>
        <w:rPr>
          <w:rFonts w:ascii="Arial" w:hAnsi="Arial" w:eastAsia="Calibri" w:cs="Arial"/>
          <w:kern w:val="0"/>
          <w:sz w:val="24"/>
          <w:szCs w:val="24"/>
        </w:rPr>
      </w:pPr>
    </w:p>
    <w:p w:rsidRPr="00864661" w:rsidR="00864661" w:rsidP="00864661" w:rsidRDefault="00864661" w14:paraId="0675BA73" w14:textId="77777777">
      <w:pPr>
        <w:spacing w:after="0" w:line="240" w:lineRule="auto"/>
        <w:rPr>
          <w:rFonts w:ascii="Arial" w:hAnsi="Arial" w:eastAsia="Calibri" w:cs="Arial"/>
          <w:kern w:val="0"/>
          <w:sz w:val="24"/>
          <w:szCs w:val="24"/>
        </w:rPr>
      </w:pPr>
    </w:p>
    <w:p w:rsidRPr="00864661" w:rsidR="00864661" w:rsidP="00864661" w:rsidRDefault="00864661" w14:paraId="6D7E78DC" w14:textId="77777777">
      <w:pPr>
        <w:spacing w:after="0" w:line="240" w:lineRule="auto"/>
        <w:rPr>
          <w:rFonts w:ascii="Arial" w:hAnsi="Arial" w:eastAsia="Calibri" w:cs="Arial"/>
          <w:kern w:val="0"/>
          <w:sz w:val="24"/>
          <w:szCs w:val="24"/>
        </w:rPr>
      </w:pPr>
    </w:p>
    <w:p w:rsidRPr="00864661" w:rsidR="00864661" w:rsidP="00864661" w:rsidRDefault="00864661" w14:paraId="27EF7AC5" w14:textId="77777777">
      <w:pPr>
        <w:spacing w:after="0" w:line="240" w:lineRule="auto"/>
        <w:rPr>
          <w:rFonts w:ascii="Arial" w:hAnsi="Arial" w:eastAsia="Calibri" w:cs="Arial"/>
          <w:kern w:val="0"/>
          <w:sz w:val="24"/>
          <w:szCs w:val="24"/>
        </w:rPr>
      </w:pPr>
      <w:r w:rsidRPr="00864661">
        <w:rPr>
          <w:rFonts w:ascii="Arial" w:hAnsi="Arial" w:eastAsia="Calibri" w:cs="Arial"/>
          <w:kern w:val="0"/>
          <w:sz w:val="24"/>
          <w:szCs w:val="24"/>
        </w:rPr>
        <w:tab/>
      </w:r>
      <w:r w:rsidRPr="00864661">
        <w:rPr>
          <w:rFonts w:ascii="Arial" w:hAnsi="Arial" w:eastAsia="Calibri" w:cs="Arial"/>
          <w:kern w:val="0"/>
          <w:sz w:val="24"/>
          <w:szCs w:val="24"/>
        </w:rPr>
        <w:tab/>
      </w:r>
      <w:r w:rsidRPr="00864661">
        <w:rPr>
          <w:rFonts w:ascii="Arial" w:hAnsi="Arial" w:eastAsia="Calibri" w:cs="Arial"/>
          <w:kern w:val="0"/>
          <w:sz w:val="24"/>
          <w:szCs w:val="24"/>
        </w:rPr>
        <w:tab/>
      </w:r>
      <w:r w:rsidRPr="00864661">
        <w:rPr>
          <w:rFonts w:ascii="Arial" w:hAnsi="Arial" w:eastAsia="Calibri" w:cs="Arial"/>
          <w:kern w:val="0"/>
          <w:sz w:val="24"/>
          <w:szCs w:val="24"/>
        </w:rPr>
        <w:tab/>
      </w:r>
      <w:r w:rsidRPr="00864661">
        <w:rPr>
          <w:rFonts w:ascii="Arial" w:hAnsi="Arial" w:eastAsia="Calibri" w:cs="Arial"/>
          <w:kern w:val="0"/>
          <w:sz w:val="24"/>
          <w:szCs w:val="24"/>
        </w:rPr>
        <w:tab/>
        <w:t xml:space="preserve">     Stečajni vjerovnici:</w:t>
      </w:r>
    </w:p>
    <w:p w:rsidR="006F4F59" w:rsidRDefault="006F4F59" w14:paraId="2945B24E" w14:textId="77777777"/>
    <w:sectPr w:rsidR="006F4F59">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4E134DA"/>
    <w:multiLevelType w:val="hybridMultilevel"/>
    <w:tmpl w:val="2070D620"/>
    <w:lvl w:ilvl="0" w:tplc="DC1EF2C6">
      <w:start w:val="2"/>
      <w:numFmt w:val="bullet"/>
      <w:lvlText w:val="-"/>
      <w:lvlJc w:val="left"/>
      <w:pPr>
        <w:ind w:left="1065" w:hanging="360"/>
      </w:pPr>
      <w:rPr>
        <w:rFonts w:hint="default" w:ascii="Arial" w:hAnsi="Arial" w:eastAsia="Calibri" w:cs="Arial"/>
      </w:rPr>
    </w:lvl>
    <w:lvl w:ilvl="1" w:tplc="041A0003">
      <w:start w:val="1"/>
      <w:numFmt w:val="bullet"/>
      <w:lvlText w:val="o"/>
      <w:lvlJc w:val="left"/>
      <w:pPr>
        <w:ind w:left="1785" w:hanging="360"/>
      </w:pPr>
      <w:rPr>
        <w:rFonts w:hint="default" w:ascii="Courier New" w:hAnsi="Courier New" w:cs="Courier New"/>
      </w:rPr>
    </w:lvl>
    <w:lvl w:ilvl="2" w:tplc="041A0005">
      <w:start w:val="1"/>
      <w:numFmt w:val="bullet"/>
      <w:lvlText w:val=""/>
      <w:lvlJc w:val="left"/>
      <w:pPr>
        <w:ind w:left="2505" w:hanging="360"/>
      </w:pPr>
      <w:rPr>
        <w:rFonts w:hint="default" w:ascii="Wingdings" w:hAnsi="Wingdings"/>
      </w:rPr>
    </w:lvl>
    <w:lvl w:ilvl="3" w:tplc="041A0001">
      <w:start w:val="1"/>
      <w:numFmt w:val="bullet"/>
      <w:lvlText w:val=""/>
      <w:lvlJc w:val="left"/>
      <w:pPr>
        <w:ind w:left="3225" w:hanging="360"/>
      </w:pPr>
      <w:rPr>
        <w:rFonts w:hint="default" w:ascii="Symbol" w:hAnsi="Symbol"/>
      </w:rPr>
    </w:lvl>
    <w:lvl w:ilvl="4" w:tplc="041A0003">
      <w:start w:val="1"/>
      <w:numFmt w:val="bullet"/>
      <w:lvlText w:val="o"/>
      <w:lvlJc w:val="left"/>
      <w:pPr>
        <w:ind w:left="3945" w:hanging="360"/>
      </w:pPr>
      <w:rPr>
        <w:rFonts w:hint="default" w:ascii="Courier New" w:hAnsi="Courier New" w:cs="Courier New"/>
      </w:rPr>
    </w:lvl>
    <w:lvl w:ilvl="5" w:tplc="041A0005">
      <w:start w:val="1"/>
      <w:numFmt w:val="bullet"/>
      <w:lvlText w:val=""/>
      <w:lvlJc w:val="left"/>
      <w:pPr>
        <w:ind w:left="4665" w:hanging="360"/>
      </w:pPr>
      <w:rPr>
        <w:rFonts w:hint="default" w:ascii="Wingdings" w:hAnsi="Wingdings"/>
      </w:rPr>
    </w:lvl>
    <w:lvl w:ilvl="6" w:tplc="041A0001">
      <w:start w:val="1"/>
      <w:numFmt w:val="bullet"/>
      <w:lvlText w:val=""/>
      <w:lvlJc w:val="left"/>
      <w:pPr>
        <w:ind w:left="5385" w:hanging="360"/>
      </w:pPr>
      <w:rPr>
        <w:rFonts w:hint="default" w:ascii="Symbol" w:hAnsi="Symbol"/>
      </w:rPr>
    </w:lvl>
    <w:lvl w:ilvl="7" w:tplc="041A0003">
      <w:start w:val="1"/>
      <w:numFmt w:val="bullet"/>
      <w:lvlText w:val="o"/>
      <w:lvlJc w:val="left"/>
      <w:pPr>
        <w:ind w:left="6105" w:hanging="360"/>
      </w:pPr>
      <w:rPr>
        <w:rFonts w:hint="default" w:ascii="Courier New" w:hAnsi="Courier New" w:cs="Courier New"/>
      </w:rPr>
    </w:lvl>
    <w:lvl w:ilvl="8" w:tplc="041A0005">
      <w:start w:val="1"/>
      <w:numFmt w:val="bullet"/>
      <w:lvlText w:val=""/>
      <w:lvlJc w:val="left"/>
      <w:pPr>
        <w:ind w:left="6825" w:hanging="360"/>
      </w:pPr>
      <w:rPr>
        <w:rFonts w:hint="default" w:ascii="Wingdings" w:hAnsi="Wingdings"/>
      </w:rPr>
    </w:lvl>
  </w:abstractNum>
  <w:num w:numId="1">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661"/>
    <w:rsid w:val="00057407"/>
    <w:rsid w:val="000674B3"/>
    <w:rsid w:val="00074685"/>
    <w:rsid w:val="00080810"/>
    <w:rsid w:val="000C3007"/>
    <w:rsid w:val="00110355"/>
    <w:rsid w:val="00116F45"/>
    <w:rsid w:val="00123487"/>
    <w:rsid w:val="001C0220"/>
    <w:rsid w:val="001C579E"/>
    <w:rsid w:val="001E18A3"/>
    <w:rsid w:val="00211C97"/>
    <w:rsid w:val="00221ECB"/>
    <w:rsid w:val="00232602"/>
    <w:rsid w:val="00272B96"/>
    <w:rsid w:val="002A26CC"/>
    <w:rsid w:val="00354F74"/>
    <w:rsid w:val="00422C9E"/>
    <w:rsid w:val="00440E4A"/>
    <w:rsid w:val="004632BA"/>
    <w:rsid w:val="00517EF9"/>
    <w:rsid w:val="00523643"/>
    <w:rsid w:val="005A3189"/>
    <w:rsid w:val="005C6956"/>
    <w:rsid w:val="005D2B13"/>
    <w:rsid w:val="00626BE1"/>
    <w:rsid w:val="006343DE"/>
    <w:rsid w:val="00666EA9"/>
    <w:rsid w:val="006A47AE"/>
    <w:rsid w:val="006A705F"/>
    <w:rsid w:val="006F4F59"/>
    <w:rsid w:val="00707510"/>
    <w:rsid w:val="007209F6"/>
    <w:rsid w:val="0074101E"/>
    <w:rsid w:val="007D5356"/>
    <w:rsid w:val="00811182"/>
    <w:rsid w:val="0086359D"/>
    <w:rsid w:val="00864661"/>
    <w:rsid w:val="00890083"/>
    <w:rsid w:val="008A0C99"/>
    <w:rsid w:val="008B743B"/>
    <w:rsid w:val="0093527A"/>
    <w:rsid w:val="009F23E2"/>
    <w:rsid w:val="00A17D13"/>
    <w:rsid w:val="00A27F55"/>
    <w:rsid w:val="00A46CF4"/>
    <w:rsid w:val="00A517AC"/>
    <w:rsid w:val="00A61B57"/>
    <w:rsid w:val="00A83D75"/>
    <w:rsid w:val="00AA0C61"/>
    <w:rsid w:val="00AA0C85"/>
    <w:rsid w:val="00AC10FD"/>
    <w:rsid w:val="00AC4C23"/>
    <w:rsid w:val="00AE64EB"/>
    <w:rsid w:val="00B648D8"/>
    <w:rsid w:val="00B77040"/>
    <w:rsid w:val="00B829D4"/>
    <w:rsid w:val="00BA520C"/>
    <w:rsid w:val="00C014AB"/>
    <w:rsid w:val="00C3302B"/>
    <w:rsid w:val="00C6228E"/>
    <w:rsid w:val="00C91814"/>
    <w:rsid w:val="00C9367A"/>
    <w:rsid w:val="00CD7AB7"/>
    <w:rsid w:val="00CE7B2D"/>
    <w:rsid w:val="00D75871"/>
    <w:rsid w:val="00D963E2"/>
    <w:rsid w:val="00DC4F98"/>
    <w:rsid w:val="00DE3041"/>
    <w:rsid w:val="00ED147F"/>
    <w:rsid w:val="00EF5358"/>
    <w:rsid w:val="00F85A63"/>
    <w:rsid w:val="00F95CE7"/>
    <w:rsid w:val="00FA0B76"/>
    <w:rsid w:val="00FA201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25C3C563"/>
  <w15:docId w15:val="{957150DE-DD6F-4018-9CD1-F2887BEF8BA1}"/>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Naslov1">
    <w:name w:val="heading 1"/>
    <w:basedOn w:val="Normal"/>
    <w:next w:val="Normal"/>
    <w:link w:val="Naslov1Char"/>
    <w:uiPriority w:val="9"/>
    <w:qFormat/>
    <w:rsid w:val="0086466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86466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864661"/>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864661"/>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864661"/>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864661"/>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864661"/>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864661"/>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864661"/>
    <w:pPr>
      <w:keepNext/>
      <w:keepLines/>
      <w:spacing w:after="0"/>
      <w:outlineLvl w:val="8"/>
    </w:pPr>
    <w:rPr>
      <w:rFonts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864661"/>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864661"/>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864661"/>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864661"/>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864661"/>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864661"/>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864661"/>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864661"/>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864661"/>
    <w:rPr>
      <w:rFonts w:eastAsiaTheme="majorEastAsia" w:cstheme="majorBidi"/>
      <w:color w:val="272727" w:themeColor="text1" w:themeTint="D8"/>
    </w:rPr>
  </w:style>
  <w:style w:type="paragraph" w:styleId="Naslov">
    <w:name w:val="Title"/>
    <w:basedOn w:val="Normal"/>
    <w:next w:val="Normal"/>
    <w:link w:val="NaslovChar"/>
    <w:uiPriority w:val="10"/>
    <w:qFormat/>
    <w:rsid w:val="00864661"/>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864661"/>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864661"/>
    <w:pPr>
      <w:numPr>
        <w:ilvl w:val="1"/>
      </w:numPr>
    </w:pPr>
    <w:rPr>
      <w:rFonts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864661"/>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864661"/>
    <w:pPr>
      <w:spacing w:before="160"/>
      <w:jc w:val="center"/>
    </w:pPr>
    <w:rPr>
      <w:i/>
      <w:iCs/>
      <w:color w:val="404040" w:themeColor="text1" w:themeTint="BF"/>
    </w:rPr>
  </w:style>
  <w:style w:type="character" w:styleId="CitatChar" w:customStyle="true">
    <w:name w:val="Citat Char"/>
    <w:basedOn w:val="Zadanifontodlomka"/>
    <w:link w:val="Citat"/>
    <w:uiPriority w:val="29"/>
    <w:rsid w:val="00864661"/>
    <w:rPr>
      <w:i/>
      <w:iCs/>
      <w:color w:val="404040" w:themeColor="text1" w:themeTint="BF"/>
    </w:rPr>
  </w:style>
  <w:style w:type="paragraph" w:styleId="Odlomakpopisa">
    <w:name w:val="List Paragraph"/>
    <w:basedOn w:val="Normal"/>
    <w:uiPriority w:val="34"/>
    <w:qFormat/>
    <w:rsid w:val="00864661"/>
    <w:pPr>
      <w:ind w:left="720"/>
      <w:contextualSpacing/>
    </w:pPr>
  </w:style>
  <w:style w:type="character" w:styleId="Jakoisticanje">
    <w:name w:val="Intense Emphasis"/>
    <w:basedOn w:val="Zadanifontodlomka"/>
    <w:uiPriority w:val="21"/>
    <w:qFormat/>
    <w:rsid w:val="00864661"/>
    <w:rPr>
      <w:i/>
      <w:iCs/>
      <w:color w:val="0F4761" w:themeColor="accent1" w:themeShade="BF"/>
    </w:rPr>
  </w:style>
  <w:style w:type="paragraph" w:styleId="Naglaencitat">
    <w:name w:val="Intense Quote"/>
    <w:basedOn w:val="Normal"/>
    <w:next w:val="Normal"/>
    <w:link w:val="NaglaencitatChar"/>
    <w:uiPriority w:val="30"/>
    <w:qFormat/>
    <w:rsid w:val="0086466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864661"/>
    <w:rPr>
      <w:i/>
      <w:iCs/>
      <w:color w:val="0F4761" w:themeColor="accent1" w:themeShade="BF"/>
    </w:rPr>
  </w:style>
  <w:style w:type="character" w:styleId="Istaknutareferenca">
    <w:name w:val="Intense Reference"/>
    <w:basedOn w:val="Zadanifontodlomka"/>
    <w:uiPriority w:val="32"/>
    <w:qFormat/>
    <w:rsid w:val="00864661"/>
    <w:rPr>
      <w:b/>
      <w:bCs/>
      <w:smallCaps/>
      <w:color w:val="0F4761" w:themeColor="accent1" w:themeShade="BF"/>
      <w:spacing w:val="5"/>
    </w:rPr>
  </w:style>
  <w:style w:type="paragraph" w:styleId="Default" w:customStyle="true">
    <w:name w:val="Default"/>
    <w:rsid w:val="00F85A63"/>
    <w:pPr>
      <w:autoSpaceDE w:val="false"/>
      <w:autoSpaceDN w:val="false"/>
      <w:adjustRightInd w:val="false"/>
      <w:spacing w:after="0" w:line="240" w:lineRule="auto"/>
    </w:pPr>
    <w:rPr>
      <w:rFonts w:ascii="Arial" w:hAnsi="Arial" w:cs="Arial"/>
      <w:color w:val="000000"/>
      <w:kern w:val="0"/>
      <w:sz w:val="24"/>
      <w:szCs w:val="24"/>
    </w:rPr>
  </w:style>
  <w:style w:type="character" w:styleId="Tekstrezerviranogmjesta">
    <w:name w:val="Placeholder Text"/>
    <w:basedOn w:val="Zadanifontodlomka"/>
    <w:uiPriority w:val="99"/>
    <w:semiHidden/>
    <w:rsid w:val="0074101E"/>
    <w:rPr>
      <w:color w:val="808080"/>
      <w:bdr w:val="none" w:color="auto" w:sz="0" w:space="0"/>
      <w:shd w:val="clear" w:color="auto" w:fill="auto"/>
    </w:rPr>
  </w:style>
  <w:style w:type="character" w:styleId="eSPISCCParagraphDefaultFont" w:customStyle="true">
    <w:name w:val="eSPIS_CC_Paragraph Default Font"/>
    <w:basedOn w:val="Zadanifontodlomka"/>
    <w:rsid w:val="0074101E"/>
    <w:rPr>
      <w:rFonts w:ascii="Times New Roman" w:hAnsi="Times New Roman" w:eastAsia="Times New Roman" w:cs="Times New Roman"/>
      <w:kern w:val="0"/>
      <w:sz w:val="24"/>
      <w:szCs w:val="24"/>
      <w:bdr w:val="none" w:color="auto" w:sz="0" w:space="0"/>
      <w:shd w:val="clear" w:color="auto" w:fill="auto"/>
      <w:lang w:val="hr-HR"/>
    </w:rPr>
  </w:style>
  <w:style w:type="character" w:styleId="PozadinaSvijetloZuta" w:customStyle="true">
    <w:name w:val="Pozadina_SvijetloZuta"/>
    <w:basedOn w:val="Zadanifontodlomka"/>
    <w:rsid w:val="0074101E"/>
    <w:rPr>
      <w:rFonts w:ascii="Arial" w:hAnsi="Arial" w:eastAsia="Times New Roman" w:cs="Arial"/>
      <w:kern w:val="0"/>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74101E"/>
    <w:rPr>
      <w:rFonts w:ascii="Arial" w:hAnsi="Arial" w:eastAsia="Times New Roman" w:cs="Arial"/>
      <w:kern w:val="0"/>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74101E"/>
    <w:rPr>
      <w:rFonts w:ascii="Arial" w:hAnsi="Arial" w:eastAsia="Times New Roman" w:cs="Arial"/>
      <w:kern w:val="0"/>
      <w:sz w:val="24"/>
      <w:szCs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styles.xml" Type="http://schemas.openxmlformats.org/officeDocument/2006/relationships/styles" Id="rId3"/><Relationship Target="theme/theme1.xml" Type="http://schemas.openxmlformats.org/officeDocument/2006/relationships/theme" Id="rId7"/><Relationship Target="numbering.xml" Type="http://schemas.openxmlformats.org/officeDocument/2006/relationships/numbering" Id="rId2"/><Relationship Target="../customXml/item1.xml" Type="http://schemas.openxmlformats.org/officeDocument/2006/relationships/customXml" Id="rId1"/><Relationship Target="fontTable.xml" Type="http://schemas.openxmlformats.org/officeDocument/2006/relationships/fontTable" Id="rId6"/><Relationship Target="webSettings.xml" Type="http://schemas.openxmlformats.org/officeDocument/2006/relationships/webSettings" Id="rId5"/><Relationship Target="settings.xml" Type="http://schemas.openxmlformats.org/officeDocument/2006/relationships/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Sudnica, kabinet suca</izvorni_sadrzaj>
    <derivirana_varijabla naziv="DomainObject.Prostorija.Naziv_1">Sudnica, kabinet suca</derivirana_varijabla>
  </DomainObject.Prostorija.Naziv>
  <DomainObject.Prostorija.Oznaka>
    <izvorni_sadrzaj>3,4</izvorni_sadrzaj>
    <derivirana_varijabla naziv="DomainObject.Prostorija.Oznaka_1">3,4</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22. rujna 2026.</izvorni_sadrzaj>
    <derivirana_varijabla naziv="DomainObject.PlaniraniZavrsetakDatum_1">22. rujna 2026.</derivirana_varijabla>
  </DomainObject.PlaniraniZavrsetakDatum>
  <DomainObject.PlaniraniPocetakDatum>
    <izvorni_sadrzaj>22. rujna 2026.</izvorni_sadrzaj>
    <derivirana_varijabla naziv="DomainObject.PlaniraniPocetakDatum_1">22. rujna 2026.</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09:00</izvorni_sadrzaj>
    <derivirana_varijabla naziv="DomainObject.PlaniraniPocetakVrijeme_1">09:00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22. rujna 2026.</izvorni_sadrzaj>
    <derivirana_varijabla naziv="DomainObject.Zapisnik.DatumKreiranja_1">22. rujna 2026.</derivirana_varijabla>
  </DomainObject.Zapisnik.DatumKreiranja>
  <DomainObject.Zapisnik.ImovinskaKorist>
    <izvorni_sadrzaj/>
    <derivirana_varijabla naziv="DomainObject.Zapisnik.ImovinskaKorist_1"/>
  </DomainObject.Zapisnik.ImovinskaKorist>
  <DomainObject.Zapisnik.Oznaka>
    <izvorni_sadrzaj>St-159/2014-1783</izvorni_sadrzaj>
    <derivirana_varijabla naziv="DomainObject.Zapisnik.Oznaka_1">St-159/2014-1783</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159</izvorni_sadrzaj>
    <derivirana_varijabla naziv="DomainObject.Predmet.Broj_1">159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listopada 2014.</izvorni_sadrzaj>
    <derivirana_varijabla naziv="DomainObject.Predmet.DatumOsnivanja_1">22. listopada 2014.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Priložen spis Općinskog suda u Splitu br. Ovr-7616/15 i Ovr-4474/2016</izvorni_sadrzaj>
    <derivirana_varijabla naziv="DomainObject.Predmet.Opis_1">Priložen spis Općinskog suda u Splitu br. Ovr-7616/15 i Ovr-4474/2016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St-159/2014</izvorni_sadrzaj>
    <derivirana_varijabla naziv="DomainObject.Predmet.OznakaBroj_1">St-159/2014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ATRIUM SPALATUM, društvo s ograničenom odgovornošću za graditeljstvo i usluge u stečaju zastupanog po punomoćniku Ines Jurišin</izvorni_sadrzaj>
    <derivirana_varijabla naziv="DomainObject.Predmet.ProtustrankaFormated_1">  ATRIUM SPALATUM, društvo s ograničenom odgovornošću za graditeljstvo i usluge u stečaju zastupanog po punomoćniku Ines Jurišin</derivirana_varijabla>
  </DomainObject.Predmet.ProtustrankaFormated>
  <DomainObject.Predmet.ProtustrankaFormatedOIB>
    <izvorni_sadrzaj>  ATRIUM SPALATUM, društvo s ograničenom odgovornošću za graditeljstvo i usluge u stečaju, OIB 75237018400 zastupanog po punomoćniku Ines Jurišin</izvorni_sadrzaj>
    <derivirana_varijabla naziv="DomainObject.Predmet.ProtustrankaFormatedOIB_1">  ATRIUM SPALATUM, društvo s ograničenom odgovornošću za graditeljstvo i usluge u stečaju, OIB 75237018400 zastupanog po punomoćniku Ines Jurišin</derivirana_varijabla>
  </DomainObject.Predmet.ProtustrankaFormatedOIB>
  <DomainObject.Predmet.ProtustrankaFormatedWithAdress>
    <izvorni_sadrzaj> ATRIUM SPALATUM, društvo s ograničenom odgovornošću za graditeljstvo i usluge u stečaju, Poljička cesta 20 B, 21000 Split zastupanog po punomoćniku Ines Jurišin</izvorni_sadrzaj>
    <derivirana_varijabla naziv="DomainObject.Predmet.ProtustrankaFormatedWithAdress_1"> ATRIUM SPALATUM, društvo s ograničenom odgovornošću za graditeljstvo i usluge u stečaju, Poljička cesta 20 B, 21000 Split zastupanog po punomoćniku Ines Jurišin</derivirana_varijabla>
  </DomainObject.Predmet.ProtustrankaFormatedWithAdress>
  <DomainObject.Predmet.ProtustrankaFormatedWithAdressOIB>
    <izvorni_sadrzaj> ATRIUM SPALATUM, društvo s ograničenom odgovornošću za graditeljstvo i usluge u stečaju, OIB 75237018400, Poljička cesta 20 B, 21000 Split zastupanog po punomoćniku Ines Jurišin</izvorni_sadrzaj>
    <derivirana_varijabla naziv="DomainObject.Predmet.ProtustrankaFormatedWithAdressOIB_1"> ATRIUM SPALATUM, društvo s ograničenom odgovornošću za graditeljstvo i usluge u stečaju, OIB 75237018400, Poljička cesta 20 B, 21000 Split zastupanog po punomoćniku Ines Jurišin</derivirana_varijabla>
  </DomainObject.Predmet.ProtustrankaFormatedWithAdressOIB>
  <DomainObject.Predmet.ProtustrankaWithAdress>
    <izvorni_sadrzaj>ATRIUM SPALATUM, društvo s ograničenom odgovornošću za graditeljstvo i usluge u stečaju Poljička cesta 20 B, 21000 Split</izvorni_sadrzaj>
    <derivirana_varijabla naziv="DomainObject.Predmet.ProtustrankaWithAdress_1">ATRIUM SPALATUM, društvo s ograničenom odgovornošću za graditeljstvo i usluge u stečaju Poljička cesta 20 B, 21000 Split</derivirana_varijabla>
  </DomainObject.Predmet.ProtustrankaWithAdress>
  <DomainObject.Predmet.ProtustrankaWithAdressOIB>
    <izvorni_sadrzaj>ATRIUM SPALATUM, društvo s ograničenom odgovornošću za graditeljstvo i usluge u stečaju, OIB 75237018400, Poljička cesta 20 B, 21000 Split</izvorni_sadrzaj>
    <derivirana_varijabla naziv="DomainObject.Predmet.ProtustrankaWithAdressOIB_1">ATRIUM SPALATUM, društvo s ograničenom odgovornošću za graditeljstvo i usluge u stečaju, OIB 75237018400, Poljička cesta 20 B, 21000 Split</derivirana_varijabla>
  </DomainObject.Predmet.ProtustrankaWithAdressOIB>
  <DomainObject.Predmet.ProtustrankaNazivFormated>
    <izvorni_sadrzaj>ATRIUM SPALATUM, društvo s ograničenom odgovornošću za graditeljstvo i usluge u stečaju</izvorni_sadrzaj>
    <derivirana_varijabla naziv="DomainObject.Predmet.ProtustrankaNazivFormated_1">ATRIUM SPALATUM, društvo s ograničenom odgovornošću za graditeljstvo i usluge u stečaju</derivirana_varijabla>
  </DomainObject.Predmet.ProtustrankaNazivFormated>
  <DomainObject.Predmet.ProtustrankaNazivFormatedOIB>
    <izvorni_sadrzaj>ATRIUM SPALATUM, društvo s ograničenom odgovornošću za graditeljstvo i usluge u stečaju, OIB 75237018400</izvorni_sadrzaj>
    <derivirana_varijabla naziv="DomainObject.Predmet.ProtustrankaNazivFormatedOIB_1">ATRIUM SPALATUM, društvo s ograničenom odgovornošću za graditeljstvo i usluge u stečaju, OIB 75237018400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izvorni_sadrzaj>
    <derivirana_varijabla naziv="DomainObject.Predmet.Referada.Naziv_1">Referada 1</derivirana_varijabla>
  </DomainObject.Predmet.Referada.Naziv>
  <DomainObject.Predmet.Referada.Oznaka>
    <izvorni_sadrzaj>Ref 1</izvorni_sadrzaj>
    <derivirana_varijabla naziv="DomainObject.Predmet.Referada.Oznaka_1">Ref 1</derivirana_varijabla>
  </DomainObject.Predmet.Referada.Oznaka>
  <DomainObject.Predmet.Referada.Prostorija.Naziv>
    <izvorni_sadrzaj>Sudnica, kabinet suca</izvorni_sadrzaj>
    <derivirana_varijabla naziv="DomainObject.Predmet.Referada.Prostorija.Naziv_1">Sudnica, kabinet suca</derivirana_varijabla>
  </DomainObject.Predmet.Referada.Prostorija.Naziv>
  <DomainObject.Predmet.Referada.Prostorija.Oznaka>
    <izvorni_sadrzaj>3,4</izvorni_sadrzaj>
    <derivirana_varijabla naziv="DomainObject.Predmet.Referada.Prostorija.Oznaka_1">3,4</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Velimir Vuković</izvorni_sadrzaj>
    <derivirana_varijabla naziv="DomainObject.Predmet.Referada.Sudac_1">Velimir Vuković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VICTA d.o.o. za trgovinu, export-import zastupanog po punomoćniku Jere Matić; Trgovači sud u Splitu - Oglasna ploča</izvorni_sadrzaj>
    <derivirana_varijabla naziv="DomainObject.Predmet.StrankaFormated_1">  VICTA d.o.o. za trgovinu, export-import zastupanog po punomoćniku Jere Matić; Trgovači sud u Splitu - Oglasna ploča</derivirana_varijabla>
  </DomainObject.Predmet.StrankaFormated>
  <DomainObject.Predmet.StrankaFormatedOIB>
    <izvorni_sadrzaj>  VICTA d.o.o. za trgovinu, export-import, OIB 63467075102 zastupanog po punomoćniku Jere Matić; Trgovači sud u Splitu - Oglasna ploča</izvorni_sadrzaj>
    <derivirana_varijabla naziv="DomainObject.Predmet.StrankaFormatedOIB_1">  VICTA d.o.o. za trgovinu, export-import, OIB 63467075102 zastupanog po punomoćniku Jere Matić; Trgovači sud u Splitu - Oglasna ploča</derivirana_varijabla>
  </DomainObject.Predmet.StrankaFormatedOIB>
  <DomainObject.Predmet.StrankaFormatedWithAdress>
    <izvorni_sadrzaj> VICTA d.o.o. za trgovinu, export-import, Spinčićeva 2/b, 21000 Split zastupanog po punomoćniku Jere Matić; Trgovači sud u Splitu - Oglasna ploča, Sukojišanska 6, 21000 Split</izvorni_sadrzaj>
    <derivirana_varijabla naziv="DomainObject.Predmet.StrankaFormatedWithAdress_1"> VICTA d.o.o. za trgovinu, export-import, Spinčićeva 2/b, 21000 Split zastupanog po punomoćniku Jere Matić; Trgovači sud u Splitu - Oglasna ploča, Sukojišanska 6, 21000 Split</derivirana_varijabla>
  </DomainObject.Predmet.StrankaFormatedWithAdress>
  <DomainObject.Predmet.StrankaFormatedWithAdressOIB>
    <izvorni_sadrzaj> VICTA d.o.o. za trgovinu, export-import, OIB 63467075102, Spinčićeva 2/b, 21000 Split zastupanog po punomoćniku Jere Matić; Trgovači sud u Splitu - Oglasna ploča, Sukojišanska 6, 21000 Split</izvorni_sadrzaj>
    <derivirana_varijabla naziv="DomainObject.Predmet.StrankaFormatedWithAdressOIB_1"> VICTA d.o.o. za trgovinu, export-import, OIB 63467075102, Spinčićeva 2/b, 21000 Split zastupanog po punomoćniku Jere Matić; Trgovači sud u Splitu - Oglasna ploča, Sukojišanska 6, 21000 Split</derivirana_varijabla>
  </DomainObject.Predmet.StrankaFormatedWithAdressOIB>
  <DomainObject.Predmet.StrankaWithAdress>
    <izvorni_sadrzaj>VICTA d.o.o. za trgovinu, export-import Spinčićeva 2/b,21000 Split,Trgovači sud u Splitu - Oglasna ploča Sukojišanska 6,21000 Split</izvorni_sadrzaj>
    <derivirana_varijabla naziv="DomainObject.Predmet.StrankaWithAdress_1">VICTA d.o.o. za trgovinu, export-import Spinčićeva 2/b,21000 Split,Trgovači sud u Splitu - Oglasna ploča Sukojišanska 6,21000 Split</derivirana_varijabla>
  </DomainObject.Predmet.StrankaWithAdress>
  <DomainObject.Predmet.StrankaWithAdressOIB>
    <izvorni_sadrzaj>VICTA d.o.o. za trgovinu, export-import, OIB 63467075102, Spinčićeva 2/b,21000 Split,Trgovači sud u Splitu - Oglasna ploča, Sukojišanska 6,21000 Split</izvorni_sadrzaj>
    <derivirana_varijabla naziv="DomainObject.Predmet.StrankaWithAdressOIB_1">VICTA d.o.o. za trgovinu, export-import, OIB 63467075102, Spinčićeva 2/b,21000 Split,Trgovači sud u Splitu - Oglasna ploča, Sukojišanska 6,21000 Split</derivirana_varijabla>
  </DomainObject.Predmet.StrankaWithAdressOIB>
  <DomainObject.Predmet.StrankaNazivFormated>
    <izvorni_sadrzaj>VICTA d.o.o. za trgovinu, export-import,Trgovači sud u Splitu - Oglasna ploča</izvorni_sadrzaj>
    <derivirana_varijabla naziv="DomainObject.Predmet.StrankaNazivFormated_1">VICTA d.o.o. za trgovinu, export-import,Trgovači sud u Splitu - Oglasna ploča</derivirana_varijabla>
  </DomainObject.Predmet.StrankaNazivFormated>
  <DomainObject.Predmet.StrankaNazivFormatedOIB>
    <izvorni_sadrzaj>VICTA d.o.o. za trgovinu, export-import, OIB 63467075102,Trgovači sud u Splitu - Oglasna ploča</izvorni_sadrzaj>
    <derivirana_varijabla naziv="DomainObject.Predmet.StrankaNazivFormatedOIB_1">VICTA d.o.o. za trgovinu, export-import, OIB 63467075102,Trgovači sud u Splitu - Oglasna ploča</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izvorni_sadrzaj>
    <derivirana_varijabla naziv="DomainObject.Predmet.TrenutnaLokacijaSpisa.Naziv_1">Referada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 društva s ograničenom odgovornošću</izvorni_sadrzaj>
    <derivirana_varijabla naziv="DomainObject.Predmet.VrstaSpora.Naziv_1">Stečaj društva s ograničenom odgovornošću</derivirana_varijabla>
  </DomainObject.Predmet.VrstaSpora.Naziv>
  <DomainObject.Predmet.Zapisnicar>
    <izvorni_sadrzaj>Ivana Poljak</izvorni_sadrzaj>
    <derivirana_varijabla naziv="DomainObject.Predmet.Zapisnicar_1">Ivana Poljak</derivirana_varijabla>
  </DomainObject.Predmet.Zapisnicar>
  <DomainObject.Predmet.StrankaListFormated>
    <izvorni_sadrzaj>
      <item>VICTA d.o.o. za trgovinu, export-import zastupanog po punomoćniku Jere Matić</item>
      <item>Trgovači sud u Splitu - Oglasna ploča</item>
    </izvorni_sadrzaj>
    <derivirana_varijabla naziv="DomainObject.Predmet.StrankaListFormated_1">
      <item>VICTA d.o.o. za trgovinu, export-import zastupanog po punomoćniku Jere Matić</item>
      <item>Trgovači sud u Splitu - Oglasna ploča</item>
    </derivirana_varijabla>
  </DomainObject.Predmet.StrankaListFormated>
  <DomainObject.Predmet.StrankaListFormatedOIB>
    <izvorni_sadrzaj>
      <item>VICTA d.o.o. za trgovinu, export-import, OIB 63467075102 zastupanog po punomoćniku Jere Matić</item>
      <item>Trgovači sud u Splitu - Oglasna ploča</item>
    </izvorni_sadrzaj>
    <derivirana_varijabla naziv="DomainObject.Predmet.StrankaListFormatedOIB_1">
      <item>VICTA d.o.o. za trgovinu, export-import, OIB 63467075102 zastupanog po punomoćniku Jere Matić</item>
      <item>Trgovači sud u Splitu - Oglasna ploča</item>
    </derivirana_varijabla>
  </DomainObject.Predmet.StrankaListFormatedOIB>
  <DomainObject.Predmet.StrankaListFormatedWithAdress>
    <izvorni_sadrzaj>
      <item>VICTA d.o.o. za trgovinu, export-import, Spinčićeva 2/b, 21000 Split zastupanog po punomoćniku Jere Matić</item>
      <item>Trgovači sud u Splitu - Oglasna ploča, Sukojišanska 6, 21000 Split</item>
    </izvorni_sadrzaj>
    <derivirana_varijabla naziv="DomainObject.Predmet.StrankaListFormatedWithAdress_1">
      <item>VICTA d.o.o. za trgovinu, export-import, Spinčićeva 2/b, 21000 Split zastupanog po punomoćniku Jere Matić</item>
      <item>Trgovači sud u Splitu - Oglasna ploča, Sukojišanska 6, 21000 Split</item>
    </derivirana_varijabla>
  </DomainObject.Predmet.StrankaListFormatedWithAdress>
  <DomainObject.Predmet.StrankaListFormatedWithAdressOIB>
    <izvorni_sadrzaj>
      <item>VICTA d.o.o. za trgovinu, export-import, OIB 63467075102, Spinčićeva 2/b, 21000 Split zastupanog po punomoćniku Jere Matić</item>
      <item>Trgovači sud u Splitu - Oglasna ploča, Sukojišanska 6, 21000 Split</item>
    </izvorni_sadrzaj>
    <derivirana_varijabla naziv="DomainObject.Predmet.StrankaListFormatedWithAdressOIB_1">
      <item>VICTA d.o.o. za trgovinu, export-import, OIB 63467075102, Spinčićeva 2/b, 21000 Split zastupanog po punomoćniku Jere Matić</item>
      <item>Trgovači sud u Splitu - Oglasna ploča, Sukojišanska 6, 21000 Split</item>
    </derivirana_varijabla>
  </DomainObject.Predmet.StrankaListFormatedWithAdressOIB>
  <DomainObject.Predmet.StrankaListNazivFormated>
    <izvorni_sadrzaj>
      <item>VICTA d.o.o. za trgovinu, export-import</item>
      <item>Trgovači sud u Splitu - Oglasna ploča</item>
    </izvorni_sadrzaj>
    <derivirana_varijabla naziv="DomainObject.Predmet.StrankaListNazivFormated_1">
      <item>VICTA d.o.o. za trgovinu, export-import</item>
      <item>Trgovači sud u Splitu - Oglasna ploča</item>
    </derivirana_varijabla>
  </DomainObject.Predmet.StrankaListNazivFormated>
  <DomainObject.Predmet.StrankaListNazivFormatedOIB>
    <izvorni_sadrzaj>
      <item>VICTA d.o.o. za trgovinu, export-import, OIB 63467075102</item>
      <item>Trgovači sud u Splitu - Oglasna ploča</item>
    </izvorni_sadrzaj>
    <derivirana_varijabla naziv="DomainObject.Predmet.StrankaListNazivFormatedOIB_1">
      <item>VICTA d.o.o. za trgovinu, export-import, OIB 63467075102</item>
      <item>Trgovači sud u Splitu - Oglasna ploča</item>
    </derivirana_varijabla>
  </DomainObject.Predmet.StrankaListNazivFormatedOIB>
  <DomainObject.Predmet.ProtuStrankaListFormated>
    <izvorni_sadrzaj>
      <item>ATRIUM SPALATUM, društvo s ograničenom odgovornošću za graditeljstvo i usluge u stečaju zastupanog po punomoćniku Ines Jurišin</item>
    </izvorni_sadrzaj>
    <derivirana_varijabla naziv="DomainObject.Predmet.ProtuStrankaListFormated_1">
      <item>ATRIUM SPALATUM, društvo s ograničenom odgovornošću za graditeljstvo i usluge u stečaju zastupanog po punomoćniku Ines Jurišin</item>
    </derivirana_varijabla>
  </DomainObject.Predmet.ProtuStrankaListFormated>
  <DomainObject.Predmet.ProtuStrankaListFormatedOIB>
    <izvorni_sadrzaj>
      <item>ATRIUM SPALATUM, društvo s ograničenom odgovornošću za graditeljstvo i usluge u stečaju, OIB 75237018400 zastupanog po punomoćniku Ines Jurišin</item>
    </izvorni_sadrzaj>
    <derivirana_varijabla naziv="DomainObject.Predmet.ProtuStrankaListFormatedOIB_1">
      <item>ATRIUM SPALATUM, društvo s ograničenom odgovornošću za graditeljstvo i usluge u stečaju, OIB 75237018400 zastupanog po punomoćniku Ines Jurišin</item>
    </derivirana_varijabla>
  </DomainObject.Predmet.ProtuStrankaListFormatedOIB>
  <DomainObject.Predmet.ProtuStrankaListFormatedWithAdress>
    <izvorni_sadrzaj>
      <item>ATRIUM SPALATUM, društvo s ograničenom odgovornošću za graditeljstvo i usluge u stečaju, Poljička cesta 20 B, 21000 Split zastupanog po punomoćniku Ines Jurišin</item>
    </izvorni_sadrzaj>
    <derivirana_varijabla naziv="DomainObject.Predmet.ProtuStrankaListFormatedWithAdress_1">
      <item>ATRIUM SPALATUM, društvo s ograničenom odgovornošću za graditeljstvo i usluge u stečaju, Poljička cesta 20 B, 21000 Split zastupanog po punomoćniku Ines Jurišin</item>
    </derivirana_varijabla>
  </DomainObject.Predmet.ProtuStrankaListFormatedWithAdress>
  <DomainObject.Predmet.ProtuStrankaListFormatedWithAdressOIB>
    <izvorni_sadrzaj>
      <item>ATRIUM SPALATUM, društvo s ograničenom odgovornošću za graditeljstvo i usluge u stečaju, OIB 75237018400, Poljička cesta 20 B, 21000 Split zastupanog po punomoćniku Ines Jurišin</item>
    </izvorni_sadrzaj>
    <derivirana_varijabla naziv="DomainObject.Predmet.ProtuStrankaListFormatedWithAdressOIB_1">
      <item>ATRIUM SPALATUM, društvo s ograničenom odgovornošću za graditeljstvo i usluge u stečaju, OIB 75237018400, Poljička cesta 20 B, 21000 Split zastupanog po punomoćniku Ines Jurišin</item>
    </derivirana_varijabla>
  </DomainObject.Predmet.ProtuStrankaListFormatedWithAdressOIB>
  <DomainObject.Predmet.ProtuStrankaListNazivFormated>
    <izvorni_sadrzaj>
      <item>ATRIUM SPALATUM, društvo s ograničenom odgovornošću za graditeljstvo i usluge u stečaju</item>
    </izvorni_sadrzaj>
    <derivirana_varijabla naziv="DomainObject.Predmet.ProtuStrankaListNazivFormated_1">
      <item>ATRIUM SPALATUM, društvo s ograničenom odgovornošću za graditeljstvo i usluge u stečaju</item>
    </derivirana_varijabla>
  </DomainObject.Predmet.ProtuStrankaListNazivFormated>
  <DomainObject.Predmet.ProtuStrankaListNazivFormatedOIB>
    <izvorni_sadrzaj>
      <item>ATRIUM SPALATUM, društvo s ograničenom odgovornošću za graditeljstvo i usluge u stečaju, OIB 75237018400</item>
    </izvorni_sadrzaj>
    <derivirana_varijabla naziv="DomainObject.Predmet.ProtuStrankaListNazivFormatedOIB_1">
      <item>ATRIUM SPALATUM, društvo s ograničenom odgovornošću za graditeljstvo i usluge u stečaju, OIB 75237018400</item>
    </derivirana_varijabla>
  </DomainObject.Predmet.ProtuStrankaListNazivFormatedOIB>
  <DomainObject.Predmet.OstaliListFormated>
    <izvorni_sadrzaj>
      <item>Visoki trgovački sud Republike Hrvatske</item>
      <item>Jere Matić punomoćnik sudionika u postupku VICTA d.o.o. za trgovinu, export-import</item>
      <item>Trgovački sud Split Registarski odjel</item>
      <item>Ivo Staničić</item>
      <item>HYPO ALPE-ADRIA-BANK dioničko društvo</item>
      <item>Zoran Zović</item>
      <item>Financijska agencija</item>
      <item>Trgovački sud Split - Stečajna pisarnica</item>
      <item>Ivan Kukić</item>
      <item>Narodne novine d.d.</item>
      <item>Meri Šitić</item>
      <item>Financijska agencija Split</item>
      <item>Trgovački sud u Splitu - E-oglasna ploča</item>
      <item>Županijsko državno odvjetništvo u Splitu</item>
      <item>Porezna uprava Split</item>
      <item>Trgovački sud u Splitu - Ovršna pisarnica</item>
      <item>Trgovački sud u Splitu - Ured predsjednika suda</item>
      <item>Općinski sud u Splitu - ZK odjel</item>
      <item>Ines Jurišin punomoćnik sudionika u postupku ATRIUM SPALATUM, društvo s ograničenom odgovornošću za graditeljstvo i usluge u stečaju</item>
      <item>Ordinacije dentalne medicine Branka Radić</item>
      <item>Helena Krešić Jurić</item>
      <item>MONTER PROJEKT, društvo s ograničenom odgovornošću za inženjering poslove u građevinarstvu "u stečaju"</item>
      <item>Ivica Babić</item>
      <item>Mario Skejić</item>
      <item>TEA PHARIA, društvo s ograničenom odgovornošću za trgovinu i usluge</item>
      <item>Marijo Granić</item>
      <item>Rezika Turuk</item>
      <item>Stanko Turuk</item>
      <item>DELTRON d.o.o. za trgovinu i usluge</item>
      <item>Mijo Jeličić</item>
      <item>Dujo Đonlić</item>
      <item>Mirna Veža</item>
      <item>ŠPRAJC THD d. o. o. za projektiranje, građenje i opremanje objekata</item>
      <item>Odvjetničko društvo FARČIĆ &amp; ŠARUŠIĆ</item>
      <item>Dejan Trninić</item>
      <item>BERICA, d.o.o. za proizvodnju i transport građevinskog materijala</item>
      <item>GLOBAL RELAX NEKRETNINE d.o.o. za promet nekretninama</item>
      <item>Hrvoje Kuprešak</item>
      <item>OD Ivan Močić i Boris Bulj</item>
      <item>Ivana Milardović</item>
      <item>Tatjana Marković</item>
      <item>Vinko Milardović</item>
      <item>H-ABDUCO društvo s ograničenom odgovornošću za usluge</item>
      <item>Gordana Vidmar</item>
      <item>Meri Prar</item>
      <item>Tomislav Baus</item>
      <item>STRUKTOR d.o.o. za graditeljstvo i trgovinu</item>
      <item>Milan Veić</item>
      <item>VATROSERVIS, društvo s ograničenom odgovornošću za ispitivanje, servis i pružanje tehničkih usluga u području zaštite</item>
      <item>Odvjetničko društvo Divjak, Topić, Bahtijarević &amp; Krka d.o.o.</item>
      <item>Adriatic Assets d.o.o. za usluge</item>
      <item>Divjak, Topić, Bahtijarević &amp; Krka odvjetničko društvo d.o.o.</item>
      <item>Zrinka Mustafa Prelić</item>
      <item>Jure Grbavac</item>
      <item>Milan Veić</item>
      <item>Dora Hanžeković Žuža</item>
      <item>Mladen Parčina</item>
      <item>Ana Marija Grubišić Čabraja</item>
      <item>Damir Batarelo</item>
      <item>Mia Buljan</item>
      <item>Marija Gojević Šparavec</item>
      <item>OPĆINSKI SUD U SPLITU</item>
      <item>Zoran Iviš</item>
      <item>Ivan Krželj</item>
      <item>Zdravko Čupković</item>
      <item>Tatjana Marković</item>
      <item>Ivo Vuković</item>
      <item>Jasna Matičević</item>
      <item>Filip Grgurić</item>
      <item>Hrvoje Lukavec</item>
      <item>Iva Markotić Bagarić</item>
    </izvorni_sadrzaj>
    <derivirana_varijabla naziv="DomainObject.Predmet.OstaliListFormated_1">
      <item>Visoki trgovački sud Republike Hrvatske</item>
      <item>Jere Matić punomoćnik sudionika u postupku VICTA d.o.o. za trgovinu, export-import</item>
      <item>Trgovački sud Split Registarski odjel</item>
      <item>Ivo Staničić</item>
      <item>HYPO ALPE-ADRIA-BANK dioničko društvo</item>
      <item>Zoran Zović</item>
      <item>Financijska agencija</item>
      <item>Trgovački sud Split - Stečajna pisarnica</item>
      <item>Ivan Kukić</item>
      <item>Narodne novine d.d.</item>
      <item>Meri Šitić</item>
      <item>Financijska agencija Split</item>
      <item>Trgovački sud u Splitu - E-oglasna ploča</item>
      <item>Županijsko državno odvjetništvo u Splitu</item>
      <item>Porezna uprava Split</item>
      <item>Trgovački sud u Splitu - Ovršna pisarnica</item>
      <item>Trgovački sud u Splitu - Ured predsjednika suda</item>
      <item>Općinski sud u Splitu - ZK odjel</item>
      <item>Ines Jurišin punomoćnik sudionika u postupku ATRIUM SPALATUM, društvo s ograničenom odgovornošću za graditeljstvo i usluge u stečaju</item>
      <item>Ordinacije dentalne medicine Branka Radić</item>
      <item>Helena Krešić Jurić</item>
      <item>MONTER PROJEKT, društvo s ograničenom odgovornošću za inženjering poslove u građevinarstvu "u stečaju"</item>
      <item>Ivica Babić</item>
      <item>Mario Skejić</item>
      <item>TEA PHARIA, društvo s ograničenom odgovornošću za trgovinu i usluge</item>
      <item>Marijo Granić</item>
      <item>Rezika Turuk</item>
      <item>Stanko Turuk</item>
      <item>DELTRON d.o.o. za trgovinu i usluge</item>
      <item>Mijo Jeličić</item>
      <item>Dujo Đonlić</item>
      <item>Mirna Veža</item>
      <item>ŠPRAJC THD d. o. o. za projektiranje, građenje i opremanje objekata</item>
      <item>Odvjetničko društvo FARČIĆ &amp; ŠARUŠIĆ</item>
      <item>Dejan Trninić</item>
      <item>BERICA, d.o.o. za proizvodnju i transport građevinskog materijala</item>
      <item>GLOBAL RELAX NEKRETNINE d.o.o. za promet nekretninama</item>
      <item>Hrvoje Kuprešak</item>
      <item>OD Ivan Močić i Boris Bulj</item>
      <item>Ivana Milardović</item>
      <item>Tatjana Marković</item>
      <item>Vinko Milardović</item>
      <item>H-ABDUCO društvo s ograničenom odgovornošću za usluge</item>
      <item>Gordana Vidmar</item>
      <item>Meri Prar</item>
      <item>Tomislav Baus</item>
      <item>STRUKTOR d.o.o. za graditeljstvo i trgovinu</item>
      <item>Milan Veić</item>
      <item>VATROSERVIS, društvo s ograničenom odgovornošću za ispitivanje, servis i pružanje tehničkih usluga u području zaštite</item>
      <item>Odvjetničko društvo Divjak, Topić, Bahtijarević &amp; Krka d.o.o.</item>
      <item>Adriatic Assets d.o.o. za usluge</item>
      <item>Divjak, Topić, Bahtijarević &amp; Krka odvjetničko društvo d.o.o.</item>
      <item>Zrinka Mustafa Prelić</item>
      <item>Jure Grbavac</item>
      <item>Milan Veić</item>
      <item>Dora Hanžeković Žuža</item>
      <item>Mladen Parčina</item>
      <item>Ana Marija Grubišić Čabraja</item>
      <item>Damir Batarelo</item>
      <item>Mia Buljan</item>
      <item>Marija Gojević Šparavec</item>
      <item>OPĆINSKI SUD U SPLITU</item>
      <item>Zoran Iviš</item>
      <item>Ivan Krželj</item>
      <item>Zdravko Čupković</item>
      <item>Tatjana Marković</item>
      <item>Ivo Vuković</item>
      <item>Jasna Matičević</item>
      <item>Filip Grgurić</item>
      <item>Hrvoje Lukavec</item>
      <item>Iva Markotić Bagarić</item>
    </derivirana_varijabla>
  </DomainObject.Predmet.OstaliListFormated>
  <DomainObject.Predmet.OstaliListFormatedOIB>
    <izvorni_sadrzaj>
      <item>Visoki trgovački sud Republike Hrvatske, OIB 97349366519</item>
      <item>Jere Matić, OIB 34564401247 punomoćnik sudionika u postupku VICTA d.o.o. za trgovinu, export-import</item>
      <item>Trgovački sud Split Registarski odjel, OIB 30842297926</item>
      <item>Ivo Staničić</item>
      <item>HYPO ALPE-ADRIA-BANK dioničko društvo, OIB 14036333877</item>
      <item>Zoran Zović, OIB 19457167274</item>
      <item>Financijska agencija, OIB 85821130368</item>
      <item>Trgovački sud Split - Stečajna pisarnica, OIB 30842297926</item>
      <item>Ivan Kukić, OIB 08291364380</item>
      <item>Narodne novine d.d.</item>
      <item>Meri Šitić, OIB 61723426098</item>
      <item>Financijska agencija Split, OIB 85821130368</item>
      <item>Trgovački sud u Splitu - E-oglasna ploča</item>
      <item>Županijsko državno odvjetništvo u Splitu, OIB 70793241859</item>
      <item>Porezna uprava Split</item>
      <item>Trgovački sud u Splitu - Ovršna pisarnica</item>
      <item>Trgovački sud u Splitu - Ured predsjednika suda</item>
      <item>Općinski sud u Splitu - ZK odjel</item>
      <item>Ines Jurišin, OIB 32605583421 punomoćnik sudionika u postupku ATRIUM SPALATUM, društvo s ograničenom odgovornošću za graditeljstvo i usluge u stečaju</item>
      <item>Ordinacije dentalne medicine Branka Radić, OIB 77301309074</item>
      <item>Helena Krešić Jurić</item>
      <item>MONTER PROJEKT, društvo s ograničenom odgovornošću za inženjering poslove u građevinarstvu "u stečaju", OIB 02734084556</item>
      <item>Ivica Babić, OIB 76688891305</item>
      <item>Mario Skejić</item>
      <item>TEA PHARIA, društvo s ograničenom odgovornošću za trgovinu i usluge, OIB 99294824555</item>
      <item>Marijo Granić</item>
      <item>Rezika Turuk, OIB 43092639925</item>
      <item>Stanko Turuk, OIB 31856616835</item>
      <item>DELTRON d.o.o. za trgovinu i usluge, OIB 36118056137</item>
      <item>Mijo Jeličić, OIB 71855290129</item>
      <item>Dujo Đonlić, OIB 88702933072</item>
      <item>Mirna Veža</item>
      <item>ŠPRAJC THD d. o. o. za projektiranje, građenje i opremanje objekata, OIB 79814433904</item>
      <item>Odvjetničko društvo FARČIĆ &amp; ŠARUŠIĆ, OIB 36509206457</item>
      <item>Dejan Trninić, OIB 36121538833</item>
      <item>BERICA, d.o.o. za proizvodnju i transport građevinskog materijala, OIB 17971252479</item>
      <item>GLOBAL RELAX NEKRETNINE d.o.o. za promet nekretninama, OIB 01037156871</item>
      <item>Hrvoje Kuprešak</item>
      <item>OD Ivan Močić i Boris Bulj</item>
      <item>Ivana Milardović, OIB 78390018054</item>
      <item>Tatjana Marković</item>
      <item>Vinko Milardović, OIB 19033636946</item>
      <item>H-ABDUCO društvo s ograničenom odgovornošću za usluge, OIB 13667298928</item>
      <item>Gordana Vidmar, OIB 76997357927</item>
      <item>Meri Prar, OIB 06694147872</item>
      <item>Tomislav Baus, OIB 35552868009</item>
      <item>STRUKTOR d.o.o. za graditeljstvo i trgovinu, OIB 52682496706</item>
      <item>Milan Veić</item>
      <item>VATROSERVIS, društvo s ograničenom odgovornošću za ispitivanje, servis i pružanje tehničkih usluga u području zaštite, OIB 51796681450</item>
      <item>Odvjetničko društvo Divjak, Topić, Bahtijarević &amp; Krka d.o.o., OIB 58186870694</item>
      <item>Adriatic Assets d.o.o. za usluge, OIB 18846383988</item>
      <item>Divjak, Topić, Bahtijarević &amp; Krka odvjetničko društvo d.o.o., OIB 58186870694</item>
      <item>Zrinka Mustafa Prelić, OIB 82465960850</item>
      <item>Jure Grbavac, OIB 62732061746</item>
      <item>Milan Veić, OIB 49175228976</item>
      <item>Dora Hanžeković Žuža, OIB 29273403595</item>
      <item>Mladen Parčina, OIB 72978947453</item>
      <item>Ana Marija Grubišić Čabraja, OIB 91791496872</item>
      <item>Damir Batarelo, OIB 71224684672</item>
      <item>Mia Buljan, OIB 38725420264</item>
      <item>Marija Gojević Šparavec, OIB 95796558195</item>
      <item>OPĆINSKI SUD U SPLITU, OIB 61980608934</item>
      <item>Zoran Iviš, OIB 93372966092</item>
      <item>Ivan Krželj, OIB 74917564443</item>
      <item>Zdravko Čupković, OIB 74095088079</item>
      <item>Tatjana Marković, OIB 35081063445</item>
      <item>Ivo Vuković, OIB 10920066672</item>
      <item>Jasna Matičević, OIB 49285627118</item>
      <item>Filip Grgurić, OIB 29039777002</item>
      <item>Hrvoje Lukavec, OIB 29963614167</item>
      <item>Iva Markotić Bagarić, OIB 62440193337</item>
    </izvorni_sadrzaj>
    <derivirana_varijabla naziv="DomainObject.Predmet.OstaliListFormatedOIB_1">
      <item>Visoki trgovački sud Republike Hrvatske, OIB 97349366519</item>
      <item>Jere Matić, OIB 34564401247 punomoćnik sudionika u postupku VICTA d.o.o. za trgovinu, export-import</item>
      <item>Trgovački sud Split Registarski odjel, OIB 30842297926</item>
      <item>Ivo Staničić</item>
      <item>HYPO ALPE-ADRIA-BANK dioničko društvo, OIB 14036333877</item>
      <item>Zoran Zović, OIB 19457167274</item>
      <item>Financijska agencija, OIB 85821130368</item>
      <item>Trgovački sud Split - Stečajna pisarnica, OIB 30842297926</item>
      <item>Ivan Kukić, OIB 08291364380</item>
      <item>Narodne novine d.d.</item>
      <item>Meri Šitić, OIB 61723426098</item>
      <item>Financijska agencija Split, OIB 85821130368</item>
      <item>Trgovački sud u Splitu - E-oglasna ploča</item>
      <item>Županijsko državno odvjetništvo u Splitu, OIB 70793241859</item>
      <item>Porezna uprava Split</item>
      <item>Trgovački sud u Splitu - Ovršna pisarnica</item>
      <item>Trgovački sud u Splitu - Ured predsjednika suda</item>
      <item>Općinski sud u Splitu - ZK odjel</item>
      <item>Ines Jurišin, OIB 32605583421 punomoćnik sudionika u postupku ATRIUM SPALATUM, društvo s ograničenom odgovornošću za graditeljstvo i usluge u stečaju</item>
      <item>Ordinacije dentalne medicine Branka Radić, OIB 77301309074</item>
      <item>Helena Krešić Jurić</item>
      <item>MONTER PROJEKT, društvo s ograničenom odgovornošću za inženjering poslove u građevinarstvu "u stečaju", OIB 02734084556</item>
      <item>Ivica Babić, OIB 76688891305</item>
      <item>Mario Skejić</item>
      <item>TEA PHARIA, društvo s ograničenom odgovornošću za trgovinu i usluge, OIB 99294824555</item>
      <item>Marijo Granić</item>
      <item>Rezika Turuk, OIB 43092639925</item>
      <item>Stanko Turuk, OIB 31856616835</item>
      <item>DELTRON d.o.o. za trgovinu i usluge, OIB 36118056137</item>
      <item>Mijo Jeličić, OIB 71855290129</item>
      <item>Dujo Đonlić, OIB 88702933072</item>
      <item>Mirna Veža</item>
      <item>ŠPRAJC THD d. o. o. za projektiranje, građenje i opremanje objekata, OIB 79814433904</item>
      <item>Odvjetničko društvo FARČIĆ &amp; ŠARUŠIĆ, OIB 36509206457</item>
      <item>Dejan Trninić, OIB 36121538833</item>
      <item>BERICA, d.o.o. za proizvodnju i transport građevinskog materijala, OIB 17971252479</item>
      <item>GLOBAL RELAX NEKRETNINE d.o.o. za promet nekretninama, OIB 01037156871</item>
      <item>Hrvoje Kuprešak</item>
      <item>OD Ivan Močić i Boris Bulj</item>
      <item>Ivana Milardović, OIB 78390018054</item>
      <item>Tatjana Marković</item>
      <item>Vinko Milardović, OIB 19033636946</item>
      <item>H-ABDUCO društvo s ograničenom odgovornošću za usluge, OIB 13667298928</item>
      <item>Gordana Vidmar, OIB 76997357927</item>
      <item>Meri Prar, OIB 06694147872</item>
      <item>Tomislav Baus, OIB 35552868009</item>
      <item>STRUKTOR d.o.o. za graditeljstvo i trgovinu, OIB 52682496706</item>
      <item>Milan Veić</item>
      <item>VATROSERVIS, društvo s ograničenom odgovornošću za ispitivanje, servis i pružanje tehničkih usluga u području zaštite, OIB 51796681450</item>
      <item>Odvjetničko društvo Divjak, Topić, Bahtijarević &amp; Krka d.o.o., OIB 58186870694</item>
      <item>Adriatic Assets d.o.o. za usluge, OIB 18846383988</item>
      <item>Divjak, Topić, Bahtijarević &amp; Krka odvjetničko društvo d.o.o., OIB 58186870694</item>
      <item>Zrinka Mustafa Prelić, OIB 82465960850</item>
      <item>Jure Grbavac, OIB 62732061746</item>
      <item>Milan Veić, OIB 49175228976</item>
      <item>Dora Hanžeković Žuža, OIB 29273403595</item>
      <item>Mladen Parčina, OIB 72978947453</item>
      <item>Ana Marija Grubišić Čabraja, OIB 91791496872</item>
      <item>Damir Batarelo, OIB 71224684672</item>
      <item>Mia Buljan, OIB 38725420264</item>
      <item>Marija Gojević Šparavec, OIB 95796558195</item>
      <item>OPĆINSKI SUD U SPLITU, OIB 61980608934</item>
      <item>Zoran Iviš, OIB 93372966092</item>
      <item>Ivan Krželj, OIB 74917564443</item>
      <item>Zdravko Čupković, OIB 74095088079</item>
      <item>Tatjana Marković, OIB 35081063445</item>
      <item>Ivo Vuković, OIB 10920066672</item>
      <item>Jasna Matičević, OIB 49285627118</item>
      <item>Filip Grgurić, OIB 29039777002</item>
      <item>Hrvoje Lukavec, OIB 29963614167</item>
      <item>Iva Markotić Bagarić, OIB 62440193337</item>
    </derivirana_varijabla>
  </DomainObject.Predmet.OstaliListFormatedOIB>
  <DomainObject.Predmet.OstaliListFormatedWithAdress>
    <izvorni_sadrzaj>
      <item>Visoki trgovački sud Republike Hrvatske,  Berislavićeva 11, 10000 Zagreb</item>
      <item>Jere Matić, Gundulićeva 20, 21000 Split punomoćnik sudionika u postupku VICTA d.o.o. za trgovinu, export-import</item>
      <item>Trgovački sud Split Registarski odjel, Sukoišanska 6, 21000 Split</item>
      <item>Ivo Staničić, I. Gundulića 26 A, 21000 Split</item>
      <item>HYPO ALPE-ADRIA-BANK dioničko društvo, Slavonska avenija 6, 10000 Zagreb</item>
      <item>Zoran Zović, Gundulićeva 20, 21000 Split</item>
      <item>Financijska agencija, Ulica grada Vukovara 70, 10000 Zagreb</item>
      <item>Trgovački sud Split - Stečajna pisarnica, Sukoišanska 6, 21000 Split</item>
      <item>Ivan Kukić, Put Meja 3, 21000 Split</item>
      <item>Narodne novine d.d., Savski gaj, XIII. put 6, 10000 Zagreb</item>
      <item>Meri Šitić, Šime Ljubića 7, 21000 Split</item>
      <item>Financijska agencija Split, Mažuranićevo šetalište 24B, 21000 Split</item>
      <item>Trgovački sud u Splitu - E-oglasna ploča, Sukoišanska 6, 21000 Split</item>
      <item>Županijsko državno odvjetništvo u Splitu, Gundulićeva 29A, 21000 Split</item>
      <item>Porezna uprava Split, Trg Franje Tuđmana 4, 21000 Split</item>
      <item>Trgovački sud u Splitu - Ovršna pisarnica, Sukoišanska 6, 21000 Split</item>
      <item>Trgovački sud u Splitu - Ured predsjednika suda, Sukoišanska 6, 21000 Split</item>
      <item>Općinski sud u Splitu - ZK odjel, Gundulićeva 29, 21000 Split</item>
      <item>Ines Jurišin, Gundulićeva 26 A, 21000 Split punomoćnik sudionika u postupku ATRIUM SPALATUM, društvo s ograničenom odgovornošću za graditeljstvo i usluge u stečaju</item>
      <item>Ordinacije dentalne medicine Branka Radić, Križanićeva 21, 21000 Split</item>
      <item>Helena Krešić Jurić, Zoranićeva 1/I, 21000 Split</item>
      <item>MONTER PROJEKT, društvo s ograničenom odgovornošću za inženjering poslove u građevinarstvu "u stečaju", Poljička Cesta 39, 21000 Split</item>
      <item>Ivica Babić, Poljička Cesta 20a, 21000 Split</item>
      <item>Mario Skejić, Starčevićeva 13, 21000 Split</item>
      <item>TEA PHARIA, društvo s ograničenom odgovornošću za trgovinu i usluge, 114.Brigade 10, 21000 Split</item>
      <item>Marijo Granić, Starčevićeva 13, 21000 Split</item>
      <item>Rezika Turuk, Jurja Dragišića 44, 10000 Zagreb</item>
      <item>Stanko Turuk, Jurja Dragišića 44, 10000 Zagreb</item>
      <item>DELTRON d.o.o. za trgovinu i usluge, Vukovarska 148, 21000 Split</item>
      <item>Mijo Jeličić, Kliška 29., 21000 Split</item>
      <item>Dujo Đonlić, Voštane 81, 21240 Voštane</item>
      <item>Mirna Veža, Tršćanska 41, 21000 Split</item>
      <item>ŠPRAJC THD d. o. o. za projektiranje, građenje i opremanje objekata, Sjeverna vezna cesta br. 13, 35000 Slavonski Brod</item>
      <item>Odvjetničko društvo FARČIĆ &amp; ŠARUŠIĆ, Baštijanova 2A, 10000 Zagreb</item>
      <item>Dejan Trninić, Listopadska 5, 10000 Zagreb</item>
      <item>BERICA, d.o.o. za proizvodnju i transport građevinskog materijala, Industrijska 24, 21400 Nerežišća</item>
      <item>GLOBAL RELAX NEKRETNINE d.o.o. za promet nekretninama, Riva 4, 52100 Pula</item>
      <item>Hrvoje Kuprešak, Meštrovićeg trg 2, 10000 Zagreb</item>
      <item>OD Ivan Močić i Boris Bulj, Hrvatske mornarice 1F, 21000 Split</item>
      <item>Ivana Milardović</item>
      <item>Tatjana Marković</item>
      <item>Vinko Milardović, Poljička Cesta 20 A, 21000 Split</item>
      <item>H-ABDUCO društvo s ograničenom odgovornošću za usluge, Slavonska avenija 6A, 10000 Zagreb</item>
      <item>Gordana Vidmar, Medulićeva 24, 10000 Zagreb</item>
      <item>Meri Prar, Gotovčeva 3, 21000 Split</item>
      <item>Tomislav Baus, Biogradska 6, 21000 Split</item>
      <item>STRUKTOR d.o.o. za graditeljstvo i trgovinu, Ulica Don Lovre Katića 66, 21210 Solin</item>
      <item>Milan Veić, Fra Luje Maruna, 21000 Split</item>
      <item>VATROSERVIS, društvo s ograničenom odgovornošću za ispitivanje, servis i pružanje tehničkih usluga u području zaštite, Varaždinska 53, 21000 Split</item>
      <item>Odvjetničko društvo Divjak, Topić, Bahtijarević &amp; Krka d.o.o., Ivana Lučića 2A, 10000 Zagreb</item>
      <item>Adriatic Assets d.o.o. za usluge, Radnička cesta 80, 10000 Zagreb</item>
      <item>Divjak, Topić, Bahtijarević &amp; Krka odvjetničko društvo d.o.o., Ivana Lučića 2A, 10000 Zagreb</item>
      <item>Zrinka Mustafa Prelić</item>
      <item>Jure Grbavac, Starčevićeva 13, 21000 Split</item>
      <item>Milan Veić, Fra Luje Maruna 2, 21000 Split</item>
      <item>Dora Hanžeković Žuža, Radnička cesta 22, 10000 Zagreb</item>
      <item>Mladen Parčina, Hrvatskih iseljenika 8b, 21000 Split</item>
      <item>Ana Marija Grubišić Čabraja</item>
      <item>Damir Batarelo, Trg hrvatske bratske zajednice 2B/II, 21000 Split</item>
      <item>Mia Buljan</item>
      <item>Marija Gojević Šparavec, EUROTOWER, Ivana Lučića 2/a, 10000 Zagreb</item>
      <item>OPĆINSKI SUD U SPLITU, Dračevac, ex Vojarna Sv. Križ , 21000 Split</item>
      <item>Zoran Iviš, Put Supavla 1, 21000 Split</item>
      <item>Ivan Krželj, Mažuranićevo šetalište 2, 21000 Split</item>
      <item>Zdravko Čupković, Doričići 30, 51000 Kostrena</item>
      <item>Tatjana Marković, Smiljanićeva 2/I, 21000 Split</item>
      <item>Ivo Vuković</item>
      <item>Jasna Matičević, Horvaćanska 168, 10000 Zagreb</item>
      <item>Filip Grgurić,  Ante Starčevića 5, 51000 Rijeka</item>
      <item>Hrvoje Lukavec, Lanište 24, 10000 Zagreb</item>
      <item>Iva Markotić Bagarić, Radnička cesta 22, 10000 Zagreb</item>
    </izvorni_sadrzaj>
    <derivirana_varijabla naziv="DomainObject.Predmet.OstaliListFormatedWithAdress_1">
      <item>Visoki trgovački sud Republike Hrvatske,  Berislavićeva 11, 10000 Zagreb</item>
      <item>Jere Matić, Gundulićeva 20, 21000 Split punomoćnik sudionika u postupku VICTA d.o.o. za trgovinu, export-import</item>
      <item>Trgovački sud Split Registarski odjel, Sukoišanska 6, 21000 Split</item>
      <item>Ivo Staničić, I. Gundulića 26 A, 21000 Split</item>
      <item>HYPO ALPE-ADRIA-BANK dioničko društvo, Slavonska avenija 6, 10000 Zagreb</item>
      <item>Zoran Zović, Gundulićeva 20, 21000 Split</item>
      <item>Financijska agencija, Ulica grada Vukovara 70, 10000 Zagreb</item>
      <item>Trgovački sud Split - Stečajna pisarnica, Sukoišanska 6, 21000 Split</item>
      <item>Ivan Kukić, Put Meja 3, 21000 Split</item>
      <item>Narodne novine d.d., Savski gaj, XIII. put 6, 10000 Zagreb</item>
      <item>Meri Šitić, Šime Ljubića 7, 21000 Split</item>
      <item>Financijska agencija Split, Mažuranićevo šetalište 24B, 21000 Split</item>
      <item>Trgovački sud u Splitu - E-oglasna ploča, Sukoišanska 6, 21000 Split</item>
      <item>Županijsko državno odvjetništvo u Splitu, Gundulićeva 29A, 21000 Split</item>
      <item>Porezna uprava Split, Trg Franje Tuđmana 4, 21000 Split</item>
      <item>Trgovački sud u Splitu - Ovršna pisarnica, Sukoišanska 6, 21000 Split</item>
      <item>Trgovački sud u Splitu - Ured predsjednika suda, Sukoišanska 6, 21000 Split</item>
      <item>Općinski sud u Splitu - ZK odjel, Gundulićeva 29, 21000 Split</item>
      <item>Ines Jurišin, Gundulićeva 26 A, 21000 Split punomoćnik sudionika u postupku ATRIUM SPALATUM, društvo s ograničenom odgovornošću za graditeljstvo i usluge u stečaju</item>
      <item>Ordinacije dentalne medicine Branka Radić, Križanićeva 21, 21000 Split</item>
      <item>Helena Krešić Jurić, Zoranićeva 1/I, 21000 Split</item>
      <item>MONTER PROJEKT, društvo s ograničenom odgovornošću za inženjering poslove u građevinarstvu "u stečaju", Poljička Cesta 39, 21000 Split</item>
      <item>Ivica Babić, Poljička Cesta 20a, 21000 Split</item>
      <item>Mario Skejić, Starčevićeva 13, 21000 Split</item>
      <item>TEA PHARIA, društvo s ograničenom odgovornošću za trgovinu i usluge, 114.Brigade 10, 21000 Split</item>
      <item>Marijo Granić, Starčevićeva 13, 21000 Split</item>
      <item>Rezika Turuk, Jurja Dragišića 44, 10000 Zagreb</item>
      <item>Stanko Turuk, Jurja Dragišića 44, 10000 Zagreb</item>
      <item>DELTRON d.o.o. za trgovinu i usluge, Vukovarska 148, 21000 Split</item>
      <item>Mijo Jeličić, Kliška 29., 21000 Split</item>
      <item>Dujo Đonlić, Voštane 81, 21240 Voštane</item>
      <item>Mirna Veža, Tršćanska 41, 21000 Split</item>
      <item>ŠPRAJC THD d. o. o. za projektiranje, građenje i opremanje objekata, Sjeverna vezna cesta br. 13, 35000 Slavonski Brod</item>
      <item>Odvjetničko društvo FARČIĆ &amp; ŠARUŠIĆ, Baštijanova 2A, 10000 Zagreb</item>
      <item>Dejan Trninić, Listopadska 5, 10000 Zagreb</item>
      <item>BERICA, d.o.o. za proizvodnju i transport građevinskog materijala, Industrijska 24, 21400 Nerežišća</item>
      <item>GLOBAL RELAX NEKRETNINE d.o.o. za promet nekretninama, Riva 4, 52100 Pula</item>
      <item>Hrvoje Kuprešak, Meštrovićeg trg 2, 10000 Zagreb</item>
      <item>OD Ivan Močić i Boris Bulj, Hrvatske mornarice 1F, 21000 Split</item>
      <item>Ivana Milardović</item>
      <item>Tatjana Marković</item>
      <item>Vinko Milardović, Poljička Cesta 20 A, 21000 Split</item>
      <item>H-ABDUCO društvo s ograničenom odgovornošću za usluge, Slavonska avenija 6A, 10000 Zagreb</item>
      <item>Gordana Vidmar, Medulićeva 24, 10000 Zagreb</item>
      <item>Meri Prar, Gotovčeva 3, 21000 Split</item>
      <item>Tomislav Baus, Biogradska 6, 21000 Split</item>
      <item>STRUKTOR d.o.o. za graditeljstvo i trgovinu, Ulica Don Lovre Katića 66, 21210 Solin</item>
      <item>Milan Veić, Fra Luje Maruna, 21000 Split</item>
      <item>VATROSERVIS, društvo s ograničenom odgovornošću za ispitivanje, servis i pružanje tehničkih usluga u području zaštite, Varaždinska 53, 21000 Split</item>
      <item>Odvjetničko društvo Divjak, Topić, Bahtijarević &amp; Krka d.o.o., Ivana Lučića 2A, 10000 Zagreb</item>
      <item>Adriatic Assets d.o.o. za usluge, Radnička cesta 80, 10000 Zagreb</item>
      <item>Divjak, Topić, Bahtijarević &amp; Krka odvjetničko društvo d.o.o., Ivana Lučića 2A, 10000 Zagreb</item>
      <item>Zrinka Mustafa Prelić</item>
      <item>Jure Grbavac, Starčevićeva 13, 21000 Split</item>
      <item>Milan Veić, Fra Luje Maruna 2, 21000 Split</item>
      <item>Dora Hanžeković Žuža, Radnička cesta 22, 10000 Zagreb</item>
      <item>Mladen Parčina, Hrvatskih iseljenika 8b, 21000 Split</item>
      <item>Ana Marija Grubišić Čabraja</item>
      <item>Damir Batarelo, Trg hrvatske bratske zajednice 2B/II, 21000 Split</item>
      <item>Mia Buljan</item>
      <item>Marija Gojević Šparavec, EUROTOWER, Ivana Lučića 2/a, 10000 Zagreb</item>
      <item>OPĆINSKI SUD U SPLITU, Dračevac, ex Vojarna Sv. Križ , 21000 Split</item>
      <item>Zoran Iviš, Put Supavla 1, 21000 Split</item>
      <item>Ivan Krželj, Mažuranićevo šetalište 2, 21000 Split</item>
      <item>Zdravko Čupković, Doričići 30, 51000 Kostrena</item>
      <item>Tatjana Marković, Smiljanićeva 2/I, 21000 Split</item>
      <item>Ivo Vuković</item>
      <item>Jasna Matičević, Horvaćanska 168, 10000 Zagreb</item>
      <item>Filip Grgurić,  Ante Starčevića 5, 51000 Rijeka</item>
      <item>Hrvoje Lukavec, Lanište 24, 10000 Zagreb</item>
      <item>Iva Markotić Bagarić, Radnička cesta 22, 10000 Zagreb</item>
    </derivirana_varijabla>
  </DomainObject.Predmet.OstaliListFormatedWithAdress>
  <DomainObject.Predmet.OstaliListFormatedWithAdressOIB>
    <izvorni_sadrzaj>
      <item>Visoki trgovački sud Republike Hrvatske, OIB 97349366519,  Berislavićeva 11, 10000 Zagreb</item>
      <item>Jere Matić, OIB 34564401247, Gundulićeva 20, 21000 Split punomoćnik sudionika u postupku VICTA d.o.o. za trgovinu, export-import</item>
      <item>Trgovački sud Split Registarski odjel, OIB 30842297926, Sukoišanska 6, 21000 Split</item>
      <item>Ivo Staničić, I. Gundulića 26 A, 21000 Split</item>
      <item>HYPO ALPE-ADRIA-BANK dioničko društvo, OIB 14036333877, Slavonska avenija 6, 10000 Zagreb</item>
      <item>Zoran Zović, OIB 19457167274, Gundulićeva 20, 21000 Split</item>
      <item>Financijska agencija, OIB 85821130368, Ulica grada Vukovara 70, 10000 Zagreb</item>
      <item>Trgovački sud Split - Stečajna pisarnica, OIB 30842297926, Sukoišanska 6, 21000 Split</item>
      <item>Ivan Kukić, OIB 08291364380, Put Meja 3, 21000 Split</item>
      <item>Narodne novine d.d., Savski gaj, XIII. put 6, 10000 Zagreb</item>
      <item>Meri Šitić, OIB 61723426098, Šime Ljubića 7, 21000 Split</item>
      <item>Financijska agencija Split, OIB 85821130368, Mažuranićevo šetalište 24B, 21000 Split</item>
      <item>Trgovački sud u Splitu - E-oglasna ploča, Sukoišanska 6, 21000 Split</item>
      <item>Županijsko državno odvjetništvo u Splitu, OIB 70793241859, Gundulićeva 29A, 21000 Split</item>
      <item>Porezna uprava Split, Trg Franje Tuđmana 4, 21000 Split</item>
      <item>Trgovački sud u Splitu - Ovršna pisarnica, Sukoišanska 6, 21000 Split</item>
      <item>Trgovački sud u Splitu - Ured predsjednika suda, Sukoišanska 6, 21000 Split</item>
      <item>Općinski sud u Splitu - ZK odjel, Gundulićeva 29, 21000 Split</item>
      <item>Ines Jurišin, OIB 32605583421, Gundulićeva 26 A, 21000 Split punomoćnik sudionika u postupku ATRIUM SPALATUM, društvo s ograničenom odgovornošću za graditeljstvo i usluge u stečaju</item>
      <item>Ordinacije dentalne medicine Branka Radić, OIB 77301309074, Križanićeva 21, 21000 Split</item>
      <item>Helena Krešić Jurić, Zoranićeva 1/I, 21000 Split</item>
      <item>MONTER PROJEKT, društvo s ograničenom odgovornošću za inženjering poslove u građevinarstvu "u stečaju", OIB 02734084556, Poljička Cesta 39, 21000 Split</item>
      <item>Ivica Babić, OIB 76688891305, Poljička Cesta 20a, 21000 Split</item>
      <item>Mario Skejić, Starčevićeva 13, 21000 Split</item>
      <item>TEA PHARIA, društvo s ograničenom odgovornošću za trgovinu i usluge, OIB 99294824555, 114.Brigade 10, 21000 Split</item>
      <item>Marijo Granić, Starčevićeva 13, 21000 Split</item>
      <item>Rezika Turuk, OIB 43092639925, Jurja Dragišića 44, 10000 Zagreb</item>
      <item>Stanko Turuk, OIB 31856616835, Jurja Dragišića 44, 10000 Zagreb</item>
      <item>DELTRON d.o.o. za trgovinu i usluge, OIB 36118056137, Vukovarska 148, 21000 Split</item>
      <item>Mijo Jeličić, OIB 71855290129, Kliška 29., 21000 Split</item>
      <item>Dujo Đonlić, OIB 88702933072, Voštane 81, 21240 Voštane</item>
      <item>Mirna Veža, Tršćanska 41, 21000 Split</item>
      <item>ŠPRAJC THD d. o. o. za projektiranje, građenje i opremanje objekata, OIB 79814433904, Sjeverna vezna cesta br. 13, 35000 Slavonski Brod</item>
      <item>Odvjetničko društvo FARČIĆ &amp; ŠARUŠIĆ, OIB 36509206457, Baštijanova 2A, 10000 Zagreb</item>
      <item>Dejan Trninić, OIB 36121538833, Listopadska 5, 10000 Zagreb</item>
      <item>BERICA, d.o.o. za proizvodnju i transport građevinskog materijala, OIB 17971252479, Industrijska 24, 21400 Nerežišća</item>
      <item>GLOBAL RELAX NEKRETNINE d.o.o. za promet nekretninama, OIB 01037156871, Riva 4, 52100 Pula</item>
      <item>Hrvoje Kuprešak, Meštrovićeg trg 2, 10000 Zagreb</item>
      <item>OD Ivan Močić i Boris Bulj, Hrvatske mornarice 1F, 21000 Split</item>
      <item>Ivana Milardović, OIB 78390018054</item>
      <item>Tatjana Marković</item>
      <item>Vinko Milardović, OIB 19033636946, Poljička Cesta 20 A, 21000 Split</item>
      <item>H-ABDUCO društvo s ograničenom odgovornošću za usluge, OIB 13667298928, Slavonska avenija 6A, 10000 Zagreb</item>
      <item>Gordana Vidmar, OIB 76997357927, Medulićeva 24, 10000 Zagreb</item>
      <item>Meri Prar, OIB 06694147872, Gotovčeva 3, 21000 Split</item>
      <item>Tomislav Baus, OIB 35552868009, Biogradska 6, 21000 Split</item>
      <item>STRUKTOR d.o.o. za graditeljstvo i trgovinu, OIB 52682496706, Ulica Don Lovre Katića 66, 21210 Solin</item>
      <item>Milan Veić, Fra Luje Maruna, 21000 Split</item>
      <item>VATROSERVIS, društvo s ograničenom odgovornošću za ispitivanje, servis i pružanje tehničkih usluga u području zaštite, OIB 51796681450, Varaždinska 53, 21000 Split</item>
      <item>Odvjetničko društvo Divjak, Topić, Bahtijarević &amp; Krka d.o.o., OIB 58186870694, Ivana Lučića 2A, 10000 Zagreb</item>
      <item>Adriatic Assets d.o.o. za usluge, OIB 18846383988, Radnička cesta 80, 10000 Zagreb</item>
      <item>Divjak, Topić, Bahtijarević &amp; Krka odvjetničko društvo d.o.o., OIB 58186870694, Ivana Lučića 2A, 10000 Zagreb</item>
      <item>Zrinka Mustafa Prelić, OIB 82465960850</item>
      <item>Jure Grbavac, OIB 62732061746, Starčevićeva 13, 21000 Split</item>
      <item>Milan Veić, OIB 49175228976, Fra Luje Maruna 2, 21000 Split</item>
      <item>Dora Hanžeković Žuža, OIB 29273403595, Radnička cesta 22, 10000 Zagreb</item>
      <item>Mladen Parčina, OIB 72978947453, Hrvatskih iseljenika 8b, 21000 Split</item>
      <item>Ana Marija Grubišić Čabraja, OIB 91791496872</item>
      <item>Damir Batarelo, OIB 71224684672, Trg hrvatske bratske zajednice 2B/II, 21000 Split</item>
      <item>Mia Buljan, OIB 38725420264</item>
      <item>Marija Gojević Šparavec, OIB 95796558195, EUROTOWER, Ivana Lučića 2/a, 10000 Zagreb</item>
      <item>OPĆINSKI SUD U SPLITU, OIB 61980608934, Dračevac, ex Vojarna Sv. Križ , 21000 Split</item>
      <item>Zoran Iviš, OIB 93372966092, Put Supavla 1, 21000 Split</item>
      <item>Ivan Krželj, OIB 74917564443, Mažuranićevo šetalište 2, 21000 Split</item>
      <item>Zdravko Čupković, OIB 74095088079, Doričići 30, 51000 Kostrena</item>
      <item>Tatjana Marković, OIB 35081063445, Smiljanićeva 2/I, 21000 Split</item>
      <item>Ivo Vuković, OIB 10920066672</item>
      <item>Jasna Matičević, OIB 49285627118, Horvaćanska 168, 10000 Zagreb</item>
      <item>Filip Grgurić, OIB 29039777002,  Ante Starčevića 5, 51000 Rijeka</item>
      <item>Hrvoje Lukavec, OIB 29963614167, Lanište 24, 10000 Zagreb</item>
      <item>Iva Markotić Bagarić, OIB 62440193337, Radnička cesta 22, 10000 Zagreb</item>
    </izvorni_sadrzaj>
    <derivirana_varijabla naziv="DomainObject.Predmet.OstaliListFormatedWithAdressOIB_1">
      <item>Visoki trgovački sud Republike Hrvatske, OIB 97349366519,  Berislavićeva 11, 10000 Zagreb</item>
      <item>Jere Matić, OIB 34564401247, Gundulićeva 20, 21000 Split punomoćnik sudionika u postupku VICTA d.o.o. za trgovinu, export-import</item>
      <item>Trgovački sud Split Registarski odjel, OIB 30842297926, Sukoišanska 6, 21000 Split</item>
      <item>Ivo Staničić, I. Gundulića 26 A, 21000 Split</item>
      <item>HYPO ALPE-ADRIA-BANK dioničko društvo, OIB 14036333877, Slavonska avenija 6, 10000 Zagreb</item>
      <item>Zoran Zović, OIB 19457167274, Gundulićeva 20, 21000 Split</item>
      <item>Financijska agencija, OIB 85821130368, Ulica grada Vukovara 70, 10000 Zagreb</item>
      <item>Trgovački sud Split - Stečajna pisarnica, OIB 30842297926, Sukoišanska 6, 21000 Split</item>
      <item>Ivan Kukić, OIB 08291364380, Put Meja 3, 21000 Split</item>
      <item>Narodne novine d.d., Savski gaj, XIII. put 6, 10000 Zagreb</item>
      <item>Meri Šitić, OIB 61723426098, Šime Ljubića 7, 21000 Split</item>
      <item>Financijska agencija Split, OIB 85821130368, Mažuranićevo šetalište 24B, 21000 Split</item>
      <item>Trgovački sud u Splitu - E-oglasna ploča, Sukoišanska 6, 21000 Split</item>
      <item>Županijsko državno odvjetništvo u Splitu, OIB 70793241859, Gundulićeva 29A, 21000 Split</item>
      <item>Porezna uprava Split, Trg Franje Tuđmana 4, 21000 Split</item>
      <item>Trgovački sud u Splitu - Ovršna pisarnica, Sukoišanska 6, 21000 Split</item>
      <item>Trgovački sud u Splitu - Ured predsjednika suda, Sukoišanska 6, 21000 Split</item>
      <item>Općinski sud u Splitu - ZK odjel, Gundulićeva 29, 21000 Split</item>
      <item>Ines Jurišin, OIB 32605583421, Gundulićeva 26 A, 21000 Split punomoćnik sudionika u postupku ATRIUM SPALATUM, društvo s ograničenom odgovornošću za graditeljstvo i usluge u stečaju</item>
      <item>Ordinacije dentalne medicine Branka Radić, OIB 77301309074, Križanićeva 21, 21000 Split</item>
      <item>Helena Krešić Jurić, Zoranićeva 1/I, 21000 Split</item>
      <item>MONTER PROJEKT, društvo s ograničenom odgovornošću za inženjering poslove u građevinarstvu "u stečaju", OIB 02734084556, Poljička Cesta 39, 21000 Split</item>
      <item>Ivica Babić, OIB 76688891305, Poljička Cesta 20a, 21000 Split</item>
      <item>Mario Skejić, Starčevićeva 13, 21000 Split</item>
      <item>TEA PHARIA, društvo s ograničenom odgovornošću za trgovinu i usluge, OIB 99294824555, 114.Brigade 10, 21000 Split</item>
      <item>Marijo Granić, Starčevićeva 13, 21000 Split</item>
      <item>Rezika Turuk, OIB 43092639925, Jurja Dragišića 44, 10000 Zagreb</item>
      <item>Stanko Turuk, OIB 31856616835, Jurja Dragišića 44, 10000 Zagreb</item>
      <item>DELTRON d.o.o. za trgovinu i usluge, OIB 36118056137, Vukovarska 148, 21000 Split</item>
      <item>Mijo Jeličić, OIB 71855290129, Kliška 29., 21000 Split</item>
      <item>Dujo Đonlić, OIB 88702933072, Voštane 81, 21240 Voštane</item>
      <item>Mirna Veža, Tršćanska 41, 21000 Split</item>
      <item>ŠPRAJC THD d. o. o. za projektiranje, građenje i opremanje objekata, OIB 79814433904, Sjeverna vezna cesta br. 13, 35000 Slavonski Brod</item>
      <item>Odvjetničko društvo FARČIĆ &amp; ŠARUŠIĆ, OIB 36509206457, Baštijanova 2A, 10000 Zagreb</item>
      <item>Dejan Trninić, OIB 36121538833, Listopadska 5, 10000 Zagreb</item>
      <item>BERICA, d.o.o. za proizvodnju i transport građevinskog materijala, OIB 17971252479, Industrijska 24, 21400 Nerežišća</item>
      <item>GLOBAL RELAX NEKRETNINE d.o.o. za promet nekretninama, OIB 01037156871, Riva 4, 52100 Pula</item>
      <item>Hrvoje Kuprešak, Meštrovićeg trg 2, 10000 Zagreb</item>
      <item>OD Ivan Močić i Boris Bulj, Hrvatske mornarice 1F, 21000 Split</item>
      <item>Ivana Milardović, OIB 78390018054</item>
      <item>Tatjana Marković</item>
      <item>Vinko Milardović, OIB 19033636946, Poljička Cesta 20 A, 21000 Split</item>
      <item>H-ABDUCO društvo s ograničenom odgovornošću za usluge, OIB 13667298928, Slavonska avenija 6A, 10000 Zagreb</item>
      <item>Gordana Vidmar, OIB 76997357927, Medulićeva 24, 10000 Zagreb</item>
      <item>Meri Prar, OIB 06694147872, Gotovčeva 3, 21000 Split</item>
      <item>Tomislav Baus, OIB 35552868009, Biogradska 6, 21000 Split</item>
      <item>STRUKTOR d.o.o. za graditeljstvo i trgovinu, OIB 52682496706, Ulica Don Lovre Katića 66, 21210 Solin</item>
      <item>Milan Veić, Fra Luje Maruna, 21000 Split</item>
      <item>VATROSERVIS, društvo s ograničenom odgovornošću za ispitivanje, servis i pružanje tehničkih usluga u području zaštite, OIB 51796681450, Varaždinska 53, 21000 Split</item>
      <item>Odvjetničko društvo Divjak, Topić, Bahtijarević &amp; Krka d.o.o., OIB 58186870694, Ivana Lučića 2A, 10000 Zagreb</item>
      <item>Adriatic Assets d.o.o. za usluge, OIB 18846383988, Radnička cesta 80, 10000 Zagreb</item>
      <item>Divjak, Topić, Bahtijarević &amp; Krka odvjetničko društvo d.o.o., OIB 58186870694, Ivana Lučića 2A, 10000 Zagreb</item>
      <item>Zrinka Mustafa Prelić, OIB 82465960850</item>
      <item>Jure Grbavac, OIB 62732061746, Starčevićeva 13, 21000 Split</item>
      <item>Milan Veić, OIB 49175228976, Fra Luje Maruna 2, 21000 Split</item>
      <item>Dora Hanžeković Žuža, OIB 29273403595, Radnička cesta 22, 10000 Zagreb</item>
      <item>Mladen Parčina, OIB 72978947453, Hrvatskih iseljenika 8b, 21000 Split</item>
      <item>Ana Marija Grubišić Čabraja, OIB 91791496872</item>
      <item>Damir Batarelo, OIB 71224684672, Trg hrvatske bratske zajednice 2B/II, 21000 Split</item>
      <item>Mia Buljan, OIB 38725420264</item>
      <item>Marija Gojević Šparavec, OIB 95796558195, EUROTOWER, Ivana Lučića 2/a, 10000 Zagreb</item>
      <item>OPĆINSKI SUD U SPLITU, OIB 61980608934, Dračevac, ex Vojarna Sv. Križ , 21000 Split</item>
      <item>Zoran Iviš, OIB 93372966092, Put Supavla 1, 21000 Split</item>
      <item>Ivan Krželj, OIB 74917564443, Mažuranićevo šetalište 2, 21000 Split</item>
      <item>Zdravko Čupković, OIB 74095088079, Doričići 30, 51000 Kostrena</item>
      <item>Tatjana Marković, OIB 35081063445, Smiljanićeva 2/I, 21000 Split</item>
      <item>Ivo Vuković, OIB 10920066672</item>
      <item>Jasna Matičević, OIB 49285627118, Horvaćanska 168, 10000 Zagreb</item>
      <item>Filip Grgurić, OIB 29039777002,  Ante Starčevića 5, 51000 Rijeka</item>
      <item>Hrvoje Lukavec, OIB 29963614167, Lanište 24, 10000 Zagreb</item>
      <item>Iva Markotić Bagarić, OIB 62440193337, Radnička cesta 22, 10000 Zagreb</item>
    </derivirana_varijabla>
  </DomainObject.Predmet.OstaliListFormatedWithAdressOIB>
  <DomainObject.Predmet.OstaliListNazivFormated>
    <izvorni_sadrzaj>
      <item>Visoki trgovački sud Republike Hrvatske</item>
      <item>Jere Matić</item>
      <item>Trgovački sud Split Registarski odjel</item>
      <item>Ivo Staničić</item>
      <item>HYPO ALPE-ADRIA-BANK dioničko društvo</item>
      <item>Zoran Zović</item>
      <item>Financijska agencija</item>
      <item>Trgovački sud Split - Stečajna pisarnica</item>
      <item>Ivan Kukić</item>
      <item>Narodne novine d.d.</item>
      <item>Meri Šitić</item>
      <item>Financijska agencija Split</item>
      <item>Trgovački sud u Splitu - E-oglasna ploča</item>
      <item>Županijsko državno odvjetništvo u Splitu</item>
      <item>Porezna uprava Split</item>
      <item>Trgovački sud u Splitu - Ovršna pisarnica</item>
      <item>Trgovački sud u Splitu - Ured predsjednika suda</item>
      <item>Općinski sud u Splitu - ZK odjel</item>
      <item>Ines Jurišin</item>
      <item>Ordinacije dentalne medicine Branka Radić</item>
      <item>Helena Krešić Jurić</item>
      <item>MONTER PROJEKT, društvo s ograničenom odgovornošću za inženjering poslove u građevinarstvu "u stečaju"</item>
      <item>Ivica Babić</item>
      <item>Mario Skejić</item>
      <item>TEA PHARIA, društvo s ograničenom odgovornošću za trgovinu i usluge</item>
      <item>Marijo Granić</item>
      <item>Rezika Turuk</item>
      <item>Stanko Turuk</item>
      <item>DELTRON d.o.o. za trgovinu i usluge</item>
      <item>Mijo Jeličić</item>
      <item>Dujo Đonlić</item>
      <item>Mirna Veža</item>
      <item>ŠPRAJC THD d. o. o. za projektiranje, građenje i opremanje objekata</item>
      <item>Odvjetničko društvo FARČIĆ &amp; ŠARUŠIĆ</item>
      <item>Dejan Trninić</item>
      <item>BERICA, d.o.o. za proizvodnju i transport građevinskog materijala</item>
      <item>GLOBAL RELAX NEKRETNINE d.o.o. za promet nekretninama</item>
      <item>Hrvoje Kuprešak</item>
      <item>OD Ivan Močić i Boris Bulj</item>
      <item>Ivana Milardović</item>
      <item>Tatjana Marković</item>
      <item>Vinko Milardović</item>
      <item>H-ABDUCO društvo s ograničenom odgovornošću za usluge</item>
      <item>Gordana Vidmar</item>
      <item>Meri Prar</item>
      <item>Tomislav Baus</item>
      <item>STRUKTOR d.o.o. za graditeljstvo i trgovinu</item>
      <item>Milan Veić</item>
      <item>VATROSERVIS, društvo s ograničenom odgovornošću za ispitivanje, servis i pružanje tehničkih usluga u području zaštite</item>
      <item>Odvjetničko društvo Divjak, Topić, Bahtijarević &amp; Krka d.o.o.</item>
      <item>Adriatic Assets d.o.o. za usluge</item>
      <item>Divjak, Topić, Bahtijarević &amp; Krka odvjetničko društvo d.o.o.</item>
      <item>Zrinka Mustafa Prelić</item>
      <item>Jure Grbavac</item>
      <item>Milan Veić</item>
      <item>Dora Hanžeković Žuža</item>
      <item>Mladen Parčina</item>
      <item>Ana Marija Grubišić Čabraja</item>
      <item>Damir Batarelo</item>
      <item>Mia Buljan</item>
      <item>Marija Gojević Šparavec</item>
      <item>OPĆINSKI SUD U SPLITU</item>
      <item>Zoran Iviš</item>
      <item>Ivan Krželj</item>
      <item>Zdravko Čupković</item>
      <item>Tatjana Marković</item>
      <item>Ivo Vuković</item>
      <item>Jasna Matičević</item>
      <item>Filip Grgurić</item>
      <item>Hrvoje Lukavec</item>
      <item>Iva Markotić Bagarić</item>
    </izvorni_sadrzaj>
    <derivirana_varijabla naziv="DomainObject.Predmet.OstaliListNazivFormated_1">
      <item>Visoki trgovački sud Republike Hrvatske</item>
      <item>Jere Matić</item>
      <item>Trgovački sud Split Registarski odjel</item>
      <item>Ivo Staničić</item>
      <item>HYPO ALPE-ADRIA-BANK dioničko društvo</item>
      <item>Zoran Zović</item>
      <item>Financijska agencija</item>
      <item>Trgovački sud Split - Stečajna pisarnica</item>
      <item>Ivan Kukić</item>
      <item>Narodne novine d.d.</item>
      <item>Meri Šitić</item>
      <item>Financijska agencija Split</item>
      <item>Trgovački sud u Splitu - E-oglasna ploča</item>
      <item>Županijsko državno odvjetništvo u Splitu</item>
      <item>Porezna uprava Split</item>
      <item>Trgovački sud u Splitu - Ovršna pisarnica</item>
      <item>Trgovački sud u Splitu - Ured predsjednika suda</item>
      <item>Općinski sud u Splitu - ZK odjel</item>
      <item>Ines Jurišin</item>
      <item>Ordinacije dentalne medicine Branka Radić</item>
      <item>Helena Krešić Jurić</item>
      <item>MONTER PROJEKT, društvo s ograničenom odgovornošću za inženjering poslove u građevinarstvu "u stečaju"</item>
      <item>Ivica Babić</item>
      <item>Mario Skejić</item>
      <item>TEA PHARIA, društvo s ograničenom odgovornošću za trgovinu i usluge</item>
      <item>Marijo Granić</item>
      <item>Rezika Turuk</item>
      <item>Stanko Turuk</item>
      <item>DELTRON d.o.o. za trgovinu i usluge</item>
      <item>Mijo Jeličić</item>
      <item>Dujo Đonlić</item>
      <item>Mirna Veža</item>
      <item>ŠPRAJC THD d. o. o. za projektiranje, građenje i opremanje objekata</item>
      <item>Odvjetničko društvo FARČIĆ &amp; ŠARUŠIĆ</item>
      <item>Dejan Trninić</item>
      <item>BERICA, d.o.o. za proizvodnju i transport građevinskog materijala</item>
      <item>GLOBAL RELAX NEKRETNINE d.o.o. za promet nekretninama</item>
      <item>Hrvoje Kuprešak</item>
      <item>OD Ivan Močić i Boris Bulj</item>
      <item>Ivana Milardović</item>
      <item>Tatjana Marković</item>
      <item>Vinko Milardović</item>
      <item>H-ABDUCO društvo s ograničenom odgovornošću za usluge</item>
      <item>Gordana Vidmar</item>
      <item>Meri Prar</item>
      <item>Tomislav Baus</item>
      <item>STRUKTOR d.o.o. za graditeljstvo i trgovinu</item>
      <item>Milan Veić</item>
      <item>VATROSERVIS, društvo s ograničenom odgovornošću za ispitivanje, servis i pružanje tehničkih usluga u području zaštite</item>
      <item>Odvjetničko društvo Divjak, Topić, Bahtijarević &amp; Krka d.o.o.</item>
      <item>Adriatic Assets d.o.o. za usluge</item>
      <item>Divjak, Topić, Bahtijarević &amp; Krka odvjetničko društvo d.o.o.</item>
      <item>Zrinka Mustafa Prelić</item>
      <item>Jure Grbavac</item>
      <item>Milan Veić</item>
      <item>Dora Hanžeković Žuža</item>
      <item>Mladen Parčina</item>
      <item>Ana Marija Grubišić Čabraja</item>
      <item>Damir Batarelo</item>
      <item>Mia Buljan</item>
      <item>Marija Gojević Šparavec</item>
      <item>OPĆINSKI SUD U SPLITU</item>
      <item>Zoran Iviš</item>
      <item>Ivan Krželj</item>
      <item>Zdravko Čupković</item>
      <item>Tatjana Marković</item>
      <item>Ivo Vuković</item>
      <item>Jasna Matičević</item>
      <item>Filip Grgurić</item>
      <item>Hrvoje Lukavec</item>
      <item>Iva Markotić Bagarić</item>
    </derivirana_varijabla>
  </DomainObject.Predmet.OstaliListNazivFormated>
  <DomainObject.Predmet.OstaliListNazivFormatedOIB>
    <izvorni_sadrzaj>
      <item>Visoki trgovački sud Republike Hrvatske, OIB 97349366519</item>
      <item>Jere Matić, OIB 34564401247</item>
      <item>Trgovački sud Split Registarski odjel, OIB 30842297926</item>
      <item>Ivo Staničić</item>
      <item>HYPO ALPE-ADRIA-BANK dioničko društvo, OIB 14036333877</item>
      <item>Zoran Zović, OIB 19457167274</item>
      <item>Financijska agencija, OIB 85821130368</item>
      <item>Trgovački sud Split - Stečajna pisarnica, OIB 30842297926</item>
      <item>Ivan Kukić, OIB 08291364380</item>
      <item>Narodne novine d.d.</item>
      <item>Meri Šitić, OIB 61723426098</item>
      <item>Financijska agencija Split, OIB 85821130368</item>
      <item>Trgovački sud u Splitu - E-oglasna ploča</item>
      <item>Županijsko državno odvjetništvo u Splitu, OIB 70793241859</item>
      <item>Porezna uprava Split</item>
      <item>Trgovački sud u Splitu - Ovršna pisarnica</item>
      <item>Trgovački sud u Splitu - Ured predsjednika suda</item>
      <item>Općinski sud u Splitu - ZK odjel</item>
      <item>Ines Jurišin, OIB 32605583421</item>
      <item>Ordinacije dentalne medicine Branka Radić, OIB 77301309074</item>
      <item>Helena Krešić Jurić</item>
      <item>MONTER PROJEKT, društvo s ograničenom odgovornošću za inženjering poslove u građevinarstvu "u stečaju", OIB 02734084556</item>
      <item>Ivica Babić, OIB 76688891305</item>
      <item>Mario Skejić</item>
      <item>TEA PHARIA, društvo s ograničenom odgovornošću za trgovinu i usluge, OIB 99294824555</item>
      <item>Marijo Granić</item>
      <item>Rezika Turuk, OIB 43092639925</item>
      <item>Stanko Turuk, OIB 31856616835</item>
      <item>DELTRON d.o.o. za trgovinu i usluge, OIB 36118056137</item>
      <item>Mijo Jeličić, OIB 71855290129</item>
      <item>Dujo Đonlić, OIB 88702933072</item>
      <item>Mirna Veža</item>
      <item>ŠPRAJC THD d. o. o. za projektiranje, građenje i opremanje objekata, OIB 79814433904</item>
      <item>Odvjetničko društvo FARČIĆ &amp; ŠARUŠIĆ, OIB 36509206457</item>
      <item>Dejan Trninić, OIB 36121538833</item>
      <item>BERICA, d.o.o. za proizvodnju i transport građevinskog materijala, OIB 17971252479</item>
      <item>GLOBAL RELAX NEKRETNINE d.o.o. za promet nekretninama, OIB 01037156871</item>
      <item>Hrvoje Kuprešak</item>
      <item>OD Ivan Močić i Boris Bulj</item>
      <item>Ivana Milardović, OIB 78390018054</item>
      <item>Tatjana Marković</item>
      <item>Vinko Milardović, OIB 19033636946</item>
      <item>H-ABDUCO društvo s ograničenom odgovornošću za usluge, OIB 13667298928</item>
      <item>Gordana Vidmar, OIB 76997357927</item>
      <item>Meri Prar, OIB 06694147872</item>
      <item>Tomislav Baus, OIB 35552868009</item>
      <item>STRUKTOR d.o.o. za graditeljstvo i trgovinu, OIB 52682496706</item>
      <item>Milan Veić</item>
      <item>VATROSERVIS, društvo s ograničenom odgovornošću za ispitivanje, servis i pružanje tehničkih usluga u području zaštite, OIB 51796681450</item>
      <item>Odvjetničko društvo Divjak, Topić, Bahtijarević &amp; Krka d.o.o., OIB 58186870694</item>
      <item>Adriatic Assets d.o.o. za usluge, OIB 18846383988</item>
      <item>Divjak, Topić, Bahtijarević &amp; Krka odvjetničko društvo d.o.o., OIB 58186870694</item>
      <item>Zrinka Mustafa Prelić, OIB 82465960850</item>
      <item>Jure Grbavac, OIB 62732061746</item>
      <item>Milan Veić, OIB 49175228976</item>
      <item>Dora Hanžeković Žuža, OIB 29273403595</item>
      <item>Mladen Parčina, OIB 72978947453</item>
      <item>Ana Marija Grubišić Čabraja, OIB 91791496872</item>
      <item>Damir Batarelo, OIB 71224684672</item>
      <item>Mia Buljan, OIB 38725420264</item>
      <item>Marija Gojević Šparavec, OIB 95796558195</item>
      <item>OPĆINSKI SUD U SPLITU, OIB 61980608934</item>
      <item>Zoran Iviš, OIB 93372966092</item>
      <item>Ivan Krželj, OIB 74917564443</item>
      <item>Zdravko Čupković, OIB 74095088079</item>
      <item>Tatjana Marković, OIB 35081063445</item>
      <item>Ivo Vuković, OIB 10920066672</item>
      <item>Jasna Matičević, OIB 49285627118</item>
      <item>Filip Grgurić, OIB 29039777002</item>
      <item>Hrvoje Lukavec, OIB 29963614167</item>
      <item>Iva Markotić Bagarić, OIB 62440193337</item>
    </izvorni_sadrzaj>
    <derivirana_varijabla naziv="DomainObject.Predmet.OstaliListNazivFormatedOIB_1">
      <item>Visoki trgovački sud Republike Hrvatske, OIB 97349366519</item>
      <item>Jere Matić, OIB 34564401247</item>
      <item>Trgovački sud Split Registarski odjel, OIB 30842297926</item>
      <item>Ivo Staničić</item>
      <item>HYPO ALPE-ADRIA-BANK dioničko društvo, OIB 14036333877</item>
      <item>Zoran Zović, OIB 19457167274</item>
      <item>Financijska agencija, OIB 85821130368</item>
      <item>Trgovački sud Split - Stečajna pisarnica, OIB 30842297926</item>
      <item>Ivan Kukić, OIB 08291364380</item>
      <item>Narodne novine d.d.</item>
      <item>Meri Šitić, OIB 61723426098</item>
      <item>Financijska agencija Split, OIB 85821130368</item>
      <item>Trgovački sud u Splitu - E-oglasna ploča</item>
      <item>Županijsko državno odvjetništvo u Splitu, OIB 70793241859</item>
      <item>Porezna uprava Split</item>
      <item>Trgovački sud u Splitu - Ovršna pisarnica</item>
      <item>Trgovački sud u Splitu - Ured predsjednika suda</item>
      <item>Općinski sud u Splitu - ZK odjel</item>
      <item>Ines Jurišin, OIB 32605583421</item>
      <item>Ordinacije dentalne medicine Branka Radić, OIB 77301309074</item>
      <item>Helena Krešić Jurić</item>
      <item>MONTER PROJEKT, društvo s ograničenom odgovornošću za inženjering poslove u građevinarstvu "u stečaju", OIB 02734084556</item>
      <item>Ivica Babić, OIB 76688891305</item>
      <item>Mario Skejić</item>
      <item>TEA PHARIA, društvo s ograničenom odgovornošću za trgovinu i usluge, OIB 99294824555</item>
      <item>Marijo Granić</item>
      <item>Rezika Turuk, OIB 43092639925</item>
      <item>Stanko Turuk, OIB 31856616835</item>
      <item>DELTRON d.o.o. za trgovinu i usluge, OIB 36118056137</item>
      <item>Mijo Jeličić, OIB 71855290129</item>
      <item>Dujo Đonlić, OIB 88702933072</item>
      <item>Mirna Veža</item>
      <item>ŠPRAJC THD d. o. o. za projektiranje, građenje i opremanje objekata, OIB 79814433904</item>
      <item>Odvjetničko društvo FARČIĆ &amp; ŠARUŠIĆ, OIB 36509206457</item>
      <item>Dejan Trninić, OIB 36121538833</item>
      <item>BERICA, d.o.o. za proizvodnju i transport građevinskog materijala, OIB 17971252479</item>
      <item>GLOBAL RELAX NEKRETNINE d.o.o. za promet nekretninama, OIB 01037156871</item>
      <item>Hrvoje Kuprešak</item>
      <item>OD Ivan Močić i Boris Bulj</item>
      <item>Ivana Milardović, OIB 78390018054</item>
      <item>Tatjana Marković</item>
      <item>Vinko Milardović, OIB 19033636946</item>
      <item>H-ABDUCO društvo s ograničenom odgovornošću za usluge, OIB 13667298928</item>
      <item>Gordana Vidmar, OIB 76997357927</item>
      <item>Meri Prar, OIB 06694147872</item>
      <item>Tomislav Baus, OIB 35552868009</item>
      <item>STRUKTOR d.o.o. za graditeljstvo i trgovinu, OIB 52682496706</item>
      <item>Milan Veić</item>
      <item>VATROSERVIS, društvo s ograničenom odgovornošću za ispitivanje, servis i pružanje tehničkih usluga u području zaštite, OIB 51796681450</item>
      <item>Odvjetničko društvo Divjak, Topić, Bahtijarević &amp; Krka d.o.o., OIB 58186870694</item>
      <item>Adriatic Assets d.o.o. za usluge, OIB 18846383988</item>
      <item>Divjak, Topić, Bahtijarević &amp; Krka odvjetničko društvo d.o.o., OIB 58186870694</item>
      <item>Zrinka Mustafa Prelić, OIB 82465960850</item>
      <item>Jure Grbavac, OIB 62732061746</item>
      <item>Milan Veić, OIB 49175228976</item>
      <item>Dora Hanžeković Žuža, OIB 29273403595</item>
      <item>Mladen Parčina, OIB 72978947453</item>
      <item>Ana Marija Grubišić Čabraja, OIB 91791496872</item>
      <item>Damir Batarelo, OIB 71224684672</item>
      <item>Mia Buljan, OIB 38725420264</item>
      <item>Marija Gojević Šparavec, OIB 95796558195</item>
      <item>OPĆINSKI SUD U SPLITU, OIB 61980608934</item>
      <item>Zoran Iviš, OIB 93372966092</item>
      <item>Ivan Krželj, OIB 74917564443</item>
      <item>Zdravko Čupković, OIB 74095088079</item>
      <item>Tatjana Marković, OIB 35081063445</item>
      <item>Ivo Vuković, OIB 10920066672</item>
      <item>Jasna Matičević, OIB 49285627118</item>
      <item>Filip Grgurić, OIB 29039777002</item>
      <item>Hrvoje Lukavec, OIB 29963614167</item>
      <item>Iva Markotić Bagarić, OIB 62440193337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22. rujna 2026.</izvorni_sadrzaj>
    <derivirana_varijabla naziv="DomainObject.Datum_1">22. rujna 2026.</derivirana_varijabla>
  </DomainObject.Datum>
  <DomainObject.PoslovniBrojDokumenta>
    <izvorni_sadrzaj>St-159/2014-1783</izvorni_sadrzaj>
    <derivirana_varijabla naziv="DomainObject.PoslovniBrojDokumenta_1">St-159/2014-1783</derivirana_varijabla>
  </DomainObject.PoslovniBrojDokumenta>
  <DomainObject.Predmet.StrankaIDrugi>
    <izvorni_sadrzaj>VICTA d.o.o. za trgovinu, export-import i dr.</izvorni_sadrzaj>
    <derivirana_varijabla naziv="DomainObject.Predmet.StrankaIDrugi_1">VICTA d.o.o. za trgovinu, export-import i dr.</derivirana_varijabla>
  </DomainObject.Predmet.StrankaIDrugi>
  <DomainObject.Predmet.ProtustrankaIDrugi>
    <izvorni_sadrzaj>ATRIUM SPALATUM, društvo s ograničenom odgovornošću za graditeljstvo i usluge u stečaju</izvorni_sadrzaj>
    <derivirana_varijabla naziv="DomainObject.Predmet.ProtustrankaIDrugi_1">ATRIUM SPALATUM, društvo s ograničenom odgovornošću za graditeljstvo i usluge u stečaju</derivirana_varijabla>
  </DomainObject.Predmet.ProtustrankaIDrugi>
  <DomainObject.Predmet.StrankaIDrugiAdressOIB>
    <izvorni_sadrzaj>VICTA d.o.o. za trgovinu, export-import, OIB 63467075102, Spinčićeva 2/b, 21000 Split i dr.</izvorni_sadrzaj>
    <derivirana_varijabla naziv="DomainObject.Predmet.StrankaIDrugiAdressOIB_1">VICTA d.o.o. za trgovinu, export-import, OIB 63467075102, Spinčićeva 2/b, 21000 Split i dr.</derivirana_varijabla>
  </DomainObject.Predmet.StrankaIDrugiAdressOIB>
  <DomainObject.Predmet.ProtustrankaIDrugiAdressOIB>
    <izvorni_sadrzaj>ATRIUM SPALATUM, društvo s ograničenom odgovornošću za graditeljstvo i usluge u stečaju, OIB 75237018400, Poljička cesta 20 B, 21000 Split</izvorni_sadrzaj>
    <derivirana_varijabla naziv="DomainObject.Predmet.ProtustrankaIDrugiAdressOIB_1">ATRIUM SPALATUM, društvo s ograničenom odgovornošću za graditeljstvo i usluge u stečaju, OIB 75237018400, Poljička cesta 20 B,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Visoki trgovački sud Republike Hrvatske</item>
      <item>Jere Matić</item>
      <item>VICTA d.o.o. za trgovinu, export-import</item>
      <item>ATRIUM SPALATUM, društvo s ograničenom odgovornošću za graditeljstvo i usluge u stečaju</item>
      <item>Trgovački sud Split Registarski odjel</item>
      <item>Ivo Staničić</item>
      <item>HYPO ALPE-ADRIA-BANK dioničko društvo</item>
      <item>Zoran Zović</item>
      <item>Financijska agencija</item>
      <item>Trgovački sud Split - Stečajna pisarnica</item>
      <item>Ivan Kukić</item>
      <item>Trgovači sud u Splitu - Oglasna ploča</item>
      <item>Narodne novine d.d.</item>
      <item>Meri Šitić</item>
      <item>Financijska agencija Split</item>
      <item>Trgovački sud u Splitu - E-oglasna ploča</item>
      <item>Županijsko državno odvjetništvo u Splitu</item>
      <item>Porezna uprava Split</item>
      <item>Trgovački sud u Splitu - Ovršna pisarnica</item>
      <item>Trgovački sud u Splitu - Ured predsjednika suda</item>
      <item>Općinski sud u Splitu - ZK odjel</item>
      <item>Ines Jurišin</item>
      <item>Ordinacije dentalne medicine Branka Radić</item>
      <item>Helena Krešić Jurić</item>
      <item>MONTER PROJEKT, društvo s ograničenom odgovornošću za inženjering poslove u građevinarstvu "u stečaju"</item>
      <item>Ivica Babić</item>
      <item>Mario Skejić</item>
      <item>TEA PHARIA, društvo s ograničenom odgovornošću za trgovinu i usluge</item>
      <item>Marijo Granić</item>
      <item>Rezika Turuk</item>
      <item>Stanko Turuk</item>
      <item>DELTRON d.o.o. za trgovinu i usluge</item>
      <item>Mijo Jeličić</item>
      <item>Dujo Đonlić</item>
      <item>Mirna Veža</item>
      <item>ŠPRAJC THD d. o. o. za projektiranje, građenje i opremanje objekata</item>
      <item>Odvjetničko društvo FARČIĆ &amp; ŠARUŠIĆ</item>
      <item>Dejan Trninić</item>
      <item>BERICA, d.o.o. za proizvodnju i transport građevinskog materijala</item>
      <item>GLOBAL RELAX NEKRETNINE d.o.o. za promet nekretninama</item>
      <item>Hrvoje Kuprešak</item>
      <item>OD Ivan Močić i Boris Bulj</item>
      <item>Ivana Milardović</item>
      <item>Tatjana Marković</item>
      <item>Vinko Milardović</item>
      <item>H-ABDUCO društvo s ograničenom odgovornošću za usluge</item>
      <item>Gordana Vidmar</item>
      <item>Meri Prar</item>
      <item>Tomislav Baus</item>
      <item>STRUKTOR d.o.o. za graditeljstvo i trgovinu</item>
      <item>Milan Veić</item>
      <item>VATROSERVIS, društvo s ograničenom odgovornošću za ispitivanje, servis i pružanje tehničkih usluga u području zaštite</item>
      <item>Odvjetničko društvo Divjak, Topić, Bahtijarević &amp; Krka d.o.o.</item>
      <item>Adriatic Assets d.o.o. za usluge</item>
      <item>Divjak, Topić, Bahtijarević &amp; Krka odvjetničko društvo d.o.o.</item>
      <item>Zrinka Mustafa Prelić</item>
      <item>Jure Grbavac</item>
      <item>Milan Veić</item>
      <item>Dora Hanžeković Žuža</item>
      <item>Mladen Parčina</item>
      <item>Ana Marija Grubišić Čabraja</item>
      <item>Damir Batarelo</item>
      <item>Mia Buljan</item>
      <item>Marija Gojević Šparavec</item>
      <item>OPĆINSKI SUD U SPLITU</item>
      <item>Zoran Iviš</item>
      <item>Ivan Krželj</item>
      <item>Zdravko Čupković</item>
      <item>Tatjana Marković</item>
      <item>Ivo Vuković</item>
      <item>Jasna Matičević</item>
      <item>Filip Grgurić</item>
      <item>Hrvoje Lukavec</item>
      <item>Iva Markotić Bagarić</item>
    </izvorni_sadrzaj>
    <derivirana_varijabla naziv="DomainObject.Predmet.SudioniciListNaziv_1">
      <item>Visoki trgovački sud Republike Hrvatske</item>
      <item>Jere Matić</item>
      <item>VICTA d.o.o. za trgovinu, export-import</item>
      <item>ATRIUM SPALATUM, društvo s ograničenom odgovornošću za graditeljstvo i usluge u stečaju</item>
      <item>Trgovački sud Split Registarski odjel</item>
      <item>Ivo Staničić</item>
      <item>HYPO ALPE-ADRIA-BANK dioničko društvo</item>
      <item>Zoran Zović</item>
      <item>Financijska agencija</item>
      <item>Trgovački sud Split - Stečajna pisarnica</item>
      <item>Ivan Kukić</item>
      <item>Trgovači sud u Splitu - Oglasna ploča</item>
      <item>Narodne novine d.d.</item>
      <item>Meri Šitić</item>
      <item>Financijska agencija Split</item>
      <item>Trgovački sud u Splitu - E-oglasna ploča</item>
      <item>Županijsko državno odvjetništvo u Splitu</item>
      <item>Porezna uprava Split</item>
      <item>Trgovački sud u Splitu - Ovršna pisarnica</item>
      <item>Trgovački sud u Splitu - Ured predsjednika suda</item>
      <item>Općinski sud u Splitu - ZK odjel</item>
      <item>Ines Jurišin</item>
      <item>Ordinacije dentalne medicine Branka Radić</item>
      <item>Helena Krešić Jurić</item>
      <item>MONTER PROJEKT, društvo s ograničenom odgovornošću za inženjering poslove u građevinarstvu "u stečaju"</item>
      <item>Ivica Babić</item>
      <item>Mario Skejić</item>
      <item>TEA PHARIA, društvo s ograničenom odgovornošću za trgovinu i usluge</item>
      <item>Marijo Granić</item>
      <item>Rezika Turuk</item>
      <item>Stanko Turuk</item>
      <item>DELTRON d.o.o. za trgovinu i usluge</item>
      <item>Mijo Jeličić</item>
      <item>Dujo Đonlić</item>
      <item>Mirna Veža</item>
      <item>ŠPRAJC THD d. o. o. za projektiranje, građenje i opremanje objekata</item>
      <item>Odvjetničko društvo FARČIĆ &amp; ŠARUŠIĆ</item>
      <item>Dejan Trninić</item>
      <item>BERICA, d.o.o. za proizvodnju i transport građevinskog materijala</item>
      <item>GLOBAL RELAX NEKRETNINE d.o.o. za promet nekretninama</item>
      <item>Hrvoje Kuprešak</item>
      <item>OD Ivan Močić i Boris Bulj</item>
      <item>Ivana Milardović</item>
      <item>Tatjana Marković</item>
      <item>Vinko Milardović</item>
      <item>H-ABDUCO društvo s ograničenom odgovornošću za usluge</item>
      <item>Gordana Vidmar</item>
      <item>Meri Prar</item>
      <item>Tomislav Baus</item>
      <item>STRUKTOR d.o.o. za graditeljstvo i trgovinu</item>
      <item>Milan Veić</item>
      <item>VATROSERVIS, društvo s ograničenom odgovornošću za ispitivanje, servis i pružanje tehničkih usluga u području zaštite</item>
      <item>Odvjetničko društvo Divjak, Topić, Bahtijarević &amp; Krka d.o.o.</item>
      <item>Adriatic Assets d.o.o. za usluge</item>
      <item>Divjak, Topić, Bahtijarević &amp; Krka odvjetničko društvo d.o.o.</item>
      <item>Zrinka Mustafa Prelić</item>
      <item>Jure Grbavac</item>
      <item>Milan Veić</item>
      <item>Dora Hanžeković Žuža</item>
      <item>Mladen Parčina</item>
      <item>Ana Marija Grubišić Čabraja</item>
      <item>Damir Batarelo</item>
      <item>Mia Buljan</item>
      <item>Marija Gojević Šparavec</item>
      <item>OPĆINSKI SUD U SPLITU</item>
      <item>Zoran Iviš</item>
      <item>Ivan Krželj</item>
      <item>Zdravko Čupković</item>
      <item>Tatjana Marković</item>
      <item>Ivo Vuković</item>
      <item>Jasna Matičević</item>
      <item>Filip Grgurić</item>
      <item>Hrvoje Lukavec</item>
      <item>Iva Markotić Bagarić</item>
    </derivirana_varijabla>
  </DomainObject.Predmet.SudioniciListNaziv>
  <DomainObject.Predmet.SudioniciListAdressOIB>
    <izvorni_sadrzaj>
      <item>Visoki trgovački sud Republike Hrvatske, OIB 97349366519,  Berislavićeva 11,10000 Zagreb</item>
      <item>Jere Matić, OIB 34564401247, Gundulićeva 20,21000 Split</item>
      <item>VICTA d.o.o. za trgovinu, export-import, OIB 63467075102, Spinčićeva 2/b,21000 Split</item>
      <item>ATRIUM SPALATUM, društvo s ograničenom odgovornošću za graditeljstvo i usluge u stečaju, OIB 75237018400, Poljička cesta 20 B,21000 Split</item>
      <item>Trgovački sud Split Registarski odjel, OIB 30842297926, Sukoišanska 6,21000 Split</item>
      <item>Ivo Staničić, I. Gundulića 26 A,21000 Split</item>
      <item>HYPO ALPE-ADRIA-BANK dioničko društvo, OIB 14036333877, Slavonska avenija 6,10000 Zagreb</item>
      <item>Zoran Zović, OIB 19457167274, Gundulićeva 20,21000 Split</item>
      <item>Financijska agencija, OIB 85821130368, Ulica grada Vukovara 70,10000 Zagreb</item>
      <item>Trgovački sud Split - Stečajna pisarnica, OIB 30842297926, Sukoišanska 6,21000 Split</item>
      <item>Ivan Kukić, OIB 08291364380, Put Meja 3,21000 Split</item>
      <item>Trgovači sud u Splitu - Oglasna ploča, Sukojišanska 6,21000 Split</item>
      <item>Narodne novine d.d., Savski gaj, XIII. put 6,10000 Zagreb</item>
      <item>Meri Šitić, OIB 61723426098, Šime Ljubića 7,21000 Split</item>
      <item>Financijska agencija Split, OIB 85821130368, Mažuranićevo šetalište 24B,21000 Split</item>
      <item>Trgovački sud u Splitu - E-oglasna ploča, Sukoišanska 6,21000 Split</item>
      <item>Županijsko državno odvjetništvo u Splitu, OIB 70793241859, Gundulićeva 29A,21000 Split</item>
      <item>Porezna uprava Split, Trg Franje Tuđmana 4,21000 Split</item>
      <item>Trgovački sud u Splitu - Ovršna pisarnica, Sukoišanska 6,21000 Split</item>
      <item>Trgovački sud u Splitu - Ured predsjednika suda, Sukoišanska 6,21000 Split</item>
      <item>Općinski sud u Splitu - ZK odjel, Gundulićeva 29,21000 Split</item>
      <item>Ines Jurišin, OIB 32605583421, Gundulićeva 26 A,21000 Split</item>
      <item>Ordinacije dentalne medicine Branka Radić, OIB 77301309074, Križanićeva 21,21000 Split</item>
      <item>Helena Krešić Jurić, Zoranićeva 1/I,21000 Split</item>
      <item>MONTER PROJEKT, društvo s ograničenom odgovornošću za inženjering poslove u građevinarstvu "u stečaju", OIB 02734084556, Poljička Cesta 39,21000 Split</item>
      <item>Ivica Babić, OIB 76688891305, Poljička Cesta 20a,21000 Split</item>
      <item>Mario Skejić, Starčevićeva 13,21000 Split</item>
      <item>TEA PHARIA, društvo s ograničenom odgovornošću za trgovinu i usluge, OIB 99294824555, 114.Brigade 10,21000 Split</item>
      <item>Marijo Granić, Starčevićeva 13,21000 Split</item>
      <item>Rezika Turuk, OIB 43092639925, Jurja Dragišića 44,10000 Zagreb</item>
      <item>Stanko Turuk, OIB 31856616835, Jurja Dragišića 44,10000 Zagreb</item>
      <item>DELTRON d.o.o. za trgovinu i usluge, OIB 36118056137, Vukovarska 148,21000 Split</item>
      <item>Mijo Jeličić, OIB 71855290129, Kliška 29.,21000 Split</item>
      <item>Dujo Đonlić, OIB 88702933072, Voštane 81,21240 Voštane</item>
      <item>Mirna Veža, Tršćanska 41,21000 Split</item>
      <item>ŠPRAJC THD d. o. o. za projektiranje, građenje i opremanje objekata, OIB 79814433904, Sjeverna vezna cesta br. 13,35000 Slavonski Brod</item>
      <item>Odvjetničko društvo FARČIĆ &amp; ŠARUŠIĆ, OIB 36509206457, Baštijanova 2A,10000 Zagreb</item>
      <item>Dejan Trninić, OIB 36121538833, Listopadska 5,10000 Zagreb</item>
      <item>BERICA, d.o.o. za proizvodnju i transport građevinskog materijala, OIB 17971252479, Industrijska 24,21400 Nerežišća</item>
      <item>GLOBAL RELAX NEKRETNINE d.o.o. za promet nekretninama, OIB 01037156871, Riva 4,52100 Pula</item>
      <item>Hrvoje Kuprešak, Meštrovićeg trg 2,10000 Zagreb</item>
      <item>OD Ivan Močić i Boris Bulj, Hrvatske mornarice 1F,21000 Split</item>
      <item>Ivana Milardović, OIB 78390018054</item>
      <item>Tatjana Marković</item>
      <item>Vinko Milardović, OIB 19033636946, Poljička Cesta 20 A,21000 Split</item>
      <item>H-ABDUCO društvo s ograničenom odgovornošću za usluge, OIB 13667298928, Slavonska avenija 6A,10000 Zagreb</item>
      <item>Gordana Vidmar, OIB 76997357927, Medulićeva 24,10000 Zagreb</item>
      <item>Meri Prar, OIB 06694147872, Gotovčeva 3,21000 Split</item>
      <item>Tomislav Baus, OIB 35552868009, Biogradska 6,21000 Split</item>
      <item>STRUKTOR d.o.o. za graditeljstvo i trgovinu, OIB 52682496706, Ulica Don Lovre Katića 66,21210 Solin</item>
      <item>Milan Veić, Fra Luje Maruna,21000 Split</item>
      <item>VATROSERVIS, društvo s ograničenom odgovornošću za ispitivanje, servis i pružanje tehničkih usluga u području zaštite, OIB 51796681450, Varaždinska 53,21000 Split</item>
      <item>Odvjetničko društvo Divjak, Topić, Bahtijarević &amp; Krka d.o.o., OIB 58186870694, Ivana Lučića 2A,10000 Zagreb</item>
      <item>Adriatic Assets d.o.o. za usluge, OIB 18846383988, Radnička cesta 80,10000 Zagreb</item>
      <item>Divjak, Topić, Bahtijarević &amp; Krka odvjetničko društvo d.o.o., OIB 58186870694, Ivana Lučića 2A,10000 Zagreb</item>
      <item>Zrinka Mustafa Prelić, OIB 82465960850</item>
      <item>Jure Grbavac, OIB 62732061746, Starčevićeva 13,21000 Split</item>
      <item>Milan Veić, OIB 49175228976, Fra Luje Maruna 2,21000 Split</item>
      <item>Dora Hanžeković Žuža, OIB 29273403595, Radnička cesta 22,10000 Zagreb</item>
      <item>Mladen Parčina, OIB 72978947453, Hrvatskih iseljenika 8b,21000 Split</item>
      <item>Ana Marija Grubišić Čabraja, OIB 91791496872</item>
      <item>Damir Batarelo, OIB 71224684672, Trg hrvatske bratske zajednice 2B/II,21000 Split</item>
      <item>Mia Buljan, OIB 38725420264</item>
      <item>Marija Gojević Šparavec, OIB 95796558195, EUROTOWER, Ivana Lučića 2/a,10000 Zagreb</item>
      <item>OPĆINSKI SUD U SPLITU, OIB 61980608934, Dračevac, ex Vojarna Sv. Križ ,21000 Split</item>
      <item>Zoran Iviš, OIB 93372966092, Put Supavla 1,21000 Split</item>
      <item>Ivan Krželj, OIB 74917564443, Mažuranićevo šetalište 2,21000 Split</item>
      <item>Zdravko Čupković, OIB 74095088079, Doričići 30,51000 Kostrena</item>
      <item>Tatjana Marković, OIB 35081063445, Smiljanićeva 2/I,21000 Split</item>
      <item>Ivo Vuković, OIB 10920066672</item>
      <item>Jasna Matičević, OIB 49285627118, Horvaćanska 168,10000 Zagreb</item>
      <item>Filip Grgurić, OIB 29039777002,  Ante Starčevića 5,51000 Rijeka</item>
      <item>Hrvoje Lukavec, OIB 29963614167, Lanište 24,10000 Zagreb</item>
      <item>Iva Markotić Bagarić, OIB 62440193337, Radnička cesta 22,10000 Zagreb</item>
    </izvorni_sadrzaj>
    <derivirana_varijabla naziv="DomainObject.Predmet.SudioniciListAdressOIB_1">
      <item>Visoki trgovački sud Republike Hrvatske, OIB 97349366519,  Berislavićeva 11,10000 Zagreb</item>
      <item>Jere Matić, OIB 34564401247, Gundulićeva 20,21000 Split</item>
      <item>VICTA d.o.o. za trgovinu, export-import, OIB 63467075102, Spinčićeva 2/b,21000 Split</item>
      <item>ATRIUM SPALATUM, društvo s ograničenom odgovornošću za graditeljstvo i usluge u stečaju, OIB 75237018400, Poljička cesta 20 B,21000 Split</item>
      <item>Trgovački sud Split Registarski odjel, OIB 30842297926, Sukoišanska 6,21000 Split</item>
      <item>Ivo Staničić, I. Gundulića 26 A,21000 Split</item>
      <item>HYPO ALPE-ADRIA-BANK dioničko društvo, OIB 14036333877, Slavonska avenija 6,10000 Zagreb</item>
      <item>Zoran Zović, OIB 19457167274, Gundulićeva 20,21000 Split</item>
      <item>Financijska agencija, OIB 85821130368, Ulica grada Vukovara 70,10000 Zagreb</item>
      <item>Trgovački sud Split - Stečajna pisarnica, OIB 30842297926, Sukoišanska 6,21000 Split</item>
      <item>Ivan Kukić, OIB 08291364380, Put Meja 3,21000 Split</item>
      <item>Trgovači sud u Splitu - Oglasna ploča, Sukojišanska 6,21000 Split</item>
      <item>Narodne novine d.d., Savski gaj, XIII. put 6,10000 Zagreb</item>
      <item>Meri Šitić, OIB 61723426098, Šime Ljubića 7,21000 Split</item>
      <item>Financijska agencija Split, OIB 85821130368, Mažuranićevo šetalište 24B,21000 Split</item>
      <item>Trgovački sud u Splitu - E-oglasna ploča, Sukoišanska 6,21000 Split</item>
      <item>Županijsko državno odvjetništvo u Splitu, OIB 70793241859, Gundulićeva 29A,21000 Split</item>
      <item>Porezna uprava Split, Trg Franje Tuđmana 4,21000 Split</item>
      <item>Trgovački sud u Splitu - Ovršna pisarnica, Sukoišanska 6,21000 Split</item>
      <item>Trgovački sud u Splitu - Ured predsjednika suda, Sukoišanska 6,21000 Split</item>
      <item>Općinski sud u Splitu - ZK odjel, Gundulićeva 29,21000 Split</item>
      <item>Ines Jurišin, OIB 32605583421, Gundulićeva 26 A,21000 Split</item>
      <item>Ordinacije dentalne medicine Branka Radić, OIB 77301309074, Križanićeva 21,21000 Split</item>
      <item>Helena Krešić Jurić, Zoranićeva 1/I,21000 Split</item>
      <item>MONTER PROJEKT, društvo s ograničenom odgovornošću za inženjering poslove u građevinarstvu "u stečaju", OIB 02734084556, Poljička Cesta 39,21000 Split</item>
      <item>Ivica Babić, OIB 76688891305, Poljička Cesta 20a,21000 Split</item>
      <item>Mario Skejić, Starčevićeva 13,21000 Split</item>
      <item>TEA PHARIA, društvo s ograničenom odgovornošću za trgovinu i usluge, OIB 99294824555, 114.Brigade 10,21000 Split</item>
      <item>Marijo Granić, Starčevićeva 13,21000 Split</item>
      <item>Rezika Turuk, OIB 43092639925, Jurja Dragišića 44,10000 Zagreb</item>
      <item>Stanko Turuk, OIB 31856616835, Jurja Dragišića 44,10000 Zagreb</item>
      <item>DELTRON d.o.o. za trgovinu i usluge, OIB 36118056137, Vukovarska 148,21000 Split</item>
      <item>Mijo Jeličić, OIB 71855290129, Kliška 29.,21000 Split</item>
      <item>Dujo Đonlić, OIB 88702933072, Voštane 81,21240 Voštane</item>
      <item>Mirna Veža, Tršćanska 41,21000 Split</item>
      <item>ŠPRAJC THD d. o. o. za projektiranje, građenje i opremanje objekata, OIB 79814433904, Sjeverna vezna cesta br. 13,35000 Slavonski Brod</item>
      <item>Odvjetničko društvo FARČIĆ &amp; ŠARUŠIĆ, OIB 36509206457, Baštijanova 2A,10000 Zagreb</item>
      <item>Dejan Trninić, OIB 36121538833, Listopadska 5,10000 Zagreb</item>
      <item>BERICA, d.o.o. za proizvodnju i transport građevinskog materijala, OIB 17971252479, Industrijska 24,21400 Nerežišća</item>
      <item>GLOBAL RELAX NEKRETNINE d.o.o. za promet nekretninama, OIB 01037156871, Riva 4,52100 Pula</item>
      <item>Hrvoje Kuprešak, Meštrovićeg trg 2,10000 Zagreb</item>
      <item>OD Ivan Močić i Boris Bulj, Hrvatske mornarice 1F,21000 Split</item>
      <item>Ivana Milardović, OIB 78390018054</item>
      <item>Tatjana Marković</item>
      <item>Vinko Milardović, OIB 19033636946, Poljička Cesta 20 A,21000 Split</item>
      <item>H-ABDUCO društvo s ograničenom odgovornošću za usluge, OIB 13667298928, Slavonska avenija 6A,10000 Zagreb</item>
      <item>Gordana Vidmar, OIB 76997357927, Medulićeva 24,10000 Zagreb</item>
      <item>Meri Prar, OIB 06694147872, Gotovčeva 3,21000 Split</item>
      <item>Tomislav Baus, OIB 35552868009, Biogradska 6,21000 Split</item>
      <item>STRUKTOR d.o.o. za graditeljstvo i trgovinu, OIB 52682496706, Ulica Don Lovre Katića 66,21210 Solin</item>
      <item>Milan Veić, Fra Luje Maruna,21000 Split</item>
      <item>VATROSERVIS, društvo s ograničenom odgovornošću za ispitivanje, servis i pružanje tehničkih usluga u području zaštite, OIB 51796681450, Varaždinska 53,21000 Split</item>
      <item>Odvjetničko društvo Divjak, Topić, Bahtijarević &amp; Krka d.o.o., OIB 58186870694, Ivana Lučića 2A,10000 Zagreb</item>
      <item>Adriatic Assets d.o.o. za usluge, OIB 18846383988, Radnička cesta 80,10000 Zagreb</item>
      <item>Divjak, Topić, Bahtijarević &amp; Krka odvjetničko društvo d.o.o., OIB 58186870694, Ivana Lučića 2A,10000 Zagreb</item>
      <item>Zrinka Mustafa Prelić, OIB 82465960850</item>
      <item>Jure Grbavac, OIB 62732061746, Starčevićeva 13,21000 Split</item>
      <item>Milan Veić, OIB 49175228976, Fra Luje Maruna 2,21000 Split</item>
      <item>Dora Hanžeković Žuža, OIB 29273403595, Radnička cesta 22,10000 Zagreb</item>
      <item>Mladen Parčina, OIB 72978947453, Hrvatskih iseljenika 8b,21000 Split</item>
      <item>Ana Marija Grubišić Čabraja, OIB 91791496872</item>
      <item>Damir Batarelo, OIB 71224684672, Trg hrvatske bratske zajednice 2B/II,21000 Split</item>
      <item>Mia Buljan, OIB 38725420264</item>
      <item>Marija Gojević Šparavec, OIB 95796558195, EUROTOWER, Ivana Lučića 2/a,10000 Zagreb</item>
      <item>OPĆINSKI SUD U SPLITU, OIB 61980608934, Dračevac, ex Vojarna Sv. Križ ,21000 Split</item>
      <item>Zoran Iviš, OIB 93372966092, Put Supavla 1,21000 Split</item>
      <item>Ivan Krželj, OIB 74917564443, Mažuranićevo šetalište 2,21000 Split</item>
      <item>Zdravko Čupković, OIB 74095088079, Doričići 30,51000 Kostrena</item>
      <item>Tatjana Marković, OIB 35081063445, Smiljanićeva 2/I,21000 Split</item>
      <item>Ivo Vuković, OIB 10920066672</item>
      <item>Jasna Matičević, OIB 49285627118, Horvaćanska 168,10000 Zagreb</item>
      <item>Filip Grgurić, OIB 29039777002,  Ante Starčevića 5,51000 Rijeka</item>
      <item>Hrvoje Lukavec, OIB 29963614167, Lanište 24,10000 Zagreb</item>
      <item>Iva Markotić Bagarić, OIB 62440193337, Radnička cesta 22,10000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97349366519</item>
      <item>, OIB 34564401247</item>
      <item>, OIB 63467075102</item>
      <item>, OIB 75237018400</item>
      <item>, OIB 30842297926</item>
      <item>, OIB null</item>
      <item>, OIB 14036333877</item>
      <item>, OIB 19457167274</item>
      <item>, OIB 85821130368</item>
      <item>, OIB 30842297926</item>
      <item>, OIB 08291364380</item>
      <item>, OIB null</item>
      <item>, OIB null</item>
      <item>, OIB 61723426098</item>
      <item>, OIB 85821130368</item>
      <item>, OIB null</item>
      <item>, OIB 70793241859</item>
      <item>, OIB null</item>
      <item>, OIB null</item>
      <item>, OIB null</item>
      <item>, OIB null</item>
      <item>, OIB 32605583421</item>
      <item>, OIB 77301309074</item>
      <item>, OIB null</item>
      <item>, OIB 02734084556</item>
      <item>, OIB 76688891305</item>
      <item>, OIB null</item>
      <item>, OIB 99294824555</item>
      <item>, OIB null</item>
      <item>, OIB 43092639925</item>
      <item>, OIB 31856616835</item>
      <item>, OIB 36118056137</item>
      <item>, OIB 71855290129</item>
      <item>, OIB 88702933072</item>
      <item>, OIB null</item>
      <item>, OIB 79814433904</item>
      <item>, OIB 36509206457</item>
      <item>, OIB 36121538833</item>
      <item>, OIB 17971252479</item>
      <item>, OIB 01037156871</item>
      <item>, OIB null</item>
      <item>, OIB null</item>
      <item>, OIB 78390018054</item>
      <item>, OIB null</item>
      <item>, OIB 19033636946</item>
      <item>, OIB 13667298928</item>
      <item>, OIB 76997357927</item>
      <item>, OIB 06694147872</item>
      <item>, OIB 35552868009</item>
      <item>, OIB 52682496706</item>
      <item>, OIB null</item>
      <item>, OIB 51796681450</item>
      <item>, OIB 58186870694</item>
      <item>, OIB 18846383988</item>
      <item>, OIB 58186870694</item>
      <item>, OIB 82465960850</item>
      <item>, OIB 62732061746</item>
      <item>, OIB 49175228976</item>
      <item>, OIB 29273403595</item>
      <item>, OIB 72978947453</item>
      <item>, OIB 91791496872</item>
      <item>, OIB 71224684672</item>
      <item>, OIB 38725420264</item>
      <item>, OIB 95796558195</item>
      <item>, OIB 61980608934</item>
      <item>, OIB 93372966092</item>
      <item>, OIB 74917564443</item>
      <item>, OIB 74095088079</item>
      <item>, OIB 35081063445</item>
      <item>, OIB 10920066672</item>
      <item>, OIB 49285627118</item>
      <item>, OIB 29039777002</item>
      <item>, OIB 29963614167</item>
      <item>, OIB 62440193337</item>
    </izvorni_sadrzaj>
    <derivirana_varijabla naziv="DomainObject.Predmet.SudioniciListNazivOIB_1">
      <item>, OIB 97349366519</item>
      <item>, OIB 34564401247</item>
      <item>, OIB 63467075102</item>
      <item>, OIB 75237018400</item>
      <item>, OIB 30842297926</item>
      <item>, OIB null</item>
      <item>, OIB 14036333877</item>
      <item>, OIB 19457167274</item>
      <item>, OIB 85821130368</item>
      <item>, OIB 30842297926</item>
      <item>, OIB 08291364380</item>
      <item>, OIB null</item>
      <item>, OIB null</item>
      <item>, OIB 61723426098</item>
      <item>, OIB 85821130368</item>
      <item>, OIB null</item>
      <item>, OIB 70793241859</item>
      <item>, OIB null</item>
      <item>, OIB null</item>
      <item>, OIB null</item>
      <item>, OIB null</item>
      <item>, OIB 32605583421</item>
      <item>, OIB 77301309074</item>
      <item>, OIB null</item>
      <item>, OIB 02734084556</item>
      <item>, OIB 76688891305</item>
      <item>, OIB null</item>
      <item>, OIB 99294824555</item>
      <item>, OIB null</item>
      <item>, OIB 43092639925</item>
      <item>, OIB 31856616835</item>
      <item>, OIB 36118056137</item>
      <item>, OIB 71855290129</item>
      <item>, OIB 88702933072</item>
      <item>, OIB null</item>
      <item>, OIB 79814433904</item>
      <item>, OIB 36509206457</item>
      <item>, OIB 36121538833</item>
      <item>, OIB 17971252479</item>
      <item>, OIB 01037156871</item>
      <item>, OIB null</item>
      <item>, OIB null</item>
      <item>, OIB 78390018054</item>
      <item>, OIB null</item>
      <item>, OIB 19033636946</item>
      <item>, OIB 13667298928</item>
      <item>, OIB 76997357927</item>
      <item>, OIB 06694147872</item>
      <item>, OIB 35552868009</item>
      <item>, OIB 52682496706</item>
      <item>, OIB null</item>
      <item>, OIB 51796681450</item>
      <item>, OIB 58186870694</item>
      <item>, OIB 18846383988</item>
      <item>, OIB 58186870694</item>
      <item>, OIB 82465960850</item>
      <item>, OIB 62732061746</item>
      <item>, OIB 49175228976</item>
      <item>, OIB 29273403595</item>
      <item>, OIB 72978947453</item>
      <item>, OIB 91791496872</item>
      <item>, OIB 71224684672</item>
      <item>, OIB 38725420264</item>
      <item>, OIB 95796558195</item>
      <item>, OIB 61980608934</item>
      <item>, OIB 93372966092</item>
      <item>, OIB 74917564443</item>
      <item>, OIB 74095088079</item>
      <item>, OIB 35081063445</item>
      <item>, OIB 10920066672</item>
      <item>, OIB 49285627118</item>
      <item>, OIB 29039777002</item>
      <item>, OIB 29963614167</item>
      <item>, OIB 62440193337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MERI ŠITIĆ, OIB 61723426098, Šime Ljubića 7 Split</item>
    </izvorni_sadrzaj>
    <derivirana_varijabla naziv="DomainObject.Predmet.StecajniUpraviteljiListAddressOIB_1">
      <item>MERI ŠITIĆ, OIB 61723426098, Šime Ljubića 7 Split</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siječnja 2014.</izvorni_sadrzaj>
    <derivirana_varijabla naziv="DomainObject.Predmet.DatumPocetkaProcesa_1">24. siječnja 2014.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7</properties:Pages>
  <properties:Words>2636</properties:Words>
  <properties:Characters>15007</properties:Characters>
  <properties:Lines>310</properties:Lines>
  <properties:Paragraphs>101</properties:Paragraphs>
  <properties:TotalTime>148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17767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2026-09-21T07:55:00Z</dcterms:created>
  <dc:creator>Velimir Vuković</dc:creator>
  <dc:description/>
  <cp:keywords/>
  <cp:lastModifiedBy>Ivana Poljak</cp:lastModifiedBy>
  <dcterms:modified xmlns:xsi="http://www.w3.org/2001/XMLSchema-instance" xsi:type="dcterms:W3CDTF">2026-09-22T10:33:00Z</dcterms:modified>
  <cp:revision>36</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St-159/2014-1783 / Zapisnik - Skupština vjerovnika (Zapisnik St-159-2014 skupština vjerovnika dovršeno.docx)</vt:lpwstr>
  </prop:property>
  <prop:property fmtid="{D5CDD505-2E9C-101B-9397-08002B2CF9AE}" pid="4" name="CC_coloring">
    <vt:bool>false</vt:bool>
  </prop:property>
  <prop:property fmtid="{D5CDD505-2E9C-101B-9397-08002B2CF9AE}" pid="5" name="BrojStranica">
    <vt:i4>7</vt:i4>
  </prop:property>
</prop:Properties>
</file>