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D4EA8" w:rsidR="00B2166E" w:rsidP="002372F7" w:rsidRDefault="008C0F54" w14:paraId="200daea" w14:textId="200daea">
      <w:pPr>
        <w:pStyle w:val="Zaglavlje"/>
        <w:tabs>
          <w:tab w:val="left" w:pos="708"/>
        </w:tabs>
        <w15:collapsed w:val="false"/>
        <w:rPr>
          <w:rFonts w:ascii="Arial" w:hAnsi="Arial" w:cs="Arial"/>
          <w:b/>
          <w:sz w:val="24"/>
          <w:szCs w:val="24"/>
        </w:rPr>
      </w:pPr>
      <w:r>
        <w:rPr>
          <w:rFonts w:ascii="Arial" w:hAnsi="Arial" w:cs="Arial"/>
          <w:sz w:val="24"/>
          <w:szCs w:val="24"/>
        </w:rPr>
        <w:t xml:space="preserve">                       </w:t>
      </w:r>
      <w:r w:rsidR="00E34A5A">
        <w:rPr>
          <w:rFonts w:ascii="Arial" w:hAnsi="Arial" w:cs="Arial"/>
          <w:sz w:val="24"/>
          <w:szCs w:val="24"/>
        </w:rPr>
        <w:t xml:space="preserve">    </w:t>
      </w:r>
      <w:r>
        <w:rPr>
          <w:rFonts w:ascii="Arial" w:hAnsi="Arial" w:cs="Arial"/>
          <w:sz w:val="24"/>
          <w:szCs w:val="24"/>
        </w:rPr>
        <w:t xml:space="preserve"> </w:t>
      </w:r>
      <w:r w:rsidRPr="008C0F54">
        <w:rPr>
          <w:rFonts w:ascii="Arial" w:hAnsi="Arial" w:cs="Arial"/>
          <w:sz w:val="24"/>
          <w:szCs w:val="24"/>
        </w:rPr>
        <w:object w:dxaOrig="576" w:dyaOrig="72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8.5pt;height:36pt" id="_x0000_i1025" fillcolor="window" o:ole="">
            <v:imagedata o:title="" r:id="rId9"/>
          </v:shape>
          <o:OLEObject Type="Embed" ProgID="Word.Picture.8" ShapeID="_x0000_i1025" DrawAspect="Content" ObjectID="_1849329508" r:id="rId10"/>
        </w:object>
      </w:r>
      <w:r w:rsidRPr="001D4EA8" w:rsidR="00B2166E">
        <w:rPr>
          <w:rFonts w:ascii="Arial" w:hAnsi="Arial" w:cs="Arial"/>
          <w:noProof/>
          <w:sz w:val="24"/>
          <w:szCs w:val="24"/>
        </w:rPr>
        <w:pict>
          <v:rect style="position:absolute;margin-left:190.8pt;margin-top:-7.2pt;width:28.95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 o:spid="_x0000_s1026" o:allowincell="f" stroked="f" strokeweight="0" filled="f">
            <v:textbox inset="0,0,0,0">
              <w:txbxContent>
                <w:p w:rsidR="00B2166E" w:rsidP="00B2166E" w:rsidRDefault="00B2166E"/>
              </w:txbxContent>
            </v:textbox>
          </v:rect>
        </w:pict>
      </w:r>
    </w:p>
    <w:tbl>
      <w:tblPr>
        <w:tblW w:w="9747" w:type="dxa"/>
        <w:tblLayout w:type="fixed"/>
        <w:tblLook w:firstRow="1" w:lastRow="0" w:firstColumn="1" w:lastColumn="0" w:noHBand="0" w:noVBand="1" w:val="04A0"/>
      </w:tblPr>
      <w:tblGrid>
        <w:gridCol w:w="5211"/>
        <w:gridCol w:w="4536"/>
      </w:tblGrid>
      <w:tr w:rsidRPr="001D4EA8" w:rsidR="00B2166E" w:rsidTr="001D4EA8">
        <w:tc>
          <w:tcPr>
            <w:tcW w:w="5211" w:type="dxa"/>
            <w:hideMark/>
          </w:tcPr>
          <w:p w:rsidR="001D4EA8" w:rsidP="002372F7" w:rsidRDefault="001D4EA8">
            <w:pPr>
              <w:pStyle w:val="Naslov1"/>
              <w:rPr>
                <w:rFonts w:ascii="Arial" w:hAnsi="Arial" w:cs="Arial"/>
                <w:b w:val="false"/>
                <w:sz w:val="24"/>
                <w:szCs w:val="24"/>
                <w:lang w:eastAsia="en-US"/>
              </w:rPr>
            </w:pPr>
          </w:p>
          <w:p w:rsidRPr="001D4EA8" w:rsidR="00B2166E" w:rsidP="002372F7" w:rsidRDefault="001D4EA8">
            <w:pPr>
              <w:pStyle w:val="Naslov1"/>
              <w:rPr>
                <w:rFonts w:ascii="Arial" w:hAnsi="Arial" w:cs="Arial"/>
                <w:b w:val="false"/>
                <w:sz w:val="24"/>
                <w:szCs w:val="24"/>
                <w:lang w:eastAsia="en-US"/>
              </w:rPr>
            </w:pPr>
            <w:r>
              <w:rPr>
                <w:rFonts w:ascii="Arial" w:hAnsi="Arial" w:cs="Arial"/>
                <w:b w:val="false"/>
                <w:sz w:val="24"/>
                <w:szCs w:val="24"/>
                <w:lang w:eastAsia="en-US"/>
              </w:rPr>
              <w:t xml:space="preserve">         </w:t>
            </w:r>
            <w:r w:rsidR="002372F7">
              <w:rPr>
                <w:rFonts w:ascii="Arial" w:hAnsi="Arial" w:cs="Arial"/>
                <w:b w:val="false"/>
                <w:sz w:val="24"/>
                <w:szCs w:val="24"/>
                <w:lang w:eastAsia="en-US"/>
              </w:rPr>
              <w:t xml:space="preserve">      Republika Hrvatska</w:t>
            </w:r>
          </w:p>
        </w:tc>
        <w:tc>
          <w:tcPr>
            <w:tcW w:w="4536" w:type="dxa"/>
          </w:tcPr>
          <w:p w:rsidRPr="001D4EA8" w:rsidR="00B2166E" w:rsidP="002372F7" w:rsidRDefault="00B2166E">
            <w:pPr>
              <w:rPr>
                <w:rFonts w:ascii="Arial" w:hAnsi="Arial" w:cs="Arial"/>
                <w:b/>
                <w:sz w:val="24"/>
                <w:szCs w:val="24"/>
                <w:lang w:eastAsia="en-US"/>
              </w:rPr>
            </w:pPr>
          </w:p>
        </w:tc>
      </w:tr>
      <w:tr w:rsidRPr="001D4EA8" w:rsidR="00B2166E" w:rsidTr="001D4EA8">
        <w:tc>
          <w:tcPr>
            <w:tcW w:w="5211" w:type="dxa"/>
            <w:hideMark/>
          </w:tcPr>
          <w:p w:rsidRPr="001D4EA8" w:rsidR="00B2166E" w:rsidP="002372F7" w:rsidRDefault="00B2166E">
            <w:pPr>
              <w:pStyle w:val="Naslov1"/>
              <w:rPr>
                <w:rFonts w:ascii="Arial" w:hAnsi="Arial" w:cs="Arial"/>
                <w:b w:val="false"/>
                <w:sz w:val="24"/>
                <w:szCs w:val="24"/>
                <w:lang w:eastAsia="en-US"/>
              </w:rPr>
            </w:pPr>
            <w:r w:rsidRPr="001D4EA8">
              <w:rPr>
                <w:rFonts w:ascii="Arial" w:hAnsi="Arial" w:cs="Arial"/>
                <w:b w:val="false"/>
                <w:sz w:val="24"/>
                <w:szCs w:val="24"/>
                <w:lang w:eastAsia="en-US"/>
              </w:rPr>
              <w:t>V</w:t>
            </w:r>
            <w:r w:rsidR="001D4EA8">
              <w:rPr>
                <w:rFonts w:ascii="Arial" w:hAnsi="Arial" w:cs="Arial"/>
                <w:b w:val="false"/>
                <w:sz w:val="24"/>
                <w:szCs w:val="24"/>
                <w:lang w:eastAsia="en-US"/>
              </w:rPr>
              <w:t xml:space="preserve">isoki prekršajni sud Republike Hrvatske </w:t>
            </w:r>
          </w:p>
        </w:tc>
        <w:tc>
          <w:tcPr>
            <w:tcW w:w="4536" w:type="dxa"/>
          </w:tcPr>
          <w:p w:rsidRPr="001D4EA8" w:rsidR="00B2166E" w:rsidP="002372F7" w:rsidRDefault="00B2166E">
            <w:pPr>
              <w:rPr>
                <w:rFonts w:ascii="Arial" w:hAnsi="Arial" w:cs="Arial"/>
                <w:b/>
                <w:sz w:val="24"/>
                <w:szCs w:val="24"/>
                <w:lang w:eastAsia="en-US"/>
              </w:rPr>
            </w:pPr>
          </w:p>
        </w:tc>
      </w:tr>
      <w:tr w:rsidRPr="001D4EA8" w:rsidR="00B2166E" w:rsidTr="001D4EA8">
        <w:tc>
          <w:tcPr>
            <w:tcW w:w="5211" w:type="dxa"/>
            <w:hideMark/>
          </w:tcPr>
          <w:p w:rsidRPr="001D4EA8" w:rsidR="00B2166E" w:rsidP="002372F7" w:rsidRDefault="001D4EA8">
            <w:pPr>
              <w:pStyle w:val="Naslov1"/>
              <w:rPr>
                <w:rFonts w:ascii="Arial" w:hAnsi="Arial" w:cs="Arial"/>
                <w:b w:val="false"/>
                <w:sz w:val="24"/>
                <w:szCs w:val="24"/>
                <w:lang w:eastAsia="en-US"/>
              </w:rPr>
            </w:pPr>
            <w:r>
              <w:rPr>
                <w:rFonts w:ascii="Arial" w:hAnsi="Arial" w:cs="Arial"/>
                <w:b w:val="false"/>
                <w:sz w:val="24"/>
                <w:szCs w:val="24"/>
                <w:lang w:eastAsia="en-US"/>
              </w:rPr>
              <w:t xml:space="preserve">                      </w:t>
            </w:r>
            <w:r w:rsidR="00E34A5A">
              <w:rPr>
                <w:rFonts w:ascii="Arial" w:hAnsi="Arial" w:cs="Arial"/>
                <w:b w:val="false"/>
                <w:sz w:val="24"/>
                <w:szCs w:val="24"/>
                <w:lang w:eastAsia="en-US"/>
              </w:rPr>
              <w:t xml:space="preserve">     </w:t>
            </w:r>
            <w:bookmarkStart w:name="_GoBack" w:id="0"/>
            <w:bookmarkEnd w:id="0"/>
            <w:r w:rsidRPr="001D4EA8" w:rsidR="00B2166E">
              <w:rPr>
                <w:rFonts w:ascii="Arial" w:hAnsi="Arial" w:cs="Arial"/>
                <w:b w:val="false"/>
                <w:sz w:val="24"/>
                <w:szCs w:val="24"/>
                <w:lang w:eastAsia="en-US"/>
              </w:rPr>
              <w:t>Z</w:t>
            </w:r>
            <w:r>
              <w:rPr>
                <w:rFonts w:ascii="Arial" w:hAnsi="Arial" w:cs="Arial"/>
                <w:b w:val="false"/>
                <w:sz w:val="24"/>
                <w:szCs w:val="24"/>
                <w:lang w:eastAsia="en-US"/>
              </w:rPr>
              <w:t>agreb</w:t>
            </w:r>
          </w:p>
        </w:tc>
        <w:tc>
          <w:tcPr>
            <w:tcW w:w="4536" w:type="dxa"/>
            <w:hideMark/>
          </w:tcPr>
          <w:p w:rsidRPr="001D4EA8" w:rsidR="00B2166E" w:rsidP="002372F7" w:rsidRDefault="00B2166E">
            <w:pPr>
              <w:jc w:val="right"/>
              <w:rPr>
                <w:rFonts w:ascii="Arial" w:hAnsi="Arial" w:cs="Arial"/>
                <w:sz w:val="24"/>
                <w:szCs w:val="24"/>
                <w:lang w:eastAsia="en-US"/>
              </w:rPr>
            </w:pPr>
          </w:p>
        </w:tc>
      </w:tr>
    </w:tbl>
    <w:p w:rsidR="00C967B7" w:rsidP="002372F7" w:rsidRDefault="002372F7">
      <w:pPr>
        <w:rPr>
          <w:rFonts w:ascii="Arial" w:hAnsi="Arial" w:cs="Arial"/>
          <w:sz w:val="24"/>
          <w:szCs w:val="24"/>
        </w:rPr>
      </w:pPr>
      <w:r>
        <w:rPr>
          <w:rFonts w:ascii="Arial" w:hAnsi="Arial" w:cs="Arial"/>
          <w:b/>
          <w:sz w:val="24"/>
          <w:szCs w:val="24"/>
        </w:rPr>
        <w:t xml:space="preserve">                                                                                                </w:t>
      </w:r>
      <w:r w:rsidR="00C967B7">
        <w:rPr>
          <w:rFonts w:ascii="Arial" w:hAnsi="Arial" w:cs="Arial"/>
          <w:b/>
          <w:sz w:val="24"/>
          <w:szCs w:val="24"/>
        </w:rPr>
        <w:t xml:space="preserve">   </w:t>
      </w:r>
      <w:r w:rsidRPr="00C967B7" w:rsidR="00C967B7">
        <w:rPr>
          <w:rFonts w:ascii="Arial" w:hAnsi="Arial" w:cs="Arial"/>
          <w:sz w:val="24"/>
          <w:szCs w:val="24"/>
        </w:rPr>
        <w:t xml:space="preserve">Broj: </w:t>
      </w:r>
      <w:proofErr w:type="spellStart"/>
      <w:r w:rsidR="00C967B7">
        <w:rPr>
          <w:rFonts w:ascii="Arial" w:hAnsi="Arial" w:cs="Arial"/>
          <w:sz w:val="24"/>
          <w:szCs w:val="24"/>
        </w:rPr>
        <w:t>Ppž</w:t>
      </w:r>
      <w:proofErr w:type="spellEnd"/>
      <w:r>
        <w:rPr>
          <w:rFonts w:ascii="Arial" w:hAnsi="Arial" w:cs="Arial"/>
          <w:sz w:val="24"/>
          <w:szCs w:val="24"/>
        </w:rPr>
        <w:t>-</w:t>
      </w:r>
      <w:r w:rsidR="00BA4EED">
        <w:rPr>
          <w:rFonts w:ascii="Arial" w:hAnsi="Arial" w:cs="Arial"/>
          <w:sz w:val="24"/>
          <w:szCs w:val="24"/>
        </w:rPr>
        <w:t>3736</w:t>
      </w:r>
      <w:r w:rsidRPr="00C967B7" w:rsidR="00C967B7">
        <w:rPr>
          <w:rFonts w:ascii="Arial" w:hAnsi="Arial" w:cs="Arial"/>
          <w:sz w:val="24"/>
          <w:szCs w:val="24"/>
        </w:rPr>
        <w:t>/202</w:t>
      </w:r>
      <w:r w:rsidR="00BA4EED">
        <w:rPr>
          <w:rFonts w:ascii="Arial" w:hAnsi="Arial" w:cs="Arial"/>
          <w:sz w:val="24"/>
          <w:szCs w:val="24"/>
        </w:rPr>
        <w:t>4</w:t>
      </w:r>
    </w:p>
    <w:p w:rsidRPr="00C967B7" w:rsidR="00C967B7" w:rsidP="002372F7" w:rsidRDefault="00C967B7">
      <w:pPr>
        <w:rPr>
          <w:rFonts w:ascii="Arial" w:hAnsi="Arial" w:cs="Arial"/>
          <w:sz w:val="24"/>
          <w:szCs w:val="24"/>
        </w:rPr>
      </w:pPr>
    </w:p>
    <w:p w:rsidRPr="001D4EA8" w:rsidR="008C0F54" w:rsidP="002372F7" w:rsidRDefault="008C0F54">
      <w:pPr>
        <w:rPr>
          <w:rFonts w:ascii="Arial" w:hAnsi="Arial" w:cs="Arial"/>
          <w:b/>
          <w:sz w:val="24"/>
          <w:szCs w:val="24"/>
        </w:rPr>
      </w:pPr>
    </w:p>
    <w:p w:rsidR="00B2166E" w:rsidP="002372F7" w:rsidRDefault="00B2166E">
      <w:pPr>
        <w:pStyle w:val="Naslov2"/>
        <w:tabs>
          <w:tab w:val="left" w:pos="2745"/>
        </w:tabs>
        <w:rPr>
          <w:rFonts w:ascii="Arial" w:hAnsi="Arial" w:cs="Arial"/>
          <w:b w:val="false"/>
          <w:szCs w:val="24"/>
        </w:rPr>
      </w:pPr>
      <w:r w:rsidRPr="001D4EA8">
        <w:rPr>
          <w:rFonts w:ascii="Arial" w:hAnsi="Arial" w:cs="Arial"/>
          <w:b w:val="false"/>
          <w:szCs w:val="24"/>
        </w:rPr>
        <w:t>U    I M E   R E P U B L I K E   H R V A T S K E</w:t>
      </w:r>
    </w:p>
    <w:p w:rsidRPr="002372F7" w:rsidR="002372F7" w:rsidP="002372F7" w:rsidRDefault="002372F7"/>
    <w:p w:rsidRPr="001D4EA8" w:rsidR="00B2166E" w:rsidP="002372F7" w:rsidRDefault="00B2166E">
      <w:pPr>
        <w:pStyle w:val="Naslov2"/>
        <w:tabs>
          <w:tab w:val="left" w:pos="2745"/>
        </w:tabs>
        <w:rPr>
          <w:rFonts w:ascii="Arial" w:hAnsi="Arial" w:cs="Arial"/>
          <w:b w:val="false"/>
          <w:szCs w:val="24"/>
        </w:rPr>
      </w:pPr>
      <w:r w:rsidRPr="001D4EA8">
        <w:rPr>
          <w:rFonts w:ascii="Arial" w:hAnsi="Arial" w:cs="Arial"/>
          <w:b w:val="false"/>
          <w:szCs w:val="24"/>
        </w:rPr>
        <w:t>P R E S U D A</w:t>
      </w:r>
    </w:p>
    <w:p w:rsidRPr="001D4EA8" w:rsidR="00B2166E" w:rsidP="002372F7" w:rsidRDefault="00B2166E">
      <w:pPr>
        <w:jc w:val="both"/>
        <w:rPr>
          <w:rFonts w:ascii="Arial" w:hAnsi="Arial" w:cs="Arial"/>
          <w:sz w:val="24"/>
          <w:szCs w:val="24"/>
        </w:rPr>
      </w:pPr>
    </w:p>
    <w:p w:rsidR="00B2166E" w:rsidP="002372F7" w:rsidRDefault="00B2166E">
      <w:pPr>
        <w:jc w:val="both"/>
        <w:rPr>
          <w:rFonts w:ascii="Arial" w:hAnsi="Arial" w:cs="Arial"/>
          <w:sz w:val="24"/>
          <w:szCs w:val="24"/>
        </w:rPr>
      </w:pPr>
      <w:r w:rsidRPr="001D4EA8">
        <w:rPr>
          <w:rFonts w:ascii="Arial" w:hAnsi="Arial" w:cs="Arial"/>
          <w:b/>
          <w:sz w:val="24"/>
          <w:szCs w:val="24"/>
        </w:rPr>
        <w:tab/>
      </w:r>
      <w:r w:rsidRPr="001D4EA8">
        <w:rPr>
          <w:rFonts w:ascii="Arial" w:hAnsi="Arial" w:cs="Arial"/>
          <w:sz w:val="24"/>
          <w:szCs w:val="24"/>
        </w:rPr>
        <w:t xml:space="preserve">Visoki prekršajni sud Republike Hrvatske u vijeću sastavljenom od </w:t>
      </w:r>
      <w:r w:rsidR="00AB4A7B">
        <w:rPr>
          <w:rFonts w:ascii="Arial" w:hAnsi="Arial" w:cs="Arial"/>
          <w:sz w:val="24"/>
          <w:szCs w:val="24"/>
        </w:rPr>
        <w:t>sudaca</w:t>
      </w:r>
      <w:r w:rsidRPr="001D4EA8">
        <w:rPr>
          <w:rFonts w:ascii="Arial" w:hAnsi="Arial" w:cs="Arial"/>
          <w:sz w:val="24"/>
          <w:szCs w:val="24"/>
        </w:rPr>
        <w:t xml:space="preserve"> </w:t>
      </w:r>
      <w:r w:rsidR="001D4EA8">
        <w:rPr>
          <w:rFonts w:ascii="Arial" w:hAnsi="Arial" w:cs="Arial"/>
          <w:sz w:val="24"/>
          <w:szCs w:val="24"/>
        </w:rPr>
        <w:t>Kristine Gašparac Orlić</w:t>
      </w:r>
      <w:r w:rsidR="004330FF">
        <w:rPr>
          <w:rFonts w:ascii="Arial" w:hAnsi="Arial" w:cs="Arial"/>
          <w:sz w:val="24"/>
          <w:szCs w:val="24"/>
        </w:rPr>
        <w:t>,</w:t>
      </w:r>
      <w:r w:rsidRPr="001D4EA8">
        <w:rPr>
          <w:rFonts w:ascii="Arial" w:hAnsi="Arial" w:cs="Arial"/>
          <w:sz w:val="24"/>
          <w:szCs w:val="24"/>
        </w:rPr>
        <w:t xml:space="preserve"> predsjednice vijeća te </w:t>
      </w:r>
      <w:r w:rsidR="00AB4A7B">
        <w:rPr>
          <w:rFonts w:ascii="Arial" w:hAnsi="Arial" w:cs="Arial"/>
          <w:sz w:val="24"/>
          <w:szCs w:val="24"/>
        </w:rPr>
        <w:t xml:space="preserve">Roberta </w:t>
      </w:r>
      <w:proofErr w:type="spellStart"/>
      <w:r w:rsidR="00AB4A7B">
        <w:rPr>
          <w:rFonts w:ascii="Arial" w:hAnsi="Arial" w:cs="Arial"/>
          <w:sz w:val="24"/>
          <w:szCs w:val="24"/>
        </w:rPr>
        <w:t>Završkog</w:t>
      </w:r>
      <w:proofErr w:type="spellEnd"/>
      <w:r w:rsidR="00AB4A7B">
        <w:rPr>
          <w:rFonts w:ascii="Arial" w:hAnsi="Arial" w:cs="Arial"/>
          <w:sz w:val="24"/>
          <w:szCs w:val="24"/>
        </w:rPr>
        <w:t xml:space="preserve"> </w:t>
      </w:r>
      <w:r w:rsidR="0055253F">
        <w:rPr>
          <w:rFonts w:ascii="Arial" w:hAnsi="Arial" w:cs="Arial"/>
          <w:sz w:val="24"/>
          <w:szCs w:val="24"/>
        </w:rPr>
        <w:t xml:space="preserve">i </w:t>
      </w:r>
      <w:proofErr w:type="spellStart"/>
      <w:r w:rsidR="008A68AE">
        <w:rPr>
          <w:rFonts w:ascii="Arial" w:hAnsi="Arial" w:cs="Arial"/>
          <w:sz w:val="24"/>
          <w:szCs w:val="24"/>
        </w:rPr>
        <w:t>Eufemije</w:t>
      </w:r>
      <w:proofErr w:type="spellEnd"/>
      <w:r w:rsidR="008A68AE">
        <w:rPr>
          <w:rFonts w:ascii="Arial" w:hAnsi="Arial" w:cs="Arial"/>
          <w:sz w:val="24"/>
          <w:szCs w:val="24"/>
        </w:rPr>
        <w:t xml:space="preserve"> </w:t>
      </w:r>
      <w:proofErr w:type="spellStart"/>
      <w:r w:rsidR="008A68AE">
        <w:rPr>
          <w:rFonts w:ascii="Arial" w:hAnsi="Arial" w:cs="Arial"/>
          <w:sz w:val="24"/>
          <w:szCs w:val="24"/>
        </w:rPr>
        <w:t>Nanković</w:t>
      </w:r>
      <w:proofErr w:type="spellEnd"/>
      <w:r w:rsidR="008A68AE">
        <w:rPr>
          <w:rFonts w:ascii="Arial" w:hAnsi="Arial" w:cs="Arial"/>
          <w:sz w:val="24"/>
          <w:szCs w:val="24"/>
        </w:rPr>
        <w:t>,</w:t>
      </w:r>
      <w:r w:rsidRPr="001D4EA8">
        <w:rPr>
          <w:rFonts w:ascii="Arial" w:hAnsi="Arial" w:cs="Arial"/>
          <w:sz w:val="24"/>
          <w:szCs w:val="24"/>
        </w:rPr>
        <w:t xml:space="preserve"> član</w:t>
      </w:r>
      <w:r w:rsidR="00B57C5F">
        <w:rPr>
          <w:rFonts w:ascii="Arial" w:hAnsi="Arial" w:cs="Arial"/>
          <w:sz w:val="24"/>
          <w:szCs w:val="24"/>
        </w:rPr>
        <w:t>ova</w:t>
      </w:r>
      <w:r w:rsidRPr="001D4EA8">
        <w:rPr>
          <w:rFonts w:ascii="Arial" w:hAnsi="Arial" w:cs="Arial"/>
          <w:sz w:val="24"/>
          <w:szCs w:val="24"/>
        </w:rPr>
        <w:t xml:space="preserve"> vijeća, uz sudjelovanje </w:t>
      </w:r>
      <w:r w:rsidR="001D4EA8">
        <w:rPr>
          <w:rFonts w:ascii="Arial" w:hAnsi="Arial" w:cs="Arial"/>
          <w:sz w:val="24"/>
          <w:szCs w:val="24"/>
        </w:rPr>
        <w:t xml:space="preserve">više </w:t>
      </w:r>
      <w:r w:rsidRPr="001D4EA8">
        <w:rPr>
          <w:rFonts w:ascii="Arial" w:hAnsi="Arial" w:cs="Arial"/>
          <w:sz w:val="24"/>
          <w:szCs w:val="24"/>
        </w:rPr>
        <w:t xml:space="preserve">sudske savjetnice </w:t>
      </w:r>
      <w:r w:rsidR="001D4EA8">
        <w:rPr>
          <w:rFonts w:ascii="Arial" w:hAnsi="Arial" w:cs="Arial"/>
          <w:sz w:val="24"/>
          <w:szCs w:val="24"/>
        </w:rPr>
        <w:t>Emine Bašić</w:t>
      </w:r>
      <w:r w:rsidR="004330FF">
        <w:rPr>
          <w:rFonts w:ascii="Arial" w:hAnsi="Arial" w:cs="Arial"/>
          <w:sz w:val="24"/>
          <w:szCs w:val="24"/>
        </w:rPr>
        <w:t>,</w:t>
      </w:r>
      <w:r w:rsidRPr="001D4EA8">
        <w:rPr>
          <w:rFonts w:ascii="Arial" w:hAnsi="Arial" w:cs="Arial"/>
          <w:sz w:val="24"/>
          <w:szCs w:val="24"/>
        </w:rPr>
        <w:t xml:space="preserve"> zapisničarke, u prekršajnom postupku protiv okr. </w:t>
      </w:r>
      <w:r w:rsidR="00087842">
        <w:rPr>
          <w:rFonts w:ascii="Arial" w:hAnsi="Arial" w:cs="Arial"/>
          <w:sz w:val="24"/>
          <w:szCs w:val="24"/>
        </w:rPr>
        <w:t xml:space="preserve">Karla </w:t>
      </w:r>
      <w:proofErr w:type="spellStart"/>
      <w:r w:rsidR="00087842">
        <w:rPr>
          <w:rFonts w:ascii="Arial" w:hAnsi="Arial" w:cs="Arial"/>
          <w:sz w:val="24"/>
          <w:szCs w:val="24"/>
        </w:rPr>
        <w:t>Berlota</w:t>
      </w:r>
      <w:proofErr w:type="spellEnd"/>
      <w:r w:rsidR="001D4EA8">
        <w:rPr>
          <w:rFonts w:ascii="Arial" w:hAnsi="Arial" w:cs="Arial"/>
          <w:sz w:val="24"/>
          <w:szCs w:val="24"/>
        </w:rPr>
        <w:t xml:space="preserve">, zbog prekršaja iz </w:t>
      </w:r>
      <w:r w:rsidR="00330D14">
        <w:rPr>
          <w:rFonts w:ascii="Arial" w:hAnsi="Arial" w:cs="Arial"/>
          <w:sz w:val="24"/>
          <w:szCs w:val="24"/>
        </w:rPr>
        <w:t>članka</w:t>
      </w:r>
      <w:r w:rsidRPr="003850DE" w:rsidR="00330D14">
        <w:rPr>
          <w:rFonts w:ascii="Arial" w:hAnsi="Arial" w:cs="Arial"/>
          <w:sz w:val="24"/>
          <w:szCs w:val="24"/>
        </w:rPr>
        <w:t xml:space="preserve"> </w:t>
      </w:r>
      <w:r w:rsidR="00087842">
        <w:rPr>
          <w:rFonts w:ascii="Arial" w:hAnsi="Arial" w:cs="Arial"/>
          <w:sz w:val="24"/>
          <w:szCs w:val="24"/>
        </w:rPr>
        <w:t>39</w:t>
      </w:r>
      <w:r w:rsidR="00330D14">
        <w:rPr>
          <w:rFonts w:ascii="Arial" w:hAnsi="Arial" w:cs="Arial"/>
          <w:sz w:val="24"/>
          <w:szCs w:val="24"/>
        </w:rPr>
        <w:t xml:space="preserve">. stavak 1. </w:t>
      </w:r>
      <w:r w:rsidR="00087842">
        <w:rPr>
          <w:rFonts w:ascii="Arial" w:hAnsi="Arial" w:cs="Arial"/>
          <w:sz w:val="24"/>
          <w:szCs w:val="24"/>
        </w:rPr>
        <w:t xml:space="preserve">točke 3. Zakona o sprječavanju nereda na športskim natjecanjima </w:t>
      </w:r>
      <w:r w:rsidRPr="0003089A" w:rsidR="00237A68">
        <w:rPr>
          <w:rFonts w:ascii="Arial" w:hAnsi="Arial" w:cs="Arial"/>
          <w:sz w:val="24"/>
          <w:szCs w:val="24"/>
        </w:rPr>
        <w:t xml:space="preserve">(„Narodne novine“ broj 117/2003., 71/2006., 43/2009. i 34/2011.), </w:t>
      </w:r>
      <w:r w:rsidRPr="001D4EA8">
        <w:rPr>
          <w:rFonts w:ascii="Arial" w:hAnsi="Arial" w:cs="Arial"/>
          <w:sz w:val="24"/>
          <w:szCs w:val="24"/>
        </w:rPr>
        <w:t>odlučujući o žalbi tužitelja Ministarstva unutarnjih poslova Republike Hrvatske, Policijske uprave</w:t>
      </w:r>
      <w:r w:rsidR="00237A68">
        <w:rPr>
          <w:rFonts w:ascii="Arial" w:hAnsi="Arial" w:cs="Arial"/>
          <w:sz w:val="24"/>
          <w:szCs w:val="24"/>
        </w:rPr>
        <w:t xml:space="preserve"> primorsko-goranske</w:t>
      </w:r>
      <w:r w:rsidR="0058452A">
        <w:rPr>
          <w:rFonts w:ascii="Arial" w:hAnsi="Arial" w:cs="Arial"/>
          <w:sz w:val="24"/>
          <w:szCs w:val="24"/>
        </w:rPr>
        <w:t xml:space="preserve">, </w:t>
      </w:r>
      <w:r w:rsidR="00237A68">
        <w:rPr>
          <w:rFonts w:ascii="Arial" w:hAnsi="Arial" w:cs="Arial"/>
          <w:sz w:val="24"/>
          <w:szCs w:val="24"/>
        </w:rPr>
        <w:t>II. p</w:t>
      </w:r>
      <w:r w:rsidR="0058452A">
        <w:rPr>
          <w:rFonts w:ascii="Arial" w:hAnsi="Arial" w:cs="Arial"/>
          <w:sz w:val="24"/>
          <w:szCs w:val="24"/>
        </w:rPr>
        <w:t xml:space="preserve">olicijske postaje </w:t>
      </w:r>
      <w:r w:rsidR="00237A68">
        <w:rPr>
          <w:rFonts w:ascii="Arial" w:hAnsi="Arial" w:cs="Arial"/>
          <w:sz w:val="24"/>
          <w:szCs w:val="24"/>
        </w:rPr>
        <w:t>Rijeka</w:t>
      </w:r>
      <w:r w:rsidR="008D7586">
        <w:rPr>
          <w:rFonts w:ascii="Arial" w:hAnsi="Arial" w:cs="Arial"/>
          <w:sz w:val="24"/>
          <w:szCs w:val="24"/>
        </w:rPr>
        <w:t xml:space="preserve">, </w:t>
      </w:r>
      <w:r w:rsidRPr="001D4EA8">
        <w:rPr>
          <w:rFonts w:ascii="Arial" w:hAnsi="Arial" w:cs="Arial"/>
          <w:sz w:val="24"/>
          <w:szCs w:val="24"/>
        </w:rPr>
        <w:t xml:space="preserve">podnesenoj protiv presude </w:t>
      </w:r>
      <w:r w:rsidR="0051132F">
        <w:rPr>
          <w:rFonts w:ascii="Arial" w:hAnsi="Arial" w:cs="Arial"/>
          <w:sz w:val="24"/>
          <w:szCs w:val="24"/>
        </w:rPr>
        <w:t xml:space="preserve">Općinskog </w:t>
      </w:r>
      <w:r w:rsidRPr="001D4EA8">
        <w:rPr>
          <w:rFonts w:ascii="Arial" w:hAnsi="Arial" w:cs="Arial"/>
          <w:sz w:val="24"/>
          <w:szCs w:val="24"/>
        </w:rPr>
        <w:t xml:space="preserve">suda u </w:t>
      </w:r>
      <w:r w:rsidR="00237A68">
        <w:rPr>
          <w:rFonts w:ascii="Arial" w:hAnsi="Arial" w:cs="Arial"/>
          <w:sz w:val="24"/>
          <w:szCs w:val="24"/>
        </w:rPr>
        <w:t>Rijeci</w:t>
      </w:r>
      <w:r w:rsidRPr="001D4EA8">
        <w:rPr>
          <w:rFonts w:ascii="Arial" w:hAnsi="Arial" w:cs="Arial"/>
          <w:sz w:val="24"/>
          <w:szCs w:val="24"/>
        </w:rPr>
        <w:t xml:space="preserve"> od </w:t>
      </w:r>
      <w:r w:rsidR="00237A68">
        <w:rPr>
          <w:rFonts w:ascii="Arial" w:hAnsi="Arial" w:cs="Arial"/>
          <w:sz w:val="24"/>
          <w:szCs w:val="24"/>
        </w:rPr>
        <w:t>8</w:t>
      </w:r>
      <w:r w:rsidR="0051132F">
        <w:rPr>
          <w:rFonts w:ascii="Arial" w:hAnsi="Arial" w:cs="Arial"/>
          <w:sz w:val="24"/>
          <w:szCs w:val="24"/>
        </w:rPr>
        <w:t xml:space="preserve">. </w:t>
      </w:r>
      <w:r w:rsidR="00330D14">
        <w:rPr>
          <w:rFonts w:ascii="Arial" w:hAnsi="Arial" w:cs="Arial"/>
          <w:sz w:val="24"/>
          <w:szCs w:val="24"/>
        </w:rPr>
        <w:t>siječnja</w:t>
      </w:r>
      <w:r w:rsidR="0051132F">
        <w:rPr>
          <w:rFonts w:ascii="Arial" w:hAnsi="Arial" w:cs="Arial"/>
          <w:sz w:val="24"/>
          <w:szCs w:val="24"/>
        </w:rPr>
        <w:t xml:space="preserve"> 202</w:t>
      </w:r>
      <w:r w:rsidR="00237A68">
        <w:rPr>
          <w:rFonts w:ascii="Arial" w:hAnsi="Arial" w:cs="Arial"/>
          <w:sz w:val="24"/>
          <w:szCs w:val="24"/>
        </w:rPr>
        <w:t>4</w:t>
      </w:r>
      <w:r w:rsidR="0051132F">
        <w:rPr>
          <w:rFonts w:ascii="Arial" w:hAnsi="Arial" w:cs="Arial"/>
          <w:sz w:val="24"/>
          <w:szCs w:val="24"/>
        </w:rPr>
        <w:t>.</w:t>
      </w:r>
      <w:r w:rsidRPr="001D4EA8">
        <w:rPr>
          <w:rFonts w:ascii="Arial" w:hAnsi="Arial" w:cs="Arial"/>
          <w:sz w:val="24"/>
          <w:szCs w:val="24"/>
        </w:rPr>
        <w:t>, broj:</w:t>
      </w:r>
      <w:r w:rsidR="008D7586">
        <w:rPr>
          <w:rFonts w:ascii="Arial" w:hAnsi="Arial" w:cs="Arial"/>
          <w:sz w:val="24"/>
          <w:szCs w:val="24"/>
        </w:rPr>
        <w:t xml:space="preserve"> </w:t>
      </w:r>
      <w:proofErr w:type="spellStart"/>
      <w:r w:rsidRPr="001D4EA8">
        <w:rPr>
          <w:rFonts w:ascii="Arial" w:hAnsi="Arial" w:cs="Arial"/>
          <w:sz w:val="24"/>
          <w:szCs w:val="24"/>
        </w:rPr>
        <w:t>Pp</w:t>
      </w:r>
      <w:proofErr w:type="spellEnd"/>
      <w:r w:rsidRPr="001D4EA8">
        <w:rPr>
          <w:rFonts w:ascii="Arial" w:hAnsi="Arial" w:cs="Arial"/>
          <w:sz w:val="24"/>
          <w:szCs w:val="24"/>
        </w:rPr>
        <w:t xml:space="preserve"> </w:t>
      </w:r>
      <w:r w:rsidR="0051132F">
        <w:rPr>
          <w:rFonts w:ascii="Arial" w:hAnsi="Arial" w:cs="Arial"/>
          <w:sz w:val="24"/>
          <w:szCs w:val="24"/>
        </w:rPr>
        <w:t xml:space="preserve"> </w:t>
      </w:r>
      <w:r w:rsidRPr="001D4EA8">
        <w:rPr>
          <w:rFonts w:ascii="Arial" w:hAnsi="Arial" w:cs="Arial"/>
          <w:sz w:val="24"/>
          <w:szCs w:val="24"/>
        </w:rPr>
        <w:t>-</w:t>
      </w:r>
      <w:r w:rsidR="0051132F">
        <w:rPr>
          <w:rFonts w:ascii="Arial" w:hAnsi="Arial" w:cs="Arial"/>
          <w:sz w:val="24"/>
          <w:szCs w:val="24"/>
        </w:rPr>
        <w:t xml:space="preserve"> </w:t>
      </w:r>
      <w:r w:rsidR="00237A68">
        <w:rPr>
          <w:rFonts w:ascii="Arial" w:hAnsi="Arial" w:cs="Arial"/>
          <w:sz w:val="24"/>
          <w:szCs w:val="24"/>
        </w:rPr>
        <w:t>4621</w:t>
      </w:r>
      <w:r w:rsidR="00AB4A7B">
        <w:rPr>
          <w:rFonts w:ascii="Arial" w:hAnsi="Arial" w:cs="Arial"/>
          <w:sz w:val="24"/>
          <w:szCs w:val="24"/>
        </w:rPr>
        <w:t>/202</w:t>
      </w:r>
      <w:r w:rsidR="00237A68">
        <w:rPr>
          <w:rFonts w:ascii="Arial" w:hAnsi="Arial" w:cs="Arial"/>
          <w:sz w:val="24"/>
          <w:szCs w:val="24"/>
        </w:rPr>
        <w:t>1-9</w:t>
      </w:r>
      <w:r w:rsidRPr="001D4EA8">
        <w:rPr>
          <w:rFonts w:ascii="Arial" w:hAnsi="Arial" w:cs="Arial"/>
          <w:sz w:val="24"/>
          <w:szCs w:val="24"/>
        </w:rPr>
        <w:t xml:space="preserve">, u sjednici vijeća održanoj </w:t>
      </w:r>
      <w:r w:rsidR="008A68AE">
        <w:rPr>
          <w:rFonts w:ascii="Arial" w:hAnsi="Arial" w:cs="Arial"/>
          <w:sz w:val="24"/>
          <w:szCs w:val="24"/>
        </w:rPr>
        <w:t>25. kolovoza 2026.,</w:t>
      </w:r>
    </w:p>
    <w:p w:rsidRPr="001D4EA8" w:rsidR="00B2166E" w:rsidP="002372F7" w:rsidRDefault="00B2166E">
      <w:pPr>
        <w:jc w:val="both"/>
        <w:rPr>
          <w:rFonts w:ascii="Arial" w:hAnsi="Arial" w:cs="Arial"/>
          <w:sz w:val="24"/>
          <w:szCs w:val="24"/>
        </w:rPr>
      </w:pPr>
    </w:p>
    <w:p w:rsidRPr="001D4EA8" w:rsidR="00B2166E" w:rsidP="002372F7" w:rsidRDefault="00B2166E">
      <w:pPr>
        <w:jc w:val="center"/>
        <w:rPr>
          <w:rFonts w:ascii="Arial" w:hAnsi="Arial" w:cs="Arial"/>
          <w:sz w:val="24"/>
          <w:szCs w:val="24"/>
        </w:rPr>
      </w:pPr>
      <w:r w:rsidRPr="001D4EA8">
        <w:rPr>
          <w:rFonts w:ascii="Arial" w:hAnsi="Arial" w:cs="Arial"/>
          <w:sz w:val="24"/>
          <w:szCs w:val="24"/>
        </w:rPr>
        <w:t>p r e s u d i o    j e</w:t>
      </w:r>
    </w:p>
    <w:p w:rsidRPr="001D4EA8" w:rsidR="00B2166E" w:rsidP="002372F7" w:rsidRDefault="00B2166E">
      <w:pPr>
        <w:jc w:val="both"/>
        <w:rPr>
          <w:rFonts w:ascii="Arial" w:hAnsi="Arial" w:cs="Arial"/>
          <w:sz w:val="24"/>
          <w:szCs w:val="24"/>
        </w:rPr>
      </w:pPr>
    </w:p>
    <w:p w:rsidRPr="001D4EA8" w:rsidR="00B2166E" w:rsidP="002372F7" w:rsidRDefault="00B2166E">
      <w:pPr>
        <w:jc w:val="both"/>
        <w:rPr>
          <w:rFonts w:ascii="Arial" w:hAnsi="Arial" w:cs="Arial"/>
          <w:sz w:val="24"/>
          <w:szCs w:val="24"/>
        </w:rPr>
      </w:pPr>
      <w:r w:rsidRPr="001D4EA8">
        <w:rPr>
          <w:rFonts w:ascii="Arial" w:hAnsi="Arial" w:cs="Arial"/>
          <w:sz w:val="24"/>
          <w:szCs w:val="24"/>
        </w:rPr>
        <w:tab/>
        <w:t xml:space="preserve"> Odbija se žalba tužitelja Ministarstva unutarnjih poslova Republike Hrvatske, </w:t>
      </w:r>
      <w:r w:rsidR="00AB4A7B">
        <w:rPr>
          <w:rFonts w:ascii="Arial" w:hAnsi="Arial" w:cs="Arial"/>
          <w:sz w:val="24"/>
          <w:szCs w:val="24"/>
        </w:rPr>
        <w:t>P</w:t>
      </w:r>
      <w:r w:rsidRPr="001D4EA8" w:rsidR="00AB4A7B">
        <w:rPr>
          <w:rFonts w:ascii="Arial" w:hAnsi="Arial" w:cs="Arial"/>
          <w:sz w:val="24"/>
          <w:szCs w:val="24"/>
        </w:rPr>
        <w:t xml:space="preserve">olicijske uprave </w:t>
      </w:r>
      <w:r w:rsidR="00BB4D77">
        <w:rPr>
          <w:rFonts w:ascii="Arial" w:hAnsi="Arial" w:cs="Arial"/>
          <w:sz w:val="24"/>
          <w:szCs w:val="24"/>
        </w:rPr>
        <w:t>primorsko-goranske</w:t>
      </w:r>
      <w:r w:rsidRPr="001D4EA8" w:rsidR="00AB4A7B">
        <w:rPr>
          <w:rFonts w:ascii="Arial" w:hAnsi="Arial" w:cs="Arial"/>
          <w:sz w:val="24"/>
          <w:szCs w:val="24"/>
        </w:rPr>
        <w:t xml:space="preserve">, </w:t>
      </w:r>
      <w:r w:rsidR="00BB4D77">
        <w:rPr>
          <w:rFonts w:ascii="Arial" w:hAnsi="Arial" w:cs="Arial"/>
          <w:sz w:val="24"/>
          <w:szCs w:val="24"/>
        </w:rPr>
        <w:t xml:space="preserve">II. policijske postaje Rijeka </w:t>
      </w:r>
      <w:r w:rsidRPr="001D4EA8">
        <w:rPr>
          <w:rFonts w:ascii="Arial" w:hAnsi="Arial" w:cs="Arial"/>
          <w:sz w:val="24"/>
          <w:szCs w:val="24"/>
        </w:rPr>
        <w:t xml:space="preserve">kao neosnovana i potvrđuje se </w:t>
      </w:r>
      <w:r w:rsidR="008D7586">
        <w:rPr>
          <w:rFonts w:ascii="Arial" w:hAnsi="Arial" w:cs="Arial"/>
          <w:sz w:val="24"/>
          <w:szCs w:val="24"/>
        </w:rPr>
        <w:t xml:space="preserve">pobijana </w:t>
      </w:r>
      <w:r w:rsidRPr="001D4EA8">
        <w:rPr>
          <w:rFonts w:ascii="Arial" w:hAnsi="Arial" w:cs="Arial"/>
          <w:sz w:val="24"/>
          <w:szCs w:val="24"/>
        </w:rPr>
        <w:t>prvostupanjska presuda.</w:t>
      </w:r>
    </w:p>
    <w:p w:rsidRPr="001D4EA8" w:rsidR="00B2166E" w:rsidP="002372F7" w:rsidRDefault="00B2166E">
      <w:pPr>
        <w:jc w:val="both"/>
        <w:rPr>
          <w:rFonts w:ascii="Arial" w:hAnsi="Arial" w:cs="Arial"/>
          <w:sz w:val="24"/>
          <w:szCs w:val="24"/>
        </w:rPr>
      </w:pPr>
    </w:p>
    <w:p w:rsidRPr="001D4EA8" w:rsidR="00B2166E" w:rsidP="002372F7" w:rsidRDefault="00B2166E">
      <w:pPr>
        <w:pStyle w:val="Naslov3"/>
        <w:rPr>
          <w:rFonts w:ascii="Arial" w:hAnsi="Arial" w:cs="Arial"/>
          <w:szCs w:val="24"/>
        </w:rPr>
      </w:pPr>
      <w:r w:rsidRPr="001D4EA8">
        <w:rPr>
          <w:rFonts w:ascii="Arial" w:hAnsi="Arial" w:cs="Arial"/>
          <w:szCs w:val="24"/>
        </w:rPr>
        <w:t>Obrazloženje</w:t>
      </w:r>
    </w:p>
    <w:p w:rsidR="00B2166E" w:rsidP="002372F7" w:rsidRDefault="00B2166E">
      <w:pPr>
        <w:rPr>
          <w:rFonts w:ascii="Arial" w:hAnsi="Arial" w:cs="Arial"/>
          <w:sz w:val="24"/>
          <w:szCs w:val="24"/>
        </w:rPr>
      </w:pPr>
    </w:p>
    <w:p w:rsidRPr="0051132F" w:rsidR="00B2166E" w:rsidP="002372F7" w:rsidRDefault="0051132F">
      <w:pPr>
        <w:jc w:val="both"/>
        <w:rPr>
          <w:rFonts w:ascii="Arial" w:hAnsi="Arial" w:cs="Arial"/>
          <w:sz w:val="24"/>
          <w:szCs w:val="24"/>
        </w:rPr>
      </w:pPr>
      <w:r>
        <w:rPr>
          <w:rFonts w:ascii="Arial" w:hAnsi="Arial" w:cs="Arial"/>
          <w:sz w:val="24"/>
          <w:szCs w:val="24"/>
        </w:rPr>
        <w:t>1.</w:t>
      </w:r>
      <w:r>
        <w:rPr>
          <w:rFonts w:ascii="Arial" w:hAnsi="Arial" w:cs="Arial"/>
          <w:sz w:val="24"/>
          <w:szCs w:val="24"/>
        </w:rPr>
        <w:tab/>
      </w:r>
      <w:r w:rsidRPr="001D4EA8" w:rsidR="00B2166E">
        <w:rPr>
          <w:rFonts w:ascii="Arial" w:hAnsi="Arial" w:cs="Arial"/>
          <w:sz w:val="24"/>
          <w:szCs w:val="24"/>
        </w:rPr>
        <w:t xml:space="preserve">Pobijanom prvostupanjskom presudom </w:t>
      </w:r>
      <w:r>
        <w:rPr>
          <w:rFonts w:ascii="Arial" w:hAnsi="Arial" w:cs="Arial"/>
          <w:sz w:val="24"/>
          <w:szCs w:val="24"/>
        </w:rPr>
        <w:t xml:space="preserve">Općinskog </w:t>
      </w:r>
      <w:r w:rsidRPr="001D4EA8">
        <w:rPr>
          <w:rFonts w:ascii="Arial" w:hAnsi="Arial" w:cs="Arial"/>
          <w:sz w:val="24"/>
          <w:szCs w:val="24"/>
        </w:rPr>
        <w:t xml:space="preserve">suda u </w:t>
      </w:r>
      <w:r w:rsidR="00BB4D77">
        <w:rPr>
          <w:rFonts w:ascii="Arial" w:hAnsi="Arial" w:cs="Arial"/>
          <w:sz w:val="24"/>
          <w:szCs w:val="24"/>
        </w:rPr>
        <w:t>Rijeci</w:t>
      </w:r>
      <w:r w:rsidRPr="001D4EA8">
        <w:rPr>
          <w:rFonts w:ascii="Arial" w:hAnsi="Arial" w:cs="Arial"/>
          <w:sz w:val="24"/>
          <w:szCs w:val="24"/>
        </w:rPr>
        <w:t xml:space="preserve"> </w:t>
      </w:r>
      <w:r w:rsidRPr="001D4EA8" w:rsidR="00B2166E">
        <w:rPr>
          <w:rFonts w:ascii="Arial" w:hAnsi="Arial" w:cs="Arial"/>
          <w:sz w:val="24"/>
          <w:szCs w:val="24"/>
        </w:rPr>
        <w:t xml:space="preserve">od </w:t>
      </w:r>
      <w:r w:rsidR="00BB4D77">
        <w:rPr>
          <w:rFonts w:ascii="Arial" w:hAnsi="Arial" w:cs="Arial"/>
          <w:sz w:val="24"/>
          <w:szCs w:val="24"/>
        </w:rPr>
        <w:t>8</w:t>
      </w:r>
      <w:r>
        <w:rPr>
          <w:rFonts w:ascii="Arial" w:hAnsi="Arial" w:cs="Arial"/>
          <w:sz w:val="24"/>
          <w:szCs w:val="24"/>
        </w:rPr>
        <w:t xml:space="preserve">. </w:t>
      </w:r>
      <w:r w:rsidR="00CC75A6">
        <w:rPr>
          <w:rFonts w:ascii="Arial" w:hAnsi="Arial" w:cs="Arial"/>
          <w:sz w:val="24"/>
          <w:szCs w:val="24"/>
        </w:rPr>
        <w:t>siječnja</w:t>
      </w:r>
      <w:r>
        <w:rPr>
          <w:rFonts w:ascii="Arial" w:hAnsi="Arial" w:cs="Arial"/>
          <w:sz w:val="24"/>
          <w:szCs w:val="24"/>
        </w:rPr>
        <w:t xml:space="preserve"> 202</w:t>
      </w:r>
      <w:r w:rsidR="00BB4D77">
        <w:rPr>
          <w:rFonts w:ascii="Arial" w:hAnsi="Arial" w:cs="Arial"/>
          <w:sz w:val="24"/>
          <w:szCs w:val="24"/>
        </w:rPr>
        <w:t>4</w:t>
      </w:r>
      <w:r>
        <w:rPr>
          <w:rFonts w:ascii="Arial" w:hAnsi="Arial" w:cs="Arial"/>
          <w:sz w:val="24"/>
          <w:szCs w:val="24"/>
        </w:rPr>
        <w:t>.</w:t>
      </w:r>
      <w:r w:rsidRPr="001D4EA8">
        <w:rPr>
          <w:rFonts w:ascii="Arial" w:hAnsi="Arial" w:cs="Arial"/>
          <w:sz w:val="24"/>
          <w:szCs w:val="24"/>
        </w:rPr>
        <w:t xml:space="preserve">, broj: </w:t>
      </w:r>
      <w:proofErr w:type="spellStart"/>
      <w:r w:rsidR="00D17816">
        <w:rPr>
          <w:rFonts w:ascii="Arial" w:hAnsi="Arial" w:cs="Arial"/>
          <w:sz w:val="24"/>
          <w:szCs w:val="24"/>
        </w:rPr>
        <w:t>Pp</w:t>
      </w:r>
      <w:proofErr w:type="spellEnd"/>
      <w:r w:rsidR="00D17816">
        <w:rPr>
          <w:rFonts w:ascii="Arial" w:hAnsi="Arial" w:cs="Arial"/>
          <w:sz w:val="24"/>
          <w:szCs w:val="24"/>
        </w:rPr>
        <w:t xml:space="preserve"> </w:t>
      </w:r>
      <w:r>
        <w:rPr>
          <w:rFonts w:ascii="Arial" w:hAnsi="Arial" w:cs="Arial"/>
          <w:sz w:val="24"/>
          <w:szCs w:val="24"/>
        </w:rPr>
        <w:t xml:space="preserve"> </w:t>
      </w:r>
      <w:r w:rsidRPr="001D4EA8">
        <w:rPr>
          <w:rFonts w:ascii="Arial" w:hAnsi="Arial" w:cs="Arial"/>
          <w:sz w:val="24"/>
          <w:szCs w:val="24"/>
        </w:rPr>
        <w:t>-</w:t>
      </w:r>
      <w:r>
        <w:rPr>
          <w:rFonts w:ascii="Arial" w:hAnsi="Arial" w:cs="Arial"/>
          <w:sz w:val="24"/>
          <w:szCs w:val="24"/>
        </w:rPr>
        <w:t xml:space="preserve"> </w:t>
      </w:r>
      <w:r w:rsidR="00BB4D77">
        <w:rPr>
          <w:rFonts w:ascii="Arial" w:hAnsi="Arial" w:cs="Arial"/>
          <w:sz w:val="24"/>
          <w:szCs w:val="24"/>
        </w:rPr>
        <w:t>4621</w:t>
      </w:r>
      <w:r w:rsidRPr="001D4EA8">
        <w:rPr>
          <w:rFonts w:ascii="Arial" w:hAnsi="Arial" w:cs="Arial"/>
          <w:sz w:val="24"/>
          <w:szCs w:val="24"/>
        </w:rPr>
        <w:t>/</w:t>
      </w:r>
      <w:r>
        <w:rPr>
          <w:rFonts w:ascii="Arial" w:hAnsi="Arial" w:cs="Arial"/>
          <w:sz w:val="24"/>
          <w:szCs w:val="24"/>
        </w:rPr>
        <w:t>202</w:t>
      </w:r>
      <w:r w:rsidR="00BB4D77">
        <w:rPr>
          <w:rFonts w:ascii="Arial" w:hAnsi="Arial" w:cs="Arial"/>
          <w:sz w:val="24"/>
          <w:szCs w:val="24"/>
        </w:rPr>
        <w:t>1</w:t>
      </w:r>
      <w:r w:rsidR="00813578">
        <w:rPr>
          <w:rFonts w:ascii="Arial" w:hAnsi="Arial" w:cs="Arial"/>
          <w:sz w:val="24"/>
          <w:szCs w:val="24"/>
        </w:rPr>
        <w:t>-</w:t>
      </w:r>
      <w:r w:rsidR="00BB4D77">
        <w:rPr>
          <w:rFonts w:ascii="Arial" w:hAnsi="Arial" w:cs="Arial"/>
          <w:sz w:val="24"/>
          <w:szCs w:val="24"/>
        </w:rPr>
        <w:t>9</w:t>
      </w:r>
      <w:r>
        <w:rPr>
          <w:rFonts w:ascii="Arial" w:hAnsi="Arial" w:cs="Arial"/>
          <w:sz w:val="24"/>
          <w:szCs w:val="24"/>
        </w:rPr>
        <w:t>, na temelju članka 182. točke</w:t>
      </w:r>
      <w:r w:rsidRPr="001D4EA8" w:rsidR="00B2166E">
        <w:rPr>
          <w:rFonts w:ascii="Arial" w:hAnsi="Arial" w:cs="Arial"/>
          <w:sz w:val="24"/>
          <w:szCs w:val="24"/>
        </w:rPr>
        <w:t xml:space="preserve"> 3. Prekršajnog zakona (</w:t>
      </w:r>
      <w:r>
        <w:rPr>
          <w:rFonts w:ascii="Arial" w:hAnsi="Arial" w:cs="Arial"/>
          <w:sz w:val="24"/>
          <w:szCs w:val="24"/>
        </w:rPr>
        <w:t>„</w:t>
      </w:r>
      <w:r w:rsidRPr="001D4EA8" w:rsidR="00B2166E">
        <w:rPr>
          <w:rFonts w:ascii="Arial" w:hAnsi="Arial" w:cs="Arial"/>
          <w:sz w:val="24"/>
          <w:szCs w:val="24"/>
        </w:rPr>
        <w:t>N</w:t>
      </w:r>
      <w:r>
        <w:rPr>
          <w:rFonts w:ascii="Arial" w:hAnsi="Arial" w:cs="Arial"/>
          <w:sz w:val="24"/>
          <w:szCs w:val="24"/>
        </w:rPr>
        <w:t>arodne novine“ broj</w:t>
      </w:r>
      <w:r w:rsidRPr="001D4EA8" w:rsidR="00B2166E">
        <w:rPr>
          <w:rFonts w:ascii="Arial" w:hAnsi="Arial" w:cs="Arial"/>
          <w:sz w:val="24"/>
          <w:szCs w:val="24"/>
        </w:rPr>
        <w:t xml:space="preserve"> 107/</w:t>
      </w:r>
      <w:r>
        <w:rPr>
          <w:rFonts w:ascii="Arial" w:hAnsi="Arial" w:cs="Arial"/>
          <w:sz w:val="24"/>
          <w:szCs w:val="24"/>
        </w:rPr>
        <w:t>20</w:t>
      </w:r>
      <w:r w:rsidRPr="001D4EA8" w:rsidR="00B2166E">
        <w:rPr>
          <w:rFonts w:ascii="Arial" w:hAnsi="Arial" w:cs="Arial"/>
          <w:sz w:val="24"/>
          <w:szCs w:val="24"/>
        </w:rPr>
        <w:t>07</w:t>
      </w:r>
      <w:r>
        <w:rPr>
          <w:rFonts w:ascii="Arial" w:hAnsi="Arial" w:cs="Arial"/>
          <w:sz w:val="24"/>
          <w:szCs w:val="24"/>
        </w:rPr>
        <w:t>.</w:t>
      </w:r>
      <w:r w:rsidRPr="001D4EA8" w:rsidR="00B2166E">
        <w:rPr>
          <w:rFonts w:ascii="Arial" w:hAnsi="Arial" w:cs="Arial"/>
          <w:sz w:val="24"/>
          <w:szCs w:val="24"/>
        </w:rPr>
        <w:t>, 39/</w:t>
      </w:r>
      <w:r>
        <w:rPr>
          <w:rFonts w:ascii="Arial" w:hAnsi="Arial" w:cs="Arial"/>
          <w:sz w:val="24"/>
          <w:szCs w:val="24"/>
        </w:rPr>
        <w:t>20</w:t>
      </w:r>
      <w:r w:rsidRPr="001D4EA8" w:rsidR="00B2166E">
        <w:rPr>
          <w:rFonts w:ascii="Arial" w:hAnsi="Arial" w:cs="Arial"/>
          <w:sz w:val="24"/>
          <w:szCs w:val="24"/>
        </w:rPr>
        <w:t>13</w:t>
      </w:r>
      <w:r>
        <w:rPr>
          <w:rFonts w:ascii="Arial" w:hAnsi="Arial" w:cs="Arial"/>
          <w:sz w:val="24"/>
          <w:szCs w:val="24"/>
        </w:rPr>
        <w:t>.</w:t>
      </w:r>
      <w:r w:rsidRPr="001D4EA8" w:rsidR="00B2166E">
        <w:rPr>
          <w:rFonts w:ascii="Arial" w:hAnsi="Arial" w:cs="Arial"/>
          <w:sz w:val="24"/>
          <w:szCs w:val="24"/>
        </w:rPr>
        <w:t>, 157/</w:t>
      </w:r>
      <w:r>
        <w:rPr>
          <w:rFonts w:ascii="Arial" w:hAnsi="Arial" w:cs="Arial"/>
          <w:sz w:val="24"/>
          <w:szCs w:val="24"/>
        </w:rPr>
        <w:t>20</w:t>
      </w:r>
      <w:r w:rsidRPr="001D4EA8" w:rsidR="00B2166E">
        <w:rPr>
          <w:rFonts w:ascii="Arial" w:hAnsi="Arial" w:cs="Arial"/>
          <w:sz w:val="24"/>
          <w:szCs w:val="24"/>
        </w:rPr>
        <w:t>13</w:t>
      </w:r>
      <w:r>
        <w:rPr>
          <w:rFonts w:ascii="Arial" w:hAnsi="Arial" w:cs="Arial"/>
          <w:sz w:val="24"/>
          <w:szCs w:val="24"/>
        </w:rPr>
        <w:t>.</w:t>
      </w:r>
      <w:r w:rsidRPr="001D4EA8" w:rsidR="00B2166E">
        <w:rPr>
          <w:rFonts w:ascii="Arial" w:hAnsi="Arial" w:cs="Arial"/>
          <w:sz w:val="24"/>
          <w:szCs w:val="24"/>
        </w:rPr>
        <w:t>, 110/</w:t>
      </w:r>
      <w:r>
        <w:rPr>
          <w:rFonts w:ascii="Arial" w:hAnsi="Arial" w:cs="Arial"/>
          <w:sz w:val="24"/>
          <w:szCs w:val="24"/>
        </w:rPr>
        <w:t>20</w:t>
      </w:r>
      <w:r w:rsidRPr="001D4EA8" w:rsidR="00B2166E">
        <w:rPr>
          <w:rFonts w:ascii="Arial" w:hAnsi="Arial" w:cs="Arial"/>
          <w:sz w:val="24"/>
          <w:szCs w:val="24"/>
        </w:rPr>
        <w:t>15</w:t>
      </w:r>
      <w:r>
        <w:rPr>
          <w:rFonts w:ascii="Arial" w:hAnsi="Arial" w:cs="Arial"/>
          <w:sz w:val="24"/>
          <w:szCs w:val="24"/>
        </w:rPr>
        <w:t xml:space="preserve">., </w:t>
      </w:r>
      <w:r w:rsidRPr="001D4EA8" w:rsidR="00B2166E">
        <w:rPr>
          <w:rFonts w:ascii="Arial" w:hAnsi="Arial" w:cs="Arial"/>
          <w:sz w:val="24"/>
          <w:szCs w:val="24"/>
        </w:rPr>
        <w:t>70/</w:t>
      </w:r>
      <w:r>
        <w:rPr>
          <w:rFonts w:ascii="Arial" w:hAnsi="Arial" w:cs="Arial"/>
          <w:sz w:val="24"/>
          <w:szCs w:val="24"/>
        </w:rPr>
        <w:t>20</w:t>
      </w:r>
      <w:r w:rsidRPr="001D4EA8" w:rsidR="00B2166E">
        <w:rPr>
          <w:rFonts w:ascii="Arial" w:hAnsi="Arial" w:cs="Arial"/>
          <w:sz w:val="24"/>
          <w:szCs w:val="24"/>
        </w:rPr>
        <w:t>17</w:t>
      </w:r>
      <w:r>
        <w:rPr>
          <w:rFonts w:ascii="Arial" w:hAnsi="Arial" w:cs="Arial"/>
          <w:sz w:val="24"/>
          <w:szCs w:val="24"/>
        </w:rPr>
        <w:t>.</w:t>
      </w:r>
      <w:r w:rsidR="00AB4A7B">
        <w:rPr>
          <w:rFonts w:ascii="Arial" w:hAnsi="Arial" w:cs="Arial"/>
          <w:sz w:val="24"/>
          <w:szCs w:val="24"/>
        </w:rPr>
        <w:t>,</w:t>
      </w:r>
      <w:r>
        <w:rPr>
          <w:rFonts w:ascii="Arial" w:hAnsi="Arial" w:cs="Arial"/>
          <w:sz w:val="24"/>
          <w:szCs w:val="24"/>
        </w:rPr>
        <w:t xml:space="preserve"> 118/2018.</w:t>
      </w:r>
      <w:r w:rsidR="00AB4A7B">
        <w:rPr>
          <w:rFonts w:ascii="Arial" w:hAnsi="Arial" w:cs="Arial"/>
          <w:sz w:val="24"/>
          <w:szCs w:val="24"/>
        </w:rPr>
        <w:t xml:space="preserve"> i 114/2022.</w:t>
      </w:r>
      <w:r w:rsidRPr="001D4EA8" w:rsidR="00B2166E">
        <w:rPr>
          <w:rFonts w:ascii="Arial" w:hAnsi="Arial" w:cs="Arial"/>
          <w:sz w:val="24"/>
          <w:szCs w:val="24"/>
        </w:rPr>
        <w:t xml:space="preserve">), </w:t>
      </w:r>
      <w:proofErr w:type="spellStart"/>
      <w:r w:rsidR="00813578">
        <w:rPr>
          <w:rFonts w:ascii="Arial" w:hAnsi="Arial" w:cs="Arial"/>
          <w:sz w:val="24"/>
          <w:szCs w:val="24"/>
        </w:rPr>
        <w:t>okr</w:t>
      </w:r>
      <w:proofErr w:type="spellEnd"/>
      <w:r w:rsidR="00813578">
        <w:rPr>
          <w:rFonts w:ascii="Arial" w:hAnsi="Arial" w:cs="Arial"/>
          <w:sz w:val="24"/>
          <w:szCs w:val="24"/>
        </w:rPr>
        <w:t xml:space="preserve">. </w:t>
      </w:r>
      <w:r w:rsidR="00BB4D77">
        <w:rPr>
          <w:rFonts w:ascii="Arial" w:hAnsi="Arial" w:cs="Arial"/>
          <w:sz w:val="24"/>
          <w:szCs w:val="24"/>
        </w:rPr>
        <w:t xml:space="preserve">Karlo </w:t>
      </w:r>
      <w:proofErr w:type="spellStart"/>
      <w:r w:rsidR="00BB4D77">
        <w:rPr>
          <w:rFonts w:ascii="Arial" w:hAnsi="Arial" w:cs="Arial"/>
          <w:sz w:val="24"/>
          <w:szCs w:val="24"/>
        </w:rPr>
        <w:t>Berolt</w:t>
      </w:r>
      <w:proofErr w:type="spellEnd"/>
      <w:r w:rsidR="00813578">
        <w:rPr>
          <w:rFonts w:ascii="Arial" w:hAnsi="Arial" w:cs="Arial"/>
          <w:sz w:val="24"/>
          <w:szCs w:val="24"/>
        </w:rPr>
        <w:t xml:space="preserve"> </w:t>
      </w:r>
      <w:r w:rsidRPr="001D4EA8" w:rsidR="00B2166E">
        <w:rPr>
          <w:rFonts w:ascii="Arial" w:hAnsi="Arial" w:cs="Arial"/>
          <w:sz w:val="24"/>
          <w:szCs w:val="24"/>
        </w:rPr>
        <w:t xml:space="preserve">oslobođen </w:t>
      </w:r>
      <w:r w:rsidR="00CC75A6">
        <w:rPr>
          <w:rFonts w:ascii="Arial" w:hAnsi="Arial" w:cs="Arial"/>
          <w:sz w:val="24"/>
          <w:szCs w:val="24"/>
        </w:rPr>
        <w:t>je</w:t>
      </w:r>
      <w:r w:rsidRPr="001D4EA8" w:rsidR="00B2166E">
        <w:rPr>
          <w:rFonts w:ascii="Arial" w:hAnsi="Arial" w:cs="Arial"/>
          <w:sz w:val="24"/>
          <w:szCs w:val="24"/>
        </w:rPr>
        <w:t xml:space="preserve"> optužbe da bi, na način činjenično opisan u izreci pobijane presude, počini</w:t>
      </w:r>
      <w:r w:rsidR="00CC75A6">
        <w:rPr>
          <w:rFonts w:ascii="Arial" w:hAnsi="Arial" w:cs="Arial"/>
          <w:sz w:val="24"/>
          <w:szCs w:val="24"/>
        </w:rPr>
        <w:t>o</w:t>
      </w:r>
      <w:r>
        <w:rPr>
          <w:rFonts w:ascii="Arial" w:hAnsi="Arial" w:cs="Arial"/>
          <w:sz w:val="24"/>
          <w:szCs w:val="24"/>
        </w:rPr>
        <w:t xml:space="preserve"> prekršaj iz članka</w:t>
      </w:r>
      <w:r w:rsidRPr="001D4EA8" w:rsidR="00B2166E">
        <w:rPr>
          <w:rFonts w:ascii="Arial" w:hAnsi="Arial" w:cs="Arial"/>
          <w:sz w:val="24"/>
          <w:szCs w:val="24"/>
        </w:rPr>
        <w:t xml:space="preserve"> </w:t>
      </w:r>
      <w:r w:rsidR="00BB4D77">
        <w:rPr>
          <w:rFonts w:ascii="Arial" w:hAnsi="Arial" w:cs="Arial"/>
          <w:sz w:val="24"/>
          <w:szCs w:val="24"/>
        </w:rPr>
        <w:t>39. stavak 1. točke 3. Zakona o sprječavanju nereda na športskim natjecanjima</w:t>
      </w:r>
      <w:r w:rsidR="00CC75A6">
        <w:rPr>
          <w:rFonts w:ascii="Arial" w:hAnsi="Arial" w:cs="Arial"/>
          <w:sz w:val="24"/>
          <w:szCs w:val="24"/>
        </w:rPr>
        <w:t xml:space="preserve"> te je na temelju članak 140. stavak 2. Prekršajnog zakona, odlučen</w:t>
      </w:r>
      <w:r w:rsidR="00BB4D77">
        <w:rPr>
          <w:rFonts w:ascii="Arial" w:hAnsi="Arial" w:cs="Arial"/>
          <w:sz w:val="24"/>
          <w:szCs w:val="24"/>
        </w:rPr>
        <w:t>o</w:t>
      </w:r>
      <w:r w:rsidR="00CC75A6">
        <w:rPr>
          <w:rFonts w:ascii="Arial" w:hAnsi="Arial" w:cs="Arial"/>
          <w:sz w:val="24"/>
          <w:szCs w:val="24"/>
        </w:rPr>
        <w:t xml:space="preserve"> </w:t>
      </w:r>
      <w:r w:rsidRPr="00CC75A6" w:rsidR="00B2166E">
        <w:rPr>
          <w:rFonts w:ascii="Arial" w:hAnsi="Arial" w:cs="Arial"/>
          <w:sz w:val="24"/>
          <w:szCs w:val="24"/>
        </w:rPr>
        <w:t>da troškovi prekr</w:t>
      </w:r>
      <w:r w:rsidRPr="00CC75A6">
        <w:rPr>
          <w:rFonts w:ascii="Arial" w:hAnsi="Arial" w:cs="Arial"/>
          <w:sz w:val="24"/>
          <w:szCs w:val="24"/>
        </w:rPr>
        <w:t>šajnog postupka padaju na teret</w:t>
      </w:r>
      <w:r w:rsidR="00CC75A6">
        <w:rPr>
          <w:rFonts w:ascii="Arial" w:hAnsi="Arial" w:cs="Arial"/>
          <w:sz w:val="24"/>
          <w:szCs w:val="24"/>
        </w:rPr>
        <w:t xml:space="preserve"> </w:t>
      </w:r>
      <w:r w:rsidRPr="0051132F" w:rsidR="00B2166E">
        <w:rPr>
          <w:rFonts w:ascii="Arial" w:hAnsi="Arial" w:cs="Arial"/>
          <w:sz w:val="24"/>
          <w:szCs w:val="24"/>
        </w:rPr>
        <w:t>proračunskih sredstava suda.</w:t>
      </w:r>
    </w:p>
    <w:p w:rsidRPr="001D4EA8" w:rsidR="00B2166E" w:rsidP="002372F7" w:rsidRDefault="00B2166E">
      <w:pPr>
        <w:jc w:val="both"/>
        <w:rPr>
          <w:rFonts w:ascii="Arial" w:hAnsi="Arial" w:cs="Arial"/>
          <w:sz w:val="24"/>
          <w:szCs w:val="24"/>
        </w:rPr>
      </w:pPr>
    </w:p>
    <w:p w:rsidRPr="001D4EA8" w:rsidR="00B2166E" w:rsidP="002372F7" w:rsidRDefault="0051132F">
      <w:pPr>
        <w:jc w:val="both"/>
        <w:rPr>
          <w:rFonts w:ascii="Arial" w:hAnsi="Arial" w:cs="Arial"/>
          <w:sz w:val="24"/>
          <w:szCs w:val="24"/>
        </w:rPr>
      </w:pPr>
      <w:r>
        <w:rPr>
          <w:rFonts w:ascii="Arial" w:hAnsi="Arial" w:cs="Arial"/>
          <w:sz w:val="24"/>
          <w:szCs w:val="24"/>
        </w:rPr>
        <w:t>2.</w:t>
      </w:r>
      <w:r>
        <w:rPr>
          <w:rFonts w:ascii="Arial" w:hAnsi="Arial" w:cs="Arial"/>
          <w:sz w:val="24"/>
          <w:szCs w:val="24"/>
        </w:rPr>
        <w:tab/>
      </w:r>
      <w:r w:rsidRPr="0051132F" w:rsidR="00B2166E">
        <w:rPr>
          <w:rFonts w:ascii="Arial" w:hAnsi="Arial" w:cs="Arial"/>
          <w:sz w:val="24"/>
          <w:szCs w:val="24"/>
        </w:rPr>
        <w:t xml:space="preserve">Protiv te presude, žalbu je podnio tužitelj, naznačujući </w:t>
      </w:r>
      <w:r>
        <w:rPr>
          <w:rFonts w:ascii="Arial" w:hAnsi="Arial" w:cs="Arial"/>
          <w:sz w:val="24"/>
          <w:szCs w:val="24"/>
        </w:rPr>
        <w:t xml:space="preserve">da se žali zbog </w:t>
      </w:r>
      <w:r w:rsidRPr="001D4EA8" w:rsidR="00B2166E">
        <w:rPr>
          <w:rFonts w:ascii="Arial" w:hAnsi="Arial" w:cs="Arial"/>
          <w:sz w:val="24"/>
          <w:szCs w:val="24"/>
        </w:rPr>
        <w:t xml:space="preserve">pogrešno i nepotpuno utvrđenog činjeničnog stanja. Predlaže da se pobijana presuda ukine i predmet vrati prvostupanjskom sudu na ponovno suđenje i odluku. </w:t>
      </w:r>
    </w:p>
    <w:p w:rsidRPr="001D4EA8" w:rsidR="00B2166E" w:rsidP="002372F7" w:rsidRDefault="00B2166E">
      <w:pPr>
        <w:jc w:val="both"/>
        <w:rPr>
          <w:rFonts w:ascii="Arial" w:hAnsi="Arial" w:cs="Arial"/>
          <w:sz w:val="24"/>
          <w:szCs w:val="24"/>
        </w:rPr>
      </w:pPr>
    </w:p>
    <w:p w:rsidRPr="001D4EA8" w:rsidR="00B2166E" w:rsidP="002372F7" w:rsidRDefault="0051132F">
      <w:pPr>
        <w:jc w:val="both"/>
        <w:rPr>
          <w:rFonts w:ascii="Arial" w:hAnsi="Arial" w:cs="Arial"/>
          <w:sz w:val="24"/>
          <w:szCs w:val="24"/>
        </w:rPr>
      </w:pPr>
      <w:r>
        <w:rPr>
          <w:rFonts w:ascii="Arial" w:hAnsi="Arial" w:cs="Arial"/>
          <w:sz w:val="24"/>
          <w:szCs w:val="24"/>
        </w:rPr>
        <w:t>3.</w:t>
      </w:r>
      <w:r>
        <w:rPr>
          <w:rFonts w:ascii="Arial" w:hAnsi="Arial" w:cs="Arial"/>
          <w:sz w:val="24"/>
          <w:szCs w:val="24"/>
        </w:rPr>
        <w:tab/>
      </w:r>
      <w:r w:rsidRPr="001D4EA8" w:rsidR="00B2166E">
        <w:rPr>
          <w:rFonts w:ascii="Arial" w:hAnsi="Arial" w:cs="Arial"/>
          <w:sz w:val="24"/>
          <w:szCs w:val="24"/>
        </w:rPr>
        <w:t>Žalba nije osnovana.</w:t>
      </w:r>
    </w:p>
    <w:p w:rsidR="00B2166E" w:rsidP="002372F7" w:rsidRDefault="00B2166E">
      <w:pPr>
        <w:jc w:val="both"/>
        <w:rPr>
          <w:rFonts w:ascii="Arial" w:hAnsi="Arial" w:cs="Arial"/>
          <w:sz w:val="24"/>
          <w:szCs w:val="24"/>
        </w:rPr>
      </w:pPr>
    </w:p>
    <w:p w:rsidR="00B2166E" w:rsidP="002372F7" w:rsidRDefault="0051132F">
      <w:pPr>
        <w:jc w:val="both"/>
        <w:rPr>
          <w:rFonts w:ascii="Arial" w:hAnsi="Arial" w:cs="Arial"/>
          <w:sz w:val="24"/>
          <w:szCs w:val="24"/>
        </w:rPr>
      </w:pPr>
      <w:r>
        <w:rPr>
          <w:rFonts w:ascii="Arial" w:hAnsi="Arial" w:cs="Arial"/>
          <w:sz w:val="24"/>
          <w:szCs w:val="24"/>
        </w:rPr>
        <w:t>4.</w:t>
      </w:r>
      <w:r>
        <w:rPr>
          <w:rFonts w:ascii="Arial" w:hAnsi="Arial" w:cs="Arial"/>
          <w:sz w:val="24"/>
          <w:szCs w:val="24"/>
        </w:rPr>
        <w:tab/>
      </w:r>
      <w:r w:rsidRPr="001D4EA8" w:rsidR="00B2166E">
        <w:rPr>
          <w:rFonts w:ascii="Arial" w:hAnsi="Arial" w:cs="Arial"/>
          <w:sz w:val="24"/>
          <w:szCs w:val="24"/>
        </w:rPr>
        <w:t>Visoki prekršajni sud Republike Hrvatske, kao dru</w:t>
      </w:r>
      <w:r>
        <w:rPr>
          <w:rFonts w:ascii="Arial" w:hAnsi="Arial" w:cs="Arial"/>
          <w:sz w:val="24"/>
          <w:szCs w:val="24"/>
        </w:rPr>
        <w:t>gostupanjski sud, na temelju članka</w:t>
      </w:r>
      <w:r w:rsidRPr="001D4EA8" w:rsidR="00B2166E">
        <w:rPr>
          <w:rFonts w:ascii="Arial" w:hAnsi="Arial" w:cs="Arial"/>
          <w:sz w:val="24"/>
          <w:szCs w:val="24"/>
        </w:rPr>
        <w:t xml:space="preserve"> 202. st</w:t>
      </w:r>
      <w:r>
        <w:rPr>
          <w:rFonts w:ascii="Arial" w:hAnsi="Arial" w:cs="Arial"/>
          <w:sz w:val="24"/>
          <w:szCs w:val="24"/>
        </w:rPr>
        <w:t>avak</w:t>
      </w:r>
      <w:r w:rsidRPr="001D4EA8" w:rsidR="00B2166E">
        <w:rPr>
          <w:rFonts w:ascii="Arial" w:hAnsi="Arial" w:cs="Arial"/>
          <w:sz w:val="24"/>
          <w:szCs w:val="24"/>
        </w:rPr>
        <w:t xml:space="preserve"> 1. Prekršajnog zakona, ispitivao je pobijanu prvostupanjsku presudu iz osnova i razloga iz kojih se ona pobija žalbom, kao i po službenoj </w:t>
      </w:r>
      <w:r w:rsidRPr="001D4EA8" w:rsidR="00B2166E">
        <w:rPr>
          <w:rFonts w:ascii="Arial" w:hAnsi="Arial" w:cs="Arial"/>
          <w:sz w:val="24"/>
          <w:szCs w:val="24"/>
        </w:rPr>
        <w:lastRenderedPageBreak/>
        <w:t>dužnosti. Pritom nije utvrđeno da postoje razlozi zbog kojih tužitelj pobija prvostupanjsku presudu, a niti su utvrđene povrede na koje ovaj sud, sukladno gore navedenoj zakonskoj odredbi, pazi po službenoj dužnosti.</w:t>
      </w:r>
    </w:p>
    <w:p w:rsidR="00D604EA" w:rsidP="002372F7" w:rsidRDefault="00D604EA">
      <w:pPr>
        <w:jc w:val="both"/>
        <w:rPr>
          <w:rFonts w:ascii="Arial" w:hAnsi="Arial" w:cs="Arial"/>
          <w:sz w:val="24"/>
          <w:szCs w:val="24"/>
        </w:rPr>
      </w:pPr>
    </w:p>
    <w:p w:rsidR="008C1620" w:rsidP="002372F7" w:rsidRDefault="0051132F">
      <w:pPr>
        <w:jc w:val="both"/>
        <w:rPr>
          <w:rFonts w:ascii="Arial" w:hAnsi="Arial" w:cs="Arial"/>
          <w:sz w:val="24"/>
          <w:szCs w:val="24"/>
        </w:rPr>
      </w:pPr>
      <w:r>
        <w:rPr>
          <w:rFonts w:ascii="Arial" w:hAnsi="Arial" w:cs="Arial"/>
          <w:sz w:val="24"/>
          <w:szCs w:val="24"/>
        </w:rPr>
        <w:t>5.</w:t>
      </w:r>
      <w:r>
        <w:rPr>
          <w:rFonts w:ascii="Arial" w:hAnsi="Arial" w:cs="Arial"/>
          <w:sz w:val="24"/>
          <w:szCs w:val="24"/>
        </w:rPr>
        <w:tab/>
      </w:r>
      <w:r w:rsidR="00605E9B">
        <w:rPr>
          <w:rFonts w:ascii="Arial" w:hAnsi="Arial" w:cs="Arial"/>
          <w:sz w:val="24"/>
          <w:szCs w:val="24"/>
        </w:rPr>
        <w:t>U žalbi zbog pogrešno i nepotpuno utvrđeno</w:t>
      </w:r>
      <w:r w:rsidR="00E55A6C">
        <w:rPr>
          <w:rFonts w:ascii="Arial" w:hAnsi="Arial" w:cs="Arial"/>
          <w:sz w:val="24"/>
          <w:szCs w:val="24"/>
        </w:rPr>
        <w:t>g</w:t>
      </w:r>
      <w:r w:rsidR="00605E9B">
        <w:rPr>
          <w:rFonts w:ascii="Arial" w:hAnsi="Arial" w:cs="Arial"/>
          <w:sz w:val="24"/>
          <w:szCs w:val="24"/>
        </w:rPr>
        <w:t xml:space="preserve"> činjeničnog stanja tužitelj </w:t>
      </w:r>
      <w:r w:rsidR="00657D87">
        <w:rPr>
          <w:rFonts w:ascii="Arial" w:hAnsi="Arial" w:cs="Arial"/>
          <w:sz w:val="24"/>
          <w:szCs w:val="24"/>
        </w:rPr>
        <w:t xml:space="preserve">ističe da </w:t>
      </w:r>
      <w:r w:rsidR="00A378AA">
        <w:rPr>
          <w:rFonts w:ascii="Arial" w:hAnsi="Arial" w:cs="Arial"/>
          <w:sz w:val="24"/>
          <w:szCs w:val="24"/>
        </w:rPr>
        <w:t xml:space="preserve">je pogrešno prvostupanjski sud </w:t>
      </w:r>
      <w:r w:rsidR="00B357B5">
        <w:rPr>
          <w:rFonts w:ascii="Arial" w:hAnsi="Arial" w:cs="Arial"/>
          <w:sz w:val="24"/>
          <w:szCs w:val="24"/>
        </w:rPr>
        <w:t xml:space="preserve">zaključio da </w:t>
      </w:r>
      <w:r w:rsidR="00CF7AF4">
        <w:rPr>
          <w:rFonts w:ascii="Arial" w:hAnsi="Arial" w:cs="Arial"/>
          <w:sz w:val="24"/>
          <w:szCs w:val="24"/>
        </w:rPr>
        <w:t xml:space="preserve">nije nedvojbeno dokazano da bi okrivljenik </w:t>
      </w:r>
      <w:r w:rsidR="00B357B5">
        <w:rPr>
          <w:rFonts w:ascii="Arial" w:hAnsi="Arial" w:cs="Arial"/>
          <w:sz w:val="24"/>
          <w:szCs w:val="24"/>
        </w:rPr>
        <w:t>počinio prekršaj koji mu se stavlja na teret,</w:t>
      </w:r>
      <w:r w:rsidR="00CF7AF4">
        <w:rPr>
          <w:rFonts w:ascii="Arial" w:hAnsi="Arial" w:cs="Arial"/>
          <w:sz w:val="24"/>
          <w:szCs w:val="24"/>
        </w:rPr>
        <w:t xml:space="preserve"> </w:t>
      </w:r>
      <w:r w:rsidR="008C1620">
        <w:rPr>
          <w:rFonts w:ascii="Arial" w:hAnsi="Arial" w:cs="Arial"/>
          <w:sz w:val="24"/>
          <w:szCs w:val="24"/>
        </w:rPr>
        <w:t xml:space="preserve">a sve iz razloga jer nije uzeo u obzir daje okrivljenik Karlo </w:t>
      </w:r>
      <w:proofErr w:type="spellStart"/>
      <w:r w:rsidR="008C1620">
        <w:rPr>
          <w:rFonts w:ascii="Arial" w:hAnsi="Arial" w:cs="Arial"/>
          <w:sz w:val="24"/>
          <w:szCs w:val="24"/>
        </w:rPr>
        <w:t>Berlot</w:t>
      </w:r>
      <w:proofErr w:type="spellEnd"/>
      <w:r w:rsidR="008C1620">
        <w:rPr>
          <w:rFonts w:ascii="Arial" w:hAnsi="Arial" w:cs="Arial"/>
          <w:sz w:val="24"/>
          <w:szCs w:val="24"/>
        </w:rPr>
        <w:t xml:space="preserve"> pripadnik navijačke skupine „Red </w:t>
      </w:r>
      <w:proofErr w:type="spellStart"/>
      <w:r w:rsidR="008C1620">
        <w:rPr>
          <w:rFonts w:ascii="Arial" w:hAnsi="Arial" w:cs="Arial"/>
          <w:sz w:val="24"/>
          <w:szCs w:val="24"/>
        </w:rPr>
        <w:t>fuckers</w:t>
      </w:r>
      <w:proofErr w:type="spellEnd"/>
      <w:r w:rsidR="008C1620">
        <w:rPr>
          <w:rFonts w:ascii="Arial" w:hAnsi="Arial" w:cs="Arial"/>
          <w:sz w:val="24"/>
          <w:szCs w:val="24"/>
        </w:rPr>
        <w:t>“ te da isti posjećuje svaku utakmicu koja se odigrava na stadionu „</w:t>
      </w:r>
      <w:proofErr w:type="spellStart"/>
      <w:r w:rsidR="008C1620">
        <w:rPr>
          <w:rFonts w:ascii="Arial" w:hAnsi="Arial" w:cs="Arial"/>
          <w:sz w:val="24"/>
          <w:szCs w:val="24"/>
        </w:rPr>
        <w:t>Krimeja</w:t>
      </w:r>
      <w:proofErr w:type="spellEnd"/>
      <w:r w:rsidR="008C1620">
        <w:rPr>
          <w:rFonts w:ascii="Arial" w:hAnsi="Arial" w:cs="Arial"/>
          <w:sz w:val="24"/>
          <w:szCs w:val="24"/>
        </w:rPr>
        <w:t xml:space="preserve">“, da je isti posjedovao ulaznicu za navedenu nogometnu utakmicu, koju je držao u ruci, krećući se prema ulazu u restoran kroz kojeg se ulazi na igralište te je samim time pokazao da je imao namjeru ući u prostor stadiona i gledati utakmicu. </w:t>
      </w:r>
    </w:p>
    <w:p w:rsidR="008C1620" w:rsidP="002372F7" w:rsidRDefault="008C1620">
      <w:pPr>
        <w:jc w:val="both"/>
        <w:rPr>
          <w:rFonts w:ascii="Arial" w:hAnsi="Arial" w:cs="Arial"/>
          <w:sz w:val="24"/>
          <w:szCs w:val="24"/>
        </w:rPr>
      </w:pPr>
    </w:p>
    <w:p w:rsidR="000B3A45" w:rsidP="002372F7" w:rsidRDefault="00FC739A">
      <w:pPr>
        <w:jc w:val="both"/>
        <w:rPr>
          <w:rFonts w:ascii="Arial" w:hAnsi="Arial" w:cs="Arial"/>
          <w:sz w:val="24"/>
          <w:szCs w:val="24"/>
        </w:rPr>
      </w:pPr>
      <w:r>
        <w:rPr>
          <w:rFonts w:ascii="Arial" w:hAnsi="Arial" w:cs="Arial"/>
          <w:sz w:val="24"/>
          <w:szCs w:val="24"/>
        </w:rPr>
        <w:t>5.1.</w:t>
      </w:r>
      <w:r>
        <w:rPr>
          <w:rFonts w:ascii="Arial" w:hAnsi="Arial" w:cs="Arial"/>
          <w:sz w:val="24"/>
          <w:szCs w:val="24"/>
        </w:rPr>
        <w:tab/>
      </w:r>
      <w:r w:rsidR="008C1620">
        <w:rPr>
          <w:rFonts w:ascii="Arial" w:hAnsi="Arial" w:cs="Arial"/>
          <w:sz w:val="24"/>
          <w:szCs w:val="24"/>
        </w:rPr>
        <w:t xml:space="preserve">Međutim, iako su točni žalbeni navodi da je okrivljenik kupio ulaznicu neposredno prije dolaska ispred stadiona, tj. restorana, time nije nesporno dokazana odlučna činjenica od koje ovisi ostvarenje bitnih obilježja prekršaja koji mu se stavlja na teret odnosno nije nesporno dokazano da je okrivljenik pokušao ući, došao ili boravio na prostoru športskog objekta u smislu članka 39. </w:t>
      </w:r>
      <w:r w:rsidR="000B3A45">
        <w:rPr>
          <w:rFonts w:ascii="Arial" w:hAnsi="Arial" w:cs="Arial"/>
          <w:sz w:val="24"/>
          <w:szCs w:val="24"/>
        </w:rPr>
        <w:t>s</w:t>
      </w:r>
      <w:r w:rsidR="008C1620">
        <w:rPr>
          <w:rFonts w:ascii="Arial" w:hAnsi="Arial" w:cs="Arial"/>
          <w:sz w:val="24"/>
          <w:szCs w:val="24"/>
        </w:rPr>
        <w:t xml:space="preserve">tavak </w:t>
      </w:r>
      <w:r w:rsidR="000B3A45">
        <w:rPr>
          <w:rFonts w:ascii="Arial" w:hAnsi="Arial" w:cs="Arial"/>
          <w:sz w:val="24"/>
          <w:szCs w:val="24"/>
        </w:rPr>
        <w:t xml:space="preserve">1. točka 4. Zakona o sprječavanju nereda na športskim natjecanjima. </w:t>
      </w:r>
    </w:p>
    <w:p w:rsidR="00B74B60" w:rsidP="002372F7" w:rsidRDefault="00B74B60">
      <w:pPr>
        <w:jc w:val="both"/>
        <w:rPr>
          <w:rFonts w:ascii="Arial" w:hAnsi="Arial" w:cs="Arial"/>
          <w:sz w:val="24"/>
          <w:szCs w:val="24"/>
        </w:rPr>
      </w:pPr>
    </w:p>
    <w:p w:rsidR="000B3A45" w:rsidP="002372F7" w:rsidRDefault="00B74B60">
      <w:pPr>
        <w:jc w:val="both"/>
        <w:rPr>
          <w:rFonts w:ascii="Arial" w:hAnsi="Arial" w:cs="Arial"/>
          <w:sz w:val="24"/>
          <w:szCs w:val="24"/>
        </w:rPr>
      </w:pPr>
      <w:r>
        <w:rPr>
          <w:rFonts w:ascii="Arial" w:hAnsi="Arial" w:cs="Arial"/>
          <w:sz w:val="24"/>
          <w:szCs w:val="24"/>
        </w:rPr>
        <w:t>5.2.</w:t>
      </w:r>
      <w:r>
        <w:rPr>
          <w:rFonts w:ascii="Arial" w:hAnsi="Arial" w:cs="Arial"/>
          <w:sz w:val="24"/>
          <w:szCs w:val="24"/>
        </w:rPr>
        <w:tab/>
      </w:r>
      <w:r w:rsidR="00AA095B">
        <w:rPr>
          <w:rFonts w:ascii="Arial" w:hAnsi="Arial" w:cs="Arial"/>
          <w:sz w:val="24"/>
          <w:szCs w:val="24"/>
        </w:rPr>
        <w:t>Naime, da bi se donijela odluka o prekršajnoj odgovornosti odnosno krivnji okrivljenika za prekršaj koji mu se stavlja na teret, nesporno odnosno bez ikakve dvojbe moraju biti dokazane sve odlučne činjenice od kojih ovisi ispunjenje bitnih obilježja prekršaja koji se okrivljeniku stavlja na teret, o čemu se</w:t>
      </w:r>
      <w:r w:rsidR="000B3A45">
        <w:rPr>
          <w:rFonts w:ascii="Arial" w:hAnsi="Arial" w:cs="Arial"/>
          <w:sz w:val="24"/>
          <w:szCs w:val="24"/>
        </w:rPr>
        <w:t xml:space="preserve"> u konkretnom predmetu ne radi. Odlučna činjenica da je </w:t>
      </w:r>
      <w:proofErr w:type="spellStart"/>
      <w:r w:rsidR="000B3A45">
        <w:rPr>
          <w:rFonts w:ascii="Arial" w:hAnsi="Arial" w:cs="Arial"/>
          <w:sz w:val="24"/>
          <w:szCs w:val="24"/>
        </w:rPr>
        <w:t>okr</w:t>
      </w:r>
      <w:proofErr w:type="spellEnd"/>
      <w:r w:rsidR="000B3A45">
        <w:rPr>
          <w:rFonts w:ascii="Arial" w:hAnsi="Arial" w:cs="Arial"/>
          <w:sz w:val="24"/>
          <w:szCs w:val="24"/>
        </w:rPr>
        <w:t xml:space="preserve">. Karlo </w:t>
      </w:r>
      <w:proofErr w:type="spellStart"/>
      <w:r w:rsidR="000B3A45">
        <w:rPr>
          <w:rFonts w:ascii="Arial" w:hAnsi="Arial" w:cs="Arial"/>
          <w:sz w:val="24"/>
          <w:szCs w:val="24"/>
        </w:rPr>
        <w:t>Berlot</w:t>
      </w:r>
      <w:proofErr w:type="spellEnd"/>
      <w:r w:rsidR="000B3A45">
        <w:rPr>
          <w:rFonts w:ascii="Arial" w:hAnsi="Arial" w:cs="Arial"/>
          <w:sz w:val="24"/>
          <w:szCs w:val="24"/>
        </w:rPr>
        <w:t xml:space="preserve"> pokušao ući na prostor športskog objekta – stadiona „</w:t>
      </w:r>
      <w:proofErr w:type="spellStart"/>
      <w:r w:rsidR="000B3A45">
        <w:rPr>
          <w:rFonts w:ascii="Arial" w:hAnsi="Arial" w:cs="Arial"/>
          <w:sz w:val="24"/>
          <w:szCs w:val="24"/>
        </w:rPr>
        <w:t>Krimeja</w:t>
      </w:r>
      <w:proofErr w:type="spellEnd"/>
      <w:r w:rsidR="000B3A45">
        <w:rPr>
          <w:rFonts w:ascii="Arial" w:hAnsi="Arial" w:cs="Arial"/>
          <w:sz w:val="24"/>
          <w:szCs w:val="24"/>
        </w:rPr>
        <w:t xml:space="preserve">“ nije nesporno dokazana (neovisno o činjenici da je okrivljenik posjedovao ulaznicu) budući je okrivljenik osporavao svoju namjeru ulaska na prostor športskog objekta, a isti nije niti zatečen u ulasku na športski objekt. Naime, svjedok policijski službenik Matej Štiglić potvrdio je obranu okrivljenika odnosno </w:t>
      </w:r>
      <w:r w:rsidR="008E114D">
        <w:rPr>
          <w:rFonts w:ascii="Arial" w:hAnsi="Arial" w:cs="Arial"/>
          <w:sz w:val="24"/>
          <w:szCs w:val="24"/>
        </w:rPr>
        <w:t xml:space="preserve">u svom iskazu izričito je iskazao „okrivljenik je </w:t>
      </w:r>
      <w:r w:rsidR="000B3A45">
        <w:rPr>
          <w:rFonts w:ascii="Arial" w:hAnsi="Arial" w:cs="Arial"/>
          <w:sz w:val="24"/>
          <w:szCs w:val="24"/>
        </w:rPr>
        <w:t xml:space="preserve">zatečen </w:t>
      </w:r>
      <w:r w:rsidR="008E114D">
        <w:rPr>
          <w:rFonts w:ascii="Arial" w:hAnsi="Arial" w:cs="Arial"/>
          <w:sz w:val="24"/>
          <w:szCs w:val="24"/>
        </w:rPr>
        <w:t xml:space="preserve">od mene i još dvoje drugih kolega </w:t>
      </w:r>
      <w:r w:rsidR="000B3A45">
        <w:rPr>
          <w:rFonts w:ascii="Arial" w:hAnsi="Arial" w:cs="Arial"/>
          <w:sz w:val="24"/>
          <w:szCs w:val="24"/>
        </w:rPr>
        <w:t xml:space="preserve">neposredno prije ulaska u restoran </w:t>
      </w:r>
      <w:proofErr w:type="spellStart"/>
      <w:r w:rsidR="000B3A45">
        <w:rPr>
          <w:rFonts w:ascii="Arial" w:hAnsi="Arial" w:cs="Arial"/>
          <w:sz w:val="24"/>
          <w:szCs w:val="24"/>
        </w:rPr>
        <w:t>Orijentovo</w:t>
      </w:r>
      <w:proofErr w:type="spellEnd"/>
      <w:r w:rsidR="000B3A45">
        <w:rPr>
          <w:rFonts w:ascii="Arial" w:hAnsi="Arial" w:cs="Arial"/>
          <w:sz w:val="24"/>
          <w:szCs w:val="24"/>
        </w:rPr>
        <w:t xml:space="preserve"> ognjište, a kroz </w:t>
      </w:r>
      <w:r w:rsidR="008E114D">
        <w:rPr>
          <w:rFonts w:ascii="Arial" w:hAnsi="Arial" w:cs="Arial"/>
          <w:sz w:val="24"/>
          <w:szCs w:val="24"/>
        </w:rPr>
        <w:t>koji</w:t>
      </w:r>
      <w:r w:rsidR="000B3A45">
        <w:rPr>
          <w:rFonts w:ascii="Arial" w:hAnsi="Arial" w:cs="Arial"/>
          <w:sz w:val="24"/>
          <w:szCs w:val="24"/>
        </w:rPr>
        <w:t xml:space="preserve"> restoran </w:t>
      </w:r>
      <w:r w:rsidR="008E114D">
        <w:rPr>
          <w:rFonts w:ascii="Arial" w:hAnsi="Arial" w:cs="Arial"/>
          <w:sz w:val="24"/>
          <w:szCs w:val="24"/>
        </w:rPr>
        <w:t xml:space="preserve">je inače </w:t>
      </w:r>
      <w:r w:rsidR="000B3A45">
        <w:rPr>
          <w:rFonts w:ascii="Arial" w:hAnsi="Arial" w:cs="Arial"/>
          <w:sz w:val="24"/>
          <w:szCs w:val="24"/>
        </w:rPr>
        <w:t>nužno proći da bi se ušlo na same tribine</w:t>
      </w:r>
      <w:r w:rsidR="008E114D">
        <w:rPr>
          <w:rFonts w:ascii="Arial" w:hAnsi="Arial" w:cs="Arial"/>
          <w:sz w:val="24"/>
          <w:szCs w:val="24"/>
        </w:rPr>
        <w:t>…</w:t>
      </w:r>
      <w:r w:rsidR="000B3A45">
        <w:rPr>
          <w:rFonts w:ascii="Arial" w:hAnsi="Arial" w:cs="Arial"/>
          <w:sz w:val="24"/>
          <w:szCs w:val="24"/>
        </w:rPr>
        <w:t>pregled i cvikanje karata vrši nakon prolaska kroz predmetni restoran</w:t>
      </w:r>
      <w:r w:rsidR="008E114D">
        <w:rPr>
          <w:rFonts w:ascii="Arial" w:hAnsi="Arial" w:cs="Arial"/>
          <w:sz w:val="24"/>
          <w:szCs w:val="24"/>
        </w:rPr>
        <w:t>…“</w:t>
      </w:r>
      <w:r w:rsidR="000B3A45">
        <w:rPr>
          <w:rFonts w:ascii="Arial" w:hAnsi="Arial" w:cs="Arial"/>
          <w:sz w:val="24"/>
          <w:szCs w:val="24"/>
        </w:rPr>
        <w:t xml:space="preserve">. Dakle, </w:t>
      </w:r>
      <w:r w:rsidR="008E114D">
        <w:rPr>
          <w:rFonts w:ascii="Arial" w:hAnsi="Arial" w:cs="Arial"/>
          <w:sz w:val="24"/>
          <w:szCs w:val="24"/>
        </w:rPr>
        <w:t>okrivljenik</w:t>
      </w:r>
      <w:r w:rsidR="000B3A45">
        <w:rPr>
          <w:rFonts w:ascii="Arial" w:hAnsi="Arial" w:cs="Arial"/>
          <w:sz w:val="24"/>
          <w:szCs w:val="24"/>
        </w:rPr>
        <w:t xml:space="preserve"> nije niti ušao u restoran „</w:t>
      </w:r>
      <w:proofErr w:type="spellStart"/>
      <w:r w:rsidR="000B3A45">
        <w:rPr>
          <w:rFonts w:ascii="Arial" w:hAnsi="Arial" w:cs="Arial"/>
          <w:sz w:val="24"/>
          <w:szCs w:val="24"/>
        </w:rPr>
        <w:t>Orijentovo</w:t>
      </w:r>
      <w:proofErr w:type="spellEnd"/>
      <w:r w:rsidR="000B3A45">
        <w:rPr>
          <w:rFonts w:ascii="Arial" w:hAnsi="Arial" w:cs="Arial"/>
          <w:sz w:val="24"/>
          <w:szCs w:val="24"/>
        </w:rPr>
        <w:t xml:space="preserve"> ognjište“</w:t>
      </w:r>
      <w:r w:rsidR="008E114D">
        <w:rPr>
          <w:rFonts w:ascii="Arial" w:hAnsi="Arial" w:cs="Arial"/>
          <w:sz w:val="24"/>
          <w:szCs w:val="24"/>
        </w:rPr>
        <w:t xml:space="preserve">, a niti je pristupio </w:t>
      </w:r>
      <w:r w:rsidR="001F0057">
        <w:rPr>
          <w:rFonts w:ascii="Arial" w:hAnsi="Arial" w:cs="Arial"/>
          <w:sz w:val="24"/>
          <w:szCs w:val="24"/>
        </w:rPr>
        <w:t>„</w:t>
      </w:r>
      <w:r w:rsidR="008E114D">
        <w:rPr>
          <w:rFonts w:ascii="Arial" w:hAnsi="Arial" w:cs="Arial"/>
          <w:sz w:val="24"/>
          <w:szCs w:val="24"/>
        </w:rPr>
        <w:t>cvikanju</w:t>
      </w:r>
      <w:r w:rsidR="001F0057">
        <w:rPr>
          <w:rFonts w:ascii="Arial" w:hAnsi="Arial" w:cs="Arial"/>
          <w:sz w:val="24"/>
          <w:szCs w:val="24"/>
        </w:rPr>
        <w:t>“</w:t>
      </w:r>
      <w:r w:rsidR="008E114D">
        <w:rPr>
          <w:rFonts w:ascii="Arial" w:hAnsi="Arial" w:cs="Arial"/>
          <w:sz w:val="24"/>
          <w:szCs w:val="24"/>
        </w:rPr>
        <w:t xml:space="preserve"> i pregledu karata pa je pravilno prvostupanjski sud zaključio da nisu nesporno dokazane odlučne činjenice koje se okrivljeniku stavljaju na teret. </w:t>
      </w:r>
    </w:p>
    <w:p w:rsidR="000B3A45" w:rsidP="002372F7" w:rsidRDefault="000B3A45">
      <w:pPr>
        <w:jc w:val="both"/>
        <w:rPr>
          <w:rFonts w:ascii="Arial" w:hAnsi="Arial" w:cs="Arial"/>
          <w:sz w:val="24"/>
          <w:szCs w:val="24"/>
        </w:rPr>
      </w:pPr>
    </w:p>
    <w:p w:rsidR="00C32BD1" w:rsidP="002372F7" w:rsidRDefault="00AA095B">
      <w:pPr>
        <w:jc w:val="both"/>
        <w:rPr>
          <w:rFonts w:ascii="Arial" w:hAnsi="Arial" w:cs="Arial"/>
          <w:sz w:val="24"/>
          <w:szCs w:val="24"/>
        </w:rPr>
      </w:pPr>
      <w:r>
        <w:rPr>
          <w:rFonts w:ascii="Arial" w:hAnsi="Arial" w:cs="Arial"/>
          <w:sz w:val="24"/>
          <w:szCs w:val="24"/>
        </w:rPr>
        <w:t>5.3.</w:t>
      </w:r>
      <w:r>
        <w:rPr>
          <w:rFonts w:ascii="Arial" w:hAnsi="Arial" w:cs="Arial"/>
          <w:sz w:val="24"/>
          <w:szCs w:val="24"/>
        </w:rPr>
        <w:tab/>
        <w:t xml:space="preserve">Imajući u vidu odredbu članka 88. stavak 2. Prekršajnog zakona, prema kojoj sud slobodno cijeni dokaze i postojanje ili nepostojanje činjenica i pri tome nije ograničen ili vezan nikakvim dokaznim pravilima, pri čemu se </w:t>
      </w:r>
      <w:r w:rsidRPr="00222306">
        <w:rPr>
          <w:rFonts w:ascii="Arial" w:hAnsi="Arial" w:cs="Arial"/>
          <w:sz w:val="24"/>
          <w:szCs w:val="24"/>
        </w:rPr>
        <w:t xml:space="preserve">ističe da načelo slobodne ocjene dokaza </w:t>
      </w:r>
      <w:r>
        <w:rPr>
          <w:rFonts w:ascii="Arial" w:hAnsi="Arial" w:cs="Arial"/>
          <w:sz w:val="24"/>
          <w:szCs w:val="24"/>
        </w:rPr>
        <w:t>podrazumijeva</w:t>
      </w:r>
      <w:r w:rsidRPr="00222306">
        <w:rPr>
          <w:rFonts w:ascii="Arial" w:hAnsi="Arial" w:cs="Arial"/>
          <w:sz w:val="24"/>
          <w:szCs w:val="24"/>
        </w:rPr>
        <w:t xml:space="preserve"> da iskaze osoba sud mora ocijeniti ne samo sa stajališta zakona logike nego i psihološki, te na temelju pravila općeg ljudskog iskustva, primjenjujući načelo neposrednosti koje omogućuje sudu</w:t>
      </w:r>
      <w:r>
        <w:rPr>
          <w:rFonts w:ascii="Arial" w:hAnsi="Arial" w:cs="Arial"/>
          <w:sz w:val="24"/>
          <w:szCs w:val="24"/>
        </w:rPr>
        <w:t xml:space="preserve"> utvrđivanje činjeničnog stanja, pravilno je prvostupanjski sud primjenjujući načelo „</w:t>
      </w:r>
      <w:proofErr w:type="spellStart"/>
      <w:r>
        <w:rPr>
          <w:rFonts w:ascii="Arial" w:hAnsi="Arial" w:cs="Arial"/>
          <w:sz w:val="24"/>
          <w:szCs w:val="24"/>
        </w:rPr>
        <w:t>in</w:t>
      </w:r>
      <w:proofErr w:type="spellEnd"/>
      <w:r>
        <w:rPr>
          <w:rFonts w:ascii="Arial" w:hAnsi="Arial" w:cs="Arial"/>
          <w:sz w:val="24"/>
          <w:szCs w:val="24"/>
        </w:rPr>
        <w:t xml:space="preserve"> dubio pro </w:t>
      </w:r>
      <w:proofErr w:type="spellStart"/>
      <w:r>
        <w:rPr>
          <w:rFonts w:ascii="Arial" w:hAnsi="Arial" w:cs="Arial"/>
          <w:sz w:val="24"/>
          <w:szCs w:val="24"/>
        </w:rPr>
        <w:t>reo</w:t>
      </w:r>
      <w:proofErr w:type="spellEnd"/>
      <w:r>
        <w:rPr>
          <w:rFonts w:ascii="Arial" w:hAnsi="Arial" w:cs="Arial"/>
          <w:sz w:val="24"/>
          <w:szCs w:val="24"/>
        </w:rPr>
        <w:t xml:space="preserve">“ , </w:t>
      </w:r>
      <w:proofErr w:type="spellStart"/>
      <w:r>
        <w:rPr>
          <w:rFonts w:ascii="Arial" w:hAnsi="Arial" w:cs="Arial"/>
          <w:sz w:val="24"/>
          <w:szCs w:val="24"/>
        </w:rPr>
        <w:t>okr</w:t>
      </w:r>
      <w:proofErr w:type="spellEnd"/>
      <w:r>
        <w:rPr>
          <w:rFonts w:ascii="Arial" w:hAnsi="Arial" w:cs="Arial"/>
          <w:sz w:val="24"/>
          <w:szCs w:val="24"/>
        </w:rPr>
        <w:t xml:space="preserve">. </w:t>
      </w:r>
      <w:proofErr w:type="spellStart"/>
      <w:r w:rsidR="008E114D">
        <w:rPr>
          <w:rFonts w:ascii="Arial" w:hAnsi="Arial" w:cs="Arial"/>
          <w:sz w:val="24"/>
          <w:szCs w:val="24"/>
        </w:rPr>
        <w:t>karla</w:t>
      </w:r>
      <w:proofErr w:type="spellEnd"/>
      <w:r w:rsidR="008E114D">
        <w:rPr>
          <w:rFonts w:ascii="Arial" w:hAnsi="Arial" w:cs="Arial"/>
          <w:sz w:val="24"/>
          <w:szCs w:val="24"/>
        </w:rPr>
        <w:t xml:space="preserve"> </w:t>
      </w:r>
      <w:proofErr w:type="spellStart"/>
      <w:r w:rsidR="008E114D">
        <w:rPr>
          <w:rFonts w:ascii="Arial" w:hAnsi="Arial" w:cs="Arial"/>
          <w:sz w:val="24"/>
          <w:szCs w:val="24"/>
        </w:rPr>
        <w:t>Berlota</w:t>
      </w:r>
      <w:proofErr w:type="spellEnd"/>
      <w:r>
        <w:rPr>
          <w:rFonts w:ascii="Arial" w:hAnsi="Arial" w:cs="Arial"/>
          <w:sz w:val="24"/>
          <w:szCs w:val="24"/>
        </w:rPr>
        <w:t xml:space="preserve"> oslobodio optužbe, budući da raspoloživim dokazima nije bilo moguće bez ikakve dvojbe utvrditi sve relevantne činjenice. </w:t>
      </w:r>
    </w:p>
    <w:p w:rsidR="008E114D" w:rsidP="002372F7" w:rsidRDefault="008E114D">
      <w:pPr>
        <w:jc w:val="both"/>
        <w:rPr>
          <w:rFonts w:ascii="Arial" w:hAnsi="Arial" w:cs="Arial"/>
          <w:sz w:val="24"/>
          <w:szCs w:val="24"/>
        </w:rPr>
      </w:pPr>
    </w:p>
    <w:p w:rsidRPr="001D4EA8" w:rsidR="00B2166E" w:rsidP="002372F7" w:rsidRDefault="004330FF">
      <w:pPr>
        <w:jc w:val="both"/>
        <w:rPr>
          <w:rFonts w:ascii="Arial" w:hAnsi="Arial" w:cs="Arial"/>
          <w:sz w:val="24"/>
          <w:szCs w:val="24"/>
        </w:rPr>
      </w:pPr>
      <w:r>
        <w:rPr>
          <w:rFonts w:ascii="Arial" w:hAnsi="Arial" w:cs="Arial"/>
          <w:sz w:val="24"/>
          <w:szCs w:val="24"/>
        </w:rPr>
        <w:t>6.</w:t>
      </w:r>
      <w:r>
        <w:rPr>
          <w:rFonts w:ascii="Arial" w:hAnsi="Arial" w:cs="Arial"/>
          <w:sz w:val="24"/>
          <w:szCs w:val="24"/>
        </w:rPr>
        <w:tab/>
      </w:r>
      <w:r w:rsidRPr="001D4EA8" w:rsidR="00B2166E">
        <w:rPr>
          <w:rFonts w:ascii="Arial" w:hAnsi="Arial" w:cs="Arial"/>
          <w:sz w:val="24"/>
          <w:szCs w:val="24"/>
        </w:rPr>
        <w:t>Prema tome, usvajajući u svemu uvjerljive</w:t>
      </w:r>
      <w:r w:rsidRPr="001D4EA8" w:rsidR="0060535F">
        <w:rPr>
          <w:rFonts w:ascii="Arial" w:hAnsi="Arial" w:cs="Arial"/>
          <w:sz w:val="24"/>
          <w:szCs w:val="24"/>
        </w:rPr>
        <w:t xml:space="preserve"> i</w:t>
      </w:r>
      <w:r w:rsidRPr="001D4EA8" w:rsidR="00B2166E">
        <w:rPr>
          <w:rFonts w:ascii="Arial" w:hAnsi="Arial" w:cs="Arial"/>
          <w:sz w:val="24"/>
          <w:szCs w:val="24"/>
        </w:rPr>
        <w:t xml:space="preserve"> logične razloge na kojima je utemeljena pobijana presuda, Visoki prekršajni sud Republike Hrvatske, kao drugostupanjski sud, smatra da je prvostupanjski sud sa svom potrebnom pouzdanošću izveo pravilan zaključak, budući da se odluka o prekršajnoj odgovornosti može temeljiti samo na činjen</w:t>
      </w:r>
      <w:r w:rsidR="00F44141">
        <w:rPr>
          <w:rFonts w:ascii="Arial" w:hAnsi="Arial" w:cs="Arial"/>
          <w:sz w:val="24"/>
          <w:szCs w:val="24"/>
        </w:rPr>
        <w:t>icama koje</w:t>
      </w:r>
      <w:r>
        <w:rPr>
          <w:rFonts w:ascii="Arial" w:hAnsi="Arial" w:cs="Arial"/>
          <w:sz w:val="24"/>
          <w:szCs w:val="24"/>
        </w:rPr>
        <w:t xml:space="preserve"> </w:t>
      </w:r>
      <w:r w:rsidR="00F44141">
        <w:rPr>
          <w:rFonts w:ascii="Arial" w:hAnsi="Arial" w:cs="Arial"/>
          <w:sz w:val="24"/>
          <w:szCs w:val="24"/>
        </w:rPr>
        <w:t>su nedvojbeno dokazane</w:t>
      </w:r>
      <w:r>
        <w:rPr>
          <w:rFonts w:ascii="Arial" w:hAnsi="Arial" w:cs="Arial"/>
          <w:sz w:val="24"/>
          <w:szCs w:val="24"/>
        </w:rPr>
        <w:t>, o čemu se u konkretnom slučaju ne radi, radi čega je p</w:t>
      </w:r>
      <w:r w:rsidR="00F44141">
        <w:rPr>
          <w:rFonts w:ascii="Arial" w:hAnsi="Arial" w:cs="Arial"/>
          <w:sz w:val="24"/>
          <w:szCs w:val="24"/>
        </w:rPr>
        <w:t>ravilno prvostupanjski sud na temelju članka 182. t</w:t>
      </w:r>
      <w:r>
        <w:rPr>
          <w:rFonts w:ascii="Arial" w:hAnsi="Arial" w:cs="Arial"/>
          <w:sz w:val="24"/>
          <w:szCs w:val="24"/>
        </w:rPr>
        <w:t xml:space="preserve">očke 3. Prekršajnog zakona, </w:t>
      </w:r>
      <w:proofErr w:type="spellStart"/>
      <w:r>
        <w:rPr>
          <w:rFonts w:ascii="Arial" w:hAnsi="Arial" w:cs="Arial"/>
          <w:sz w:val="24"/>
          <w:szCs w:val="24"/>
        </w:rPr>
        <w:t>okr</w:t>
      </w:r>
      <w:proofErr w:type="spellEnd"/>
      <w:r w:rsidR="00535F24">
        <w:rPr>
          <w:rFonts w:ascii="Arial" w:hAnsi="Arial" w:cs="Arial"/>
          <w:sz w:val="24"/>
          <w:szCs w:val="24"/>
        </w:rPr>
        <w:t xml:space="preserve">. </w:t>
      </w:r>
      <w:r w:rsidR="008E114D">
        <w:rPr>
          <w:rFonts w:ascii="Arial" w:hAnsi="Arial" w:cs="Arial"/>
          <w:sz w:val="24"/>
          <w:szCs w:val="24"/>
        </w:rPr>
        <w:t xml:space="preserve">Karla </w:t>
      </w:r>
      <w:proofErr w:type="spellStart"/>
      <w:r w:rsidR="008E114D">
        <w:rPr>
          <w:rFonts w:ascii="Arial" w:hAnsi="Arial" w:cs="Arial"/>
          <w:sz w:val="24"/>
          <w:szCs w:val="24"/>
        </w:rPr>
        <w:t>Berlota</w:t>
      </w:r>
      <w:proofErr w:type="spellEnd"/>
      <w:r>
        <w:rPr>
          <w:rFonts w:ascii="Arial" w:hAnsi="Arial" w:cs="Arial"/>
          <w:sz w:val="24"/>
          <w:szCs w:val="24"/>
        </w:rPr>
        <w:t xml:space="preserve"> oslobodio optužbe. </w:t>
      </w:r>
    </w:p>
    <w:p w:rsidRPr="001D4EA8" w:rsidR="00B2166E" w:rsidP="002372F7" w:rsidRDefault="00B2166E">
      <w:pPr>
        <w:ind w:firstLine="720"/>
        <w:jc w:val="both"/>
        <w:rPr>
          <w:rFonts w:ascii="Arial" w:hAnsi="Arial" w:cs="Arial"/>
          <w:sz w:val="24"/>
          <w:szCs w:val="24"/>
        </w:rPr>
      </w:pPr>
    </w:p>
    <w:p w:rsidRPr="001D4EA8" w:rsidR="00B2166E" w:rsidP="002372F7" w:rsidRDefault="004330FF">
      <w:pPr>
        <w:jc w:val="both"/>
        <w:rPr>
          <w:rFonts w:ascii="Arial" w:hAnsi="Arial" w:cs="Arial"/>
          <w:sz w:val="24"/>
          <w:szCs w:val="24"/>
        </w:rPr>
      </w:pPr>
      <w:r>
        <w:rPr>
          <w:rFonts w:ascii="Arial" w:hAnsi="Arial" w:cs="Arial"/>
          <w:sz w:val="24"/>
          <w:szCs w:val="24"/>
        </w:rPr>
        <w:t>7.</w:t>
      </w:r>
      <w:r>
        <w:rPr>
          <w:rFonts w:ascii="Arial" w:hAnsi="Arial" w:cs="Arial"/>
          <w:sz w:val="24"/>
          <w:szCs w:val="24"/>
        </w:rPr>
        <w:tab/>
      </w:r>
      <w:r w:rsidRPr="001D4EA8" w:rsidR="00B2166E">
        <w:rPr>
          <w:rFonts w:ascii="Arial" w:hAnsi="Arial" w:cs="Arial"/>
          <w:sz w:val="24"/>
          <w:szCs w:val="24"/>
        </w:rPr>
        <w:t>Slijedom navedenog, na temelju čl</w:t>
      </w:r>
      <w:r>
        <w:rPr>
          <w:rFonts w:ascii="Arial" w:hAnsi="Arial" w:cs="Arial"/>
          <w:sz w:val="24"/>
          <w:szCs w:val="24"/>
        </w:rPr>
        <w:t>anka</w:t>
      </w:r>
      <w:r w:rsidRPr="001D4EA8" w:rsidR="00B2166E">
        <w:rPr>
          <w:rFonts w:ascii="Arial" w:hAnsi="Arial" w:cs="Arial"/>
          <w:sz w:val="24"/>
          <w:szCs w:val="24"/>
        </w:rPr>
        <w:t xml:space="preserve"> 205. Prekršajnog zakona, odlučeno je kao u izreci ove presude.</w:t>
      </w:r>
    </w:p>
    <w:p w:rsidRPr="001D4EA8" w:rsidR="00B2166E" w:rsidP="002372F7" w:rsidRDefault="00B2166E">
      <w:pPr>
        <w:pStyle w:val="Naslov5"/>
        <w:rPr>
          <w:rFonts w:ascii="Arial" w:hAnsi="Arial" w:cs="Arial"/>
          <w:szCs w:val="24"/>
        </w:rPr>
      </w:pPr>
    </w:p>
    <w:p w:rsidRPr="001D4EA8" w:rsidR="00B2166E" w:rsidP="002372F7" w:rsidRDefault="00B2166E">
      <w:pPr>
        <w:rPr>
          <w:rFonts w:ascii="Arial" w:hAnsi="Arial" w:cs="Arial"/>
          <w:sz w:val="24"/>
          <w:szCs w:val="24"/>
        </w:rPr>
      </w:pPr>
    </w:p>
    <w:p w:rsidRPr="001D4EA8" w:rsidR="00DD19F3" w:rsidP="002372F7" w:rsidRDefault="000546CC">
      <w:pPr>
        <w:pStyle w:val="Naslov5"/>
        <w:ind w:firstLine="0"/>
        <w:rPr>
          <w:rFonts w:ascii="Arial" w:hAnsi="Arial" w:cs="Arial"/>
          <w:szCs w:val="24"/>
        </w:rPr>
      </w:pPr>
      <w:r>
        <w:rPr>
          <w:rFonts w:ascii="Arial" w:hAnsi="Arial" w:cs="Arial"/>
          <w:szCs w:val="24"/>
        </w:rPr>
        <w:t xml:space="preserve">U </w:t>
      </w:r>
      <w:r w:rsidRPr="001D4EA8" w:rsidR="00B2166E">
        <w:rPr>
          <w:rFonts w:ascii="Arial" w:hAnsi="Arial" w:cs="Arial"/>
          <w:szCs w:val="24"/>
        </w:rPr>
        <w:t>Zagreb</w:t>
      </w:r>
      <w:r>
        <w:rPr>
          <w:rFonts w:ascii="Arial" w:hAnsi="Arial" w:cs="Arial"/>
          <w:szCs w:val="24"/>
        </w:rPr>
        <w:t xml:space="preserve">u </w:t>
      </w:r>
      <w:r w:rsidR="002372F7">
        <w:rPr>
          <w:rFonts w:ascii="Arial" w:hAnsi="Arial" w:cs="Arial"/>
          <w:szCs w:val="24"/>
        </w:rPr>
        <w:t>25. kolovoza 2026.</w:t>
      </w:r>
    </w:p>
    <w:p w:rsidRPr="001D4EA8" w:rsidR="00B2166E" w:rsidP="002372F7" w:rsidRDefault="00B2166E">
      <w:pPr>
        <w:jc w:val="center"/>
        <w:rPr>
          <w:rFonts w:ascii="Arial" w:hAnsi="Arial" w:cs="Arial"/>
          <w:sz w:val="24"/>
          <w:szCs w:val="24"/>
        </w:rPr>
      </w:pPr>
    </w:p>
    <w:p w:rsidRPr="000E265A" w:rsidR="000546CC" w:rsidP="002372F7" w:rsidRDefault="000546CC">
      <w:pPr>
        <w:jc w:val="center"/>
        <w:rPr>
          <w:rFonts w:ascii="Arial" w:hAnsi="Arial" w:cs="Arial"/>
        </w:rPr>
      </w:pPr>
    </w:p>
    <w:p w:rsidRPr="000E265A" w:rsidR="000546CC" w:rsidP="002372F7" w:rsidRDefault="000546CC">
      <w:pPr>
        <w:jc w:val="center"/>
        <w:rPr>
          <w:rFonts w:ascii="Arial" w:hAnsi="Arial" w:cs="Arial"/>
        </w:rPr>
      </w:pPr>
    </w:p>
    <w:p w:rsidRPr="00931861" w:rsidR="000546CC" w:rsidP="002372F7" w:rsidRDefault="000546CC">
      <w:pPr>
        <w:pStyle w:val="Tijeloteksta"/>
        <w:rPr>
          <w:rFonts w:ascii="Arial" w:hAnsi="Arial" w:cs="Arial"/>
        </w:rPr>
      </w:pPr>
      <w:r w:rsidRPr="00931861">
        <w:rPr>
          <w:rFonts w:ascii="Arial" w:hAnsi="Arial" w:cs="Arial"/>
        </w:rPr>
        <w:t xml:space="preserve">Zapisničarka:                          </w:t>
      </w:r>
      <w:r w:rsidRPr="00931861">
        <w:rPr>
          <w:rFonts w:ascii="Arial" w:hAnsi="Arial" w:cs="Arial"/>
        </w:rPr>
        <w:tab/>
      </w:r>
      <w:r w:rsidRPr="00931861">
        <w:rPr>
          <w:rFonts w:ascii="Arial" w:hAnsi="Arial" w:cs="Arial"/>
        </w:rPr>
        <w:tab/>
      </w:r>
      <w:r w:rsidRPr="00931861">
        <w:rPr>
          <w:rFonts w:ascii="Arial" w:hAnsi="Arial" w:cs="Arial"/>
        </w:rPr>
        <w:tab/>
      </w:r>
      <w:r w:rsidRPr="00931861">
        <w:rPr>
          <w:rFonts w:ascii="Arial" w:hAnsi="Arial" w:cs="Arial"/>
        </w:rPr>
        <w:tab/>
      </w:r>
      <w:r w:rsidRPr="00931861">
        <w:rPr>
          <w:rFonts w:ascii="Arial" w:hAnsi="Arial" w:cs="Arial"/>
        </w:rPr>
        <w:tab/>
        <w:t xml:space="preserve">Predsjednica vijeća:  </w:t>
      </w:r>
    </w:p>
    <w:p w:rsidRPr="00931861" w:rsidR="000546CC" w:rsidP="002372F7" w:rsidRDefault="000546CC">
      <w:pPr>
        <w:jc w:val="both"/>
        <w:rPr>
          <w:rFonts w:ascii="Arial" w:hAnsi="Arial" w:cs="Arial"/>
          <w:sz w:val="24"/>
        </w:rPr>
      </w:pPr>
    </w:p>
    <w:p w:rsidRPr="00931861" w:rsidR="000546CC" w:rsidP="002372F7" w:rsidRDefault="000546CC">
      <w:pPr>
        <w:jc w:val="both"/>
        <w:rPr>
          <w:rFonts w:ascii="Arial" w:hAnsi="Arial" w:cs="Arial"/>
          <w:sz w:val="24"/>
        </w:rPr>
      </w:pPr>
      <w:r w:rsidRPr="00931861">
        <w:rPr>
          <w:rFonts w:ascii="Arial" w:hAnsi="Arial" w:cs="Arial"/>
          <w:sz w:val="24"/>
        </w:rPr>
        <w:t xml:space="preserve">Emina Bašić, v.r.            </w:t>
      </w:r>
      <w:r w:rsidRPr="00931861">
        <w:rPr>
          <w:rFonts w:ascii="Arial" w:hAnsi="Arial" w:cs="Arial"/>
          <w:sz w:val="24"/>
        </w:rPr>
        <w:tab/>
      </w:r>
      <w:r w:rsidRPr="00931861">
        <w:rPr>
          <w:rFonts w:ascii="Arial" w:hAnsi="Arial" w:cs="Arial"/>
          <w:sz w:val="24"/>
        </w:rPr>
        <w:tab/>
      </w:r>
      <w:r w:rsidRPr="00931861">
        <w:rPr>
          <w:rFonts w:ascii="Arial" w:hAnsi="Arial" w:cs="Arial"/>
          <w:sz w:val="24"/>
        </w:rPr>
        <w:tab/>
      </w:r>
      <w:r>
        <w:rPr>
          <w:rFonts w:ascii="Arial" w:hAnsi="Arial" w:cs="Arial"/>
          <w:sz w:val="24"/>
        </w:rPr>
        <w:tab/>
      </w:r>
      <w:r>
        <w:rPr>
          <w:rFonts w:ascii="Arial" w:hAnsi="Arial" w:cs="Arial"/>
          <w:sz w:val="24"/>
        </w:rPr>
        <w:tab/>
        <w:t xml:space="preserve">     </w:t>
      </w:r>
      <w:r w:rsidRPr="00931861">
        <w:rPr>
          <w:rFonts w:ascii="Arial" w:hAnsi="Arial" w:cs="Arial"/>
          <w:sz w:val="24"/>
        </w:rPr>
        <w:t xml:space="preserve"> </w:t>
      </w:r>
      <w:r>
        <w:rPr>
          <w:rFonts w:ascii="Arial" w:hAnsi="Arial" w:cs="Arial"/>
          <w:sz w:val="24"/>
        </w:rPr>
        <w:t xml:space="preserve"> Kristina Gašparac Orlić</w:t>
      </w:r>
      <w:r w:rsidRPr="00931861">
        <w:rPr>
          <w:rFonts w:ascii="Arial" w:hAnsi="Arial" w:cs="Arial"/>
          <w:sz w:val="24"/>
        </w:rPr>
        <w:t>, v.r.</w:t>
      </w:r>
    </w:p>
    <w:p w:rsidR="000546CC" w:rsidP="002372F7" w:rsidRDefault="000546CC">
      <w:pPr>
        <w:jc w:val="both"/>
        <w:rPr>
          <w:rFonts w:ascii="Arial" w:hAnsi="Arial" w:cs="Arial"/>
          <w:sz w:val="24"/>
        </w:rPr>
      </w:pPr>
    </w:p>
    <w:p w:rsidRPr="001D4EA8" w:rsidR="00B2166E" w:rsidP="002372F7" w:rsidRDefault="00B2166E">
      <w:pPr>
        <w:jc w:val="both"/>
        <w:rPr>
          <w:rFonts w:ascii="Arial" w:hAnsi="Arial" w:cs="Arial"/>
          <w:sz w:val="24"/>
          <w:szCs w:val="24"/>
        </w:rPr>
      </w:pPr>
    </w:p>
    <w:p w:rsidRPr="001D4EA8" w:rsidR="00B2166E" w:rsidP="002372F7" w:rsidRDefault="00B2166E">
      <w:pPr>
        <w:jc w:val="both"/>
        <w:rPr>
          <w:rFonts w:ascii="Arial" w:hAnsi="Arial" w:cs="Arial"/>
          <w:sz w:val="24"/>
          <w:szCs w:val="24"/>
        </w:rPr>
      </w:pPr>
      <w:r w:rsidRPr="001D4EA8">
        <w:rPr>
          <w:rFonts w:ascii="Arial" w:hAnsi="Arial" w:cs="Arial"/>
          <w:sz w:val="24"/>
          <w:szCs w:val="24"/>
        </w:rPr>
        <w:tab/>
        <w:t xml:space="preserve">Presuda se dostavlja </w:t>
      </w:r>
      <w:r w:rsidR="000546CC">
        <w:rPr>
          <w:rFonts w:ascii="Arial" w:hAnsi="Arial" w:cs="Arial"/>
          <w:sz w:val="24"/>
          <w:szCs w:val="24"/>
        </w:rPr>
        <w:t>Općinskom</w:t>
      </w:r>
      <w:r w:rsidRPr="001D4EA8">
        <w:rPr>
          <w:rFonts w:ascii="Arial" w:hAnsi="Arial" w:cs="Arial"/>
          <w:sz w:val="24"/>
          <w:szCs w:val="24"/>
        </w:rPr>
        <w:t xml:space="preserve"> sudu u </w:t>
      </w:r>
      <w:r w:rsidR="008E114D">
        <w:rPr>
          <w:rFonts w:ascii="Arial" w:hAnsi="Arial" w:cs="Arial"/>
          <w:sz w:val="24"/>
          <w:szCs w:val="24"/>
        </w:rPr>
        <w:t>Rijeci</w:t>
      </w:r>
      <w:r w:rsidRPr="001D4EA8">
        <w:rPr>
          <w:rFonts w:ascii="Arial" w:hAnsi="Arial" w:cs="Arial"/>
          <w:sz w:val="24"/>
          <w:szCs w:val="24"/>
        </w:rPr>
        <w:t xml:space="preserve"> u </w:t>
      </w:r>
      <w:r w:rsidR="00535F24">
        <w:rPr>
          <w:rFonts w:ascii="Arial" w:hAnsi="Arial" w:cs="Arial"/>
          <w:sz w:val="24"/>
          <w:szCs w:val="24"/>
        </w:rPr>
        <w:t>4 ovjerena</w:t>
      </w:r>
      <w:r w:rsidRPr="001D4EA8">
        <w:rPr>
          <w:rFonts w:ascii="Arial" w:hAnsi="Arial" w:cs="Arial"/>
          <w:sz w:val="24"/>
          <w:szCs w:val="24"/>
        </w:rPr>
        <w:t xml:space="preserve"> prijepisa za spis, okrivljeni</w:t>
      </w:r>
      <w:r w:rsidR="00535F24">
        <w:rPr>
          <w:rFonts w:ascii="Arial" w:hAnsi="Arial" w:cs="Arial"/>
          <w:sz w:val="24"/>
          <w:szCs w:val="24"/>
        </w:rPr>
        <w:t>ka</w:t>
      </w:r>
      <w:r w:rsidR="00275649">
        <w:rPr>
          <w:rFonts w:ascii="Arial" w:hAnsi="Arial" w:cs="Arial"/>
          <w:sz w:val="24"/>
          <w:szCs w:val="24"/>
        </w:rPr>
        <w:t xml:space="preserve"> </w:t>
      </w:r>
      <w:r w:rsidRPr="001D4EA8">
        <w:rPr>
          <w:rFonts w:ascii="Arial" w:hAnsi="Arial" w:cs="Arial"/>
          <w:sz w:val="24"/>
          <w:szCs w:val="24"/>
        </w:rPr>
        <w:t>i tužitelja.</w:t>
      </w:r>
    </w:p>
    <w:p w:rsidRPr="001D4EA8" w:rsidR="00B2166E" w:rsidP="002372F7" w:rsidRDefault="00B2166E">
      <w:pPr>
        <w:jc w:val="both"/>
        <w:rPr>
          <w:rFonts w:ascii="Arial" w:hAnsi="Arial" w:cs="Arial"/>
          <w:sz w:val="24"/>
          <w:szCs w:val="24"/>
        </w:rPr>
      </w:pPr>
    </w:p>
    <w:p w:rsidR="000546CC" w:rsidP="002372F7" w:rsidRDefault="00B2166E">
      <w:pPr>
        <w:jc w:val="both"/>
        <w:rPr>
          <w:rFonts w:ascii="Arial" w:hAnsi="Arial" w:cs="Arial"/>
          <w:sz w:val="24"/>
          <w:szCs w:val="24"/>
        </w:rPr>
      </w:pPr>
      <w:r w:rsidRPr="001D4EA8">
        <w:rPr>
          <w:rFonts w:ascii="Arial" w:hAnsi="Arial" w:cs="Arial"/>
          <w:sz w:val="24"/>
          <w:szCs w:val="24"/>
        </w:rPr>
        <w:t xml:space="preserve">                                                        </w:t>
      </w:r>
      <w:r w:rsidRPr="001D4EA8">
        <w:rPr>
          <w:rFonts w:ascii="Arial" w:hAnsi="Arial" w:cs="Arial"/>
          <w:sz w:val="24"/>
          <w:szCs w:val="24"/>
        </w:rPr>
        <w:tab/>
      </w:r>
      <w:r w:rsidRPr="001D4EA8">
        <w:rPr>
          <w:rFonts w:ascii="Arial" w:hAnsi="Arial" w:cs="Arial"/>
          <w:sz w:val="24"/>
          <w:szCs w:val="24"/>
        </w:rPr>
        <w:tab/>
      </w:r>
    </w:p>
    <w:p w:rsidRPr="002372F7" w:rsidR="00B2166E" w:rsidP="002372F7" w:rsidRDefault="00B2166E">
      <w:pPr>
        <w:ind w:left="3540" w:firstLine="708"/>
        <w:jc w:val="both"/>
        <w:rPr>
          <w:rFonts w:ascii="Arial" w:hAnsi="Arial" w:cs="Arial"/>
          <w:b/>
          <w:sz w:val="24"/>
          <w:szCs w:val="24"/>
        </w:rPr>
      </w:pPr>
      <w:r w:rsidRPr="001D4EA8">
        <w:rPr>
          <w:rFonts w:ascii="Arial" w:hAnsi="Arial" w:cs="Arial"/>
          <w:sz w:val="24"/>
          <w:szCs w:val="24"/>
        </w:rPr>
        <w:t xml:space="preserve">Za točnost </w:t>
      </w:r>
      <w:proofErr w:type="spellStart"/>
      <w:r w:rsidRPr="001D4EA8">
        <w:rPr>
          <w:rFonts w:ascii="Arial" w:hAnsi="Arial" w:cs="Arial"/>
          <w:sz w:val="24"/>
          <w:szCs w:val="24"/>
        </w:rPr>
        <w:t>otpravka</w:t>
      </w:r>
      <w:proofErr w:type="spellEnd"/>
      <w:r w:rsidRPr="001D4EA8">
        <w:rPr>
          <w:rFonts w:ascii="Arial" w:hAnsi="Arial" w:cs="Arial"/>
          <w:sz w:val="24"/>
          <w:szCs w:val="24"/>
        </w:rPr>
        <w:t xml:space="preserve"> – ovlašteni službenik</w:t>
      </w:r>
      <w:r w:rsidRPr="001D4EA8">
        <w:rPr>
          <w:rFonts w:ascii="Arial" w:hAnsi="Arial" w:cs="Arial"/>
          <w:b/>
          <w:sz w:val="24"/>
          <w:szCs w:val="24"/>
        </w:rPr>
        <w:tab/>
      </w:r>
      <w:r w:rsidR="000546CC">
        <w:rPr>
          <w:rFonts w:ascii="Arial" w:hAnsi="Arial" w:cs="Arial"/>
          <w:b/>
          <w:sz w:val="24"/>
          <w:szCs w:val="24"/>
        </w:rPr>
        <w:t xml:space="preserve">   </w:t>
      </w:r>
      <w:r w:rsidRPr="001D4EA8">
        <w:rPr>
          <w:rFonts w:ascii="Arial" w:hAnsi="Arial" w:cs="Arial"/>
          <w:sz w:val="24"/>
          <w:szCs w:val="24"/>
        </w:rPr>
        <w:t xml:space="preserve">Upraviteljica </w:t>
      </w:r>
      <w:r w:rsidR="000546CC">
        <w:rPr>
          <w:rFonts w:ascii="Arial" w:hAnsi="Arial" w:cs="Arial"/>
          <w:sz w:val="24"/>
          <w:szCs w:val="24"/>
        </w:rPr>
        <w:t xml:space="preserve">zajedničke </w:t>
      </w:r>
      <w:r w:rsidRPr="001D4EA8">
        <w:rPr>
          <w:rFonts w:ascii="Arial" w:hAnsi="Arial" w:cs="Arial"/>
          <w:sz w:val="24"/>
          <w:szCs w:val="24"/>
        </w:rPr>
        <w:t>sudske pisarnice</w:t>
      </w:r>
    </w:p>
    <w:p w:rsidRPr="001D4EA8" w:rsidR="00B2166E" w:rsidP="002372F7" w:rsidRDefault="00B2166E">
      <w:pPr>
        <w:jc w:val="both"/>
        <w:rPr>
          <w:rFonts w:ascii="Arial" w:hAnsi="Arial" w:cs="Arial"/>
          <w:sz w:val="24"/>
          <w:szCs w:val="24"/>
        </w:rPr>
      </w:pPr>
    </w:p>
    <w:p w:rsidRPr="001D4EA8" w:rsidR="00B2166E" w:rsidP="002372F7" w:rsidRDefault="00B2166E">
      <w:pPr>
        <w:pStyle w:val="Naslov4"/>
        <w:rPr>
          <w:rFonts w:ascii="Arial" w:hAnsi="Arial" w:cs="Arial"/>
          <w:szCs w:val="24"/>
        </w:rPr>
      </w:pPr>
      <w:r w:rsidRPr="001D4EA8">
        <w:rPr>
          <w:rFonts w:ascii="Arial" w:hAnsi="Arial" w:cs="Arial"/>
          <w:szCs w:val="24"/>
        </w:rPr>
        <w:tab/>
      </w:r>
      <w:r w:rsidRPr="001D4EA8">
        <w:rPr>
          <w:rFonts w:ascii="Arial" w:hAnsi="Arial" w:cs="Arial"/>
          <w:szCs w:val="24"/>
        </w:rPr>
        <w:tab/>
      </w:r>
      <w:r w:rsidRPr="001D4EA8">
        <w:rPr>
          <w:rFonts w:ascii="Arial" w:hAnsi="Arial" w:cs="Arial"/>
          <w:szCs w:val="24"/>
        </w:rPr>
        <w:tab/>
      </w:r>
      <w:r w:rsidRPr="001D4EA8">
        <w:rPr>
          <w:rFonts w:ascii="Arial" w:hAnsi="Arial" w:cs="Arial"/>
          <w:szCs w:val="24"/>
        </w:rPr>
        <w:tab/>
      </w:r>
      <w:r w:rsidRPr="001D4EA8">
        <w:rPr>
          <w:rFonts w:ascii="Arial" w:hAnsi="Arial" w:cs="Arial"/>
          <w:szCs w:val="24"/>
        </w:rPr>
        <w:tab/>
      </w:r>
      <w:r w:rsidRPr="001D4EA8">
        <w:rPr>
          <w:rFonts w:ascii="Arial" w:hAnsi="Arial" w:cs="Arial"/>
          <w:szCs w:val="24"/>
        </w:rPr>
        <w:tab/>
      </w:r>
      <w:r w:rsidRPr="001D4EA8">
        <w:rPr>
          <w:rFonts w:ascii="Arial" w:hAnsi="Arial" w:cs="Arial"/>
          <w:szCs w:val="24"/>
        </w:rPr>
        <w:tab/>
      </w:r>
      <w:r w:rsidRPr="001D4EA8">
        <w:rPr>
          <w:rFonts w:ascii="Arial" w:hAnsi="Arial" w:cs="Arial"/>
          <w:szCs w:val="24"/>
        </w:rPr>
        <w:tab/>
        <w:t>Edita Vrkljan</w:t>
      </w:r>
    </w:p>
    <w:p w:rsidRPr="001D4EA8" w:rsidR="00B2166E" w:rsidP="002372F7" w:rsidRDefault="00B2166E">
      <w:pPr>
        <w:rPr>
          <w:rFonts w:ascii="Arial" w:hAnsi="Arial" w:cs="Arial"/>
          <w:sz w:val="24"/>
          <w:szCs w:val="24"/>
        </w:rPr>
      </w:pPr>
    </w:p>
    <w:p w:rsidRPr="001D4EA8" w:rsidR="00B2166E" w:rsidP="002372F7" w:rsidRDefault="00B2166E">
      <w:pPr>
        <w:rPr>
          <w:rFonts w:ascii="Arial" w:hAnsi="Arial" w:cs="Arial"/>
          <w:sz w:val="24"/>
          <w:szCs w:val="24"/>
        </w:rPr>
      </w:pPr>
    </w:p>
    <w:p w:rsidRPr="001D4EA8" w:rsidR="00591FDD" w:rsidP="002372F7" w:rsidRDefault="00591FDD">
      <w:pPr>
        <w:rPr>
          <w:rFonts w:ascii="Arial" w:hAnsi="Arial" w:cs="Arial"/>
          <w:sz w:val="24"/>
          <w:szCs w:val="24"/>
        </w:rPr>
      </w:pPr>
    </w:p>
    <w:sectPr w:rsidRPr="001D4EA8" w:rsidR="00591FDD" w:rsidSect="002372F7">
      <w:headerReference w:type="default" r:id="rId11"/>
      <w:pgSz w:w="11906" w:h="16838"/>
      <w:pgMar w:top="1418" w:right="1418" w:bottom="1418" w:left="1418"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E4302" w:rsidP="001D4EA8" w:rsidRDefault="006E4302">
      <w:r>
        <w:separator/>
      </w:r>
    </w:p>
  </w:endnote>
  <w:endnote w:type="continuationSeparator" w:id="0">
    <w:p w:rsidR="006E4302" w:rsidP="001D4EA8" w:rsidRDefault="006E4302">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E4302" w:rsidP="001D4EA8" w:rsidRDefault="006E4302">
      <w:r>
        <w:separator/>
      </w:r>
    </w:p>
  </w:footnote>
  <w:footnote w:type="continuationSeparator" w:id="0">
    <w:p w:rsidR="006E4302" w:rsidP="001D4EA8" w:rsidRDefault="006E4302">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721948519"/>
      <w:docPartObj>
        <w:docPartGallery w:val="Page Numbers (Top of Page)"/>
        <w:docPartUnique/>
      </w:docPartObj>
    </w:sdtPr>
    <w:sdtEndPr>
      <w:rPr>
        <w:rFonts w:ascii="Arial" w:hAnsi="Arial" w:cs="Arial"/>
        <w:sz w:val="24"/>
        <w:szCs w:val="24"/>
      </w:rPr>
    </w:sdtEndPr>
    <w:sdtContent>
      <w:p w:rsidRPr="002372F7" w:rsidR="002372F7" w:rsidRDefault="002372F7">
        <w:pPr>
          <w:pStyle w:val="Zaglavlje"/>
          <w:jc w:val="center"/>
          <w:rPr>
            <w:rFonts w:ascii="Arial" w:hAnsi="Arial" w:cs="Arial"/>
            <w:sz w:val="24"/>
            <w:szCs w:val="24"/>
          </w:rPr>
        </w:pPr>
        <w:r w:rsidRPr="002372F7">
          <w:rPr>
            <w:rFonts w:ascii="Arial" w:hAnsi="Arial" w:cs="Arial"/>
            <w:sz w:val="24"/>
            <w:szCs w:val="24"/>
          </w:rPr>
          <w:fldChar w:fldCharType="begin"/>
        </w:r>
        <w:r w:rsidRPr="002372F7">
          <w:rPr>
            <w:rFonts w:ascii="Arial" w:hAnsi="Arial" w:cs="Arial"/>
            <w:sz w:val="24"/>
            <w:szCs w:val="24"/>
          </w:rPr>
          <w:instrText>PAGE   \* MERGEFORMAT</w:instrText>
        </w:r>
        <w:r w:rsidRPr="002372F7">
          <w:rPr>
            <w:rFonts w:ascii="Arial" w:hAnsi="Arial" w:cs="Arial"/>
            <w:sz w:val="24"/>
            <w:szCs w:val="24"/>
          </w:rPr>
          <w:fldChar w:fldCharType="separate"/>
        </w:r>
        <w:r w:rsidR="00E34A5A">
          <w:rPr>
            <w:rFonts w:ascii="Arial" w:hAnsi="Arial" w:cs="Arial"/>
            <w:noProof/>
            <w:sz w:val="24"/>
            <w:szCs w:val="24"/>
          </w:rPr>
          <w:t>3</w:t>
        </w:r>
        <w:r w:rsidRPr="002372F7">
          <w:rPr>
            <w:rFonts w:ascii="Arial" w:hAnsi="Arial" w:cs="Arial"/>
            <w:sz w:val="24"/>
            <w:szCs w:val="24"/>
          </w:rPr>
          <w:fldChar w:fldCharType="end"/>
        </w:r>
      </w:p>
      <w:p w:rsidRPr="002372F7" w:rsidR="002372F7" w:rsidRDefault="002372F7">
        <w:pPr>
          <w:pStyle w:val="Zaglavlje"/>
          <w:jc w:val="center"/>
          <w:rPr>
            <w:rFonts w:ascii="Arial" w:hAnsi="Arial" w:cs="Arial"/>
            <w:sz w:val="24"/>
            <w:szCs w:val="24"/>
          </w:rPr>
        </w:pPr>
        <w:r w:rsidRPr="002372F7">
          <w:rPr>
            <w:rFonts w:ascii="Arial" w:hAnsi="Arial" w:cs="Arial"/>
            <w:sz w:val="24"/>
            <w:szCs w:val="24"/>
          </w:rPr>
          <w:tab/>
          <w:t xml:space="preserve">                                                                                                Broj: </w:t>
        </w:r>
        <w:proofErr w:type="spellStart"/>
        <w:r w:rsidRPr="002372F7">
          <w:rPr>
            <w:rFonts w:ascii="Arial" w:hAnsi="Arial" w:cs="Arial"/>
            <w:sz w:val="24"/>
            <w:szCs w:val="24"/>
          </w:rPr>
          <w:t>Ppž</w:t>
        </w:r>
        <w:proofErr w:type="spellEnd"/>
        <w:r w:rsidRPr="002372F7">
          <w:rPr>
            <w:rFonts w:ascii="Arial" w:hAnsi="Arial" w:cs="Arial"/>
            <w:sz w:val="24"/>
            <w:szCs w:val="24"/>
          </w:rPr>
          <w:t>-3736/2024</w:t>
        </w:r>
      </w:p>
    </w:sdtContent>
  </w:sdt>
  <w:p w:rsidRPr="001D4EA8" w:rsidR="001D4EA8" w:rsidP="001D4EA8" w:rsidRDefault="001D4EA8">
    <w:pPr>
      <w:pStyle w:val="Zaglavlje"/>
      <w:ind w:left="6372"/>
      <w:rPr>
        <w:rFonts w:ascii="Arial" w:hAnsi="Arial" w:cs="Arial"/>
        <w:sz w:val="24"/>
        <w:szCs w:val="24"/>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300EED"/>
    <w:multiLevelType w:val="multilevel"/>
    <w:tmpl w:val="9CC22D0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proofState w:spelling="clean" w:grammar="clean"/>
  <w:defaultTabStop w:val="708"/>
  <w:hyphenationZone w:val="425"/>
  <w:characterSpacingControl w:val="doNotCompress"/>
  <w:savePreviewPicture/>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66E"/>
    <w:rsid w:val="00016299"/>
    <w:rsid w:val="00036AB3"/>
    <w:rsid w:val="000546CC"/>
    <w:rsid w:val="00062561"/>
    <w:rsid w:val="000718A3"/>
    <w:rsid w:val="00072E60"/>
    <w:rsid w:val="00087020"/>
    <w:rsid w:val="00087842"/>
    <w:rsid w:val="000B3A45"/>
    <w:rsid w:val="000C7B72"/>
    <w:rsid w:val="00110E90"/>
    <w:rsid w:val="0011598B"/>
    <w:rsid w:val="00147275"/>
    <w:rsid w:val="001B110E"/>
    <w:rsid w:val="001B1EC9"/>
    <w:rsid w:val="001C1DFA"/>
    <w:rsid w:val="001D4EA8"/>
    <w:rsid w:val="001E4BAC"/>
    <w:rsid w:val="001F0057"/>
    <w:rsid w:val="001F080A"/>
    <w:rsid w:val="00220D36"/>
    <w:rsid w:val="00224C11"/>
    <w:rsid w:val="002255D7"/>
    <w:rsid w:val="002372F7"/>
    <w:rsid w:val="00237A68"/>
    <w:rsid w:val="00275649"/>
    <w:rsid w:val="0029304E"/>
    <w:rsid w:val="002A4419"/>
    <w:rsid w:val="003234A2"/>
    <w:rsid w:val="00330D14"/>
    <w:rsid w:val="0035657C"/>
    <w:rsid w:val="003B3459"/>
    <w:rsid w:val="003B77A9"/>
    <w:rsid w:val="003E2690"/>
    <w:rsid w:val="003E5C75"/>
    <w:rsid w:val="003F2557"/>
    <w:rsid w:val="00425DC8"/>
    <w:rsid w:val="004330FF"/>
    <w:rsid w:val="004A069C"/>
    <w:rsid w:val="004C2F22"/>
    <w:rsid w:val="004F1C14"/>
    <w:rsid w:val="0051132F"/>
    <w:rsid w:val="00523ACD"/>
    <w:rsid w:val="00535F24"/>
    <w:rsid w:val="0055253F"/>
    <w:rsid w:val="00555C2E"/>
    <w:rsid w:val="0058452A"/>
    <w:rsid w:val="00591FDD"/>
    <w:rsid w:val="005A69C3"/>
    <w:rsid w:val="005C05AC"/>
    <w:rsid w:val="005C60F5"/>
    <w:rsid w:val="005E40D2"/>
    <w:rsid w:val="0060535F"/>
    <w:rsid w:val="00605E9B"/>
    <w:rsid w:val="00636555"/>
    <w:rsid w:val="00657D87"/>
    <w:rsid w:val="0066235C"/>
    <w:rsid w:val="006A0EAC"/>
    <w:rsid w:val="006A4DFC"/>
    <w:rsid w:val="006E4302"/>
    <w:rsid w:val="00703A81"/>
    <w:rsid w:val="007A109E"/>
    <w:rsid w:val="007A770A"/>
    <w:rsid w:val="007F157D"/>
    <w:rsid w:val="00800645"/>
    <w:rsid w:val="00813578"/>
    <w:rsid w:val="00827C9B"/>
    <w:rsid w:val="00882433"/>
    <w:rsid w:val="008A68AE"/>
    <w:rsid w:val="008C0F54"/>
    <w:rsid w:val="008C1620"/>
    <w:rsid w:val="008D7586"/>
    <w:rsid w:val="008E114D"/>
    <w:rsid w:val="00947D8E"/>
    <w:rsid w:val="009862FE"/>
    <w:rsid w:val="00992BB1"/>
    <w:rsid w:val="009B0327"/>
    <w:rsid w:val="009B72FE"/>
    <w:rsid w:val="009C5E9A"/>
    <w:rsid w:val="00A378AA"/>
    <w:rsid w:val="00A47B98"/>
    <w:rsid w:val="00A92EDA"/>
    <w:rsid w:val="00AA095B"/>
    <w:rsid w:val="00AB4A7B"/>
    <w:rsid w:val="00AE09F9"/>
    <w:rsid w:val="00B2166E"/>
    <w:rsid w:val="00B24AC5"/>
    <w:rsid w:val="00B357B5"/>
    <w:rsid w:val="00B541B6"/>
    <w:rsid w:val="00B57C5F"/>
    <w:rsid w:val="00B74B60"/>
    <w:rsid w:val="00B973DF"/>
    <w:rsid w:val="00BA4EED"/>
    <w:rsid w:val="00BB4D77"/>
    <w:rsid w:val="00BB7A65"/>
    <w:rsid w:val="00C32BD1"/>
    <w:rsid w:val="00C558A8"/>
    <w:rsid w:val="00C91848"/>
    <w:rsid w:val="00C967B7"/>
    <w:rsid w:val="00CC75A6"/>
    <w:rsid w:val="00CF7AF4"/>
    <w:rsid w:val="00D0052E"/>
    <w:rsid w:val="00D0238D"/>
    <w:rsid w:val="00D17816"/>
    <w:rsid w:val="00D316B8"/>
    <w:rsid w:val="00D4660B"/>
    <w:rsid w:val="00D604EA"/>
    <w:rsid w:val="00D82751"/>
    <w:rsid w:val="00D97BD5"/>
    <w:rsid w:val="00DB41E5"/>
    <w:rsid w:val="00DD19F3"/>
    <w:rsid w:val="00DF25AD"/>
    <w:rsid w:val="00E34A5A"/>
    <w:rsid w:val="00E4347C"/>
    <w:rsid w:val="00E44EB8"/>
    <w:rsid w:val="00E55A6C"/>
    <w:rsid w:val="00EB4EB5"/>
    <w:rsid w:val="00ED7C64"/>
    <w:rsid w:val="00EF2608"/>
    <w:rsid w:val="00F44141"/>
    <w:rsid w:val="00F8631A"/>
    <w:rsid w:val="00FA1065"/>
    <w:rsid w:val="00FB0AF6"/>
    <w:rsid w:val="00FC73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Body Text" w:uiPriority="0"/>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B2166E"/>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B2166E"/>
    <w:pPr>
      <w:keepNext/>
      <w:outlineLvl w:val="0"/>
    </w:pPr>
    <w:rPr>
      <w:b/>
    </w:rPr>
  </w:style>
  <w:style w:type="paragraph" w:styleId="Naslov2">
    <w:name w:val="heading 2"/>
    <w:basedOn w:val="Normal"/>
    <w:next w:val="Normal"/>
    <w:link w:val="Naslov2Char"/>
    <w:unhideWhenUsed/>
    <w:qFormat/>
    <w:rsid w:val="00B2166E"/>
    <w:pPr>
      <w:keepNext/>
      <w:jc w:val="center"/>
      <w:outlineLvl w:val="1"/>
    </w:pPr>
    <w:rPr>
      <w:b/>
      <w:sz w:val="24"/>
    </w:rPr>
  </w:style>
  <w:style w:type="paragraph" w:styleId="Naslov3">
    <w:name w:val="heading 3"/>
    <w:basedOn w:val="Normal"/>
    <w:next w:val="Normal"/>
    <w:link w:val="Naslov3Char"/>
    <w:semiHidden/>
    <w:unhideWhenUsed/>
    <w:qFormat/>
    <w:rsid w:val="00B2166E"/>
    <w:pPr>
      <w:keepNext/>
      <w:jc w:val="center"/>
      <w:outlineLvl w:val="2"/>
    </w:pPr>
    <w:rPr>
      <w:sz w:val="24"/>
    </w:rPr>
  </w:style>
  <w:style w:type="paragraph" w:styleId="Naslov4">
    <w:name w:val="heading 4"/>
    <w:basedOn w:val="Normal"/>
    <w:next w:val="Normal"/>
    <w:link w:val="Naslov4Char"/>
    <w:unhideWhenUsed/>
    <w:qFormat/>
    <w:rsid w:val="00B2166E"/>
    <w:pPr>
      <w:keepNext/>
      <w:jc w:val="both"/>
      <w:outlineLvl w:val="3"/>
    </w:pPr>
    <w:rPr>
      <w:sz w:val="24"/>
    </w:rPr>
  </w:style>
  <w:style w:type="paragraph" w:styleId="Naslov5">
    <w:name w:val="heading 5"/>
    <w:basedOn w:val="Normal"/>
    <w:next w:val="Normal"/>
    <w:link w:val="Naslov5Char"/>
    <w:unhideWhenUsed/>
    <w:qFormat/>
    <w:rsid w:val="00B2166E"/>
    <w:pPr>
      <w:keepNext/>
      <w:ind w:firstLine="720"/>
      <w:jc w:val="center"/>
      <w:outlineLvl w:val="4"/>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6A4DFC"/>
    <w:pPr>
      <w:spacing w:after="0" w:line="240" w:lineRule="auto"/>
      <w:jc w:val="both"/>
    </w:pPr>
    <w:rPr>
      <w:rFonts w:ascii="Arial" w:hAnsi="Arial"/>
      <w:sz w:val="24"/>
    </w:rPr>
  </w:style>
  <w:style w:type="character" w:styleId="Naslov1Char" w:customStyle="true">
    <w:name w:val="Naslov 1 Char"/>
    <w:basedOn w:val="Zadanifontodlomka"/>
    <w:link w:val="Naslov1"/>
    <w:rsid w:val="00B2166E"/>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rsid w:val="00B2166E"/>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B2166E"/>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rsid w:val="00B2166E"/>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rsid w:val="00B2166E"/>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B2166E"/>
    <w:pPr>
      <w:tabs>
        <w:tab w:val="center" w:pos="4153"/>
        <w:tab w:val="right" w:pos="8306"/>
      </w:tabs>
    </w:pPr>
  </w:style>
  <w:style w:type="character" w:styleId="ZaglavljeChar" w:customStyle="true">
    <w:name w:val="Zaglavlje Char"/>
    <w:basedOn w:val="Zadanifontodlomka"/>
    <w:link w:val="Zaglavlje"/>
    <w:uiPriority w:val="99"/>
    <w:rsid w:val="00B2166E"/>
    <w:rPr>
      <w:rFonts w:ascii="Times New Roman" w:hAnsi="Times New Roman" w:eastAsia="Times New Roman" w:cs="Times New Roman"/>
      <w:sz w:val="20"/>
      <w:szCs w:val="20"/>
      <w:lang w:eastAsia="hr-HR"/>
    </w:rPr>
  </w:style>
  <w:style w:type="paragraph" w:styleId="Podnoje">
    <w:name w:val="footer"/>
    <w:basedOn w:val="Normal"/>
    <w:link w:val="PodnojeChar"/>
    <w:uiPriority w:val="99"/>
    <w:unhideWhenUsed/>
    <w:rsid w:val="001D4EA8"/>
    <w:pPr>
      <w:tabs>
        <w:tab w:val="center" w:pos="4536"/>
        <w:tab w:val="right" w:pos="9072"/>
      </w:tabs>
    </w:pPr>
  </w:style>
  <w:style w:type="character" w:styleId="PodnojeChar" w:customStyle="true">
    <w:name w:val="Podnožje Char"/>
    <w:basedOn w:val="Zadanifontodlomka"/>
    <w:link w:val="Podnoje"/>
    <w:uiPriority w:val="99"/>
    <w:rsid w:val="001D4EA8"/>
    <w:rPr>
      <w:rFonts w:ascii="Times New Roman" w:hAnsi="Times New Roman" w:eastAsia="Times New Roman" w:cs="Times New Roman"/>
      <w:sz w:val="20"/>
      <w:szCs w:val="20"/>
      <w:lang w:eastAsia="hr-HR"/>
    </w:rPr>
  </w:style>
  <w:style w:type="paragraph" w:styleId="Odlomakpopisa">
    <w:name w:val="List Paragraph"/>
    <w:basedOn w:val="Normal"/>
    <w:uiPriority w:val="34"/>
    <w:qFormat/>
    <w:rsid w:val="0051132F"/>
    <w:pPr>
      <w:ind w:left="720"/>
      <w:contextualSpacing/>
    </w:pPr>
  </w:style>
  <w:style w:type="paragraph" w:styleId="Tijeloteksta">
    <w:name w:val="Body Text"/>
    <w:basedOn w:val="Normal"/>
    <w:link w:val="TijelotekstaChar"/>
    <w:semiHidden/>
    <w:unhideWhenUsed/>
    <w:rsid w:val="000546CC"/>
    <w:pPr>
      <w:jc w:val="both"/>
    </w:pPr>
    <w:rPr>
      <w:sz w:val="24"/>
    </w:rPr>
  </w:style>
  <w:style w:type="character" w:styleId="TijelotekstaChar" w:customStyle="true">
    <w:name w:val="Tijelo teksta Char"/>
    <w:basedOn w:val="Zadanifontodlomka"/>
    <w:link w:val="Tijeloteksta"/>
    <w:semiHidden/>
    <w:rsid w:val="000546CC"/>
    <w:rPr>
      <w:rFonts w:ascii="Times New Roman" w:hAnsi="Times New Roman" w:eastAsia="Times New Roman" w:cs="Times New Roman"/>
      <w:sz w:val="24"/>
      <w:szCs w:val="20"/>
      <w:lang w:eastAsia="hr-HR"/>
    </w:rPr>
  </w:style>
  <w:style w:type="character" w:styleId="hgkelc" w:customStyle="true">
    <w:name w:val="hgkelc"/>
    <w:basedOn w:val="Zadanifontodlomka"/>
    <w:rsid w:val="00D604EA"/>
  </w:style>
  <w:style w:type="character" w:styleId="v9tjod" w:customStyle="true">
    <w:name w:val="v9tjod"/>
    <w:basedOn w:val="Zadanifontodlomka"/>
    <w:rsid w:val="00D604EA"/>
  </w:style>
  <w:style w:type="character" w:styleId="Hiperveza">
    <w:name w:val="Hyperlink"/>
    <w:basedOn w:val="Zadanifontodlomka"/>
    <w:uiPriority w:val="99"/>
    <w:semiHidden/>
    <w:unhideWhenUsed/>
    <w:rsid w:val="00D604EA"/>
    <w:rPr>
      <w:color w:val="0000FF"/>
      <w:u w:val="single"/>
    </w:rPr>
  </w:style>
  <w:style w:type="character" w:styleId="vuuxrf" w:customStyle="true">
    <w:name w:val="vuuxrf"/>
    <w:basedOn w:val="Zadanifontodlomka"/>
    <w:rsid w:val="00D604EA"/>
  </w:style>
  <w:style w:type="character" w:styleId="HTML-navod">
    <w:name w:val="HTML Cite"/>
    <w:basedOn w:val="Zadanifontodlomka"/>
    <w:uiPriority w:val="99"/>
    <w:semiHidden/>
    <w:unhideWhenUsed/>
    <w:rsid w:val="00D604EA"/>
    <w:rPr>
      <w:i/>
      <w:iCs/>
    </w:rPr>
  </w:style>
  <w:style w:type="character" w:styleId="ylgvce" w:customStyle="true">
    <w:name w:val="ylgvce"/>
    <w:basedOn w:val="Zadanifontodlomka"/>
    <w:rsid w:val="00D604EA"/>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0"/>
    <w:lsdException w:name="heading 4" w:qFormat="1" w:uiPriority="0"/>
    <w:lsdException w:name="heading 5" w:qFormat="1" w:uiPriority="0"/>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B2166E"/>
    <w:pPr>
      <w:spacing w:after="0" w:line="240" w:lineRule="auto"/>
    </w:pPr>
    <w:rPr>
      <w:rFonts w:ascii="Times New Roman" w:cs="Times New Roman" w:eastAsia="Times New Roman" w:hAnsi="Times New Roman"/>
      <w:sz w:val="20"/>
      <w:szCs w:val="20"/>
      <w:lang w:eastAsia="hr-HR"/>
    </w:rPr>
  </w:style>
  <w:style w:styleId="Naslov1" w:type="paragraph">
    <w:name w:val="heading 1"/>
    <w:basedOn w:val="Normal"/>
    <w:next w:val="Normal"/>
    <w:link w:val="Naslov1Char"/>
    <w:qFormat/>
    <w:rsid w:val="00B2166E"/>
    <w:pPr>
      <w:keepNext/>
      <w:outlineLvl w:val="0"/>
    </w:pPr>
    <w:rPr>
      <w:b/>
    </w:rPr>
  </w:style>
  <w:style w:styleId="Naslov2" w:type="paragraph">
    <w:name w:val="heading 2"/>
    <w:basedOn w:val="Normal"/>
    <w:next w:val="Normal"/>
    <w:link w:val="Naslov2Char"/>
    <w:unhideWhenUsed/>
    <w:qFormat/>
    <w:rsid w:val="00B2166E"/>
    <w:pPr>
      <w:keepNext/>
      <w:jc w:val="center"/>
      <w:outlineLvl w:val="1"/>
    </w:pPr>
    <w:rPr>
      <w:b/>
      <w:sz w:val="24"/>
    </w:rPr>
  </w:style>
  <w:style w:styleId="Naslov3" w:type="paragraph">
    <w:name w:val="heading 3"/>
    <w:basedOn w:val="Normal"/>
    <w:next w:val="Normal"/>
    <w:link w:val="Naslov3Char"/>
    <w:semiHidden/>
    <w:unhideWhenUsed/>
    <w:qFormat/>
    <w:rsid w:val="00B2166E"/>
    <w:pPr>
      <w:keepNext/>
      <w:jc w:val="center"/>
      <w:outlineLvl w:val="2"/>
    </w:pPr>
    <w:rPr>
      <w:sz w:val="24"/>
    </w:rPr>
  </w:style>
  <w:style w:styleId="Naslov4" w:type="paragraph">
    <w:name w:val="heading 4"/>
    <w:basedOn w:val="Normal"/>
    <w:next w:val="Normal"/>
    <w:link w:val="Naslov4Char"/>
    <w:unhideWhenUsed/>
    <w:qFormat/>
    <w:rsid w:val="00B2166E"/>
    <w:pPr>
      <w:keepNext/>
      <w:jc w:val="both"/>
      <w:outlineLvl w:val="3"/>
    </w:pPr>
    <w:rPr>
      <w:sz w:val="24"/>
    </w:rPr>
  </w:style>
  <w:style w:styleId="Naslov5" w:type="paragraph">
    <w:name w:val="heading 5"/>
    <w:basedOn w:val="Normal"/>
    <w:next w:val="Normal"/>
    <w:link w:val="Naslov5Char"/>
    <w:unhideWhenUsed/>
    <w:qFormat/>
    <w:rsid w:val="00B2166E"/>
    <w:pPr>
      <w:keepNext/>
      <w:ind w:firstLine="720"/>
      <w:jc w:val="center"/>
      <w:outlineLvl w:val="4"/>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6A4DFC"/>
    <w:pPr>
      <w:spacing w:after="0" w:line="240" w:lineRule="auto"/>
      <w:jc w:val="both"/>
    </w:pPr>
    <w:rPr>
      <w:rFonts w:ascii="Arial" w:hAnsi="Arial"/>
      <w:sz w:val="24"/>
    </w:rPr>
  </w:style>
  <w:style w:customStyle="1" w:styleId="Naslov1Char" w:type="character">
    <w:name w:val="Naslov 1 Char"/>
    <w:basedOn w:val="Zadanifontodlomka"/>
    <w:link w:val="Naslov1"/>
    <w:rsid w:val="00B2166E"/>
    <w:rPr>
      <w:rFonts w:ascii="Times New Roman" w:cs="Times New Roman" w:eastAsia="Times New Roman" w:hAnsi="Times New Roman"/>
      <w:b/>
      <w:sz w:val="20"/>
      <w:szCs w:val="20"/>
      <w:lang w:eastAsia="hr-HR"/>
    </w:rPr>
  </w:style>
  <w:style w:customStyle="1" w:styleId="Naslov2Char" w:type="character">
    <w:name w:val="Naslov 2 Char"/>
    <w:basedOn w:val="Zadanifontodlomka"/>
    <w:link w:val="Naslov2"/>
    <w:rsid w:val="00B2166E"/>
    <w:rPr>
      <w:rFonts w:ascii="Times New Roman" w:cs="Times New Roman" w:eastAsia="Times New Roman" w:hAnsi="Times New Roman"/>
      <w:b/>
      <w:sz w:val="24"/>
      <w:szCs w:val="20"/>
      <w:lang w:eastAsia="hr-HR"/>
    </w:rPr>
  </w:style>
  <w:style w:customStyle="1" w:styleId="Naslov3Char" w:type="character">
    <w:name w:val="Naslov 3 Char"/>
    <w:basedOn w:val="Zadanifontodlomka"/>
    <w:link w:val="Naslov3"/>
    <w:semiHidden/>
    <w:rsid w:val="00B2166E"/>
    <w:rPr>
      <w:rFonts w:ascii="Times New Roman" w:cs="Times New Roman" w:eastAsia="Times New Roman" w:hAnsi="Times New Roman"/>
      <w:sz w:val="24"/>
      <w:szCs w:val="20"/>
      <w:lang w:eastAsia="hr-HR"/>
    </w:rPr>
  </w:style>
  <w:style w:customStyle="1" w:styleId="Naslov4Char" w:type="character">
    <w:name w:val="Naslov 4 Char"/>
    <w:basedOn w:val="Zadanifontodlomka"/>
    <w:link w:val="Naslov4"/>
    <w:rsid w:val="00B2166E"/>
    <w:rPr>
      <w:rFonts w:ascii="Times New Roman" w:cs="Times New Roman" w:eastAsia="Times New Roman" w:hAnsi="Times New Roman"/>
      <w:sz w:val="24"/>
      <w:szCs w:val="20"/>
      <w:lang w:eastAsia="hr-HR"/>
    </w:rPr>
  </w:style>
  <w:style w:customStyle="1" w:styleId="Naslov5Char" w:type="character">
    <w:name w:val="Naslov 5 Char"/>
    <w:basedOn w:val="Zadanifontodlomka"/>
    <w:link w:val="Naslov5"/>
    <w:rsid w:val="00B2166E"/>
    <w:rPr>
      <w:rFonts w:ascii="Times New Roman" w:cs="Times New Roman" w:eastAsia="Times New Roman" w:hAnsi="Times New Roman"/>
      <w:sz w:val="24"/>
      <w:szCs w:val="20"/>
      <w:lang w:eastAsia="hr-HR"/>
    </w:rPr>
  </w:style>
  <w:style w:styleId="Zaglavlje" w:type="paragraph">
    <w:name w:val="header"/>
    <w:basedOn w:val="Normal"/>
    <w:link w:val="ZaglavljeChar"/>
    <w:uiPriority w:val="99"/>
    <w:unhideWhenUsed/>
    <w:rsid w:val="00B2166E"/>
    <w:pPr>
      <w:tabs>
        <w:tab w:pos="4153" w:val="center"/>
        <w:tab w:pos="8306" w:val="right"/>
      </w:tabs>
    </w:pPr>
  </w:style>
  <w:style w:customStyle="1" w:styleId="ZaglavljeChar" w:type="character">
    <w:name w:val="Zaglavlje Char"/>
    <w:basedOn w:val="Zadanifontodlomka"/>
    <w:link w:val="Zaglavlje"/>
    <w:uiPriority w:val="99"/>
    <w:rsid w:val="00B2166E"/>
    <w:rPr>
      <w:rFonts w:ascii="Times New Roman" w:cs="Times New Roman" w:eastAsia="Times New Roman" w:hAnsi="Times New Roman"/>
      <w:sz w:val="20"/>
      <w:szCs w:val="20"/>
      <w:lang w:eastAsia="hr-HR"/>
    </w:rPr>
  </w:style>
  <w:style w:styleId="Podnoje" w:type="paragraph">
    <w:name w:val="footer"/>
    <w:basedOn w:val="Normal"/>
    <w:link w:val="PodnojeChar"/>
    <w:uiPriority w:val="99"/>
    <w:unhideWhenUsed/>
    <w:rsid w:val="001D4EA8"/>
    <w:pPr>
      <w:tabs>
        <w:tab w:pos="4536" w:val="center"/>
        <w:tab w:pos="9072" w:val="right"/>
      </w:tabs>
    </w:pPr>
  </w:style>
  <w:style w:customStyle="1" w:styleId="PodnojeChar" w:type="character">
    <w:name w:val="Podnožje Char"/>
    <w:basedOn w:val="Zadanifontodlomka"/>
    <w:link w:val="Podnoje"/>
    <w:uiPriority w:val="99"/>
    <w:rsid w:val="001D4EA8"/>
    <w:rPr>
      <w:rFonts w:ascii="Times New Roman" w:cs="Times New Roman" w:eastAsia="Times New Roman" w:hAnsi="Times New Roman"/>
      <w:sz w:val="20"/>
      <w:szCs w:val="20"/>
      <w:lang w:eastAsia="hr-HR"/>
    </w:rPr>
  </w:style>
  <w:style w:styleId="Odlomakpopisa" w:type="paragraph">
    <w:name w:val="List Paragraph"/>
    <w:basedOn w:val="Normal"/>
    <w:uiPriority w:val="34"/>
    <w:qFormat/>
    <w:rsid w:val="0051132F"/>
    <w:pPr>
      <w:ind w:left="720"/>
      <w:contextualSpacing/>
    </w:pPr>
  </w:style>
  <w:style w:styleId="Tijeloteksta" w:type="paragraph">
    <w:name w:val="Body Text"/>
    <w:basedOn w:val="Normal"/>
    <w:link w:val="TijelotekstaChar"/>
    <w:semiHidden/>
    <w:unhideWhenUsed/>
    <w:rsid w:val="000546CC"/>
    <w:pPr>
      <w:jc w:val="both"/>
    </w:pPr>
    <w:rPr>
      <w:sz w:val="24"/>
    </w:rPr>
  </w:style>
  <w:style w:customStyle="1" w:styleId="TijelotekstaChar" w:type="character">
    <w:name w:val="Tijelo teksta Char"/>
    <w:basedOn w:val="Zadanifontodlomka"/>
    <w:link w:val="Tijeloteksta"/>
    <w:semiHidden/>
    <w:rsid w:val="000546CC"/>
    <w:rPr>
      <w:rFonts w:ascii="Times New Roman" w:cs="Times New Roman" w:eastAsia="Times New Roman" w:hAnsi="Times New Roman"/>
      <w:sz w:val="24"/>
      <w:szCs w:val="20"/>
      <w:lang w:eastAsia="hr-HR"/>
    </w:rPr>
  </w:style>
  <w:style w:customStyle="1" w:styleId="hgkelc" w:type="character">
    <w:name w:val="hgkelc"/>
    <w:basedOn w:val="Zadanifontodlomka"/>
    <w:rsid w:val="00D604EA"/>
  </w:style>
  <w:style w:customStyle="1" w:styleId="v9tjod" w:type="character">
    <w:name w:val="v9tjod"/>
    <w:basedOn w:val="Zadanifontodlomka"/>
    <w:rsid w:val="00D604EA"/>
  </w:style>
  <w:style w:styleId="Hiperveza" w:type="character">
    <w:name w:val="Hyperlink"/>
    <w:basedOn w:val="Zadanifontodlomka"/>
    <w:uiPriority w:val="99"/>
    <w:semiHidden/>
    <w:unhideWhenUsed/>
    <w:rsid w:val="00D604EA"/>
    <w:rPr>
      <w:color w:val="0000FF"/>
      <w:u w:val="single"/>
    </w:rPr>
  </w:style>
  <w:style w:customStyle="1" w:styleId="vuuxrf" w:type="character">
    <w:name w:val="vuuxrf"/>
    <w:basedOn w:val="Zadanifontodlomka"/>
    <w:rsid w:val="00D604EA"/>
  </w:style>
  <w:style w:styleId="HTML-navod" w:type="character">
    <w:name w:val="HTML Cite"/>
    <w:basedOn w:val="Zadanifontodlomka"/>
    <w:uiPriority w:val="99"/>
    <w:semiHidden/>
    <w:unhideWhenUsed/>
    <w:rsid w:val="00D604EA"/>
    <w:rPr>
      <w:i/>
      <w:iCs/>
    </w:rPr>
  </w:style>
  <w:style w:customStyle="1" w:styleId="ylgvce" w:type="character">
    <w:name w:val="ylgvce"/>
    <w:basedOn w:val="Zadanifontodlomka"/>
    <w:rsid w:val="00D604EA"/>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74314421">
      <w:bodyDiv w:val="true"/>
      <w:marLeft w:val="0"/>
      <w:marRight w:val="0"/>
      <w:marTop w:val="0"/>
      <w:marBottom w:val="0"/>
      <w:divBdr>
        <w:top w:val="none" w:color="auto" w:sz="0" w:space="0"/>
        <w:left w:val="none" w:color="auto" w:sz="0" w:space="0"/>
        <w:bottom w:val="none" w:color="auto" w:sz="0" w:space="0"/>
        <w:right w:val="none" w:color="auto" w:sz="0" w:space="0"/>
      </w:divBdr>
      <w:divsChild>
        <w:div w:id="1032002535">
          <w:marLeft w:val="0"/>
          <w:marRight w:val="0"/>
          <w:marTop w:val="0"/>
          <w:marBottom w:val="0"/>
          <w:divBdr>
            <w:top w:val="none" w:color="auto" w:sz="0" w:space="0"/>
            <w:left w:val="none" w:color="auto" w:sz="0" w:space="0"/>
            <w:bottom w:val="none" w:color="auto" w:sz="0" w:space="0"/>
            <w:right w:val="none" w:color="auto" w:sz="0" w:space="0"/>
          </w:divBdr>
          <w:divsChild>
            <w:div w:id="1383402638">
              <w:marLeft w:val="0"/>
              <w:marRight w:val="0"/>
              <w:marTop w:val="0"/>
              <w:marBottom w:val="0"/>
              <w:divBdr>
                <w:top w:val="none" w:color="auto" w:sz="0" w:space="0"/>
                <w:left w:val="none" w:color="auto" w:sz="0" w:space="0"/>
                <w:bottom w:val="none" w:color="auto" w:sz="0" w:space="0"/>
                <w:right w:val="none" w:color="auto" w:sz="0" w:space="0"/>
              </w:divBdr>
            </w:div>
          </w:divsChild>
        </w:div>
        <w:div w:id="799804859">
          <w:marLeft w:val="0"/>
          <w:marRight w:val="0"/>
          <w:marTop w:val="0"/>
          <w:marBottom w:val="0"/>
          <w:divBdr>
            <w:top w:val="none" w:color="auto" w:sz="0" w:space="0"/>
            <w:left w:val="none" w:color="auto" w:sz="0" w:space="0"/>
            <w:bottom w:val="none" w:color="auto" w:sz="0" w:space="0"/>
            <w:right w:val="none" w:color="auto" w:sz="0" w:space="0"/>
          </w:divBdr>
          <w:divsChild>
            <w:div w:id="2144149447">
              <w:marLeft w:val="0"/>
              <w:marRight w:val="0"/>
              <w:marTop w:val="0"/>
              <w:marBottom w:val="0"/>
              <w:divBdr>
                <w:top w:val="none" w:color="auto" w:sz="0" w:space="0"/>
                <w:left w:val="none" w:color="auto" w:sz="0" w:space="0"/>
                <w:bottom w:val="none" w:color="auto" w:sz="0" w:space="0"/>
                <w:right w:val="none" w:color="auto" w:sz="0" w:space="0"/>
              </w:divBdr>
              <w:divsChild>
                <w:div w:id="969286595">
                  <w:marLeft w:val="0"/>
                  <w:marRight w:val="0"/>
                  <w:marTop w:val="0"/>
                  <w:marBottom w:val="0"/>
                  <w:divBdr>
                    <w:top w:val="none" w:color="auto" w:sz="0" w:space="0"/>
                    <w:left w:val="none" w:color="auto" w:sz="0" w:space="0"/>
                    <w:bottom w:val="none" w:color="auto" w:sz="0" w:space="0"/>
                    <w:right w:val="none" w:color="auto" w:sz="0" w:space="0"/>
                  </w:divBdr>
                  <w:divsChild>
                    <w:div w:id="2005432567">
                      <w:marLeft w:val="0"/>
                      <w:marRight w:val="0"/>
                      <w:marTop w:val="0"/>
                      <w:marBottom w:val="0"/>
                      <w:divBdr>
                        <w:top w:val="none" w:color="auto" w:sz="0" w:space="0"/>
                        <w:left w:val="none" w:color="auto" w:sz="0" w:space="0"/>
                        <w:bottom w:val="none" w:color="auto" w:sz="0" w:space="0"/>
                        <w:right w:val="none" w:color="auto" w:sz="0" w:space="0"/>
                      </w:divBdr>
                      <w:divsChild>
                        <w:div w:id="790973248">
                          <w:marLeft w:val="0"/>
                          <w:marRight w:val="0"/>
                          <w:marTop w:val="0"/>
                          <w:marBottom w:val="0"/>
                          <w:divBdr>
                            <w:top w:val="none" w:color="auto" w:sz="0" w:space="0"/>
                            <w:left w:val="none" w:color="auto" w:sz="0" w:space="0"/>
                            <w:bottom w:val="none" w:color="auto" w:sz="0" w:space="0"/>
                            <w:right w:val="none" w:color="auto" w:sz="0" w:space="0"/>
                          </w:divBdr>
                          <w:divsChild>
                            <w:div w:id="978995279">
                              <w:marLeft w:val="0"/>
                              <w:marRight w:val="0"/>
                              <w:marTop w:val="0"/>
                              <w:marBottom w:val="0"/>
                              <w:divBdr>
                                <w:top w:val="none" w:color="auto" w:sz="0" w:space="0"/>
                                <w:left w:val="none" w:color="auto" w:sz="0" w:space="0"/>
                                <w:bottom w:val="none" w:color="auto" w:sz="0" w:space="0"/>
                                <w:right w:val="none" w:color="auto" w:sz="0" w:space="0"/>
                              </w:divBdr>
                              <w:divsChild>
                                <w:div w:id="1269506165">
                                  <w:marLeft w:val="0"/>
                                  <w:marRight w:val="0"/>
                                  <w:marTop w:val="0"/>
                                  <w:marBottom w:val="0"/>
                                  <w:divBdr>
                                    <w:top w:val="none" w:color="auto" w:sz="0" w:space="0"/>
                                    <w:left w:val="none" w:color="auto" w:sz="0" w:space="0"/>
                                    <w:bottom w:val="none" w:color="auto" w:sz="0" w:space="0"/>
                                    <w:right w:val="none" w:color="auto" w:sz="0" w:space="0"/>
                                  </w:divBdr>
                                  <w:divsChild>
                                    <w:div w:id="1221943211">
                                      <w:marLeft w:val="0"/>
                                      <w:marRight w:val="0"/>
                                      <w:marTop w:val="0"/>
                                      <w:marBottom w:val="0"/>
                                      <w:divBdr>
                                        <w:top w:val="none" w:color="auto" w:sz="0" w:space="0"/>
                                        <w:left w:val="none" w:color="auto" w:sz="0" w:space="0"/>
                                        <w:bottom w:val="none" w:color="auto" w:sz="0" w:space="0"/>
                                        <w:right w:val="none" w:color="auto" w:sz="0" w:space="0"/>
                                      </w:divBdr>
                                    </w:div>
                                    <w:div w:id="824976986">
                                      <w:marLeft w:val="0"/>
                                      <w:marRight w:val="0"/>
                                      <w:marTop w:val="0"/>
                                      <w:marBottom w:val="0"/>
                                      <w:divBdr>
                                        <w:top w:val="none" w:color="auto" w:sz="0" w:space="0"/>
                                        <w:left w:val="none" w:color="auto" w:sz="0" w:space="0"/>
                                        <w:bottom w:val="none" w:color="auto" w:sz="0" w:space="0"/>
                                        <w:right w:val="none" w:color="auto" w:sz="0" w:space="0"/>
                                      </w:divBdr>
                                      <w:divsChild>
                                        <w:div w:id="256402468">
                                          <w:marLeft w:val="0"/>
                                          <w:marRight w:val="0"/>
                                          <w:marTop w:val="0"/>
                                          <w:marBottom w:val="0"/>
                                          <w:divBdr>
                                            <w:top w:val="none" w:color="auto" w:sz="0" w:space="0"/>
                                            <w:left w:val="none" w:color="auto" w:sz="0" w:space="0"/>
                                            <w:bottom w:val="none" w:color="auto" w:sz="0" w:space="0"/>
                                            <w:right w:val="none" w:color="auto" w:sz="0" w:space="0"/>
                                          </w:divBdr>
                                        </w:div>
                                        <w:div w:id="1265991280">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 w:id="201880084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e.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E8C257C-7B4C-422E-BAC5-A1AE2384AA5F}">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1</properties:Pages>
  <properties:Words>1033</properties:Words>
  <properties:Characters>5889</properties:Characters>
  <properties:Lines>49</properties:Lines>
  <properties:Paragraphs>13</properties:Paragraphs>
  <properties:TotalTime>2</properties:TotalTime>
  <properties:ScaleCrop>false</properties:ScaleCrop>
  <properties:HeadingPairs>
    <vt:vector baseType="variant" size="6">
      <vt:variant>
        <vt:lpstr>Naslov</vt:lpstr>
      </vt:variant>
      <vt:variant>
        <vt:i4>1</vt:i4>
      </vt:variant>
      <vt:variant>
        <vt:lpstr>Naslovi</vt:lpstr>
      </vt:variant>
      <vt:variant>
        <vt:i4>3</vt:i4>
      </vt:variant>
      <vt:variant>
        <vt:lpstr>Title</vt:lpstr>
      </vt:variant>
      <vt:variant>
        <vt:i4>1</vt:i4>
      </vt:variant>
    </vt:vector>
  </properties:HeadingPairs>
  <properties:TitlesOfParts>
    <vt:vector baseType="lpstr" size="5">
      <vt:lpstr/>
      <vt:lpstr>    U    I M E   R E P U B L I K E   H R V A T S K E</vt:lpstr>
      <vt:lpstr>    P R E S U D A</vt:lpstr>
      <vt:lpstr>        Obrazloženje</vt:lpstr>
      <vt:lpstr/>
    </vt:vector>
  </properties:TitlesOfParts>
  <properties:LinksUpToDate>false</properties:LinksUpToDate>
  <properties:CharactersWithSpaces>6909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2026-08-25T11:46:00Z</dcterms:created>
  <dc:creator>Windows User</dc:creator>
  <cp:lastModifiedBy>Vlatka Pažin</cp:lastModifiedBy>
  <cp:lastPrinted>2026-08-27T07:52:00Z</cp:lastPrinted>
  <dcterms:modified xmlns:xsi="http://www.w3.org/2001/XMLSchema-instance" xsi:type="dcterms:W3CDTF">2026-08-27T07:52:00Z</dcterms:modified>
  <cp:revision>4</cp:revision>
</cp:coreProperties>
</file>