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c303c5c" w14:paraId="c303c5c" w:rsidRDefault="007E5B46" w:rsidP="007E5B46" w:rsidR="007E5B46" w:rsidRPr="002002FD">
      <w:pPr>
        <w15:collapsed w:val="false"/>
        <w:rPr>
          <w:rFonts w:hAnsi="Times New Roman" w:ascii="Times New Roman"/>
          <w:sz w:val="24"/>
          <w:szCs w:val="24"/>
          <w:lang w:val="hr-HR"/>
        </w:rPr>
      </w:pPr>
      <w:bookmarkStart w:name="_GoBack" w:id="0"/>
      <w:bookmarkEnd w:id="0"/>
    </w:p>
    <w:p w:rsidRDefault="00DB2379" w:rsidP="007E5B46" w:rsidR="00DB2379" w:rsidRPr="002002FD">
      <w:pPr>
        <w:rPr>
          <w:rFonts w:hAnsi="Times New Roman" w:ascii="Times New Roman"/>
          <w:sz w:val="24"/>
          <w:szCs w:val="24"/>
          <w:lang w:val="hr-HR"/>
        </w:rPr>
      </w:pPr>
      <w:r w:rsidRPr="002002FD">
        <w:rPr>
          <w:b/>
          <w:noProof/>
          <w:lang w:val="hr-HR"/>
        </w:rPr>
        <w:drawing>
          <wp:anchor allowOverlap="true" layoutInCell="true" locked="false" behindDoc="false" relativeHeight="251659264" simplePos="false" distR="114300" distL="114300" distB="0" distT="0">
            <wp:simplePos y="0" x="0"/>
            <wp:positionH relativeFrom="column">
              <wp:posOffset>395605</wp:posOffset>
            </wp:positionH>
            <wp:positionV relativeFrom="paragraph">
              <wp:posOffset>-8255</wp:posOffset>
            </wp:positionV>
            <wp:extent cy="962025" cx="723900"/>
            <wp:effectExtent b="9525" r="0" t="0" l="0"/>
            <wp:wrapSquare wrapText="bothSides"/>
            <wp:docPr descr="C:\Users\lglavas\Desktop\Grb_RH.png"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descr="C:\Users\lglavas\Desktop\Grb_RH.png" name="Picture 1" id="0"/>
                    <pic:cNvPicPr>
                      <a:picLocks noChangeArrowheads="true" noChangeAspect="true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2025" cx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DB2379" w:rsidP="007E5B46" w:rsidR="00DB2379" w:rsidRPr="002002FD">
      <w:pPr>
        <w:rPr>
          <w:rFonts w:hAnsi="Times New Roman" w:ascii="Times New Roman"/>
          <w:sz w:val="24"/>
          <w:szCs w:val="24"/>
          <w:lang w:val="hr-HR"/>
        </w:rPr>
      </w:pPr>
    </w:p>
    <w:p w:rsidRDefault="00DB2379" w:rsidP="007E5B46" w:rsidR="00DB2379" w:rsidRPr="002002FD">
      <w:pPr>
        <w:rPr>
          <w:rFonts w:hAnsi="Times New Roman" w:ascii="Times New Roman"/>
          <w:sz w:val="24"/>
          <w:szCs w:val="24"/>
          <w:lang w:val="hr-HR"/>
        </w:rPr>
      </w:pPr>
    </w:p>
    <w:p w:rsidRDefault="00DB2379" w:rsidP="007E5B46" w:rsidR="00DB2379" w:rsidRPr="002002FD">
      <w:pPr>
        <w:rPr>
          <w:rFonts w:hAnsi="Times New Roman" w:ascii="Times New Roman"/>
          <w:sz w:val="24"/>
          <w:szCs w:val="24"/>
          <w:lang w:val="hr-HR"/>
        </w:rPr>
      </w:pPr>
    </w:p>
    <w:p w:rsidRDefault="00DB2379" w:rsidP="007E5B46" w:rsidR="00DB2379" w:rsidRPr="002002FD">
      <w:pPr>
        <w:rPr>
          <w:rFonts w:hAnsi="Times New Roman" w:ascii="Times New Roman"/>
          <w:sz w:val="24"/>
          <w:szCs w:val="24"/>
          <w:lang w:val="hr-HR"/>
        </w:rPr>
      </w:pPr>
    </w:p>
    <w:p w:rsidRDefault="00DB2379" w:rsidP="007E5B46" w:rsidR="00DB2379" w:rsidRPr="002002FD">
      <w:pPr>
        <w:rPr>
          <w:rFonts w:hAnsi="Times New Roman" w:ascii="Times New Roman"/>
          <w:sz w:val="24"/>
          <w:szCs w:val="24"/>
          <w:lang w:val="hr-HR"/>
        </w:rPr>
      </w:pPr>
    </w:p>
    <w:p w:rsidRDefault="007E5B46" w:rsidP="007E5B46" w:rsidR="007E5B46" w:rsidRPr="002002FD">
      <w:pPr>
        <w:rPr>
          <w:rFonts w:hAnsi="Times New Roman" w:ascii="Times New Roman"/>
          <w:sz w:val="24"/>
          <w:szCs w:val="24"/>
          <w:lang w:val="hr-HR"/>
        </w:rPr>
      </w:pPr>
      <w:r w:rsidRPr="002002FD">
        <w:rPr>
          <w:rFonts w:hAnsi="Times New Roman" w:ascii="Times New Roman"/>
          <w:sz w:val="24"/>
          <w:szCs w:val="24"/>
          <w:lang w:val="hr-HR"/>
        </w:rPr>
        <w:t>REPUBLIKA HRVATSKA</w:t>
      </w:r>
    </w:p>
    <w:p w:rsidRDefault="007E5B46" w:rsidP="007E5B46" w:rsidR="007E5B46" w:rsidRPr="002002FD">
      <w:pPr>
        <w:rPr>
          <w:rFonts w:hAnsi="Times New Roman" w:ascii="Times New Roman"/>
          <w:sz w:val="24"/>
          <w:szCs w:val="24"/>
          <w:lang w:val="hr-HR"/>
        </w:rPr>
      </w:pPr>
      <w:r w:rsidRPr="002002FD">
        <w:rPr>
          <w:rFonts w:hAnsi="Times New Roman" w:ascii="Times New Roman"/>
          <w:sz w:val="24"/>
          <w:szCs w:val="24"/>
          <w:lang w:val="hr-HR"/>
        </w:rPr>
        <w:t>TRGOVAČKI SUD SPLIT</w:t>
      </w:r>
    </w:p>
    <w:p w:rsidRDefault="007E5B46" w:rsidP="007E5B46" w:rsidR="007E5B46" w:rsidRPr="002002FD">
      <w:pPr>
        <w:jc w:val="both"/>
        <w:rPr>
          <w:rFonts w:hAnsi="Times New Roman" w:ascii="Times New Roman"/>
          <w:sz w:val="24"/>
          <w:szCs w:val="24"/>
          <w:lang w:val="hr-HR"/>
        </w:rPr>
      </w:pPr>
      <w:r w:rsidRPr="002002FD">
        <w:rPr>
          <w:rFonts w:hAnsi="Times New Roman" w:ascii="Times New Roman"/>
          <w:sz w:val="24"/>
          <w:szCs w:val="24"/>
          <w:lang w:val="hr-HR"/>
        </w:rPr>
        <w:t>Split, Sukoišanska 6</w:t>
      </w:r>
      <w:r w:rsidRPr="002002FD">
        <w:rPr>
          <w:rFonts w:hAnsi="Times New Roman" w:ascii="Times New Roman"/>
          <w:sz w:val="24"/>
          <w:szCs w:val="24"/>
          <w:lang w:val="hr-HR"/>
        </w:rPr>
        <w:tab/>
      </w:r>
      <w:r w:rsidRPr="002002FD">
        <w:rPr>
          <w:rFonts w:hAnsi="Times New Roman" w:ascii="Times New Roman"/>
          <w:sz w:val="24"/>
          <w:szCs w:val="24"/>
          <w:lang w:val="hr-HR"/>
        </w:rPr>
        <w:tab/>
      </w:r>
      <w:r w:rsidRPr="002002FD">
        <w:rPr>
          <w:rFonts w:hAnsi="Times New Roman" w:ascii="Times New Roman"/>
          <w:sz w:val="24"/>
          <w:szCs w:val="24"/>
          <w:lang w:val="hr-HR"/>
        </w:rPr>
        <w:tab/>
      </w:r>
      <w:r w:rsidRPr="002002FD">
        <w:rPr>
          <w:rFonts w:hAnsi="Times New Roman" w:ascii="Times New Roman"/>
          <w:sz w:val="24"/>
          <w:szCs w:val="24"/>
          <w:lang w:val="hr-HR"/>
        </w:rPr>
        <w:tab/>
      </w:r>
      <w:r w:rsidRPr="002002FD">
        <w:rPr>
          <w:rFonts w:hAnsi="Times New Roman" w:ascii="Times New Roman"/>
          <w:sz w:val="24"/>
          <w:szCs w:val="24"/>
          <w:lang w:val="hr-HR"/>
        </w:rPr>
        <w:tab/>
      </w:r>
      <w:r w:rsidRPr="002002FD">
        <w:rPr>
          <w:rFonts w:hAnsi="Times New Roman" w:ascii="Times New Roman"/>
          <w:sz w:val="24"/>
          <w:szCs w:val="24"/>
          <w:lang w:val="hr-HR"/>
        </w:rPr>
        <w:tab/>
      </w:r>
      <w:r w:rsidRPr="002002FD">
        <w:rPr>
          <w:rFonts w:hAnsi="Times New Roman" w:ascii="Times New Roman"/>
          <w:sz w:val="24"/>
          <w:szCs w:val="24"/>
          <w:lang w:val="hr-HR"/>
        </w:rPr>
        <w:tab/>
      </w:r>
    </w:p>
    <w:p w:rsidRDefault="007E5B46" w:rsidP="007E5B46" w:rsidR="007E5B46" w:rsidRPr="00321E6A">
      <w:pPr>
        <w:jc w:val="both"/>
        <w:rPr>
          <w:rFonts w:hAnsi="Times New Roman" w:ascii="Times New Roman"/>
          <w:sz w:val="16"/>
          <w:szCs w:val="16"/>
          <w:lang w:val="hr-HR"/>
        </w:rPr>
      </w:pPr>
    </w:p>
    <w:p w:rsidRDefault="007E5B46" w:rsidP="007E5B46" w:rsidR="007E5B46" w:rsidRPr="00321E6A">
      <w:pPr>
        <w:jc w:val="both"/>
        <w:rPr>
          <w:rFonts w:hAnsi="Times New Roman" w:ascii="Times New Roman"/>
          <w:sz w:val="8"/>
          <w:szCs w:val="8"/>
          <w:lang w:val="hr-HR"/>
        </w:rPr>
      </w:pPr>
    </w:p>
    <w:p w:rsidRDefault="007E5B46" w:rsidP="007E5B46" w:rsidR="007E5B46" w:rsidRPr="002002FD">
      <w:pPr>
        <w:jc w:val="center"/>
        <w:rPr>
          <w:rFonts w:hAnsi="Times New Roman" w:ascii="Times New Roman"/>
          <w:sz w:val="24"/>
          <w:szCs w:val="24"/>
          <w:lang w:val="hr-HR"/>
        </w:rPr>
      </w:pPr>
      <w:r w:rsidRPr="002002FD">
        <w:rPr>
          <w:rFonts w:hAnsi="Times New Roman" w:ascii="Times New Roman"/>
          <w:sz w:val="24"/>
          <w:szCs w:val="24"/>
          <w:lang w:val="hr-HR"/>
        </w:rPr>
        <w:t>U  I M E  R E P U B L I K E  H R V A T S K E</w:t>
      </w:r>
    </w:p>
    <w:p w:rsidRDefault="007E5B46" w:rsidP="007E5B46" w:rsidR="007E5B46" w:rsidRPr="00321E6A">
      <w:pPr>
        <w:jc w:val="center"/>
        <w:rPr>
          <w:rFonts w:hAnsi="Times New Roman" w:ascii="Times New Roman"/>
          <w:sz w:val="16"/>
          <w:szCs w:val="16"/>
          <w:lang w:val="hr-HR"/>
        </w:rPr>
      </w:pPr>
    </w:p>
    <w:p w:rsidRDefault="007E5B46" w:rsidP="007E5B46" w:rsidR="007E5B46" w:rsidRPr="002002FD">
      <w:pPr>
        <w:jc w:val="center"/>
        <w:rPr>
          <w:rFonts w:hAnsi="Times New Roman" w:ascii="Times New Roman"/>
          <w:sz w:val="24"/>
          <w:szCs w:val="24"/>
          <w:lang w:val="hr-HR"/>
        </w:rPr>
      </w:pPr>
      <w:r w:rsidRPr="002002FD">
        <w:rPr>
          <w:rFonts w:hAnsi="Times New Roman" w:ascii="Times New Roman"/>
          <w:sz w:val="24"/>
          <w:szCs w:val="24"/>
          <w:lang w:val="hr-HR"/>
        </w:rPr>
        <w:t>R J E Š E N J E</w:t>
      </w:r>
    </w:p>
    <w:p w:rsidRDefault="007E5B46" w:rsidP="007E5B46" w:rsidR="007E5B46" w:rsidRPr="002002FD">
      <w:pPr>
        <w:jc w:val="both"/>
        <w:rPr>
          <w:rFonts w:hAnsi="Times New Roman" w:ascii="Times New Roman"/>
          <w:b/>
          <w:sz w:val="24"/>
          <w:szCs w:val="24"/>
          <w:lang w:val="hr-HR"/>
        </w:rPr>
      </w:pPr>
      <w:r w:rsidRPr="002002FD">
        <w:rPr>
          <w:rFonts w:hAnsi="Times New Roman" w:ascii="Times New Roman"/>
          <w:b/>
          <w:sz w:val="24"/>
          <w:szCs w:val="24"/>
          <w:lang w:val="hr-HR"/>
        </w:rPr>
        <w:tab/>
      </w:r>
      <w:r w:rsidRPr="002002FD">
        <w:rPr>
          <w:rFonts w:hAnsi="Times New Roman" w:ascii="Times New Roman"/>
          <w:b/>
          <w:sz w:val="24"/>
          <w:szCs w:val="24"/>
          <w:lang w:val="hr-HR"/>
        </w:rPr>
        <w:tab/>
      </w:r>
      <w:r w:rsidRPr="002002FD">
        <w:rPr>
          <w:rFonts w:hAnsi="Times New Roman" w:ascii="Times New Roman"/>
          <w:b/>
          <w:sz w:val="24"/>
          <w:szCs w:val="24"/>
          <w:lang w:val="hr-HR"/>
        </w:rPr>
        <w:tab/>
      </w:r>
      <w:r w:rsidRPr="002002FD">
        <w:rPr>
          <w:rFonts w:hAnsi="Times New Roman" w:ascii="Times New Roman"/>
          <w:b/>
          <w:sz w:val="24"/>
          <w:szCs w:val="24"/>
          <w:lang w:val="hr-HR"/>
        </w:rPr>
        <w:tab/>
      </w:r>
      <w:r w:rsidRPr="002002FD">
        <w:rPr>
          <w:rFonts w:hAnsi="Times New Roman" w:ascii="Times New Roman"/>
          <w:b/>
          <w:sz w:val="24"/>
          <w:szCs w:val="24"/>
          <w:lang w:val="hr-HR"/>
        </w:rPr>
        <w:tab/>
      </w:r>
      <w:r w:rsidRPr="002002FD">
        <w:rPr>
          <w:rFonts w:hAnsi="Times New Roman" w:ascii="Times New Roman"/>
          <w:b/>
          <w:sz w:val="24"/>
          <w:szCs w:val="24"/>
          <w:lang w:val="hr-HR"/>
        </w:rPr>
        <w:tab/>
      </w:r>
      <w:r w:rsidRPr="002002FD">
        <w:rPr>
          <w:rFonts w:hAnsi="Times New Roman" w:ascii="Times New Roman"/>
          <w:b/>
          <w:sz w:val="24"/>
          <w:szCs w:val="24"/>
          <w:lang w:val="hr-HR"/>
        </w:rPr>
        <w:tab/>
      </w:r>
    </w:p>
    <w:p w:rsidRDefault="007E5B46" w:rsidP="00730E06" w:rsidR="007E5B46" w:rsidRPr="002002FD">
      <w:pPr>
        <w:ind w:firstLine="708"/>
        <w:jc w:val="both"/>
        <w:rPr>
          <w:rFonts w:cs="Arial" w:hAnsi="Arial" w:ascii="Arial"/>
          <w:color w:themeColor="text1" w:val="000000"/>
          <w:sz w:val="18"/>
          <w:szCs w:val="18"/>
          <w:lang w:val="hr-HR"/>
        </w:rPr>
      </w:pPr>
      <w:r w:rsidRPr="002002FD">
        <w:rPr>
          <w:rFonts w:hAnsi="Times New Roman" w:ascii="Times New Roman"/>
          <w:sz w:val="24"/>
          <w:szCs w:val="24"/>
          <w:lang w:val="hr-HR"/>
        </w:rPr>
        <w:t xml:space="preserve">Trgovački sud u Splitu, po </w:t>
      </w:r>
      <w:r w:rsidR="002E7B09" w:rsidRPr="002002FD">
        <w:rPr>
          <w:rFonts w:hAnsi="Times New Roman" w:ascii="Times New Roman"/>
          <w:sz w:val="24"/>
          <w:szCs w:val="24"/>
          <w:lang w:val="hr-HR"/>
        </w:rPr>
        <w:t>sutkinji</w:t>
      </w:r>
      <w:r w:rsidRPr="002002FD">
        <w:rPr>
          <w:rFonts w:hAnsi="Times New Roman" w:ascii="Times New Roman"/>
          <w:sz w:val="24"/>
          <w:szCs w:val="24"/>
          <w:lang w:val="hr-HR"/>
        </w:rPr>
        <w:t xml:space="preserve"> </w:t>
      </w:r>
      <w:r w:rsidR="00072BBB" w:rsidRPr="002002FD">
        <w:rPr>
          <w:rFonts w:hAnsi="Times New Roman" w:ascii="Times New Roman"/>
          <w:sz w:val="24"/>
          <w:szCs w:val="24"/>
          <w:lang w:val="hr-HR"/>
        </w:rPr>
        <w:t>Ani Golub Gruić</w:t>
      </w:r>
      <w:r w:rsidRPr="002002FD">
        <w:rPr>
          <w:rFonts w:hAnsi="Times New Roman" w:ascii="Times New Roman"/>
          <w:sz w:val="24"/>
          <w:szCs w:val="24"/>
          <w:lang w:val="hr-HR"/>
        </w:rPr>
        <w:t xml:space="preserve">, na prijedlog sudskog savjetnika </w:t>
      </w:r>
      <w:r w:rsidR="00072BBB" w:rsidRPr="002002FD">
        <w:rPr>
          <w:rFonts w:hAnsi="Times New Roman" w:ascii="Times New Roman"/>
          <w:sz w:val="24"/>
          <w:szCs w:val="24"/>
          <w:lang w:val="hr-HR"/>
        </w:rPr>
        <w:t>Jadranka Basića</w:t>
      </w:r>
      <w:r w:rsidR="002E7B09" w:rsidRPr="002002FD">
        <w:rPr>
          <w:rFonts w:hAnsi="Times New Roman" w:ascii="Times New Roman"/>
          <w:sz w:val="24"/>
          <w:szCs w:val="24"/>
          <w:lang w:val="hr-HR"/>
        </w:rPr>
        <w:t xml:space="preserve">, u postupku </w:t>
      </w:r>
      <w:r w:rsidRPr="002002FD">
        <w:rPr>
          <w:rFonts w:hAnsi="Times New Roman" w:ascii="Times New Roman"/>
          <w:sz w:val="24"/>
          <w:szCs w:val="24"/>
          <w:lang w:val="hr-HR"/>
        </w:rPr>
        <w:t xml:space="preserve">povodom zahtjeva </w:t>
      </w:r>
      <w:r w:rsidR="002E7B09" w:rsidRPr="002002FD">
        <w:rPr>
          <w:rFonts w:hAnsi="Times New Roman" w:ascii="Times New Roman"/>
          <w:sz w:val="24"/>
          <w:szCs w:val="24"/>
          <w:lang w:val="hr-HR"/>
        </w:rPr>
        <w:t>FINANCIJSKE AGENCIJE, Regionalnog centra</w:t>
      </w:r>
      <w:r w:rsidR="008C2EC2" w:rsidRPr="002002FD">
        <w:rPr>
          <w:rFonts w:hAnsi="Times New Roman" w:ascii="Times New Roman"/>
          <w:sz w:val="24"/>
          <w:szCs w:val="24"/>
          <w:lang w:val="hr-HR"/>
        </w:rPr>
        <w:t xml:space="preserve"> Split, Podružnica Split</w:t>
      </w:r>
      <w:r w:rsidR="002E7B09" w:rsidRPr="002002FD">
        <w:rPr>
          <w:rFonts w:hAnsi="Times New Roman" w:ascii="Times New Roman"/>
          <w:sz w:val="24"/>
          <w:szCs w:val="24"/>
          <w:lang w:val="hr-HR"/>
        </w:rPr>
        <w:t xml:space="preserve">, Mažuranićevo šetalište 24 b, </w:t>
      </w:r>
      <w:r w:rsidR="008C2EC2" w:rsidRPr="002002FD">
        <w:rPr>
          <w:rFonts w:hAnsi="Times New Roman" w:ascii="Times New Roman"/>
          <w:sz w:val="24"/>
          <w:szCs w:val="24"/>
          <w:lang w:val="hr-HR"/>
        </w:rPr>
        <w:t>OIB: 85821130368</w:t>
      </w:r>
      <w:r w:rsidR="002E7B09" w:rsidRPr="002002FD">
        <w:rPr>
          <w:rFonts w:hAnsi="Times New Roman" w:ascii="Times New Roman"/>
          <w:sz w:val="24"/>
          <w:szCs w:val="24"/>
          <w:lang w:val="hr-HR"/>
        </w:rPr>
        <w:t xml:space="preserve"> za provedbu</w:t>
      </w:r>
      <w:r w:rsidRPr="002002FD">
        <w:rPr>
          <w:rFonts w:hAnsi="Times New Roman" w:ascii="Times New Roman"/>
          <w:sz w:val="24"/>
          <w:szCs w:val="24"/>
          <w:lang w:val="hr-HR"/>
        </w:rPr>
        <w:t xml:space="preserve"> skraćenog stečajnog postupka nad </w:t>
      </w:r>
      <w:r w:rsidR="003843FE">
        <w:rPr>
          <w:rFonts w:hAnsi="Times New Roman" w:ascii="Times New Roman"/>
          <w:color w:themeColor="text1" w:val="000000"/>
          <w:sz w:val="24"/>
          <w:szCs w:val="24"/>
          <w:lang w:val="hr-HR"/>
        </w:rPr>
        <w:t>COAST d.o.o., OIB: 17660229327, Split, Put Brodarice 6</w:t>
      </w:r>
      <w:r w:rsidRPr="002002FD">
        <w:rPr>
          <w:rFonts w:hAnsi="Times New Roman" w:ascii="Times New Roman"/>
          <w:sz w:val="24"/>
          <w:szCs w:val="24"/>
          <w:lang w:val="hr-HR"/>
        </w:rPr>
        <w:t xml:space="preserve">, dana </w:t>
      </w:r>
      <w:r w:rsidR="00E95812">
        <w:rPr>
          <w:rFonts w:hAnsi="Times New Roman" w:ascii="Times New Roman"/>
          <w:sz w:val="24"/>
          <w:szCs w:val="24"/>
          <w:lang w:val="hr-HR"/>
        </w:rPr>
        <w:t>12</w:t>
      </w:r>
      <w:r w:rsidR="00524149" w:rsidRPr="00524149">
        <w:rPr>
          <w:rFonts w:hAnsi="Times New Roman" w:ascii="Times New Roman"/>
          <w:sz w:val="24"/>
          <w:szCs w:val="24"/>
          <w:lang w:val="hr-HR"/>
        </w:rPr>
        <w:t xml:space="preserve">. </w:t>
      </w:r>
      <w:r w:rsidR="00E95812">
        <w:rPr>
          <w:rFonts w:hAnsi="Times New Roman" w:ascii="Times New Roman"/>
          <w:sz w:val="24"/>
          <w:szCs w:val="24"/>
          <w:lang w:val="hr-HR"/>
        </w:rPr>
        <w:t>svibnja</w:t>
      </w:r>
      <w:r w:rsidR="00524149" w:rsidRPr="00524149">
        <w:rPr>
          <w:rFonts w:hAnsi="Times New Roman" w:ascii="Times New Roman"/>
          <w:sz w:val="24"/>
          <w:szCs w:val="24"/>
          <w:lang w:val="hr-HR"/>
        </w:rPr>
        <w:t xml:space="preserve"> 2017</w:t>
      </w:r>
      <w:r w:rsidRPr="002002FD">
        <w:rPr>
          <w:rFonts w:hAnsi="Times New Roman" w:ascii="Times New Roman"/>
          <w:sz w:val="24"/>
          <w:szCs w:val="24"/>
          <w:lang w:val="hr-HR"/>
        </w:rPr>
        <w:t xml:space="preserve">. godine, </w:t>
      </w:r>
    </w:p>
    <w:p w:rsidRDefault="007E5B46" w:rsidP="007E5B46" w:rsidR="007E5B46" w:rsidRPr="002002FD">
      <w:pPr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7E5B46" w:rsidP="007E5B46" w:rsidR="007E5B46" w:rsidRPr="002002FD">
      <w:pPr>
        <w:jc w:val="center"/>
        <w:rPr>
          <w:rFonts w:hAnsi="Times New Roman" w:ascii="Times New Roman"/>
          <w:sz w:val="24"/>
          <w:szCs w:val="24"/>
          <w:lang w:val="hr-HR"/>
        </w:rPr>
      </w:pPr>
      <w:r w:rsidRPr="002002FD">
        <w:rPr>
          <w:rFonts w:hAnsi="Times New Roman" w:ascii="Times New Roman"/>
          <w:sz w:val="24"/>
          <w:szCs w:val="24"/>
          <w:lang w:val="hr-HR"/>
        </w:rPr>
        <w:t>r i j e š i o  j e</w:t>
      </w:r>
    </w:p>
    <w:p w:rsidRDefault="007E5B46" w:rsidP="007E5B46" w:rsidR="007E5B46" w:rsidRPr="002002FD">
      <w:pPr>
        <w:jc w:val="center"/>
        <w:rPr>
          <w:rFonts w:hAnsi="Times New Roman" w:ascii="Times New Roman"/>
          <w:sz w:val="24"/>
          <w:szCs w:val="24"/>
          <w:lang w:val="hr-HR"/>
        </w:rPr>
      </w:pPr>
    </w:p>
    <w:p w:rsidRDefault="007E5B46" w:rsidP="007E5B46" w:rsidR="007E5B46" w:rsidRPr="002002FD">
      <w:pPr>
        <w:ind w:firstLine="720"/>
        <w:jc w:val="both"/>
        <w:rPr>
          <w:rFonts w:hAnsi="Times New Roman" w:ascii="Times New Roman"/>
          <w:sz w:val="24"/>
          <w:szCs w:val="24"/>
          <w:lang w:val="hr-HR"/>
        </w:rPr>
      </w:pPr>
      <w:r w:rsidRPr="002002FD">
        <w:rPr>
          <w:rFonts w:hAnsi="Times New Roman" w:ascii="Times New Roman"/>
          <w:sz w:val="24"/>
          <w:szCs w:val="24"/>
          <w:lang w:val="hr-HR"/>
        </w:rPr>
        <w:t xml:space="preserve">Obustavlja se skraćeni stečajni postupak nad dužnikom </w:t>
      </w:r>
      <w:r w:rsidR="006408A5">
        <w:rPr>
          <w:rFonts w:hAnsi="Times New Roman" w:ascii="Times New Roman"/>
          <w:color w:themeColor="text1" w:val="000000"/>
          <w:sz w:val="24"/>
          <w:szCs w:val="24"/>
          <w:lang w:val="hr-HR"/>
        </w:rPr>
        <w:t>GRUBIŠIĆ – RASPUDIĆ d.o.o., OIB: 02927577418, Trilj, Put Košuta 6</w:t>
      </w:r>
      <w:r w:rsidR="003843FE" w:rsidRPr="003843FE">
        <w:rPr>
          <w:rFonts w:hAnsi="Times New Roman" w:ascii="Times New Roman"/>
          <w:color w:themeColor="text1" w:val="000000"/>
          <w:sz w:val="24"/>
          <w:szCs w:val="24"/>
          <w:lang w:val="hr-HR"/>
        </w:rPr>
        <w:t xml:space="preserve"> </w:t>
      </w:r>
      <w:r w:rsidR="003843FE">
        <w:rPr>
          <w:rFonts w:hAnsi="Times New Roman" w:ascii="Times New Roman"/>
          <w:color w:themeColor="text1" w:val="000000"/>
          <w:sz w:val="24"/>
          <w:szCs w:val="24"/>
          <w:lang w:val="hr-HR"/>
        </w:rPr>
        <w:t>COAST d.o.o., OIB: 17660229327, Split, Put Brodarice 6</w:t>
      </w:r>
    </w:p>
    <w:p w:rsidRDefault="007E5B46" w:rsidP="002002FD" w:rsidR="007E5B46" w:rsidRPr="002002FD">
      <w:pPr>
        <w:spacing w:after="160" w:before="240"/>
        <w:jc w:val="center"/>
        <w:rPr>
          <w:rFonts w:hAnsi="Times New Roman" w:ascii="Times New Roman"/>
          <w:sz w:val="24"/>
          <w:szCs w:val="24"/>
          <w:lang w:val="hr-HR"/>
        </w:rPr>
      </w:pPr>
      <w:r w:rsidRPr="002002FD">
        <w:rPr>
          <w:rFonts w:hAnsi="Times New Roman" w:ascii="Times New Roman"/>
          <w:sz w:val="24"/>
          <w:szCs w:val="24"/>
          <w:lang w:val="hr-HR"/>
        </w:rPr>
        <w:t>Obrazloženje</w:t>
      </w:r>
    </w:p>
    <w:p w:rsidRDefault="00102B53" w:rsidP="00102B53" w:rsidR="00102B53" w:rsidRPr="00C54583">
      <w:pPr>
        <w:ind w:firstLine="708"/>
        <w:jc w:val="both"/>
        <w:rPr>
          <w:rFonts w:hAnsi="Times New Roman" w:ascii="Times New Roman"/>
          <w:sz w:val="24"/>
          <w:szCs w:val="24"/>
          <w:lang w:val="hr-HR"/>
        </w:rPr>
      </w:pPr>
      <w:r w:rsidRPr="00C54583">
        <w:rPr>
          <w:rFonts w:hAnsi="Times New Roman" w:ascii="Times New Roman"/>
          <w:sz w:val="24"/>
          <w:szCs w:val="24"/>
          <w:lang w:val="hr-HR"/>
        </w:rPr>
        <w:t xml:space="preserve">Dana </w:t>
      </w:r>
      <w:r w:rsidR="006408A5">
        <w:rPr>
          <w:rFonts w:hAnsi="Times New Roman" w:ascii="Times New Roman"/>
          <w:sz w:val="24"/>
          <w:szCs w:val="24"/>
          <w:lang w:val="hr-HR"/>
        </w:rPr>
        <w:t>17</w:t>
      </w:r>
      <w:r w:rsidRPr="00C54583">
        <w:rPr>
          <w:rFonts w:hAnsi="Times New Roman" w:ascii="Times New Roman"/>
          <w:sz w:val="24"/>
          <w:szCs w:val="24"/>
          <w:lang w:val="hr-HR"/>
        </w:rPr>
        <w:t xml:space="preserve">. </w:t>
      </w:r>
      <w:r w:rsidR="006408A5">
        <w:rPr>
          <w:rFonts w:hAnsi="Times New Roman" w:ascii="Times New Roman"/>
          <w:sz w:val="24"/>
          <w:szCs w:val="24"/>
          <w:lang w:val="hr-HR"/>
        </w:rPr>
        <w:t>veljače</w:t>
      </w:r>
      <w:r w:rsidRPr="00C54583">
        <w:rPr>
          <w:rFonts w:hAnsi="Times New Roman" w:ascii="Times New Roman"/>
          <w:sz w:val="24"/>
          <w:szCs w:val="24"/>
          <w:lang w:val="hr-HR"/>
        </w:rPr>
        <w:t xml:space="preserve"> 201</w:t>
      </w:r>
      <w:r w:rsidR="006408A5">
        <w:rPr>
          <w:rFonts w:hAnsi="Times New Roman" w:ascii="Times New Roman"/>
          <w:sz w:val="24"/>
          <w:szCs w:val="24"/>
          <w:lang w:val="hr-HR"/>
        </w:rPr>
        <w:t>7</w:t>
      </w:r>
      <w:r w:rsidRPr="00C54583">
        <w:rPr>
          <w:rFonts w:hAnsi="Times New Roman" w:ascii="Times New Roman"/>
          <w:sz w:val="24"/>
          <w:szCs w:val="24"/>
          <w:lang w:val="hr-HR"/>
        </w:rPr>
        <w:t xml:space="preserve">. godine kod ovoga suda zaprimljen je zahtjev FINANCIJSKE AGENCIJE, Regionalnog centra Split za provedbu skraćenog stečajnog postupka nad dužnikom </w:t>
      </w:r>
      <w:r w:rsidR="00C67F0F">
        <w:rPr>
          <w:rFonts w:hAnsi="Times New Roman" w:ascii="Times New Roman"/>
          <w:color w:themeColor="text1" w:val="000000"/>
          <w:sz w:val="24"/>
          <w:szCs w:val="24"/>
          <w:lang w:val="hr-HR"/>
        </w:rPr>
        <w:t>COAST d.o.o., OIB: 17660229327, Split, Put Brodarice 6</w:t>
      </w:r>
      <w:r w:rsidRPr="00C54583">
        <w:rPr>
          <w:rFonts w:hAnsi="Times New Roman" w:ascii="Times New Roman"/>
          <w:sz w:val="24"/>
          <w:szCs w:val="24"/>
          <w:lang w:val="hr-HR"/>
        </w:rPr>
        <w:t>, a temeljem odredbe čl. 444. st. 1. Stečajnog zakona ("Narodne novine" broj: 71/15, u daljnjem tekstu: SZ).</w:t>
      </w:r>
    </w:p>
    <w:p w:rsidRDefault="002E7B09" w:rsidP="007E5B46" w:rsidR="002E7B09" w:rsidRPr="002002FD">
      <w:pPr>
        <w:ind w:firstLine="708"/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102B53" w:rsidP="00102B53" w:rsidR="00102B53" w:rsidRPr="00AC37CF">
      <w:pPr>
        <w:ind w:firstLine="708"/>
        <w:jc w:val="both"/>
        <w:rPr>
          <w:rFonts w:hAnsi="Times New Roman" w:ascii="Times New Roman"/>
          <w:sz w:val="24"/>
          <w:szCs w:val="24"/>
          <w:lang w:val="hr-HR"/>
        </w:rPr>
      </w:pPr>
      <w:r w:rsidRPr="00AC37CF">
        <w:rPr>
          <w:rFonts w:hAnsi="Times New Roman" w:ascii="Times New Roman"/>
          <w:sz w:val="24"/>
          <w:szCs w:val="24"/>
          <w:lang w:val="hr-HR"/>
        </w:rPr>
        <w:t>Nakon što je utvrdio da su</w:t>
      </w:r>
      <w:r w:rsidRPr="00AC37CF">
        <w:rPr>
          <w:lang w:val="hr-HR"/>
        </w:rPr>
        <w:t xml:space="preserve"> </w:t>
      </w:r>
      <w:r w:rsidRPr="00AC37CF">
        <w:rPr>
          <w:rFonts w:hAnsi="Times New Roman" w:ascii="Times New Roman"/>
          <w:sz w:val="24"/>
          <w:szCs w:val="24"/>
          <w:lang w:val="hr-HR"/>
        </w:rPr>
        <w:t xml:space="preserve">ispunjene pretpostavke za provedbu skraćenog stečajnog postupka u smislu odredbe čl. 428. SZ-a, ovaj sud je temeljem odredbe čl. 430. SZ-a na mrežnoj stranici e-Oglasna ploča sudova </w:t>
      </w:r>
      <w:r w:rsidR="00B70DC9">
        <w:rPr>
          <w:rFonts w:hAnsi="Times New Roman" w:ascii="Times New Roman"/>
          <w:sz w:val="24"/>
          <w:szCs w:val="24"/>
          <w:lang w:val="hr-HR"/>
        </w:rPr>
        <w:t>2</w:t>
      </w:r>
      <w:r w:rsidR="00570131">
        <w:rPr>
          <w:rFonts w:hAnsi="Times New Roman" w:ascii="Times New Roman"/>
          <w:sz w:val="24"/>
          <w:szCs w:val="24"/>
          <w:lang w:val="hr-HR"/>
        </w:rPr>
        <w:t>1</w:t>
      </w:r>
      <w:r w:rsidRPr="00AC37CF">
        <w:rPr>
          <w:rFonts w:hAnsi="Times New Roman" w:ascii="Times New Roman"/>
          <w:sz w:val="24"/>
          <w:szCs w:val="24"/>
          <w:lang w:val="hr-HR"/>
        </w:rPr>
        <w:t xml:space="preserve">. </w:t>
      </w:r>
      <w:r w:rsidR="006408A5">
        <w:rPr>
          <w:rFonts w:hAnsi="Times New Roman" w:ascii="Times New Roman"/>
          <w:sz w:val="24"/>
          <w:szCs w:val="24"/>
          <w:lang w:val="hr-HR"/>
        </w:rPr>
        <w:t>veljače</w:t>
      </w:r>
      <w:r w:rsidRPr="00AC37CF">
        <w:rPr>
          <w:rFonts w:hAnsi="Times New Roman" w:ascii="Times New Roman"/>
          <w:sz w:val="24"/>
          <w:szCs w:val="24"/>
          <w:lang w:val="hr-HR"/>
        </w:rPr>
        <w:t xml:space="preserve"> 2016. godine objavio oglas kojim je pozvao osobe ovlaštene za zastupanje dužnika po zakonu da u roku od 15 dana od dana objave oglasa, podnesu sudu javnobilježnički ovjerovljen popis imovine i obveza na propisanom obrascu te je pozvao vjerovnike dužnika da najkasnije u roku od 45 dana od dana objave oglasa predlože otvaranje stečajnog postupka i da po pozivu suda predujme sredstva za namirenje troškova postupka, sve to uz upozorenje na pravne posljedice nepodnošenja takvog prijedloga.</w:t>
      </w:r>
    </w:p>
    <w:p w:rsidRDefault="00102B53" w:rsidP="00102B53" w:rsidR="00102B53" w:rsidRPr="00AC37CF">
      <w:pPr>
        <w:jc w:val="both"/>
        <w:rPr>
          <w:sz w:val="24"/>
          <w:szCs w:val="24"/>
          <w:lang w:val="hr-HR"/>
        </w:rPr>
      </w:pPr>
    </w:p>
    <w:p w:rsidRDefault="000E3AD7" w:rsidP="0002108F" w:rsidR="0002108F" w:rsidRPr="002002FD">
      <w:pPr>
        <w:ind w:firstLine="720"/>
        <w:jc w:val="both"/>
        <w:rPr>
          <w:rFonts w:hAnsi="Times New Roman" w:ascii="Times New Roman"/>
          <w:sz w:val="24"/>
          <w:szCs w:val="24"/>
          <w:lang w:val="hr-HR"/>
        </w:rPr>
      </w:pPr>
      <w:r w:rsidRPr="002002FD">
        <w:rPr>
          <w:rFonts w:hAnsi="Times New Roman" w:ascii="Times New Roman"/>
          <w:sz w:val="24"/>
          <w:szCs w:val="24"/>
          <w:lang w:val="hr-HR"/>
        </w:rPr>
        <w:t xml:space="preserve">Dana </w:t>
      </w:r>
      <w:r w:rsidR="006408A5">
        <w:rPr>
          <w:rFonts w:hAnsi="Times New Roman" w:ascii="Times New Roman"/>
          <w:sz w:val="24"/>
          <w:szCs w:val="24"/>
          <w:lang w:val="hr-HR"/>
        </w:rPr>
        <w:t>24</w:t>
      </w:r>
      <w:r w:rsidRPr="002002FD">
        <w:rPr>
          <w:rFonts w:hAnsi="Times New Roman" w:ascii="Times New Roman"/>
          <w:sz w:val="24"/>
          <w:szCs w:val="24"/>
          <w:lang w:val="hr-HR"/>
        </w:rPr>
        <w:t xml:space="preserve">. </w:t>
      </w:r>
      <w:r w:rsidR="006408A5">
        <w:rPr>
          <w:rFonts w:hAnsi="Times New Roman" w:ascii="Times New Roman"/>
          <w:sz w:val="24"/>
          <w:szCs w:val="24"/>
          <w:lang w:val="hr-HR"/>
        </w:rPr>
        <w:t>ožujka</w:t>
      </w:r>
      <w:r w:rsidRPr="002002FD">
        <w:rPr>
          <w:rFonts w:hAnsi="Times New Roman" w:ascii="Times New Roman"/>
          <w:sz w:val="24"/>
          <w:szCs w:val="24"/>
          <w:lang w:val="hr-HR"/>
        </w:rPr>
        <w:t xml:space="preserve"> 201</w:t>
      </w:r>
      <w:r w:rsidR="006408A5">
        <w:rPr>
          <w:rFonts w:hAnsi="Times New Roman" w:ascii="Times New Roman"/>
          <w:sz w:val="24"/>
          <w:szCs w:val="24"/>
          <w:lang w:val="hr-HR"/>
        </w:rPr>
        <w:t>7</w:t>
      </w:r>
      <w:r w:rsidRPr="002002FD">
        <w:rPr>
          <w:rFonts w:hAnsi="Times New Roman" w:ascii="Times New Roman"/>
          <w:sz w:val="24"/>
          <w:szCs w:val="24"/>
          <w:lang w:val="hr-HR"/>
        </w:rPr>
        <w:t>. godine zaprimljen je prijedlog predlagatelja</w:t>
      </w:r>
      <w:r w:rsidR="007E5B46" w:rsidRPr="002002FD">
        <w:rPr>
          <w:rFonts w:hAnsi="Times New Roman" w:ascii="Times New Roman"/>
          <w:sz w:val="24"/>
          <w:szCs w:val="24"/>
          <w:lang w:val="hr-HR"/>
        </w:rPr>
        <w:t xml:space="preserve"> Republik</w:t>
      </w:r>
      <w:r w:rsidRPr="002002FD">
        <w:rPr>
          <w:rFonts w:hAnsi="Times New Roman" w:ascii="Times New Roman"/>
          <w:sz w:val="24"/>
          <w:szCs w:val="24"/>
          <w:lang w:val="hr-HR"/>
        </w:rPr>
        <w:t>e</w:t>
      </w:r>
      <w:r w:rsidR="007E5B46" w:rsidRPr="002002FD">
        <w:rPr>
          <w:rFonts w:hAnsi="Times New Roman" w:ascii="Times New Roman"/>
          <w:sz w:val="24"/>
          <w:szCs w:val="24"/>
          <w:lang w:val="hr-HR"/>
        </w:rPr>
        <w:t xml:space="preserve"> Hrvatsk</w:t>
      </w:r>
      <w:r w:rsidRPr="002002FD">
        <w:rPr>
          <w:rFonts w:hAnsi="Times New Roman" w:ascii="Times New Roman"/>
          <w:sz w:val="24"/>
          <w:szCs w:val="24"/>
          <w:lang w:val="hr-HR"/>
        </w:rPr>
        <w:t>e</w:t>
      </w:r>
      <w:r w:rsidR="007E5B46" w:rsidRPr="002002FD">
        <w:rPr>
          <w:rFonts w:hAnsi="Times New Roman" w:ascii="Times New Roman"/>
          <w:sz w:val="24"/>
          <w:szCs w:val="24"/>
          <w:lang w:val="hr-HR"/>
        </w:rPr>
        <w:t>, Ministarstv</w:t>
      </w:r>
      <w:r w:rsidRPr="002002FD">
        <w:rPr>
          <w:rFonts w:hAnsi="Times New Roman" w:ascii="Times New Roman"/>
          <w:sz w:val="24"/>
          <w:szCs w:val="24"/>
          <w:lang w:val="hr-HR"/>
        </w:rPr>
        <w:t>a</w:t>
      </w:r>
      <w:r w:rsidR="003B2535" w:rsidRPr="002002FD">
        <w:rPr>
          <w:rFonts w:hAnsi="Times New Roman" w:ascii="Times New Roman"/>
          <w:sz w:val="24"/>
          <w:szCs w:val="24"/>
          <w:lang w:val="hr-HR"/>
        </w:rPr>
        <w:t xml:space="preserve"> financija </w:t>
      </w:r>
      <w:r w:rsidR="007E5B46" w:rsidRPr="002002FD">
        <w:rPr>
          <w:rFonts w:hAnsi="Times New Roman" w:ascii="Times New Roman"/>
          <w:sz w:val="24"/>
          <w:szCs w:val="24"/>
          <w:lang w:val="hr-HR"/>
        </w:rPr>
        <w:t>za otvaranje stečajnog postupka nad dužnikom</w:t>
      </w:r>
      <w:r w:rsidR="0002108F" w:rsidRPr="002002FD">
        <w:rPr>
          <w:rFonts w:hAnsi="Times New Roman" w:ascii="Times New Roman"/>
          <w:sz w:val="24"/>
          <w:szCs w:val="24"/>
          <w:lang w:val="hr-HR"/>
        </w:rPr>
        <w:t xml:space="preserve"> u kojem u bitnom navodi da:</w:t>
      </w:r>
    </w:p>
    <w:p w:rsidRDefault="006408A5" w:rsidP="006408A5" w:rsidR="006408A5" w:rsidRPr="002002FD">
      <w:pPr>
        <w:ind w:firstLine="708"/>
        <w:jc w:val="both"/>
        <w:rPr>
          <w:rFonts w:hAnsi="Times New Roman" w:ascii="Times New Roman"/>
          <w:sz w:val="24"/>
          <w:szCs w:val="24"/>
          <w:lang w:val="hr-HR"/>
        </w:rPr>
      </w:pPr>
      <w:r w:rsidRPr="002002FD">
        <w:rPr>
          <w:rFonts w:hAnsi="Times New Roman" w:ascii="Times New Roman"/>
          <w:sz w:val="24"/>
          <w:szCs w:val="24"/>
          <w:lang w:val="hr-HR"/>
        </w:rPr>
        <w:t xml:space="preserve">- Republika Hrvatska ima dospjelih, a nenamirenih tražbina prema dužniku u ukupnom iznosu od </w:t>
      </w:r>
      <w:r>
        <w:rPr>
          <w:rFonts w:hAnsi="Times New Roman" w:ascii="Times New Roman"/>
          <w:sz w:val="24"/>
          <w:szCs w:val="24"/>
          <w:lang w:val="hr-HR"/>
        </w:rPr>
        <w:t>21.191,16</w:t>
      </w:r>
      <w:r w:rsidRPr="002002FD">
        <w:rPr>
          <w:rFonts w:hAnsi="Times New Roman" w:ascii="Times New Roman"/>
          <w:sz w:val="24"/>
          <w:szCs w:val="24"/>
          <w:lang w:val="hr-HR"/>
        </w:rPr>
        <w:t xml:space="preserve"> kn</w:t>
      </w:r>
    </w:p>
    <w:p w:rsidRDefault="006408A5" w:rsidP="003843FE" w:rsidR="00543BF2" w:rsidRPr="002002FD">
      <w:pPr>
        <w:ind w:firstLine="708"/>
        <w:jc w:val="both"/>
        <w:rPr>
          <w:rFonts w:hAnsi="Times New Roman" w:ascii="Times New Roman"/>
          <w:sz w:val="24"/>
          <w:szCs w:val="24"/>
          <w:lang w:val="hr-HR"/>
        </w:rPr>
      </w:pPr>
      <w:r w:rsidRPr="002002FD">
        <w:rPr>
          <w:rFonts w:hAnsi="Times New Roman" w:ascii="Times New Roman"/>
          <w:sz w:val="24"/>
          <w:szCs w:val="24"/>
          <w:lang w:val="hr-HR"/>
        </w:rPr>
        <w:t>- dužnik raspolaže imovinom koja je dostatna za namirenje troškova kako prethodnog, tako i otvorenog stečajnog postupka.</w:t>
      </w:r>
    </w:p>
    <w:p w:rsidRDefault="00543BF2" w:rsidP="00102B53" w:rsidR="00102B53" w:rsidRPr="00AC37CF">
      <w:pPr>
        <w:jc w:val="both"/>
        <w:rPr>
          <w:rFonts w:hAnsi="Times New Roman" w:ascii="Times New Roman"/>
          <w:sz w:val="24"/>
          <w:szCs w:val="24"/>
          <w:lang w:val="hr-HR"/>
        </w:rPr>
      </w:pPr>
      <w:r w:rsidRPr="002002FD">
        <w:rPr>
          <w:rFonts w:hAnsi="Times New Roman" w:ascii="Times New Roman"/>
          <w:sz w:val="24"/>
          <w:szCs w:val="24"/>
          <w:lang w:val="hr-HR"/>
        </w:rPr>
        <w:lastRenderedPageBreak/>
        <w:tab/>
      </w:r>
      <w:r w:rsidR="00102B53" w:rsidRPr="00AC37CF">
        <w:rPr>
          <w:rFonts w:hAnsi="Times New Roman" w:ascii="Times New Roman"/>
          <w:sz w:val="24"/>
          <w:szCs w:val="24"/>
          <w:lang w:val="hr-HR"/>
        </w:rPr>
        <w:t>U privitku prijedloga predlagatelj dostavlja prijedlog za otvaranje stečajnog postupka na propisanom obrascu (list</w:t>
      </w:r>
      <w:r w:rsidR="00570131">
        <w:rPr>
          <w:rFonts w:hAnsi="Times New Roman" w:ascii="Times New Roman"/>
          <w:sz w:val="24"/>
          <w:szCs w:val="24"/>
          <w:lang w:val="hr-HR"/>
        </w:rPr>
        <w:t>1</w:t>
      </w:r>
      <w:r w:rsidR="006408A5">
        <w:rPr>
          <w:rFonts w:hAnsi="Times New Roman" w:ascii="Times New Roman"/>
          <w:sz w:val="24"/>
          <w:szCs w:val="24"/>
          <w:lang w:val="hr-HR"/>
        </w:rPr>
        <w:t xml:space="preserve">2 </w:t>
      </w:r>
      <w:r w:rsidR="00102B53" w:rsidRPr="00AC37CF">
        <w:rPr>
          <w:rFonts w:hAnsi="Times New Roman" w:ascii="Times New Roman"/>
          <w:sz w:val="24"/>
          <w:szCs w:val="24"/>
          <w:lang w:val="hr-HR"/>
        </w:rPr>
        <w:t xml:space="preserve">spisa), stanje računa poreznog obveznika na dan </w:t>
      </w:r>
      <w:r w:rsidR="006408A5">
        <w:rPr>
          <w:rFonts w:hAnsi="Times New Roman" w:ascii="Times New Roman"/>
          <w:sz w:val="24"/>
          <w:szCs w:val="24"/>
          <w:lang w:val="hr-HR"/>
        </w:rPr>
        <w:t>01</w:t>
      </w:r>
      <w:r w:rsidR="00102B53" w:rsidRPr="00AC37CF">
        <w:rPr>
          <w:rFonts w:hAnsi="Times New Roman" w:ascii="Times New Roman"/>
          <w:sz w:val="24"/>
          <w:szCs w:val="24"/>
          <w:lang w:val="hr-HR"/>
        </w:rPr>
        <w:t>.0</w:t>
      </w:r>
      <w:r w:rsidR="006408A5">
        <w:rPr>
          <w:rFonts w:hAnsi="Times New Roman" w:ascii="Times New Roman"/>
          <w:sz w:val="24"/>
          <w:szCs w:val="24"/>
          <w:lang w:val="hr-HR"/>
        </w:rPr>
        <w:t>3</w:t>
      </w:r>
      <w:r w:rsidR="00102B53" w:rsidRPr="00AC37CF">
        <w:rPr>
          <w:rFonts w:hAnsi="Times New Roman" w:ascii="Times New Roman"/>
          <w:sz w:val="24"/>
          <w:szCs w:val="24"/>
          <w:lang w:val="hr-HR"/>
        </w:rPr>
        <w:t>.201</w:t>
      </w:r>
      <w:r w:rsidR="006408A5">
        <w:rPr>
          <w:rFonts w:hAnsi="Times New Roman" w:ascii="Times New Roman"/>
          <w:sz w:val="24"/>
          <w:szCs w:val="24"/>
          <w:lang w:val="hr-HR"/>
        </w:rPr>
        <w:t>7</w:t>
      </w:r>
      <w:r w:rsidR="00102B53" w:rsidRPr="00AC37CF">
        <w:rPr>
          <w:rFonts w:hAnsi="Times New Roman" w:ascii="Times New Roman"/>
          <w:sz w:val="24"/>
          <w:szCs w:val="24"/>
          <w:lang w:val="hr-HR"/>
        </w:rPr>
        <w:t>. (list 1</w:t>
      </w:r>
      <w:r w:rsidR="00B70DC9">
        <w:rPr>
          <w:rFonts w:hAnsi="Times New Roman" w:ascii="Times New Roman"/>
          <w:sz w:val="24"/>
          <w:szCs w:val="24"/>
          <w:lang w:val="hr-HR"/>
        </w:rPr>
        <w:t>3</w:t>
      </w:r>
      <w:r w:rsidR="00102B53" w:rsidRPr="00AC37CF">
        <w:rPr>
          <w:rFonts w:hAnsi="Times New Roman" w:ascii="Times New Roman"/>
          <w:sz w:val="24"/>
          <w:szCs w:val="24"/>
          <w:lang w:val="hr-HR"/>
        </w:rPr>
        <w:t xml:space="preserve"> spisa)</w:t>
      </w:r>
      <w:r w:rsidR="006408A5">
        <w:rPr>
          <w:rFonts w:hAnsi="Times New Roman" w:ascii="Times New Roman"/>
          <w:sz w:val="24"/>
          <w:szCs w:val="24"/>
          <w:lang w:val="hr-HR"/>
        </w:rPr>
        <w:t>, podatak o vlasništvu imovine ( list 14 spisa),</w:t>
      </w:r>
      <w:r w:rsidR="00102B53" w:rsidRPr="00AC37CF">
        <w:rPr>
          <w:rFonts w:hAnsi="Times New Roman" w:ascii="Times New Roman"/>
          <w:sz w:val="24"/>
          <w:szCs w:val="24"/>
          <w:lang w:val="hr-HR"/>
        </w:rPr>
        <w:t xml:space="preserve"> i </w:t>
      </w:r>
      <w:r w:rsidR="00B70DC9">
        <w:rPr>
          <w:rFonts w:hAnsi="Times New Roman" w:ascii="Times New Roman"/>
          <w:sz w:val="24"/>
          <w:szCs w:val="24"/>
          <w:lang w:val="hr-HR"/>
        </w:rPr>
        <w:t xml:space="preserve">godišnji </w:t>
      </w:r>
      <w:r w:rsidR="00102B53" w:rsidRPr="00AC37CF">
        <w:rPr>
          <w:rFonts w:hAnsi="Times New Roman" w:ascii="Times New Roman"/>
          <w:sz w:val="24"/>
          <w:szCs w:val="24"/>
          <w:lang w:val="hr-HR"/>
        </w:rPr>
        <w:t>financijski izvještaj za 20</w:t>
      </w:r>
      <w:r w:rsidR="004850D5">
        <w:rPr>
          <w:rFonts w:hAnsi="Times New Roman" w:ascii="Times New Roman"/>
          <w:sz w:val="24"/>
          <w:szCs w:val="24"/>
          <w:lang w:val="hr-HR"/>
        </w:rPr>
        <w:t>1</w:t>
      </w:r>
      <w:r w:rsidR="006408A5">
        <w:rPr>
          <w:rFonts w:hAnsi="Times New Roman" w:ascii="Times New Roman"/>
          <w:sz w:val="24"/>
          <w:szCs w:val="24"/>
          <w:lang w:val="hr-HR"/>
        </w:rPr>
        <w:t>4</w:t>
      </w:r>
      <w:r w:rsidR="00102B53" w:rsidRPr="00AC37CF">
        <w:rPr>
          <w:rFonts w:hAnsi="Times New Roman" w:ascii="Times New Roman"/>
          <w:sz w:val="24"/>
          <w:szCs w:val="24"/>
          <w:lang w:val="hr-HR"/>
        </w:rPr>
        <w:t xml:space="preserve">. </w:t>
      </w:r>
      <w:r w:rsidR="006408A5">
        <w:rPr>
          <w:rFonts w:hAnsi="Times New Roman" w:ascii="Times New Roman"/>
          <w:sz w:val="24"/>
          <w:szCs w:val="24"/>
          <w:lang w:val="hr-HR"/>
        </w:rPr>
        <w:t xml:space="preserve">godinu (list </w:t>
      </w:r>
      <w:r w:rsidR="00102B53" w:rsidRPr="00AC37CF">
        <w:rPr>
          <w:rFonts w:hAnsi="Times New Roman" w:ascii="Times New Roman"/>
          <w:sz w:val="24"/>
          <w:szCs w:val="24"/>
          <w:lang w:val="hr-HR"/>
        </w:rPr>
        <w:t>1</w:t>
      </w:r>
      <w:r w:rsidR="00B70DC9">
        <w:rPr>
          <w:rFonts w:hAnsi="Times New Roman" w:ascii="Times New Roman"/>
          <w:sz w:val="24"/>
          <w:szCs w:val="24"/>
          <w:lang w:val="hr-HR"/>
        </w:rPr>
        <w:t>5</w:t>
      </w:r>
      <w:r w:rsidR="00102B53" w:rsidRPr="00AC37CF">
        <w:rPr>
          <w:rFonts w:hAnsi="Times New Roman" w:ascii="Times New Roman"/>
          <w:sz w:val="24"/>
          <w:szCs w:val="24"/>
          <w:lang w:val="hr-HR"/>
        </w:rPr>
        <w:t xml:space="preserve"> spisa)</w:t>
      </w:r>
      <w:r w:rsidR="00C557BC">
        <w:rPr>
          <w:rFonts w:hAnsi="Times New Roman" w:ascii="Times New Roman"/>
          <w:sz w:val="24"/>
          <w:szCs w:val="24"/>
          <w:lang w:val="hr-HR"/>
        </w:rPr>
        <w:t>,</w:t>
      </w:r>
      <w:r w:rsidR="00570131" w:rsidRPr="00570131">
        <w:rPr>
          <w:rFonts w:hAnsi="Times New Roman" w:ascii="Times New Roman"/>
          <w:sz w:val="24"/>
          <w:szCs w:val="24"/>
          <w:lang w:val="hr-HR"/>
        </w:rPr>
        <w:t xml:space="preserve"> </w:t>
      </w:r>
      <w:r w:rsidR="00102B53" w:rsidRPr="00AC37CF">
        <w:rPr>
          <w:rFonts w:hAnsi="Times New Roman" w:ascii="Times New Roman"/>
          <w:sz w:val="24"/>
          <w:szCs w:val="24"/>
          <w:lang w:val="hr-HR"/>
        </w:rPr>
        <w:t>te predlaže obustavu skraćenog stečajnog postupka i donošenje rješenja o pokretanju prethodnog postupka, odnosno donošenje rješenja o otvaranju stečajnog postupka.</w:t>
      </w:r>
    </w:p>
    <w:p w:rsidRDefault="00102B53" w:rsidP="00102B53" w:rsidR="00102B53" w:rsidRPr="00AC37CF">
      <w:pPr>
        <w:ind w:firstLine="720"/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E95812" w:rsidP="00E95812" w:rsidR="00E95812">
      <w:pPr>
        <w:ind w:firstLine="720"/>
        <w:jc w:val="both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>Dana 19. travnja 2016. godine stečajni dužnik je dostavio ovom sudu javnobilježnički ovjeren popis imovine i obveza dužnika  na propisanim obrascima (list 12-13), evidencija o nekretninama (list 14), evidencija o pokretninama (list 15), imovinska prava na tuđim stvarima (list 16), novčane tražbine (list 17), nenovčane tražbine (list 18), novčana sredstva na računima (list 19), druga imovina (list 20).</w:t>
      </w:r>
    </w:p>
    <w:p w:rsidRDefault="00E95812" w:rsidP="00E95812" w:rsidR="00E95812">
      <w:pPr>
        <w:ind w:firstLine="720"/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E95812" w:rsidP="00E95812" w:rsidR="00E95812">
      <w:pPr>
        <w:ind w:firstLine="708"/>
        <w:jc w:val="both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>Kako u konkretnom slučaju nisu ispunjene pretpostavke za provedbu skraćenog stečajnog postupka budući je vjerovnik Republika Hrvatska  predložila otvaranje stečajnog postupka (a temeljem odredbe čl. 114. st. 3. SZ-a oslobođena je plaćanja predujma za namirenje troškova stečajnog postupka), te je i stečajni dužnik sukladno oglasu dostavio javnobilježnički ovjeren popis imovine i obveza, to je temeljem odredbe čl. 433. i 435. st. 2. SZ-a odlučeno kao u izreci ovog rješenja.</w:t>
      </w:r>
    </w:p>
    <w:p w:rsidRDefault="00102B53" w:rsidP="00E95812" w:rsidR="00102B53" w:rsidRPr="00AC37CF">
      <w:pPr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102B53" w:rsidP="00102B53" w:rsidR="00102B53" w:rsidRPr="00AC37CF">
      <w:pPr>
        <w:ind w:firstLine="708"/>
        <w:jc w:val="both"/>
        <w:rPr>
          <w:rFonts w:hAnsi="Times New Roman" w:ascii="Times New Roman"/>
          <w:sz w:val="24"/>
          <w:szCs w:val="24"/>
          <w:lang w:val="hr-HR"/>
        </w:rPr>
      </w:pPr>
      <w:r w:rsidRPr="00AC37CF">
        <w:rPr>
          <w:rFonts w:hAnsi="Times New Roman" w:ascii="Times New Roman"/>
          <w:sz w:val="24"/>
          <w:szCs w:val="24"/>
          <w:lang w:val="hr-HR"/>
        </w:rPr>
        <w:t>O daljnjem tijeku postupka (tj. donošenju rješenja o pokretanju prethodnog postupka iz čl. 115. SZ-a ili donošenju rješenja o otvaranju stečaja bez prethodnog postupka – čl. 116 SZ-a) sud će odlučiti posebnim rješenjem.</w:t>
      </w:r>
    </w:p>
    <w:p w:rsidRDefault="00102B53" w:rsidP="00102B53" w:rsidR="00102B53" w:rsidRPr="00AC37CF">
      <w:pPr>
        <w:ind w:firstLine="360"/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102B53" w:rsidP="00102B53" w:rsidR="00102B53" w:rsidRPr="00AC37CF">
      <w:pPr>
        <w:jc w:val="both"/>
        <w:rPr>
          <w:rFonts w:hAnsi="Times New Roman" w:ascii="Times New Roman"/>
          <w:sz w:val="24"/>
          <w:szCs w:val="24"/>
          <w:lang w:val="hr-HR"/>
        </w:rPr>
      </w:pPr>
      <w:r w:rsidRPr="00AC37CF">
        <w:rPr>
          <w:rFonts w:hAnsi="Times New Roman" w:ascii="Times New Roman"/>
          <w:sz w:val="24"/>
          <w:szCs w:val="24"/>
          <w:lang w:val="hr-HR"/>
        </w:rPr>
        <w:tab/>
      </w:r>
      <w:r w:rsidRPr="00AC37CF">
        <w:rPr>
          <w:rFonts w:hAnsi="Times New Roman" w:ascii="Times New Roman"/>
          <w:sz w:val="24"/>
          <w:szCs w:val="24"/>
          <w:lang w:val="hr-HR"/>
        </w:rPr>
        <w:tab/>
      </w:r>
      <w:r w:rsidRPr="00AC37CF">
        <w:rPr>
          <w:rFonts w:hAnsi="Times New Roman" w:ascii="Times New Roman"/>
          <w:sz w:val="24"/>
          <w:szCs w:val="24"/>
          <w:lang w:val="hr-HR"/>
        </w:rPr>
        <w:tab/>
      </w:r>
      <w:r w:rsidRPr="00AC37CF">
        <w:rPr>
          <w:rFonts w:hAnsi="Times New Roman" w:ascii="Times New Roman"/>
          <w:sz w:val="24"/>
          <w:szCs w:val="24"/>
          <w:lang w:val="hr-HR"/>
        </w:rPr>
        <w:tab/>
        <w:t xml:space="preserve">U Splitu, </w:t>
      </w:r>
      <w:r w:rsidR="00E95812">
        <w:rPr>
          <w:rFonts w:hAnsi="Times New Roman" w:ascii="Times New Roman"/>
          <w:sz w:val="24"/>
          <w:szCs w:val="24"/>
          <w:lang w:val="hr-HR"/>
        </w:rPr>
        <w:t>12</w:t>
      </w:r>
      <w:r w:rsidR="00524149" w:rsidRPr="00524149">
        <w:rPr>
          <w:rFonts w:hAnsi="Times New Roman" w:ascii="Times New Roman"/>
          <w:sz w:val="24"/>
          <w:szCs w:val="24"/>
          <w:lang w:val="hr-HR"/>
        </w:rPr>
        <w:t xml:space="preserve">. </w:t>
      </w:r>
      <w:r w:rsidR="00E95812">
        <w:rPr>
          <w:rFonts w:hAnsi="Times New Roman" w:ascii="Times New Roman"/>
          <w:sz w:val="24"/>
          <w:szCs w:val="24"/>
          <w:lang w:val="hr-HR"/>
        </w:rPr>
        <w:t>svibnja</w:t>
      </w:r>
      <w:r w:rsidR="00524149" w:rsidRPr="00524149">
        <w:rPr>
          <w:rFonts w:hAnsi="Times New Roman" w:ascii="Times New Roman"/>
          <w:sz w:val="24"/>
          <w:szCs w:val="24"/>
          <w:lang w:val="hr-HR"/>
        </w:rPr>
        <w:t xml:space="preserve"> 2017</w:t>
      </w:r>
      <w:r w:rsidRPr="00AC37CF">
        <w:rPr>
          <w:rFonts w:hAnsi="Times New Roman" w:ascii="Times New Roman"/>
          <w:sz w:val="24"/>
          <w:szCs w:val="24"/>
          <w:lang w:val="hr-HR"/>
        </w:rPr>
        <w:t>. godine</w:t>
      </w:r>
    </w:p>
    <w:p w:rsidRDefault="00102B53" w:rsidP="00102B53" w:rsidR="00102B53" w:rsidRPr="00AC37CF">
      <w:pPr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102B53" w:rsidP="00102B53" w:rsidR="00102B53" w:rsidRPr="00AC37CF">
      <w:pPr>
        <w:ind w:left="6372"/>
        <w:jc w:val="center"/>
        <w:rPr>
          <w:rFonts w:hAnsi="Times New Roman" w:ascii="Times New Roman"/>
          <w:sz w:val="24"/>
          <w:szCs w:val="24"/>
          <w:lang w:val="hr-HR"/>
        </w:rPr>
      </w:pPr>
      <w:r w:rsidRPr="00AC37CF">
        <w:rPr>
          <w:rFonts w:hAnsi="Times New Roman" w:ascii="Times New Roman"/>
          <w:sz w:val="24"/>
          <w:szCs w:val="24"/>
          <w:lang w:val="hr-HR"/>
        </w:rPr>
        <w:t xml:space="preserve">   </w:t>
      </w:r>
      <w:r w:rsidRPr="00AC37CF">
        <w:rPr>
          <w:rFonts w:hAnsi="Times New Roman" w:ascii="Times New Roman"/>
          <w:sz w:val="24"/>
          <w:szCs w:val="24"/>
          <w:lang w:val="hr-HR"/>
        </w:rPr>
        <w:tab/>
        <w:t xml:space="preserve">    SUTKINJA</w:t>
      </w:r>
    </w:p>
    <w:p w:rsidRDefault="00102B53" w:rsidP="00102B53" w:rsidR="00102B53" w:rsidRPr="00AC37CF">
      <w:pPr>
        <w:ind w:left="6372"/>
        <w:jc w:val="right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 xml:space="preserve"> ANA GOLUB GRUIĆ</w:t>
      </w:r>
    </w:p>
    <w:p w:rsidRDefault="00102B53" w:rsidP="00102B53" w:rsidR="00102B53" w:rsidRPr="00AC37CF">
      <w:pPr>
        <w:ind w:left="6372"/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102B53" w:rsidP="00102B53" w:rsidR="00102B53" w:rsidRPr="00AC37CF">
      <w:pPr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102B53" w:rsidP="00102B53" w:rsidR="00102B53" w:rsidRPr="00AC37CF">
      <w:pPr>
        <w:jc w:val="both"/>
        <w:rPr>
          <w:rFonts w:hAnsi="Times New Roman" w:ascii="Times New Roman"/>
          <w:sz w:val="24"/>
          <w:szCs w:val="24"/>
          <w:lang w:val="hr-HR"/>
        </w:rPr>
      </w:pPr>
      <w:r w:rsidRPr="00AC37CF">
        <w:rPr>
          <w:rFonts w:hAnsi="Times New Roman" w:ascii="Times New Roman"/>
          <w:sz w:val="24"/>
          <w:szCs w:val="24"/>
          <w:lang w:val="hr-HR"/>
        </w:rPr>
        <w:t>POUKA O PRAVNOM LIJEKU: Protiv ovog rješenja dopuštena je žalba. Žalba se može izjaviti u roku od osam dana od dostave rješenja, a dostava ovog rješenja smatra se obavljenom istekom osmog dana od dana njegove objave na mrežnoj stranici e-Oglasna ploča sudova. Žalba se podnosi Trgovačkom sudu u Splitu, pisanim putem u tri primjerka, a o istoj odlučuje Visoki trgovački sud Republike Hrvatske.</w:t>
      </w:r>
    </w:p>
    <w:p w:rsidRDefault="00102B53" w:rsidP="00102B53" w:rsidR="00102B53" w:rsidRPr="00AC37CF">
      <w:pPr>
        <w:rPr>
          <w:rFonts w:hAnsi="Times New Roman" w:ascii="Times New Roman"/>
          <w:sz w:val="24"/>
          <w:szCs w:val="24"/>
          <w:lang w:eastAsia="en-US" w:val="hr-HR"/>
        </w:rPr>
      </w:pPr>
    </w:p>
    <w:p w:rsidRDefault="00102B53" w:rsidP="00102B53" w:rsidR="00102B53" w:rsidRPr="00AC37CF">
      <w:pPr>
        <w:rPr>
          <w:rFonts w:hAnsi="Times New Roman" w:ascii="Times New Roman"/>
          <w:sz w:val="24"/>
          <w:szCs w:val="24"/>
          <w:lang w:eastAsia="en-US" w:val="hr-HR"/>
        </w:rPr>
      </w:pPr>
    </w:p>
    <w:p w:rsidRDefault="00102B53" w:rsidP="00102B53" w:rsidR="00102B53" w:rsidRPr="00AC37CF">
      <w:pPr>
        <w:rPr>
          <w:rFonts w:hAnsi="Times New Roman" w:ascii="Times New Roman"/>
          <w:sz w:val="24"/>
          <w:szCs w:val="24"/>
          <w:lang w:eastAsia="en-US" w:val="hr-HR"/>
        </w:rPr>
      </w:pPr>
      <w:r w:rsidRPr="00AC37CF">
        <w:rPr>
          <w:rFonts w:hAnsi="Times New Roman" w:ascii="Times New Roman"/>
          <w:sz w:val="24"/>
          <w:szCs w:val="24"/>
          <w:lang w:eastAsia="en-US" w:val="hr-HR"/>
        </w:rPr>
        <w:t>DNA:</w:t>
      </w:r>
    </w:p>
    <w:p w:rsidRDefault="00102B53" w:rsidP="00102B53" w:rsidR="00102B53" w:rsidRPr="00AC37CF">
      <w:pPr>
        <w:rPr>
          <w:rFonts w:hAnsi="Times New Roman" w:ascii="Times New Roman"/>
          <w:sz w:val="24"/>
          <w:szCs w:val="24"/>
          <w:lang w:eastAsia="en-US" w:val="hr-HR"/>
        </w:rPr>
      </w:pPr>
      <w:r w:rsidRPr="00AC37CF">
        <w:rPr>
          <w:rFonts w:hAnsi="Times New Roman" w:ascii="Times New Roman"/>
          <w:sz w:val="24"/>
          <w:szCs w:val="24"/>
          <w:lang w:eastAsia="en-US" w:val="hr-HR"/>
        </w:rPr>
        <w:t xml:space="preserve">- predlagatelju </w:t>
      </w:r>
    </w:p>
    <w:p w:rsidRDefault="00102B53" w:rsidP="00102B53" w:rsidR="00102B53">
      <w:pPr>
        <w:rPr>
          <w:rFonts w:hAnsi="Times New Roman" w:ascii="Times New Roman"/>
          <w:sz w:val="24"/>
          <w:szCs w:val="24"/>
          <w:lang w:eastAsia="en-US" w:val="hr-HR"/>
        </w:rPr>
      </w:pPr>
      <w:r w:rsidRPr="00AC37CF">
        <w:rPr>
          <w:rFonts w:hAnsi="Times New Roman" w:ascii="Times New Roman"/>
          <w:sz w:val="24"/>
          <w:szCs w:val="24"/>
          <w:lang w:eastAsia="en-US" w:val="hr-HR"/>
        </w:rPr>
        <w:t>- dužniku</w:t>
      </w:r>
    </w:p>
    <w:p w:rsidRDefault="00524149" w:rsidP="00102B53" w:rsidR="00524149" w:rsidRPr="00AC37CF">
      <w:pPr>
        <w:rPr>
          <w:rFonts w:hAnsi="Times New Roman" w:ascii="Times New Roman"/>
          <w:sz w:val="24"/>
          <w:szCs w:val="24"/>
          <w:lang w:eastAsia="en-US" w:val="hr-HR"/>
        </w:rPr>
      </w:pPr>
      <w:r>
        <w:rPr>
          <w:rFonts w:hAnsi="Times New Roman" w:ascii="Times New Roman"/>
          <w:sz w:val="24"/>
          <w:szCs w:val="24"/>
          <w:lang w:eastAsia="en-US" w:val="hr-HR"/>
        </w:rPr>
        <w:t xml:space="preserve">- </w:t>
      </w:r>
      <w:r w:rsidRPr="00524149">
        <w:rPr>
          <w:rFonts w:hAnsi="Times New Roman" w:ascii="Times New Roman"/>
          <w:sz w:val="24"/>
          <w:szCs w:val="24"/>
          <w:lang w:eastAsia="en-US" w:val="hr-HR"/>
        </w:rPr>
        <w:t>Županijsko državno odvjetništvo u Splitu</w:t>
      </w:r>
    </w:p>
    <w:p w:rsidRDefault="00102B53" w:rsidP="00102B53" w:rsidR="00102B53" w:rsidRPr="00AC37CF">
      <w:pPr>
        <w:rPr>
          <w:rFonts w:hAnsi="Times New Roman" w:ascii="Times New Roman"/>
          <w:sz w:val="24"/>
          <w:szCs w:val="24"/>
          <w:lang w:eastAsia="en-US" w:val="hr-HR"/>
        </w:rPr>
      </w:pPr>
      <w:r w:rsidRPr="00AC37CF">
        <w:rPr>
          <w:rFonts w:hAnsi="Times New Roman" w:ascii="Times New Roman"/>
          <w:sz w:val="24"/>
          <w:szCs w:val="24"/>
          <w:lang w:eastAsia="en-US" w:val="hr-HR"/>
        </w:rPr>
        <w:t>- mrežna stranica e-Oglasna ploča suda</w:t>
      </w:r>
    </w:p>
    <w:p w:rsidRDefault="00102B53" w:rsidP="00102B53" w:rsidR="00102B53" w:rsidRPr="00AC37CF">
      <w:pPr>
        <w:rPr>
          <w:rFonts w:hAnsi="Times New Roman" w:ascii="Times New Roman"/>
          <w:sz w:val="24"/>
          <w:szCs w:val="24"/>
          <w:lang w:eastAsia="en-US" w:val="hr-HR"/>
        </w:rPr>
      </w:pPr>
      <w:r w:rsidRPr="00AC37CF">
        <w:rPr>
          <w:rFonts w:hAnsi="Times New Roman" w:ascii="Times New Roman"/>
          <w:sz w:val="24"/>
          <w:szCs w:val="24"/>
          <w:lang w:eastAsia="en-US" w:val="hr-HR"/>
        </w:rPr>
        <w:t>- spis</w:t>
      </w:r>
    </w:p>
    <w:p w:rsidRDefault="0002524E" w:rsidP="00102B53" w:rsidR="0002524E" w:rsidRPr="002002FD">
      <w:pPr>
        <w:jc w:val="both"/>
        <w:rPr>
          <w:lang w:val="hr-HR"/>
        </w:rPr>
      </w:pPr>
    </w:p>
    <w:sectPr w:rsidSect="00111DC0" w:rsidR="0002524E" w:rsidRPr="002002FD">
      <w:headerReference w:type="default" r:id="rId11"/>
      <w:headerReference w:type="first" r:id="rId12"/>
      <w:pgSz w:code="9" w:h="16840" w:w="11907"/>
      <w:pgMar w:gutter="0" w:footer="720" w:header="720" w:left="1417" w:bottom="1417" w:right="1417" w:top="1417"/>
      <w:cols w:space="720"/>
      <w:titlePg/>
      <w:docGrid w:linePitch="299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DB2379" w:rsidR="00BE6493">
      <w:r>
        <w:separator/>
      </w:r>
    </w:p>
  </w:endnote>
  <w:endnote w:id="0" w:type="continuationSeparator">
    <w:p w:rsidRDefault="00DB2379" w:rsidR="00BE649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Arial Narrow">
    <w:panose1 w:val="020B0606020202030204"/>
    <w:charset w:val="EE"/>
    <w:family w:val="swiss"/>
    <w:pitch w:val="variable"/>
    <w:sig w:csb1="00000000" w:csb0="0000009F" w:usb3="00000000" w:usb2="00000000" w:usb1="00000800" w:usb0="00000287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DB2379" w:rsidR="00BE6493">
      <w:r>
        <w:separator/>
      </w:r>
    </w:p>
  </w:footnote>
  <w:footnote w:id="0" w:type="continuationSeparator">
    <w:p w:rsidRDefault="00DB2379" w:rsidR="00BE6493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418148868"/>
      <w:docPartObj>
        <w:docPartGallery w:val="Page Numbers (Top of Page)"/>
        <w:docPartUnique/>
      </w:docPartObj>
    </w:sdtPr>
    <w:sdtEndPr/>
    <w:sdtContent>
      <w:p w:rsidRDefault="007E5B46" w:rsidP="009E693F" w:rsidR="009E693F">
        <w:pPr>
          <w:pStyle w:val="Zaglavlje"/>
          <w:ind w:firstLine="4320"/>
          <w:jc w:val="center"/>
        </w:pPr>
        <w:r w:rsidRPr="00185225">
          <w:rPr>
            <w:rFonts w:hAnsi="Times New Roman" w:ascii="Times New Roman"/>
            <w:sz w:val="24"/>
            <w:szCs w:val="24"/>
          </w:rPr>
          <w:fldChar w:fldCharType="begin"/>
        </w:r>
        <w:r w:rsidRPr="00185225">
          <w:rPr>
            <w:rFonts w:hAnsi="Times New Roman" w:ascii="Times New Roman"/>
            <w:sz w:val="24"/>
            <w:szCs w:val="24"/>
          </w:rPr>
          <w:instrText>PAGE   \* MERGEFORMAT</w:instrText>
        </w:r>
        <w:r w:rsidRPr="00185225">
          <w:rPr>
            <w:rFonts w:hAnsi="Times New Roman" w:ascii="Times New Roman"/>
            <w:sz w:val="24"/>
            <w:szCs w:val="24"/>
          </w:rPr>
          <w:fldChar w:fldCharType="separate"/>
        </w:r>
        <w:r w:rsidR="0055356E" w:rsidRPr="0055356E">
          <w:rPr>
            <w:rFonts w:hAnsi="Times New Roman" w:ascii="Times New Roman"/>
            <w:noProof/>
            <w:sz w:val="24"/>
            <w:szCs w:val="24"/>
            <w:lang w:val="hr-HR"/>
          </w:rPr>
          <w:t>2</w:t>
        </w:r>
        <w:r w:rsidRPr="00185225">
          <w:rPr>
            <w:rFonts w:hAnsi="Times New Roman" w:ascii="Times New Roman"/>
            <w:sz w:val="24"/>
            <w:szCs w:val="24"/>
          </w:rPr>
          <w:fldChar w:fldCharType="end"/>
        </w:r>
        <w:r w:rsidRPr="00026AC2">
          <w:rPr>
            <w:rFonts w:hAnsi="Times New Roman" w:ascii="Times New Roman"/>
          </w:rPr>
          <w:tab/>
          <w:t xml:space="preserve">      </w:t>
        </w:r>
        <w:r>
          <w:rPr>
            <w:rFonts w:hAnsi="Times New Roman" w:ascii="Times New Roman"/>
          </w:rPr>
          <w:t xml:space="preserve">                              </w:t>
        </w:r>
        <w:r w:rsidRPr="00310E29">
          <w:rPr>
            <w:rFonts w:hAnsi="Times New Roman" w:ascii="Times New Roman"/>
            <w:sz w:val="24"/>
            <w:szCs w:val="24"/>
          </w:rPr>
          <w:t>2</w:t>
        </w:r>
        <w:r w:rsidR="00A97313">
          <w:rPr>
            <w:rFonts w:hAnsi="Times New Roman" w:ascii="Times New Roman"/>
            <w:sz w:val="24"/>
            <w:szCs w:val="24"/>
          </w:rPr>
          <w:t>1</w:t>
        </w:r>
        <w:r>
          <w:rPr>
            <w:rFonts w:hAnsi="Times New Roman" w:ascii="Times New Roman"/>
            <w:sz w:val="24"/>
            <w:szCs w:val="24"/>
          </w:rPr>
          <w:t>. St-</w:t>
        </w:r>
        <w:r w:rsidR="003843FE">
          <w:rPr>
            <w:rFonts w:hAnsi="Times New Roman" w:ascii="Times New Roman"/>
            <w:sz w:val="24"/>
            <w:szCs w:val="24"/>
          </w:rPr>
          <w:t>383</w:t>
        </w:r>
        <w:r w:rsidRPr="00310E29">
          <w:rPr>
            <w:rFonts w:hAnsi="Times New Roman" w:ascii="Times New Roman"/>
            <w:sz w:val="24"/>
            <w:szCs w:val="24"/>
          </w:rPr>
          <w:t>/201</w:t>
        </w:r>
        <w:r w:rsidR="007D4D4D">
          <w:rPr>
            <w:rFonts w:hAnsi="Times New Roman" w:ascii="Times New Roman"/>
            <w:sz w:val="24"/>
            <w:szCs w:val="24"/>
          </w:rPr>
          <w:t>6</w:t>
        </w:r>
        <w:r>
          <w:t xml:space="preserve">                                        </w:t>
        </w:r>
        <w:r>
          <w:tab/>
        </w:r>
      </w:p>
    </w:sdtContent>
  </w:sdt>
  <w:p w:rsidRDefault="0055356E" w:rsidR="009E693F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7E5B46" w:rsidR="00F91280" w:rsidRPr="00F91280">
    <w:pPr>
      <w:pStyle w:val="Zaglavlje"/>
      <w:rPr>
        <w:rFonts w:hAnsi="Times New Roman" w:ascii="Times New Roman"/>
        <w:sz w:val="24"/>
        <w:szCs w:val="24"/>
        <w:lang w:val="hr-HR"/>
      </w:rPr>
    </w:pPr>
    <w:r>
      <w:rPr>
        <w:rFonts w:hAnsi="Times New Roman" w:ascii="Times New Roman"/>
        <w:sz w:val="24"/>
        <w:szCs w:val="24"/>
        <w:lang w:val="hr-HR"/>
      </w:rPr>
      <w:tab/>
    </w:r>
    <w:r>
      <w:rPr>
        <w:rFonts w:hAnsi="Times New Roman" w:ascii="Times New Roman"/>
        <w:sz w:val="24"/>
        <w:szCs w:val="24"/>
        <w:lang w:val="hr-HR"/>
      </w:rPr>
      <w:tab/>
    </w:r>
    <w:r w:rsidRPr="00F91280">
      <w:rPr>
        <w:rFonts w:hAnsi="Times New Roman" w:ascii="Times New Roman"/>
        <w:sz w:val="24"/>
        <w:szCs w:val="24"/>
        <w:lang w:val="hr-HR"/>
      </w:rPr>
      <w:t>2</w:t>
    </w:r>
    <w:r w:rsidR="00072BBB">
      <w:rPr>
        <w:rFonts w:hAnsi="Times New Roman" w:ascii="Times New Roman"/>
        <w:sz w:val="24"/>
        <w:szCs w:val="24"/>
        <w:lang w:val="hr-HR"/>
      </w:rPr>
      <w:t>1</w:t>
    </w:r>
    <w:r w:rsidRPr="00F91280">
      <w:rPr>
        <w:rFonts w:hAnsi="Times New Roman" w:ascii="Times New Roman"/>
        <w:sz w:val="24"/>
        <w:szCs w:val="24"/>
        <w:lang w:val="hr-HR"/>
      </w:rPr>
      <w:t>. St-</w:t>
    </w:r>
    <w:r w:rsidR="003843FE">
      <w:rPr>
        <w:rFonts w:hAnsi="Times New Roman" w:ascii="Times New Roman"/>
        <w:sz w:val="24"/>
        <w:szCs w:val="24"/>
        <w:lang w:val="hr-HR"/>
      </w:rPr>
      <w:t>383</w:t>
    </w:r>
    <w:r>
      <w:rPr>
        <w:rFonts w:hAnsi="Times New Roman" w:ascii="Times New Roman"/>
        <w:sz w:val="24"/>
        <w:szCs w:val="24"/>
        <w:lang w:val="hr-HR"/>
      </w:rPr>
      <w:t>/201</w:t>
    </w:r>
    <w:r w:rsidR="006408A5">
      <w:rPr>
        <w:rFonts w:hAnsi="Times New Roman" w:ascii="Times New Roman"/>
        <w:sz w:val="24"/>
        <w:szCs w:val="24"/>
        <w:lang w:val="hr-HR"/>
      </w:rPr>
      <w:t>7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3D4F2EFC"/>
    <w:multiLevelType w:val="hybridMultilevel"/>
    <w:tmpl w:val="565A43AA"/>
    <w:lvl w:tplc="85EAC08C" w:ilvl="0">
      <w:start w:val="68"/>
      <w:numFmt w:val="bullet"/>
      <w:lvlText w:val="-"/>
      <w:lvlJc w:val="left"/>
      <w:pPr>
        <w:ind w:hanging="360" w:left="1068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788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508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3228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948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668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388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6108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828"/>
      </w:pPr>
      <w:rPr>
        <w:rFonts w:hAnsi="Wingdings" w:ascii="Wingdings" w:hint="default"/>
      </w:rPr>
    </w:lvl>
  </w:abstractNum>
  <w:abstractNum w:abstractNumId="1">
    <w:nsid w:val="41504942"/>
    <w:multiLevelType w:val="hybridMultilevel"/>
    <w:tmpl w:val="8A487540"/>
    <w:lvl w:tplc="8926F5E2" w:ilvl="0">
      <w:numFmt w:val="bullet"/>
      <w:lvlText w:val="-"/>
      <w:lvlJc w:val="left"/>
      <w:pPr>
        <w:ind w:hanging="360" w:left="108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80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52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324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96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68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40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612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840"/>
      </w:pPr>
      <w:rPr>
        <w:rFonts w:hAnsi="Wingdings" w:asci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2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7E5B46"/>
    <w:rsid w:val="0002108F"/>
    <w:rsid w:val="0002524E"/>
    <w:rsid w:val="00072BBB"/>
    <w:rsid w:val="000D1639"/>
    <w:rsid w:val="000E3AD7"/>
    <w:rsid w:val="00102B53"/>
    <w:rsid w:val="00182B81"/>
    <w:rsid w:val="001B4AFB"/>
    <w:rsid w:val="002002FD"/>
    <w:rsid w:val="0026363C"/>
    <w:rsid w:val="002A719D"/>
    <w:rsid w:val="002E7B09"/>
    <w:rsid w:val="00321E6A"/>
    <w:rsid w:val="003843FE"/>
    <w:rsid w:val="003A193B"/>
    <w:rsid w:val="003B1C4E"/>
    <w:rsid w:val="003B2535"/>
    <w:rsid w:val="003E1647"/>
    <w:rsid w:val="00481014"/>
    <w:rsid w:val="004850D5"/>
    <w:rsid w:val="004D4D1E"/>
    <w:rsid w:val="00524149"/>
    <w:rsid w:val="005355AF"/>
    <w:rsid w:val="00543BF2"/>
    <w:rsid w:val="0055356E"/>
    <w:rsid w:val="00570131"/>
    <w:rsid w:val="005915AE"/>
    <w:rsid w:val="005B7B99"/>
    <w:rsid w:val="006408A5"/>
    <w:rsid w:val="00650F60"/>
    <w:rsid w:val="006B65C9"/>
    <w:rsid w:val="006C276A"/>
    <w:rsid w:val="00730E06"/>
    <w:rsid w:val="007D4D4D"/>
    <w:rsid w:val="007E0EA6"/>
    <w:rsid w:val="007E5B46"/>
    <w:rsid w:val="008C2EC2"/>
    <w:rsid w:val="009F654A"/>
    <w:rsid w:val="00A5283A"/>
    <w:rsid w:val="00A97313"/>
    <w:rsid w:val="00B52E5F"/>
    <w:rsid w:val="00B70DC9"/>
    <w:rsid w:val="00BA11B9"/>
    <w:rsid w:val="00BE6493"/>
    <w:rsid w:val="00BF1C57"/>
    <w:rsid w:val="00C10E6C"/>
    <w:rsid w:val="00C557BC"/>
    <w:rsid w:val="00C67F0F"/>
    <w:rsid w:val="00CB72EE"/>
    <w:rsid w:val="00CF6E96"/>
    <w:rsid w:val="00D25420"/>
    <w:rsid w:val="00D752A9"/>
    <w:rsid w:val="00DB2379"/>
    <w:rsid w:val="00DC4DCC"/>
    <w:rsid w:val="00E95812"/>
    <w:rsid w:val="00F10548"/>
    <w:rsid w:val="00F434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="Times New Roman" w:ascii="Times New Roman"/>
        <w:sz w:val="24"/>
        <w:szCs w:val="22"/>
        <w:lang w:bidi="ar-SA" w:eastAsia="en-US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7E5B46"/>
    <w:rPr>
      <w:rFonts w:cs="Times New Roman" w:eastAsia="Times New Roman" w:hAnsi="Arial Narrow" w:ascii="Arial Narrow"/>
      <w:sz w:val="22"/>
      <w:szCs w:val="20"/>
      <w:lang w:eastAsia="hr-HR" w:val="en-AU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uiPriority w:val="99"/>
    <w:rsid w:val="007E5B46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basedOn w:val="Zadanifontodlomka"/>
    <w:link w:val="Zaglavlje"/>
    <w:uiPriority w:val="99"/>
    <w:rsid w:val="007E5B46"/>
    <w:rPr>
      <w:rFonts w:cs="Times New Roman" w:eastAsia="Times New Roman" w:hAnsi="Arial Narrow" w:ascii="Arial Narrow"/>
      <w:sz w:val="22"/>
      <w:szCs w:val="20"/>
      <w:lang w:eastAsia="hr-HR" w:val="en-AU"/>
    </w:rPr>
  </w:style>
  <w:style w:styleId="Odlomakpopisa" w:type="paragraph">
    <w:name w:val="List Paragraph"/>
    <w:basedOn w:val="Normal"/>
    <w:uiPriority w:val="34"/>
    <w:qFormat/>
    <w:rsid w:val="007E5B46"/>
    <w:pPr>
      <w:overflowPunct w:val="false"/>
      <w:autoSpaceDE w:val="false"/>
      <w:autoSpaceDN w:val="false"/>
      <w:adjustRightInd w:val="false"/>
      <w:ind w:left="720"/>
      <w:contextualSpacing/>
      <w:textAlignment w:val="baseline"/>
    </w:pPr>
    <w:rPr>
      <w:rFonts w:hAnsi="Times New Roman" w:ascii="Times New Roman"/>
      <w:sz w:val="20"/>
      <w:lang w:val="hr-HR"/>
    </w:rPr>
  </w:style>
  <w:style w:styleId="Podnoje" w:type="paragraph">
    <w:name w:val="footer"/>
    <w:basedOn w:val="Normal"/>
    <w:link w:val="PodnojeChar"/>
    <w:uiPriority w:val="99"/>
    <w:unhideWhenUsed/>
    <w:rsid w:val="00072BBB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uiPriority w:val="99"/>
    <w:rsid w:val="00072BBB"/>
    <w:rPr>
      <w:rFonts w:cs="Times New Roman" w:eastAsia="Times New Roman" w:hAnsi="Arial Narrow" w:ascii="Arial Narrow"/>
      <w:sz w:val="22"/>
      <w:szCs w:val="20"/>
      <w:lang w:eastAsia="hr-HR" w:val="en-AU"/>
    </w:rPr>
  </w:style>
  <w:style w:styleId="Tekstrezerviranogmjesta" w:type="character">
    <w:name w:val="Placeholder Text"/>
    <w:basedOn w:val="Zadanifontodlomka"/>
    <w:uiPriority w:val="99"/>
    <w:semiHidden/>
    <w:rsid w:val="0055356E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55356E"/>
    <w:rPr>
      <w:rFonts w:cs="Times New Roman" w:hAnsi="Times New Roman" w:ascii="Times New Roman"/>
      <w:sz w:val="24"/>
      <w:szCs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55356E"/>
    <w:rPr>
      <w:rFonts w:hAnsi="Times New Roman" w:ascii="Times New Roman"/>
      <w:sz w:val="24"/>
      <w:szCs w:val="24"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55356E"/>
    <w:rPr>
      <w:rFonts w:cs="Times New Roman" w:hAnsi="Times New Roman" w:ascii="Times New Roman"/>
      <w:sz w:val="24"/>
      <w:szCs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55356E"/>
    <w:rPr>
      <w:rFonts w:cs="Times New Roman" w:hAnsi="Times New Roman" w:ascii="Times New Roman"/>
      <w:sz w:val="24"/>
      <w:szCs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theme="minorBidi" w:eastAsiaTheme="minorHAnsi" w:hAnsi="Times New Roman"/>
        <w:sz w:val="24"/>
        <w:szCs w:val="22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7E5B46"/>
    <w:rPr>
      <w:rFonts w:ascii="Arial Narrow" w:cs="Times New Roman" w:eastAsia="Times New Roman" w:hAnsi="Arial Narrow"/>
      <w:sz w:val="22"/>
      <w:szCs w:val="20"/>
      <w:lang w:eastAsia="hr-HR" w:val="en-AU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uiPriority w:val="99"/>
    <w:rsid w:val="007E5B46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uiPriority w:val="99"/>
    <w:rsid w:val="007E5B46"/>
    <w:rPr>
      <w:rFonts w:ascii="Arial Narrow" w:cs="Times New Roman" w:eastAsia="Times New Roman" w:hAnsi="Arial Narrow"/>
      <w:sz w:val="22"/>
      <w:szCs w:val="20"/>
      <w:lang w:eastAsia="hr-HR" w:val="en-AU"/>
    </w:rPr>
  </w:style>
  <w:style w:styleId="Odlomakpopisa" w:type="paragraph">
    <w:name w:val="List Paragraph"/>
    <w:basedOn w:val="Normal"/>
    <w:uiPriority w:val="34"/>
    <w:qFormat/>
    <w:rsid w:val="007E5B46"/>
    <w:pPr>
      <w:overflowPunct w:val="0"/>
      <w:autoSpaceDE w:val="0"/>
      <w:autoSpaceDN w:val="0"/>
      <w:adjustRightInd w:val="0"/>
      <w:ind w:left="720"/>
      <w:contextualSpacing/>
      <w:textAlignment w:val="baseline"/>
    </w:pPr>
    <w:rPr>
      <w:rFonts w:ascii="Times New Roman" w:hAnsi="Times New Roman"/>
      <w:sz w:val="20"/>
      <w:lang w:val="hr-HR"/>
    </w:rPr>
  </w:style>
  <w:style w:styleId="Podnoje" w:type="paragraph">
    <w:name w:val="footer"/>
    <w:basedOn w:val="Normal"/>
    <w:link w:val="PodnojeChar"/>
    <w:uiPriority w:val="99"/>
    <w:unhideWhenUsed/>
    <w:rsid w:val="00072BBB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uiPriority w:val="99"/>
    <w:rsid w:val="00072BBB"/>
    <w:rPr>
      <w:rFonts w:ascii="Arial Narrow" w:cs="Times New Roman" w:eastAsia="Times New Roman" w:hAnsi="Arial Narrow"/>
      <w:sz w:val="22"/>
      <w:szCs w:val="20"/>
      <w:lang w:eastAsia="hr-HR" w:val="en-AU"/>
    </w:rPr>
  </w:style>
  <w:style w:styleId="Tekstrezerviranogmjesta" w:type="character">
    <w:name w:val="Placeholder Text"/>
    <w:basedOn w:val="Zadanifontodlomka"/>
    <w:uiPriority w:val="99"/>
    <w:semiHidden/>
    <w:rsid w:val="0055356E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55356E"/>
    <w:rPr>
      <w:rFonts w:ascii="Times New Roman" w:cs="Times New Roman" w:hAnsi="Times New Roman"/>
      <w:sz w:val="24"/>
      <w:szCs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55356E"/>
    <w:rPr>
      <w:rFonts w:ascii="Times New Roman" w:hAnsi="Times New Roman"/>
      <w:sz w:val="24"/>
      <w:szCs w:val="24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55356E"/>
    <w:rPr>
      <w:rFonts w:ascii="Times New Roman" w:cs="Times New Roman" w:hAnsi="Times New Roman"/>
      <w:sz w:val="24"/>
      <w:szCs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55356E"/>
    <w:rPr>
      <w:rFonts w:ascii="Times New Roman" w:cs="Times New Roman" w:hAnsi="Times New Roman"/>
      <w:sz w:val="24"/>
      <w:szCs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559433609">
      <w:bodyDiv w:val="true"/>
      <w:marLeft w:val="120"/>
      <w:marRight w:val="120"/>
      <w:marTop w:val="120"/>
      <w:marBottom w:val="12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251013405">
          <w:marLeft w:val="0"/>
          <w:marRight w:val="0"/>
          <w:marTop w:val="6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1096174521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897285277">
                  <w:marLeft w:val="3750"/>
                  <w:marRight w:val="0"/>
                  <w:marTop w:val="0"/>
                  <w:marBottom w:val="3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1415317803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904489653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7300753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1789618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1901420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17139953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20282935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1154798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12. svibnja 2017.</izvorni_sadrzaj>
    <derivirana_varijabla naziv="DomainObject.DatumDonosenjaOdluke_1">12. svibnja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Jadranko</izvorni_sadrzaj>
    <derivirana_varijabla naziv="DomainObject.DonositeljOdluke.Ime_1">Jadranko</derivirana_varijabla>
  </DomainObject.DonositeljOdluke.Ime>
  <DomainObject.DonositeljOdluke.Prezime>
    <izvorni_sadrzaj>Basić</izvorni_sadrzaj>
    <derivirana_varijabla naziv="DomainObject.DonositeljOdluke.Prezime_1">Basić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383</izvorni_sadrzaj>
    <derivirana_varijabla naziv="DomainObject.Predmet.Broj_1">383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24. ožujka 2017.</izvorni_sadrzaj>
    <derivirana_varijabla naziv="DomainObject.Predmet.DatumOsnivanja_1">24. ožujka 2017.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St-383/2017</izvorni_sadrzaj>
    <derivirana_varijabla naziv="DomainObject.Predmet.OznakaBroj_1">St-383/2017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Čl. 429. st. 1. SZ</izvorni_sadrzaj>
    <derivirana_varijabla naziv="DomainObject.Predmet.PrimjedbaSuca_1">Čl. 429. st. 1. SZ</derivirana_varijabla>
  </DomainObject.Predmet.PrimjedbaSuca>
  <DomainObject.Predmet.ProtustrankaFormated>
    <izvorni_sadrzaj>  COAST d.o.o. za građenje</izvorni_sadrzaj>
    <derivirana_varijabla naziv="DomainObject.Predmet.ProtustrankaFormated_1">  COAST d.o.o. za građenje</derivirana_varijabla>
  </DomainObject.Predmet.ProtustrankaFormated>
  <DomainObject.Predmet.ProtustrankaFormatedOIB>
    <izvorni_sadrzaj>  COAST d.o.o. za građenje, OIB 17660229327</izvorni_sadrzaj>
    <derivirana_varijabla naziv="DomainObject.Predmet.ProtustrankaFormatedOIB_1">  COAST d.o.o. za građenje, OIB 17660229327</derivirana_varijabla>
  </DomainObject.Predmet.ProtustrankaFormatedOIB>
  <DomainObject.Predmet.ProtustrankaFormatedWithAdress>
    <izvorni_sadrzaj> COAST d.o.o. za građenje, Put Brodarice 6, 21000 Split</izvorni_sadrzaj>
    <derivirana_varijabla naziv="DomainObject.Predmet.ProtustrankaFormatedWithAdress_1"> COAST d.o.o. za građenje, Put Brodarice 6, 21000 Split</derivirana_varijabla>
  </DomainObject.Predmet.ProtustrankaFormatedWithAdress>
  <DomainObject.Predmet.ProtustrankaFormatedWithAdressOIB>
    <izvorni_sadrzaj> COAST d.o.o. za građenje, OIB 17660229327, Put Brodarice 6, 21000 Split</izvorni_sadrzaj>
    <derivirana_varijabla naziv="DomainObject.Predmet.ProtustrankaFormatedWithAdressOIB_1"> COAST d.o.o. za građenje, OIB 17660229327, Put Brodarice 6, 21000 Split</derivirana_varijabla>
  </DomainObject.Predmet.ProtustrankaFormatedWithAdressOIB>
  <DomainObject.Predmet.ProtustrankaWithAdress>
    <izvorni_sadrzaj>COAST d.o.o. za građenje Put Brodarice 6, 21000 Split</izvorni_sadrzaj>
    <derivirana_varijabla naziv="DomainObject.Predmet.ProtustrankaWithAdress_1">COAST d.o.o. za građenje Put Brodarice 6, 21000 Split</derivirana_varijabla>
  </DomainObject.Predmet.ProtustrankaWithAdress>
  <DomainObject.Predmet.ProtustrankaWithAdressOIB>
    <izvorni_sadrzaj>COAST d.o.o. za građenje, OIB 17660229327, Put Brodarice 6, 21000 Split</izvorni_sadrzaj>
    <derivirana_varijabla naziv="DomainObject.Predmet.ProtustrankaWithAdressOIB_1">COAST d.o.o. za građenje, OIB 17660229327, Put Brodarice 6, 21000 Split</derivirana_varijabla>
  </DomainObject.Predmet.ProtustrankaWithAdressOIB>
  <DomainObject.Predmet.ProtustrankaNazivFormated>
    <izvorni_sadrzaj>COAST d.o.o. za građenje</izvorni_sadrzaj>
    <derivirana_varijabla naziv="DomainObject.Predmet.ProtustrankaNazivFormated_1">COAST d.o.o. za građenje</derivirana_varijabla>
  </DomainObject.Predmet.ProtustrankaNazivFormated>
  <DomainObject.Predmet.ProtustrankaNazivFormatedOIB>
    <izvorni_sadrzaj>COAST d.o.o. za građenje, OIB 17660229327</izvorni_sadrzaj>
    <derivirana_varijabla naziv="DomainObject.Predmet.ProtustrankaNazivFormatedOIB_1">COAST d.o.o. za građenje, OIB 17660229327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21</izvorni_sadrzaj>
    <derivirana_varijabla naziv="DomainObject.Predmet.Referada.Naziv_1">Referada 21</derivirana_varijabla>
  </DomainObject.Predmet.Referada.Naziv>
  <DomainObject.Predmet.Referada.Oznaka>
    <izvorni_sadrzaj>Ref. 21</izvorni_sadrzaj>
    <derivirana_varijabla naziv="DomainObject.Predmet.Referada.Oznaka_1">Ref. 21</derivirana_varijabla>
  </DomainObject.Predmet.Referada.Oznaka>
  <DomainObject.Predmet.Referada.Prostorija.Naziv>
    <izvorni_sadrzaj>Kabinet</izvorni_sadrzaj>
    <derivirana_varijabla naziv="DomainObject.Predmet.Referada.Prostorija.Naziv_1">Kabinet</derivirana_varijabla>
  </DomainObject.Predmet.Referada.Prostorija.Naziv>
  <DomainObject.Predmet.Referada.Prostorija.Oznaka>
    <izvorni_sadrzaj>113</izvorni_sadrzaj>
    <derivirana_varijabla naziv="DomainObject.Predmet.Referada.Prostorija.Oznaka_1">113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Jadranko Basić</izvorni_sadrzaj>
    <derivirana_varijabla naziv="DomainObject.Predmet.Referada.Sudac_1">Jadranko Basić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SPLIT; Ministarstvo financija RH zastupanog po punomoćniku Županijsko državno odvjetništvo u Splitu</izvorni_sadrzaj>
    <derivirana_varijabla naziv="DomainObject.Predmet.StrankaFormated_1">  FINANCIJSKA AGENCIJA, RC SPLIT; Ministarstvo financija RH zastupanog po punomoćniku Županijsko državno odvjetništvo u Splitu</derivirana_varijabla>
  </DomainObject.Predmet.StrankaFormated>
  <DomainObject.Predmet.StrankaFormatedOIB>
    <izvorni_sadrzaj>  FINANCIJSKA AGENCIJA, RC SPLIT, OIB 85821130368; Ministarstvo financija RH zastupanog po punomoćniku Županijsko državno odvjetništvo u Splitu</izvorni_sadrzaj>
    <derivirana_varijabla naziv="DomainObject.Predmet.StrankaFormatedOIB_1">  FINANCIJSKA AGENCIJA, RC SPLIT, OIB 85821130368; Ministarstvo financija RH zastupanog po punomoćniku Županijsko državno odvjetništvo u Splitu</derivirana_varijabla>
  </DomainObject.Predmet.StrankaFormatedOIB>
  <DomainObject.Predmet.StrankaFormatedWithAdress>
    <izvorni_sadrzaj> FINANCIJSKA AGENCIJA, RC SPLIT, Mažuranićevo šetalište 24 b, 21000 Split; Ministarstvo financija RH zastupanog po punomoćniku Županijsko državno odvjetništvo u Splitu</izvorni_sadrzaj>
    <derivirana_varijabla naziv="DomainObject.Predmet.StrankaFormatedWithAdress_1"> FINANCIJSKA AGENCIJA, RC SPLIT, Mažuranićevo šetalište 24 b, 21000 Split; Ministarstvo financija RH zastupanog po punomoćniku Županijsko državno odvjetništvo u Splitu</derivirana_varijabla>
  </DomainObject.Predmet.StrankaFormatedWithAdress>
  <DomainObject.Predmet.StrankaFormatedWithAdressOIB>
    <izvorni_sadrzaj> FINANCIJSKA AGENCIJA, RC SPLIT, OIB 85821130368, Mažuranićevo šetalište 24 b, 21000 Split; Ministarstvo financija RH zastupanog po punomoćniku Županijsko državno odvjetništvo u Splitu</izvorni_sadrzaj>
    <derivirana_varijabla naziv="DomainObject.Predmet.StrankaFormatedWithAdressOIB_1"> FINANCIJSKA AGENCIJA, RC SPLIT, OIB 85821130368, Mažuranićevo šetalište 24 b, 21000 Split; Ministarstvo financija RH zastupanog po punomoćniku Županijsko državno odvjetništvo u Splitu</derivirana_varijabla>
  </DomainObject.Predmet.StrankaFormatedWithAdressOIB>
  <DomainObject.Predmet.StrankaWithAdress>
    <izvorni_sadrzaj>FINANCIJSKA AGENCIJA, RC SPLIT Mažuranićevo šetalište 24 b,21000 Split,Ministarstvo financija RH </izvorni_sadrzaj>
    <derivirana_varijabla naziv="DomainObject.Predmet.StrankaWithAdress_1">FINANCIJSKA AGENCIJA, RC SPLIT Mažuranićevo šetalište 24 b,21000 Split,Ministarstvo financija RH </derivirana_varijabla>
  </DomainObject.Predmet.StrankaWithAdress>
  <DomainObject.Predmet.StrankaWithAdressOIB>
    <izvorni_sadrzaj>FINANCIJSKA AGENCIJA, RC SPLIT, OIB 85821130368, Mažuranićevo šetalište 24 b,21000 Split,Ministarstvo financija RH</izvorni_sadrzaj>
    <derivirana_varijabla naziv="DomainObject.Predmet.StrankaWithAdressOIB_1">FINANCIJSKA AGENCIJA, RC SPLIT, OIB 85821130368, Mažuranićevo šetalište 24 b,21000 Split,Ministarstvo financija RH</derivirana_varijabla>
  </DomainObject.Predmet.StrankaWithAdressOIB>
  <DomainObject.Predmet.StrankaNazivFormated>
    <izvorni_sadrzaj>FINANCIJSKA AGENCIJA, RC SPLIT,Ministarstvo financija RH</izvorni_sadrzaj>
    <derivirana_varijabla naziv="DomainObject.Predmet.StrankaNazivFormated_1">FINANCIJSKA AGENCIJA, RC SPLIT,Ministarstvo financija RH</derivirana_varijabla>
  </DomainObject.Predmet.StrankaNazivFormated>
  <DomainObject.Predmet.StrankaNazivFormatedOIB>
    <izvorni_sadrzaj>FINANCIJSKA AGENCIJA, RC SPLIT, OIB 85821130368,Ministarstvo financija RH</izvorni_sadrzaj>
    <derivirana_varijabla naziv="DomainObject.Predmet.StrankaNazivFormatedOIB_1">FINANCIJSKA AGENCIJA, RC SPLIT, OIB 85821130368,Ministarstvo financija RH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21</izvorni_sadrzaj>
    <derivirana_varijabla naziv="DomainObject.Predmet.TrenutnaLokacijaSpisa.Naziv_1">Referada 21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266603.30</izvorni_sadrzaj>
    <derivirana_varijabla naziv="DomainObject.Predmet.TrenutnaVrijednost_1">266603.30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Ana Maria Trbulin</izvorni_sadrzaj>
    <derivirana_varijabla naziv="DomainObject.Predmet.Zapisnicar_1">Ana Maria Trbulin</derivirana_varijabla>
  </DomainObject.Predmet.Zapisnicar>
  <DomainObject.Predmet.StrankaListFormated>
    <izvorni_sadrzaj>
      <item>FINANCIJSKA AGENCIJA, RC SPLIT</item>
      <item>Ministarstvo financija RH zastupanog po punomoćniku Županijsko državno odvjetništvo u Splitu</item>
    </izvorni_sadrzaj>
    <derivirana_varijabla naziv="DomainObject.Predmet.StrankaListFormated_1">
      <item>FINANCIJSKA AGENCIJA, RC SPLIT</item>
      <item>Ministarstvo financija RH zastupanog po punomoćniku Županijsko državno odvjetništvo u Splitu</item>
    </derivirana_varijabla>
  </DomainObject.Predmet.StrankaListFormated>
  <DomainObject.Predmet.StrankaListFormatedOIB>
    <izvorni_sadrzaj>
      <item>FINANCIJSKA AGENCIJA, RC SPLIT, OIB 85821130368</item>
      <item>Ministarstvo financija RH zastupanog po punomoćniku Županijsko državno odvjetništvo u Splitu</item>
    </izvorni_sadrzaj>
    <derivirana_varijabla naziv="DomainObject.Predmet.StrankaListFormatedOIB_1">
      <item>FINANCIJSKA AGENCIJA, RC SPLIT, OIB 85821130368</item>
      <item>Ministarstvo financija RH zastupanog po punomoćniku Županijsko državno odvjetništvo u Splitu</item>
    </derivirana_varijabla>
  </DomainObject.Predmet.StrankaListFormatedOIB>
  <DomainObject.Predmet.StrankaListFormatedWithAdress>
    <izvorni_sadrzaj>
      <item>FINANCIJSKA AGENCIJA, RC SPLIT, Mažuranićevo šetalište 24 b, 21000 Split</item>
      <item>Ministarstvo financija RH zastupanog po punomoćniku Županijsko državno odvjetništvo u Splitu</item>
    </izvorni_sadrzaj>
    <derivirana_varijabla naziv="DomainObject.Predmet.StrankaListFormatedWithAdress_1">
      <item>FINANCIJSKA AGENCIJA, RC SPLIT, Mažuranićevo šetalište 24 b, 21000 Split</item>
      <item>Ministarstvo financija RH zastupanog po punomoćniku Županijsko državno odvjetništvo u Splitu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  <item>Ministarstvo financija RH zastupanog po punomoćniku Županijsko državno odvjetništvo u Splitu</item>
    </izvorni_sadrzaj>
    <derivirana_varijabla naziv="DomainObject.Predmet.StrankaListFormatedWithAdressOIB_1">
      <item>FINANCIJSKA AGENCIJA, RC SPLIT, OIB 85821130368, Mažuranićevo šetalište 24 b, 21000 Split</item>
      <item>Ministarstvo financija RH zastupanog po punomoćniku Županijsko državno odvjetništvo u Splitu</item>
    </derivirana_varijabla>
  </DomainObject.Predmet.StrankaListFormatedWithAdressOIB>
  <DomainObject.Predmet.StrankaListNazivFormated>
    <izvorni_sadrzaj>
      <item>FINANCIJSKA AGENCIJA, RC SPLIT</item>
      <item>Ministarstvo financija RH</item>
    </izvorni_sadrzaj>
    <derivirana_varijabla naziv="DomainObject.Predmet.StrankaListNazivFormated_1">
      <item>FINANCIJSKA AGENCIJA, RC SPLIT</item>
      <item>Ministarstvo financija RH</item>
    </derivirana_varijabla>
  </DomainObject.Predmet.StrankaListNazivFormated>
  <DomainObject.Predmet.StrankaListNazivFormatedOIB>
    <izvorni_sadrzaj>
      <item>FINANCIJSKA AGENCIJA, RC SPLIT, OIB 85821130368</item>
      <item>Ministarstvo financija RH</item>
    </izvorni_sadrzaj>
    <derivirana_varijabla naziv="DomainObject.Predmet.StrankaListNazivFormatedOIB_1">
      <item>FINANCIJSKA AGENCIJA, RC SPLIT, OIB 85821130368</item>
      <item>Ministarstvo financija RH</item>
    </derivirana_varijabla>
  </DomainObject.Predmet.StrankaListNazivFormatedOIB>
  <DomainObject.Predmet.ProtuStrankaListFormated>
    <izvorni_sadrzaj>
      <item>COAST d.o.o. za građenje</item>
    </izvorni_sadrzaj>
    <derivirana_varijabla naziv="DomainObject.Predmet.ProtuStrankaListFormated_1">
      <item>COAST d.o.o. za građenje</item>
    </derivirana_varijabla>
  </DomainObject.Predmet.ProtuStrankaListFormated>
  <DomainObject.Predmet.ProtuStrankaListFormatedOIB>
    <izvorni_sadrzaj>
      <item>COAST d.o.o. za građenje, OIB 17660229327</item>
    </izvorni_sadrzaj>
    <derivirana_varijabla naziv="DomainObject.Predmet.ProtuStrankaListFormatedOIB_1">
      <item>COAST d.o.o. za građenje, OIB 17660229327</item>
    </derivirana_varijabla>
  </DomainObject.Predmet.ProtuStrankaListFormatedOIB>
  <DomainObject.Predmet.ProtuStrankaListFormatedWithAdress>
    <izvorni_sadrzaj>
      <item>COAST d.o.o. za građenje, Put Brodarice 6, 21000 Split</item>
    </izvorni_sadrzaj>
    <derivirana_varijabla naziv="DomainObject.Predmet.ProtuStrankaListFormatedWithAdress_1">
      <item>COAST d.o.o. za građenje, Put Brodarice 6, 21000 Split</item>
    </derivirana_varijabla>
  </DomainObject.Predmet.ProtuStrankaListFormatedWithAdress>
  <DomainObject.Predmet.ProtuStrankaListFormatedWithAdressOIB>
    <izvorni_sadrzaj>
      <item>COAST d.o.o. za građenje, OIB 17660229327, Put Brodarice 6, 21000 Split</item>
    </izvorni_sadrzaj>
    <derivirana_varijabla naziv="DomainObject.Predmet.ProtuStrankaListFormatedWithAdressOIB_1">
      <item>COAST d.o.o. za građenje, OIB 17660229327, Put Brodarice 6, 21000 Split</item>
    </derivirana_varijabla>
  </DomainObject.Predmet.ProtuStrankaListFormatedWithAdressOIB>
  <DomainObject.Predmet.ProtuStrankaListNazivFormated>
    <izvorni_sadrzaj>
      <item>COAST d.o.o. za građenje</item>
    </izvorni_sadrzaj>
    <derivirana_varijabla naziv="DomainObject.Predmet.ProtuStrankaListNazivFormated_1">
      <item>COAST d.o.o. za građenje</item>
    </derivirana_varijabla>
  </DomainObject.Predmet.ProtuStrankaListNazivFormated>
  <DomainObject.Predmet.ProtuStrankaListNazivFormatedOIB>
    <izvorni_sadrzaj>
      <item>COAST d.o.o. za građenje, OIB 17660229327</item>
    </izvorni_sadrzaj>
    <derivirana_varijabla naziv="DomainObject.Predmet.ProtuStrankaListNazivFormatedOIB_1">
      <item>COAST d.o.o. za građenje, OIB 17660229327</item>
    </derivirana_varijabla>
  </DomainObject.Predmet.ProtuStrankaListNazivFormatedOIB>
  <DomainObject.Predmet.OstaliListFormated>
    <izvorni_sadrzaj>
      <item>Županijsko državno odvjetništvo u Splitu punomoćnik sudionika u postupku Ministarstvo financija RH</item>
    </izvorni_sadrzaj>
    <derivirana_varijabla naziv="DomainObject.Predmet.OstaliListFormated_1">
      <item>Županijsko državno odvjetništvo u Splitu punomoćnik sudionika u postupku Ministarstvo financija RH</item>
    </derivirana_varijabla>
  </DomainObject.Predmet.OstaliListFormated>
  <DomainObject.Predmet.OstaliListFormatedOIB>
    <izvorni_sadrzaj>
      <item>Županijsko državno odvjetništvo u Splitu punomoćnik sudionika u postupku Ministarstvo financija RH</item>
    </izvorni_sadrzaj>
    <derivirana_varijabla naziv="DomainObject.Predmet.OstaliListFormatedOIB_1">
      <item>Županijsko državno odvjetništvo u Splitu punomoćnik sudionika u postupku Ministarstvo financija RH</item>
    </derivirana_varijabla>
  </DomainObject.Predmet.OstaliListFormatedOIB>
  <DomainObject.Predmet.OstaliListFormatedWithAdress>
    <izvorni_sadrzaj>
      <item>Županijsko državno odvjetništvo u Splitu, Gundulićeva 29 a, 21000 Split punomoćnik sudionika u postupku Ministarstvo financija RH</item>
    </izvorni_sadrzaj>
    <derivirana_varijabla naziv="DomainObject.Predmet.OstaliListFormatedWithAdress_1">
      <item>Županijsko državno odvjetništvo u Splitu, Gundulićeva 29 a, 21000 Split punomoćnik sudionika u postupku Ministarstvo financija RH</item>
    </derivirana_varijabla>
  </DomainObject.Predmet.OstaliListFormatedWithAdress>
  <DomainObject.Predmet.OstaliListFormatedWithAdressOIB>
    <izvorni_sadrzaj>
      <item>Županijsko državno odvjetništvo u Splitu, Gundulićeva 29 a, 21000 Split punomoćnik sudionika u postupku Ministarstvo financija RH</item>
    </izvorni_sadrzaj>
    <derivirana_varijabla naziv="DomainObject.Predmet.OstaliListFormatedWithAdressOIB_1">
      <item>Županijsko državno odvjetništvo u Splitu, Gundulićeva 29 a, 21000 Split punomoćnik sudionika u postupku Ministarstvo financija RH</item>
    </derivirana_varijabla>
  </DomainObject.Predmet.OstaliListFormatedWithAdressOIB>
  <DomainObject.Predmet.OstaliListNazivFormated>
    <izvorni_sadrzaj>
      <item>Županijsko državno odvjetništvo u Splitu</item>
    </izvorni_sadrzaj>
    <derivirana_varijabla naziv="DomainObject.Predmet.OstaliListNazivFormated_1">
      <item>Županijsko državno odvjetništvo u Splitu</item>
    </derivirana_varijabla>
  </DomainObject.Predmet.OstaliListNazivFormated>
  <DomainObject.Predmet.OstaliListNazivFormatedOIB>
    <izvorni_sadrzaj>
      <item>Županijsko državno odvjetništvo u Splitu</item>
    </izvorni_sadrzaj>
    <derivirana_varijabla naziv="DomainObject.Predmet.OstaliListNazivFormatedOIB_1">
      <item>Županijsko državno odvjetništvo u Splitu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12. svibnja 2017.</izvorni_sadrzaj>
    <derivirana_varijabla naziv="DomainObject.Datum_1">12. svibnja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AGENCIJA, RC SPLIT i dr.</izvorni_sadrzaj>
    <derivirana_varijabla naziv="DomainObject.Predmet.StrankaIDrugi_1">FINANCIJSKA AGENCIJA, RC SPLIT i dr.</derivirana_varijabla>
  </DomainObject.Predmet.StrankaIDrugi>
  <DomainObject.Predmet.ProtustrankaIDrugi>
    <izvorni_sadrzaj>COAST d.o.o. za građenje</izvorni_sadrzaj>
    <derivirana_varijabla naziv="DomainObject.Predmet.ProtustrankaIDrugi_1">COAST d.o.o. za građenje</derivirana_varijabla>
  </DomainObject.Predmet.ProtustrankaIDrugi>
  <DomainObject.Predmet.StrankaIDrugiAdressOIB>
    <izvorni_sadrzaj>FINANCIJSKA AGENCIJA, RC SPLIT, OIB 85821130368, Mažuranićevo šetalište 24 b, 21000 Split i dr.</izvorni_sadrzaj>
    <derivirana_varijabla naziv="DomainObject.Predmet.StrankaIDrugiAdressOIB_1">FINANCIJSKA AGENCIJA, RC SPLIT, OIB 85821130368, Mažuranićevo šetalište 24 b, 21000 Split i dr.</derivirana_varijabla>
  </DomainObject.Predmet.StrankaIDrugiAdressOIB>
  <DomainObject.Predmet.ProtustrankaIDrugiAdressOIB>
    <izvorni_sadrzaj>COAST d.o.o. za građenje, OIB 17660229327, Put Brodarice 6, 21000 Split</izvorni_sadrzaj>
    <derivirana_varijabla naziv="DomainObject.Predmet.ProtustrankaIDrugiAdressOIB_1">COAST d.o.o. za građenje, OIB 17660229327, Put Brodarice 6, 21000 Split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COAST d.o.o. za građenje</item>
      <item>FINANCIJSKA AGENCIJA, RC SPLIT</item>
      <item>Ministarstvo financija RH</item>
      <item>Županijsko državno odvjetništvo u Splitu</item>
    </izvorni_sadrzaj>
    <derivirana_varijabla naziv="DomainObject.Predmet.SudioniciListNaziv_1">
      <item>COAST d.o.o. za građenje</item>
      <item>FINANCIJSKA AGENCIJA, RC SPLIT</item>
      <item>Ministarstvo financija RH</item>
      <item>Županijsko državno odvjetništvo u Splitu</item>
    </derivirana_varijabla>
  </DomainObject.Predmet.SudioniciListNaziv>
  <DomainObject.Predmet.SudioniciListAdressOIB>
    <izvorni_sadrzaj>
      <item>COAST d.o.o. za građenje, OIB 17660229327, Put Brodarice 6,21000 Split</item>
      <item>FINANCIJSKA AGENCIJA, RC SPLIT, OIB 85821130368, Mažuranićevo šetalište 24 b,21000 Split</item>
      <item>Ministarstvo financija RH</item>
      <item>Županijsko državno odvjetništvo u Splitu, Gundulićeva 29 a,21000 Split</item>
    </izvorni_sadrzaj>
    <derivirana_varijabla naziv="DomainObject.Predmet.SudioniciListAdressOIB_1">
      <item>COAST d.o.o. za građenje, OIB 17660229327, Put Brodarice 6,21000 Split</item>
      <item>FINANCIJSKA AGENCIJA, RC SPLIT, OIB 85821130368, Mažuranićevo šetalište 24 b,21000 Split</item>
      <item>Ministarstvo financija RH</item>
      <item>Županijsko državno odvjetništvo u Splitu, Gundulićeva 29 a,21000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17660229327</item>
      <item>, OIB 85821130368</item>
      <item>, OIB null</item>
      <item>, OIB null</item>
    </izvorni_sadrzaj>
    <derivirana_varijabla naziv="DomainObject.Predmet.SudioniciListNazivOIB_1">
      <item>, OIB 17660229327</item>
      <item>, OIB 85821130368</item>
      <item>, OIB null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41BA6291-AA54-4571-B232-EC737BE662F7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2</properties:Pages>
  <properties:Words>653</properties:Words>
  <properties:Characters>3640</properties:Characters>
  <properties:Lines>93</properties:Lines>
  <properties:Paragraphs>28</properties:Paragraphs>
  <properties:TotalTime>5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4303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2017-01-25T10:57:00Z</dcterms:created>
  <dc:creator>Jadranko Basić</dc:creator>
  <cp:lastModifiedBy>Jadranko Basić</cp:lastModifiedBy>
  <cp:lastPrinted>2017-05-12T06:46:00Z</cp:lastPrinted>
  <dcterms:modified xmlns:xsi="http://www.w3.org/2001/XMLSchema-instance" xsi:type="dcterms:W3CDTF">2017-05-12T12:37:00Z</dcterms:modified>
  <cp:revision>7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dokumenta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