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44e704" w14:paraId="844e704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281E42">
        <w:rPr>
          <w:b/>
          <w:lang w:val="hr-HR"/>
        </w:rPr>
        <w:t>932</w:t>
      </w:r>
      <w:r w:rsidR="00E6013F" w:rsidRPr="00FA2E5A">
        <w:rPr>
          <w:b/>
          <w:lang w:val="hr-HR"/>
        </w:rPr>
        <w:t>/</w:t>
      </w:r>
      <w:r w:rsidR="00103C2F">
        <w:rPr>
          <w:b/>
          <w:lang w:val="hr-HR"/>
        </w:rPr>
        <w:t>2017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842F05">
      <w:pPr>
        <w:rPr>
          <w:sz w:val="22"/>
          <w:szCs w:val="22"/>
          <w:lang w:val="hr-HR"/>
        </w:rPr>
      </w:pPr>
    </w:p>
    <w:p w:rsidRDefault="00403F01" w:rsidP="00403F01" w:rsidR="00403F01" w:rsidRPr="00FA2E5A">
      <w:pPr>
        <w:pStyle w:val="Naslov1"/>
      </w:pPr>
      <w:r w:rsidRPr="00FA2E5A">
        <w:t xml:space="preserve">R E P U B L I K </w:t>
      </w:r>
      <w:r w:rsidR="00A33C3B">
        <w:t>A</w:t>
      </w:r>
      <w:r w:rsidRPr="00FA2E5A">
        <w:t xml:space="preserve">   H R V A T S K </w:t>
      </w:r>
      <w:r w:rsidR="00A33C3B">
        <w:t>A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842F05">
      <w:pPr>
        <w:rPr>
          <w:sz w:val="22"/>
          <w:szCs w:val="22"/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0563FF">
        <w:rPr>
          <w:szCs w:val="24"/>
          <w:lang w:val="hr-HR"/>
        </w:rPr>
        <w:t>it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281E42">
        <w:rPr>
          <w:lang w:val="hr-HR"/>
        </w:rPr>
        <w:t>BRIGI d.o.o. Trogir, Balančane 28, OIB: 51644830825</w:t>
      </w:r>
      <w:r w:rsidR="001D69E5">
        <w:rPr>
          <w:lang w:val="hr-HR"/>
        </w:rPr>
        <w:t xml:space="preserve">, dana </w:t>
      </w:r>
      <w:r w:rsidR="00647F5C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71635C">
        <w:rPr>
          <w:lang w:val="hr-HR"/>
        </w:rPr>
        <w:t>prosinca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 xml:space="preserve">. </w:t>
      </w:r>
    </w:p>
    <w:p w:rsidRDefault="00083BAB" w:rsidP="00D4027A" w:rsidR="00083BAB" w:rsidRPr="00A33C3B">
      <w:pPr>
        <w:rPr>
          <w:sz w:val="16"/>
          <w:szCs w:val="16"/>
          <w:lang w:val="hr-HR"/>
        </w:rPr>
      </w:pPr>
    </w:p>
    <w:p w:rsidRDefault="001D69E5" w:rsidP="00D4027A" w:rsidR="001D69E5" w:rsidRPr="00842F05">
      <w:pPr>
        <w:rPr>
          <w:sz w:val="16"/>
          <w:szCs w:val="16"/>
          <w:lang w:val="hr-HR"/>
        </w:rPr>
      </w:pPr>
    </w:p>
    <w:p w:rsidRDefault="00842F05" w:rsidP="00D4027A" w:rsidR="00842F05" w:rsidRPr="00647F5C">
      <w:pPr>
        <w:rPr>
          <w:sz w:val="22"/>
          <w:szCs w:val="22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281E42">
        <w:rPr>
          <w:lang w:val="hr-HR"/>
        </w:rPr>
        <w:t>BRIGI d.o.o. Trogir, Balančane 28, OIB: 51644830825</w:t>
      </w:r>
      <w:r w:rsidRPr="00FA2E5A">
        <w:rPr>
          <w:lang w:val="hr-HR"/>
        </w:rPr>
        <w:t>.</w:t>
      </w:r>
    </w:p>
    <w:p w:rsidRDefault="00634348" w:rsidP="00E14AE2" w:rsidR="00634348" w:rsidRPr="00E12F73">
      <w:pPr>
        <w:ind w:left="708"/>
        <w:jc w:val="both"/>
        <w:rPr>
          <w:sz w:val="28"/>
          <w:szCs w:val="28"/>
          <w:lang w:val="hr-HR"/>
        </w:rPr>
      </w:pPr>
    </w:p>
    <w:p w:rsidRDefault="007A51CD" w:rsidP="00E14AE2" w:rsidR="007A51CD" w:rsidRPr="00842F05">
      <w:pPr>
        <w:rPr>
          <w:sz w:val="22"/>
          <w:szCs w:val="22"/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0563F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F622CD">
        <w:rPr>
          <w:lang w:val="hr-HR"/>
        </w:rPr>
        <w:t>25.09.2017</w:t>
      </w:r>
      <w:r>
        <w:rPr>
          <w:lang w:val="hr-HR"/>
        </w:rPr>
        <w:t>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</w:t>
      </w:r>
      <w:r w:rsidR="00842F05">
        <w:rPr>
          <w:lang w:val="hr-HR"/>
        </w:rPr>
        <w:t xml:space="preserve"> i 104/17</w:t>
      </w:r>
      <w:r w:rsidR="00966AF3">
        <w:rPr>
          <w:lang w:val="hr-HR"/>
        </w:rPr>
        <w:t>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F622CD">
        <w:rPr>
          <w:lang w:val="hr-HR"/>
        </w:rPr>
        <w:t>BRIGI d.o.o. Trogir</w:t>
      </w:r>
      <w:r w:rsidR="000563FF">
        <w:rPr>
          <w:lang w:val="hr-HR"/>
        </w:rPr>
        <w:t>.</w:t>
      </w:r>
    </w:p>
    <w:p w:rsidRDefault="000563FF" w:rsidP="001D69E5" w:rsidR="000563FF">
      <w:pPr>
        <w:ind w:firstLine="708"/>
        <w:jc w:val="both"/>
        <w:rPr>
          <w:lang w:val="hr-HR"/>
        </w:rPr>
      </w:pPr>
    </w:p>
    <w:p w:rsidRDefault="00F622CD" w:rsidP="00E14AE2" w:rsidR="00634348">
      <w:pPr>
        <w:ind w:firstLine="708"/>
        <w:jc w:val="both"/>
        <w:rPr>
          <w:lang w:val="hr-HR"/>
        </w:rPr>
      </w:pPr>
      <w:r w:rsidRPr="00F622CD">
        <w:rPr>
          <w:lang w:val="hr-HR"/>
        </w:rPr>
        <w:t>U podnesenom zahtjevu je navedeno da dužnik na dan 18.09.2017., u Očevidniku redoslijeda osnova za plaćanje, ima evidentirane neizvršene osnove za plaćanje u nep</w:t>
      </w:r>
      <w:r w:rsidR="00842F05">
        <w:rPr>
          <w:lang w:val="hr-HR"/>
        </w:rPr>
        <w:t>rekinutom razdoblju od 120 dana</w:t>
      </w:r>
      <w:r w:rsidRPr="00F622CD">
        <w:rPr>
          <w:lang w:val="hr-HR"/>
        </w:rPr>
        <w:t xml:space="preserve"> u ukupnom iznosu od 68.716,62 kn, kao i da prema podacima koji su dostavljeni od Hrvatskog zavoda za mirovinsko osiguranje, dužnik nema zaposlenih.</w:t>
      </w:r>
    </w:p>
    <w:p w:rsidRDefault="00F622CD" w:rsidP="00E14AE2" w:rsidR="00F622CD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F622CD">
        <w:rPr>
          <w:lang w:val="hr-HR"/>
        </w:rPr>
        <w:t>6</w:t>
      </w:r>
      <w:r w:rsidR="008E5660">
        <w:rPr>
          <w:lang w:val="hr-HR"/>
        </w:rPr>
        <w:t>. listopada</w:t>
      </w:r>
      <w:r w:rsidR="00E12F73">
        <w:rPr>
          <w:lang w:val="hr-HR"/>
        </w:rPr>
        <w:t xml:space="preserve"> </w:t>
      </w:r>
      <w:r w:rsidR="00EF59B0">
        <w:rPr>
          <w:lang w:val="hr-HR"/>
        </w:rPr>
        <w:t>2017</w:t>
      </w:r>
      <w:r w:rsidRPr="00874DE6">
        <w:rPr>
          <w:lang w:val="hr-HR"/>
        </w:rPr>
        <w:t xml:space="preserve">.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842F05" w:rsidP="00842F05" w:rsidR="00842F05">
      <w:pPr>
        <w:jc w:val="both"/>
        <w:rPr>
          <w:lang w:val="hr-HR"/>
        </w:rPr>
      </w:pPr>
    </w:p>
    <w:p w:rsidRDefault="00A33C3B" w:rsidP="00A33C3B" w:rsidR="00A33C3B" w:rsidRPr="00874DE6">
      <w:pPr>
        <w:ind w:firstLine="708"/>
        <w:jc w:val="both"/>
        <w:rPr>
          <w:lang w:val="hr-HR"/>
        </w:rPr>
      </w:pPr>
      <w:r>
        <w:rPr>
          <w:lang w:val="hr-HR"/>
        </w:rPr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F622CD">
        <w:rPr>
          <w:lang w:val="hr-HR"/>
        </w:rPr>
        <w:t>12</w:t>
      </w:r>
      <w:r w:rsidR="00E12F73">
        <w:rPr>
          <w:lang w:val="hr-HR"/>
        </w:rPr>
        <w:t xml:space="preserve">. </w:t>
      </w:r>
      <w:r w:rsidR="008E5660">
        <w:rPr>
          <w:lang w:val="hr-HR"/>
        </w:rPr>
        <w:t>listopada</w:t>
      </w:r>
      <w:r>
        <w:rPr>
          <w:lang w:val="hr-HR"/>
        </w:rPr>
        <w:t xml:space="preserve"> 2017</w:t>
      </w:r>
      <w:r w:rsidRPr="00874DE6">
        <w:rPr>
          <w:lang w:val="hr-HR"/>
        </w:rPr>
        <w:t xml:space="preserve">.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, </w:t>
      </w:r>
      <w:r>
        <w:rPr>
          <w:lang w:val="hr-HR"/>
        </w:rPr>
        <w:lastRenderedPageBreak/>
        <w:t>navodeći da</w:t>
      </w:r>
      <w:r w:rsidRPr="00874DE6">
        <w:rPr>
          <w:lang w:val="hr-HR"/>
        </w:rPr>
        <w:t xml:space="preserve"> prem</w:t>
      </w:r>
      <w:r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F622CD">
        <w:rPr>
          <w:lang w:val="hr-HR"/>
        </w:rPr>
        <w:t>52.965,29</w:t>
      </w:r>
      <w:r>
        <w:rPr>
          <w:lang w:val="hr-HR"/>
        </w:rPr>
        <w:t xml:space="preserve"> kn. U privitku prijedloga, a kao dokaz vjerojatnosti postojanja tražbine prema dužniku, predlagatelj je dostavio podatke Porezne uprave o stanju računa dužnika kao poreznog obveznika na dan </w:t>
      </w:r>
      <w:r w:rsidR="00F622CD">
        <w:rPr>
          <w:lang w:val="hr-HR"/>
        </w:rPr>
        <w:t>6</w:t>
      </w:r>
      <w:r w:rsidR="008E5660">
        <w:rPr>
          <w:lang w:val="hr-HR"/>
        </w:rPr>
        <w:t>. listopada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</w:t>
      </w:r>
      <w:r w:rsidR="00842F05">
        <w:rPr>
          <w:lang w:val="hr-HR"/>
        </w:rPr>
        <w:t>, a iz kojih podataka proizlazi postojanje duga dužnika prema predlagatelju u iznosu od 25.757,22 kn.</w:t>
      </w:r>
      <w:r w:rsidRPr="00874DE6">
        <w:rPr>
          <w:lang w:val="hr-HR"/>
        </w:rPr>
        <w:t xml:space="preserve"> </w:t>
      </w:r>
      <w:r>
        <w:rPr>
          <w:lang w:val="hr-HR"/>
        </w:rPr>
        <w:t xml:space="preserve">Isto tako, predlagatelj je naveo da </w:t>
      </w:r>
      <w:r w:rsidRPr="00874DE6">
        <w:rPr>
          <w:lang w:val="hr-HR"/>
        </w:rPr>
        <w:t xml:space="preserve">dužnik raspolaže imovinom koja je dostatna za namirenje troškova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 w:rsidR="00E12F73">
        <w:rPr>
          <w:lang w:val="hr-HR"/>
        </w:rPr>
        <w:t>godišnjih financijskih izvještaja dužnika za 201</w:t>
      </w:r>
      <w:r w:rsidR="00F622CD">
        <w:rPr>
          <w:lang w:val="hr-HR"/>
        </w:rPr>
        <w:t>4</w:t>
      </w:r>
      <w:r>
        <w:rPr>
          <w:lang w:val="hr-HR"/>
        </w:rPr>
        <w:t>. godinu,</w:t>
      </w:r>
      <w:r w:rsidR="00E12F73">
        <w:rPr>
          <w:lang w:val="hr-HR"/>
        </w:rPr>
        <w:t xml:space="preserve"> kao i podataka Porezne uprave o imovini dužnika, a koji su također dostavljeni</w:t>
      </w:r>
      <w:r>
        <w:rPr>
          <w:lang w:val="hr-HR"/>
        </w:rPr>
        <w:t xml:space="preserve"> uz podneseni prijedlog. Sukladno tome, predlagatelj – vjerovnik Republika Hrvatska je predložio sudu obustaviti skraćeni stečajni postupak i donijeti rješenje o pokretanju prethodnog postupka odnosno rješenje o otvaranju stečajnog postupka. </w:t>
      </w:r>
    </w:p>
    <w:p w:rsidRDefault="00204791" w:rsidP="00A33C3B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</w:t>
      </w:r>
      <w:r w:rsidR="00647F5C">
        <w:rPr>
          <w:lang w:val="hr-HR"/>
        </w:rPr>
        <w:t>emeljem odredbi čl. 433. SZ-a,</w:t>
      </w:r>
      <w:r w:rsidRPr="008B415B">
        <w:rPr>
          <w:lang w:val="hr-HR"/>
        </w:rPr>
        <w:t xml:space="preserve">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647F5C">
        <w:rPr>
          <w:lang w:val="hr-HR"/>
        </w:rPr>
        <w:t>5</w:t>
      </w:r>
      <w:r w:rsidR="00A33C3B">
        <w:rPr>
          <w:lang w:val="hr-HR"/>
        </w:rPr>
        <w:t xml:space="preserve">. </w:t>
      </w:r>
      <w:r w:rsidR="0071635C">
        <w:rPr>
          <w:lang w:val="hr-HR"/>
        </w:rPr>
        <w:t xml:space="preserve">prosinca </w:t>
      </w:r>
      <w:r w:rsidRPr="00874DE6">
        <w:rPr>
          <w:lang w:val="hr-HR"/>
        </w:rPr>
        <w:t>201</w:t>
      </w:r>
      <w:r>
        <w:rPr>
          <w:lang w:val="hr-HR"/>
        </w:rPr>
        <w:t>7</w:t>
      </w:r>
      <w:r w:rsidRPr="00874DE6">
        <w:rPr>
          <w:lang w:val="hr-HR"/>
        </w:rPr>
        <w:t xml:space="preserve">. 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842F05" w:rsidP="00204791" w:rsidR="00842F05">
      <w:pPr>
        <w:jc w:val="both"/>
        <w:rPr>
          <w:sz w:val="18"/>
          <w:szCs w:val="18"/>
        </w:rPr>
      </w:pPr>
    </w:p>
    <w:p w:rsidRDefault="00842F05" w:rsidP="00204791" w:rsidR="00842F05">
      <w:pPr>
        <w:jc w:val="both"/>
        <w:rPr>
          <w:sz w:val="18"/>
          <w:szCs w:val="18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>
      <w:pPr>
        <w:jc w:val="both"/>
        <w:rPr>
          <w:lang w:val="hr-HR"/>
        </w:rPr>
      </w:pPr>
    </w:p>
    <w:p w:rsidRDefault="00842F05" w:rsidP="00204791" w:rsidR="00842F05">
      <w:pPr>
        <w:jc w:val="both"/>
        <w:rPr>
          <w:lang w:val="hr-HR"/>
        </w:rPr>
      </w:pPr>
    </w:p>
    <w:p w:rsidRDefault="00842F05" w:rsidP="00204791" w:rsidR="00842F05">
      <w:pPr>
        <w:jc w:val="both"/>
        <w:rPr>
          <w:lang w:val="hr-HR"/>
        </w:rPr>
      </w:pPr>
    </w:p>
    <w:p w:rsidRDefault="00842F05" w:rsidP="00204791" w:rsidR="00842F05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647F5C" w:rsidR="00E14AE2" w:rsidRPr="00FA2E5A">
      <w:headerReference w:type="default" r:id="rId11"/>
      <w:pgSz w:h="16838" w:w="11906"/>
      <w:pgMar w:gutter="0" w:footer="708" w:header="708" w:left="1417" w:bottom="1843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8F38EC" w:rsidRPr="008F38EC">
      <w:rPr>
        <w:noProof/>
        <w:lang w:val="hr-HR"/>
      </w:rPr>
      <w:t>3</w:t>
    </w:r>
    <w:r>
      <w:fldChar w:fldCharType="end"/>
    </w:r>
    <w:r w:rsidR="00E6013F">
      <w:t>-</w:t>
    </w:r>
    <w:r w:rsidR="00E6013F">
      <w:tab/>
      <w:t>12. St-</w:t>
    </w:r>
    <w:r w:rsidR="00281E42" w:rsidRPr="00281E42">
      <w:t>932</w:t>
    </w:r>
    <w:r>
      <w:t>/201</w:t>
    </w:r>
    <w:r w:rsidR="00103C2F">
      <w:t>7</w:t>
    </w:r>
  </w:p>
  <w:p w:rsidRDefault="00473132" w:rsidR="00473132" w:rsidRPr="00E12F73">
    <w:pPr>
      <w:pStyle w:val="Zaglavlje"/>
      <w:jc w:val="center"/>
      <w:rPr>
        <w:sz w:val="20"/>
        <w:szCs w:val="20"/>
      </w:rPr>
    </w:pPr>
  </w:p>
  <w:p w:rsidRDefault="003734BE" w:rsidR="003734BE" w:rsidRPr="00A33C3B">
    <w:pPr>
      <w:pStyle w:val="Zaglavlje"/>
      <w:rPr>
        <w:sz w:val="20"/>
        <w:szCs w:val="20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563FF"/>
    <w:rsid w:val="00062AEB"/>
    <w:rsid w:val="00063C3A"/>
    <w:rsid w:val="000666DB"/>
    <w:rsid w:val="00083BAB"/>
    <w:rsid w:val="00094B4F"/>
    <w:rsid w:val="00103C2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81E42"/>
    <w:rsid w:val="002C4512"/>
    <w:rsid w:val="002D048F"/>
    <w:rsid w:val="00306EDC"/>
    <w:rsid w:val="003148C7"/>
    <w:rsid w:val="0034653A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4F208E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47F5C"/>
    <w:rsid w:val="00664952"/>
    <w:rsid w:val="0066735D"/>
    <w:rsid w:val="006767AE"/>
    <w:rsid w:val="006C0489"/>
    <w:rsid w:val="006E3551"/>
    <w:rsid w:val="0071635C"/>
    <w:rsid w:val="00736EF6"/>
    <w:rsid w:val="00743750"/>
    <w:rsid w:val="007725FF"/>
    <w:rsid w:val="007A51CD"/>
    <w:rsid w:val="007A74B6"/>
    <w:rsid w:val="00832F97"/>
    <w:rsid w:val="00842F05"/>
    <w:rsid w:val="00870E42"/>
    <w:rsid w:val="00876209"/>
    <w:rsid w:val="00890AEB"/>
    <w:rsid w:val="008920E2"/>
    <w:rsid w:val="008967A5"/>
    <w:rsid w:val="008A51EE"/>
    <w:rsid w:val="008B1413"/>
    <w:rsid w:val="008D3A45"/>
    <w:rsid w:val="008E5660"/>
    <w:rsid w:val="008F38EC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33C3B"/>
    <w:rsid w:val="00A653D9"/>
    <w:rsid w:val="00A83CF1"/>
    <w:rsid w:val="00A97762"/>
    <w:rsid w:val="00AA1815"/>
    <w:rsid w:val="00AB5C1E"/>
    <w:rsid w:val="00AC4892"/>
    <w:rsid w:val="00B3375C"/>
    <w:rsid w:val="00B347F0"/>
    <w:rsid w:val="00B53D2C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2F73"/>
    <w:rsid w:val="00E13BE0"/>
    <w:rsid w:val="00E14AE2"/>
    <w:rsid w:val="00E26F9A"/>
    <w:rsid w:val="00E31C49"/>
    <w:rsid w:val="00E6013F"/>
    <w:rsid w:val="00EB167D"/>
    <w:rsid w:val="00EB78C8"/>
    <w:rsid w:val="00EC0B4A"/>
    <w:rsid w:val="00ED6C48"/>
    <w:rsid w:val="00EE6327"/>
    <w:rsid w:val="00EF59B0"/>
    <w:rsid w:val="00F5507B"/>
    <w:rsid w:val="00F622CD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F38EC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F38EC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8F38EC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8F38EC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8F38EC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F38EC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F38EC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8F38EC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8F38EC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8F38EC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prosinca 2017.</izvorni_sadrzaj>
    <derivirana_varijabla naziv="DomainObject.DatumDonosenjaOdluke_1">5. prosinca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932</izvorni_sadrzaj>
    <derivirana_varijabla naziv="DomainObject.Predmet.Broj_1">932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rujna 2017.</izvorni_sadrzaj>
    <derivirana_varijabla naziv="DomainObject.Predmet.DatumOsnivanja_1">27.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St-932/2017</izvorni_sadrzaj>
    <derivirana_varijabla naziv="DomainObject.Predmet.OznakaBroj_1">St-932/2017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BRIGI društvo s ograničenom odgovornošću za gradnju i poslovanje nekretninama</izvorni_sadrzaj>
    <derivirana_varijabla naziv="DomainObject.Predmet.ProtustrankaFormated_1">  BRIGI društvo s ograničenom odgovornošću za gradnju i poslovanje nekretninama</derivirana_varijabla>
  </DomainObject.Predmet.ProtustrankaFormated>
  <DomainObject.Predmet.ProtustrankaFormatedOIB>
    <izvorni_sadrzaj>  BRIGI društvo s ograničenom odgovornošću za gradnju i poslovanje nekretninama, OIB 51644830825</izvorni_sadrzaj>
    <derivirana_varijabla naziv="DomainObject.Predmet.ProtustrankaFormatedOIB_1">  BRIGI društvo s ograničenom odgovornošću za gradnju i poslovanje nekretninama, OIB 51644830825</derivirana_varijabla>
  </DomainObject.Predmet.ProtustrankaFormatedOIB>
  <DomainObject.Predmet.ProtustrankaFormatedWithAdress>
    <izvorni_sadrzaj> BRIGI društvo s ograničenom odgovornošću za gradnju i poslovanje nekretninama, Balančane 28, 21220 Trogir</izvorni_sadrzaj>
    <derivirana_varijabla naziv="DomainObject.Predmet.ProtustrankaFormatedWithAdress_1"> BRIGI društvo s ograničenom odgovornošću za gradnju i poslovanje nekretninama, Balančane 28, 21220 Trogir</derivirana_varijabla>
  </DomainObject.Predmet.ProtustrankaFormatedWithAdress>
  <DomainObject.Predmet.ProtustrankaFormatedWithAdressOIB>
    <izvorni_sadrzaj> BRIGI društvo s ograničenom odgovornošću za gradnju i poslovanje nekretninama, OIB 51644830825, Balančane 28, 21220 Trogir</izvorni_sadrzaj>
    <derivirana_varijabla naziv="DomainObject.Predmet.ProtustrankaFormatedWithAdressOIB_1"> BRIGI društvo s ograničenom odgovornošću za gradnju i poslovanje nekretninama, OIB 51644830825, Balančane 28, 21220 Trogir</derivirana_varijabla>
  </DomainObject.Predmet.ProtustrankaFormatedWithAdressOIB>
  <DomainObject.Predmet.ProtustrankaWithAdress>
    <izvorni_sadrzaj>BRIGI društvo s ograničenom odgovornošću za gradnju i poslovanje nekretninama Balančane 28, 21220 Trogir</izvorni_sadrzaj>
    <derivirana_varijabla naziv="DomainObject.Predmet.ProtustrankaWithAdress_1">BRIGI društvo s ograničenom odgovornošću za gradnju i poslovanje nekretninama Balančane 28, 21220 Trogir</derivirana_varijabla>
  </DomainObject.Predmet.ProtustrankaWithAdress>
  <DomainObject.Predmet.ProtustrankaWithAdressOIB>
    <izvorni_sadrzaj>BRIGI društvo s ograničenom odgovornošću za gradnju i poslovanje nekretninama, OIB 51644830825, Balančane 28, 21220 Trogir</izvorni_sadrzaj>
    <derivirana_varijabla naziv="DomainObject.Predmet.ProtustrankaWithAdressOIB_1">BRIGI društvo s ograničenom odgovornošću za gradnju i poslovanje nekretninama, OIB 51644830825, Balančane 28, 21220 Trogir</derivirana_varijabla>
  </DomainObject.Predmet.ProtustrankaWithAdressOIB>
  <DomainObject.Predmet.ProtustrankaNazivFormated>
    <izvorni_sadrzaj>BRIGI društvo s ograničenom odgovornošću za gradnju i poslovanje nekretninama</izvorni_sadrzaj>
    <derivirana_varijabla naziv="DomainObject.Predmet.ProtustrankaNazivFormated_1">BRIGI društvo s ograničenom odgovornošću za gradnju i poslovanje nekretninama</derivirana_varijabla>
  </DomainObject.Predmet.ProtustrankaNazivFormated>
  <DomainObject.Predmet.ProtustrankaNazivFormatedOIB>
    <izvorni_sadrzaj>BRIGI društvo s ograničenom odgovornošću za gradnju i poslovanje nekretninama, OIB 51644830825</izvorni_sadrzaj>
    <derivirana_varijabla naziv="DomainObject.Predmet.ProtustrankaNazivFormatedOIB_1">BRIGI društvo s ograničenom odgovornošću za gradnju i poslovanje nekretninama, OIB 51644830825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</izvorni_sadrzaj>
    <derivirana_varijabla naziv="DomainObject.Predmet.StrankaFormated_1">  FINANCIJSKA AGENCIJA, RC SPLIT; RH, Ministarstvo financija zastupanog po punomoćniku Županijsko državno odvjetništvo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</izvorni_sadrzaj>
    <derivirana_varijabla naziv="DomainObject.Predmet.StrankaFormatedOIB_1">  FINANCIJSKA AGENCIJA, RC SPLIT, OIB 85821130368;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</izvorni_sadrzaj>
    <derivirana_varijabla naziv="DomainObject.Predmet.StrankaFormatedWithAdress_1"> FINANCIJSKA AGENCIJA, RC SPLIT, Mažuranićevo šetalište 24 b, 21000 Split;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68716.62</izvorni_sadrzaj>
    <derivirana_varijabla naziv="DomainObject.Predmet.TrenutnaVrijednost_1">68716.62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RH, Ministarstvo financija zastupanog po punomoćniku Županijsko državno odvjetništvo</item>
    </izvorni_sadrzaj>
    <derivirana_varijabla naziv="DomainObject.Predmet.StrankaListFormated_1">
      <item>FINANCIJSKA AGENCIJA, RC SPLIT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BRIGI društvo s ograničenom odgovornošću za gradnju i poslovanje nekretninama</item>
    </izvorni_sadrzaj>
    <derivirana_varijabla naziv="DomainObject.Predmet.ProtuStrankaListFormated_1">
      <item>BRIGI društvo s ograničenom odgovornošću za gradnju i poslovanje nekretninama</item>
    </derivirana_varijabla>
  </DomainObject.Predmet.ProtuStrankaListFormated>
  <DomainObject.Predmet.ProtuStrankaListFormatedOIB>
    <izvorni_sadrzaj>
      <item>BRIGI društvo s ograničenom odgovornošću za gradnju i poslovanje nekretninama, OIB 51644830825</item>
    </izvorni_sadrzaj>
    <derivirana_varijabla naziv="DomainObject.Predmet.ProtuStrankaListFormatedOIB_1">
      <item>BRIGI društvo s ograničenom odgovornošću za gradnju i poslovanje nekretninama, OIB 51644830825</item>
    </derivirana_varijabla>
  </DomainObject.Predmet.ProtuStrankaListFormatedOIB>
  <DomainObject.Predmet.ProtuStrankaListFormatedWithAdress>
    <izvorni_sadrzaj>
      <item>BRIGI društvo s ograničenom odgovornošću za gradnju i poslovanje nekretninama, Balančane 28, 21220 Trogir</item>
    </izvorni_sadrzaj>
    <derivirana_varijabla naziv="DomainObject.Predmet.ProtuStrankaListFormatedWithAdress_1">
      <item>BRIGI društvo s ograničenom odgovornošću za gradnju i poslovanje nekretninama, Balančane 28, 21220 Trogir</item>
    </derivirana_varijabla>
  </DomainObject.Predmet.ProtuStrankaListFormatedWithAdress>
  <DomainObject.Predmet.ProtuStrankaListFormatedWithAdressOIB>
    <izvorni_sadrzaj>
      <item>BRIGI društvo s ograničenom odgovornošću za gradnju i poslovanje nekretninama, OIB 51644830825, Balančane 28, 21220 Trogir</item>
    </izvorni_sadrzaj>
    <derivirana_varijabla naziv="DomainObject.Predmet.ProtuStrankaListFormatedWithAdressOIB_1">
      <item>BRIGI društvo s ograničenom odgovornošću za gradnju i poslovanje nekretninama, OIB 51644830825, Balančane 28, 21220 Trogir</item>
    </derivirana_varijabla>
  </DomainObject.Predmet.ProtuStrankaListFormatedWithAdressOIB>
  <DomainObject.Predmet.ProtuStrankaListNazivFormated>
    <izvorni_sadrzaj>
      <item>BRIGI društvo s ograničenom odgovornošću za gradnju i poslovanje nekretninama</item>
    </izvorni_sadrzaj>
    <derivirana_varijabla naziv="DomainObject.Predmet.ProtuStrankaListNazivFormated_1">
      <item>BRIGI društvo s ograničenom odgovornošću za gradnju i poslovanje nekretninama</item>
    </derivirana_varijabla>
  </DomainObject.Predmet.ProtuStrankaListNazivFormated>
  <DomainObject.Predmet.ProtuStrankaListNazivFormatedOIB>
    <izvorni_sadrzaj>
      <item>BRIGI društvo s ograničenom odgovornošću za gradnju i poslovanje nekretninama, OIB 51644830825</item>
    </izvorni_sadrzaj>
    <derivirana_varijabla naziv="DomainObject.Predmet.ProtuStrankaListNazivFormatedOIB_1">
      <item>BRIGI društvo s ograničenom odgovornošću za gradnju i poslovanje nekretninama, OIB 51644830825</item>
    </derivirana_varijabla>
  </DomainObject.Predmet.ProtuStrankaListNazivFormatedOIB>
  <DomainObject.Predmet.OstaliListFormated>
    <izvorni_sadrzaj>
      <item>Županijsko državno odvjetništvo punomoćnik sudionika u postupku RH, Ministarstvo financija</item>
    </izvorni_sadrzaj>
    <derivirana_varijabla naziv="DomainObject.Predmet.OstaliListFormated_1">
      <item>Županijsko državno odvjetništvo punomoćnik sudionika u postupku RH, Ministarstvo financija</item>
    </derivirana_varijabla>
  </DomainObject.Predmet.OstaliListFormated>
  <DomainObject.Predmet.OstaliListFormatedOIB>
    <izvorni_sadrzaj>
      <item>Županijsko državno odvjetništvo, OIB 70793241859 punomoćnik sudionika u postupku RH, Ministarstvo financija</item>
    </izvorni_sadrzaj>
    <derivirana_varijabla naziv="DomainObject.Predmet.OstaliListFormatedOIB_1"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Županijsko državno odvjetništvo, Gundulićeva 29a, 21000 Split punomoćnik sudionika u postupku RH, Ministarstvo financija</item>
    </izvorni_sadrzaj>
    <derivirana_varijabla naziv="DomainObject.Predmet.OstaliListFormatedWithAdress_1"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Županijsko državno odvjetništvo</item>
    </izvorni_sadrzaj>
    <derivirana_varijabla naziv="DomainObject.Predmet.OstaliListNazivFormated_1">
      <item>Županijsko državno odvjetništvo</item>
    </derivirana_varijabla>
  </DomainObject.Predmet.OstaliListNazivFormated>
  <DomainObject.Predmet.OstaliListNazivFormatedOIB>
    <izvorni_sadrzaj>
      <item>Županijsko državno odvjetništvo, OIB 70793241859</item>
    </izvorni_sadrzaj>
    <derivirana_varijabla naziv="DomainObject.Predmet.OstaliListNazivFormatedOIB_1"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prosinca 2017.</izvorni_sadrzaj>
    <derivirana_varijabla naziv="DomainObject.Datum_1">5. prosinca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BRIGI društvo s ograničenom odgovornošću za gradnju i poslovanje nekretninama</izvorni_sadrzaj>
    <derivirana_varijabla naziv="DomainObject.Predmet.ProtustrankaIDrugi_1">BRIGI društvo s ograničenom odgovornošću za gradnju i poslovanje nekretninama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BRIGI društvo s ograničenom odgovornošću za gradnju i poslovanje nekretninama, OIB 51644830825, Balančane 28, 21220 Trogir</izvorni_sadrzaj>
    <derivirana_varijabla naziv="DomainObject.Predmet.ProtustrankaIDrugiAdressOIB_1">BRIGI društvo s ograničenom odgovornošću za gradnju i poslovanje nekretninama, OIB 51644830825, Balančane 28, 21220 Trogir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BRIGI društvo s ograničenom odgovornošću za gradnju i poslovanje nekretninama</item>
      <item>FINANCIJSKA AGENCIJA, RC SPLIT</item>
      <item>RH, Ministarstvo financija</item>
      <item>Županijsko državno odvjetništvo</item>
    </izvorni_sadrzaj>
    <derivirana_varijabla naziv="DomainObject.Predmet.SudioniciListNaziv_1">
      <item>BRIGI društvo s ograničenom odgovornošću za gradnju i poslovanje nekretninama</item>
      <item>FINANCIJSKA AGENCIJA, RC SPLIT</item>
      <item>RH, Ministarstvo financija</item>
      <item>Županijsko državno odvjetništvo</item>
    </derivirana_varijabla>
  </DomainObject.Predmet.SudioniciListNaziv>
  <DomainObject.Predmet.SudioniciListAdressOIB>
    <izvorni_sadrzaj>
      <item>BRIGI društvo s ograničenom odgovornošću za gradnju i poslovanje nekretninama, OIB 51644830825, Balančane 28,21220 Trogir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BRIGI društvo s ograničenom odgovornošću za gradnju i poslovanje nekretninama, OIB 51644830825, Balančane 28,21220 Trogir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51644830825</item>
      <item>, OIB 85821130368</item>
      <item>, OIB 18683136487</item>
      <item>, OIB 70793241859</item>
    </izvorni_sadrzaj>
    <derivirana_varijabla naziv="DomainObject.Predmet.SudioniciListNazivOIB_1">
      <item>, OIB 51644830825</item>
      <item>, OIB 85821130368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83FE182-7F67-4075-9B3C-C5800757EC1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820</properties:Words>
  <properties:Characters>4544</properties:Characters>
  <properties:Lines>105</properties:Lines>
  <properties:Paragraphs>28</properties:Paragraphs>
  <properties:TotalTime>94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5447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2017-12-05T08:34:00Z</dcterms:modified>
  <cp:revision>47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