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Look w:val="04A0" w:noVBand="1" w:noHBand="0" w:lastColumn="0" w:firstColumn="1" w:lastRow="0" w:firstRow="1"/>
      </w:tblPr>
      <w:tblGrid>
        <w:gridCol w:w="108"/>
        <w:gridCol w:w="3383"/>
      </w:tblGrid>
      <w:tr w:rsidTr="0061095C" w:rsidR="001D7DC0" w:rsidRPr="00B92B86">
        <w:tc>
          <w:tcPr>
            <w:tcW w:type="dxa" w:w="3491"/>
            <w:gridSpan w:val="2"/>
            <w:shd w:fill="auto" w:color="auto" w:val="clear"/>
          </w:tcPr>
          <w:p w:rsidRDefault="001D7DC0" w:rsidP="0061095C" w:rsidR="001D7DC0" w:rsidRPr="00B92B86">
            <w:pPr>
              <w:jc w:val="center"/>
            </w:pPr>
            <w:bookmarkStart w:name="_GoBack" w:id="0"/>
            <w:bookmarkEnd w:id="0"/>
            <w:r>
              <w:rPr>
                <w:noProof/>
              </w:rPr>
              <w:drawing>
                <wp:inline distR="0" distL="0" distB="0" distT="0">
                  <wp:extent cy="612000" cx="484865"/>
                  <wp:effectExtent b="0" r="0" t="0" l="0"/>
                  <wp:docPr descr="E:\Slike\GRB-RH.jpg" name="Slika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E:\Slike\GRB-RH.jp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612000" cx="484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1D7DC0" w:rsidP="0061095C" w:rsidR="001D7DC0" w:rsidRPr="003E5E31">
            <w:pPr>
              <w:jc w:val="center"/>
            </w:pPr>
            <w:r>
              <w:t>R</w:t>
            </w:r>
            <w:r w:rsidRPr="003E5E31">
              <w:t xml:space="preserve">epublika </w:t>
            </w:r>
            <w:r>
              <w:t>H</w:t>
            </w:r>
            <w:r w:rsidRPr="003E5E31">
              <w:t>rvatska</w:t>
            </w:r>
          </w:p>
          <w:p w:rsidRDefault="001D7DC0" w:rsidP="0061095C" w:rsidR="001D7DC0" w:rsidRPr="003E5E31">
            <w:pPr>
              <w:jc w:val="center"/>
            </w:pPr>
            <w:r>
              <w:t>Trgovački sud u Osijeku</w:t>
            </w:r>
          </w:p>
          <w:p w:rsidRDefault="001D7DC0" w:rsidP="0061095C" w:rsidR="001D7DC0" w:rsidRPr="00B92B86">
            <w:pPr>
              <w:jc w:val="center"/>
            </w:pPr>
            <w:r>
              <w:t>Osijek, Zagrebačka 2</w:t>
            </w:r>
          </w:p>
        </w:tc>
      </w:tr>
      <w:tr w:rsidTr="0061095C" w:rsidR="001D7DC0" w:rsidRPr="00974EE9">
        <w:tblPrEx>
          <w:jc w:val="right"/>
          <w:tblCellMar>
            <w:left w:type="dxa" w:w="0"/>
            <w:right w:type="dxa" w:w="0"/>
          </w:tblCellMar>
          <w:tblLook w:val="01E0" w:noVBand="0" w:noHBand="0" w:lastColumn="1" w:firstColumn="1" w:lastRow="1" w:firstRow="1"/>
        </w:tblPrEx>
        <w:trPr>
          <w:gridBefore w:val="1"/>
          <w:wBefore w:type="dxa" w:w="108"/>
          <w:jc w:val="right"/>
        </w:trPr>
        <w:tc>
          <w:tcPr>
            <w:tcW w:type="dxa" w:w="3383"/>
          </w:tcPr>
          <w:tbl>
            <w:tblPr>
              <w:tblW w:type="auto" w:w="0"/>
              <w:jc w:val="right"/>
              <w:tblCellMar>
                <w:left w:type="dxa" w:w="0"/>
                <w:right w:type="dxa" w:w="0"/>
              </w:tblCellMar>
              <w:tblLook w:val="01E0" w:noVBand="0" w:noHBand="0" w:lastColumn="1" w:firstColumn="1" w:lastRow="1" w:firstRow="1"/>
            </w:tblPr>
            <w:tblGrid>
              <w:gridCol w:w="3383"/>
            </w:tblGrid>
            <w:tr w:rsidTr="0061095C" w:rsidR="001D7DC0" w:rsidRPr="00363168">
              <w:trPr>
                <w:jc w:val="right"/>
              </w:trPr>
              <w:tc>
                <w:tcPr>
                  <w:tcW w:type="dxa" w:w="3383"/>
                </w:tcPr>
                <w:p w:rsidRDefault="001D7DC0" w:rsidP="00E63D95" w:rsidR="001D7DC0" w:rsidRPr="00363168">
                  <w:pPr>
                    <w:pStyle w:val="VSVerzija"/>
                    <w:rPr>
                      <w:sz w:val="22"/>
                      <w:szCs w:val="22"/>
                    </w:rPr>
                  </w:pPr>
                  <w:r w:rsidRPr="00363168">
                    <w:rPr>
                      <w:sz w:val="22"/>
                      <w:szCs w:val="22"/>
                    </w:rPr>
                    <w:t>Poslovni br.</w:t>
                  </w:r>
                  <w:r w:rsidR="00E63D95">
                    <w:rPr>
                      <w:sz w:val="22"/>
                      <w:szCs w:val="22"/>
                    </w:rPr>
                    <w:t xml:space="preserve"> 18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AE7A81">
                    <w:rPr>
                      <w:sz w:val="22"/>
                      <w:szCs w:val="22"/>
                    </w:rPr>
                    <w:t>St-125</w:t>
                  </w:r>
                  <w:r w:rsidR="00692719">
                    <w:rPr>
                      <w:sz w:val="22"/>
                      <w:szCs w:val="22"/>
                    </w:rPr>
                    <w:t>/18-3</w:t>
                  </w:r>
                </w:p>
              </w:tc>
            </w:tr>
          </w:tbl>
          <w:p w:rsidRDefault="001D7DC0" w:rsidP="0061095C" w:rsidR="001D7DC0" w:rsidRPr="00974EE9">
            <w:pPr>
              <w:pStyle w:val="VSVerzija"/>
              <w:jc w:val="right"/>
            </w:pPr>
            <w:r>
              <w:t xml:space="preserve"> </w:t>
            </w:r>
          </w:p>
        </w:tc>
      </w:tr>
      <w:tr w:rsidTr="0061095C" w:rsidR="001D7DC0" w:rsidRPr="00974EE9">
        <w:tblPrEx>
          <w:jc w:val="right"/>
          <w:tblCellMar>
            <w:left w:type="dxa" w:w="0"/>
            <w:right w:type="dxa" w:w="0"/>
          </w:tblCellMar>
          <w:tblLook w:val="01E0" w:noVBand="0" w:noHBand="0" w:lastColumn="1" w:firstColumn="1" w:lastRow="1" w:firstRow="1"/>
        </w:tblPrEx>
        <w:trPr>
          <w:gridBefore w:val="1"/>
          <w:wBefore w:type="dxa" w:w="108"/>
          <w:jc w:val="right"/>
        </w:trPr>
        <w:tc>
          <w:tcPr>
            <w:tcW w:type="dxa" w:w="3383"/>
          </w:tcPr>
          <w:p w:rsidRDefault="001D7DC0" w:rsidP="0061095C" w:rsidR="001D7DC0">
            <w:pPr>
              <w:pStyle w:val="VSVerzija"/>
              <w:jc w:val="right"/>
            </w:pPr>
          </w:p>
        </w:tc>
      </w:tr>
    </w:tbl>
    <w:p w14:textId="21daf2a" w14:paraId="21daf2a" w:rsidRDefault="00E63D95" w:rsidP="00E63D95" w:rsidR="00E63D95">
      <w:pPr>
        <w:ind w:firstLine="708"/>
        <w:jc w:val="both"/>
        <w15:collapsed w:val="false"/>
      </w:pPr>
      <w:r>
        <w:t xml:space="preserve">Trgovački sud u Osijeku,  po sudskom savjetniku Augustinu Jalšovec  u stečajnom predmetu povodom zahtjeva Financijske agencije, Regionalni centar Osijek, Podružnica Osijek, L. Jagera 3, OIB 85821130368 za provedbu skraćenog stečajnog postupka nad dužnikom </w:t>
      </w:r>
      <w:r w:rsidR="00AE7A81">
        <w:t>DENO-TEX jednostavno društvo s ograničenom odgovornošću za trgovinu, Osijek, Ulica Hrvatske Republike 17/b, MBS: 030175308, OIB: 06565189951</w:t>
      </w:r>
      <w:r>
        <w:t xml:space="preserve">,  temeljem članka 430. Stečajnog zakona (NN 71/15, dalje: SZ), dana </w:t>
      </w:r>
      <w:r w:rsidR="00AE7A81">
        <w:t>16</w:t>
      </w:r>
      <w:r>
        <w:t xml:space="preserve">. </w:t>
      </w:r>
      <w:r w:rsidR="006F3177">
        <w:t>veljače</w:t>
      </w:r>
      <w:r>
        <w:t xml:space="preserve"> </w:t>
      </w:r>
      <w:r w:rsidR="005F161D">
        <w:t xml:space="preserve"> </w:t>
      </w:r>
      <w:r>
        <w:t>201</w:t>
      </w:r>
      <w:r w:rsidR="005F161D">
        <w:t>8</w:t>
      </w:r>
      <w:r>
        <w:t>., objavljuje sljedeći</w:t>
      </w:r>
    </w:p>
    <w:p w:rsidRDefault="00E63D95" w:rsidP="00E63D95" w:rsidR="00E63D95">
      <w:pPr>
        <w:ind w:firstLine="708"/>
        <w:jc w:val="both"/>
      </w:pPr>
    </w:p>
    <w:p w:rsidRDefault="00E63D95" w:rsidP="00E63D95" w:rsidR="00E63D95" w:rsidRPr="00532E0A">
      <w:pPr>
        <w:pStyle w:val="Naslov1"/>
        <w:rPr>
          <w:b w:val="false"/>
          <w:sz w:val="24"/>
        </w:rPr>
      </w:pPr>
      <w:r>
        <w:rPr>
          <w:b w:val="false"/>
          <w:sz w:val="24"/>
        </w:rPr>
        <w:t>O G L A S</w:t>
      </w:r>
    </w:p>
    <w:p w:rsidRDefault="00E63D95" w:rsidP="00E63D95" w:rsidR="00E63D95">
      <w:pPr>
        <w:jc w:val="both"/>
        <w:rPr>
          <w:bCs/>
        </w:rPr>
      </w:pPr>
    </w:p>
    <w:p w:rsidRDefault="00E63D95" w:rsidP="00E63D95" w:rsidR="00E63D95">
      <w:pPr>
        <w:numPr>
          <w:ilvl w:val="0"/>
          <w:numId w:val="2"/>
        </w:numPr>
        <w:jc w:val="both"/>
      </w:pPr>
      <w:r>
        <w:rPr>
          <w:bCs/>
        </w:rPr>
        <w:t xml:space="preserve">Utvrđuje se da ukupni iznos evidentiranog duga dužnika </w:t>
      </w:r>
      <w:r w:rsidR="00AE7A81">
        <w:t>DENO-TEX jednostavno društvo s ograničenom odgovornošću za trgovinu, Osijek, Ulica Hrvatske Republike 17/b, MBS: 030175308, OIB: 06565189951</w:t>
      </w:r>
      <w:r>
        <w:t xml:space="preserve">, na temelju neizvršenih osnova za plaćanje iznosi </w:t>
      </w:r>
      <w:r w:rsidR="00AE7A81">
        <w:t>19.728,42</w:t>
      </w:r>
      <w:r>
        <w:t xml:space="preserve"> kn.</w:t>
      </w:r>
    </w:p>
    <w:p w:rsidRDefault="00E63D95" w:rsidP="00E63D95" w:rsidR="00E63D95">
      <w:pPr>
        <w:numPr>
          <w:ilvl w:val="0"/>
          <w:numId w:val="2"/>
        </w:numPr>
        <w:jc w:val="both"/>
      </w:pPr>
      <w:r>
        <w:t xml:space="preserve">Poziva se osoba ovlaštena za zastupanje dužnika </w:t>
      </w:r>
      <w:r w:rsidR="00AE7A81">
        <w:t xml:space="preserve">Denis H. Alijagić, OIB: 38691828817,  Vuka Karadžića 15,  Bosanski Šamac, Bosna i Hercegovina, </w:t>
      </w:r>
      <w:r>
        <w:t xml:space="preserve">da u roku od 15 (petnaest) dana od dana objave ovog oglasa na </w:t>
      </w:r>
      <w:r w:rsidRPr="004D3C2C">
        <w:t>mrežnoj stranici e-Oglasna ploča sudova</w:t>
      </w:r>
      <w:r>
        <w:t xml:space="preserve"> podnese ovom sudu, pozivom na gornji broj spisa, javnobilježnički ovjerovljeni prokazni popis imovine i obveza dužnika na propisanom obrascu.</w:t>
      </w:r>
    </w:p>
    <w:p w:rsidRDefault="00E63D95" w:rsidP="00E63D95" w:rsidR="00E63D95">
      <w:pPr>
        <w:numPr>
          <w:ilvl w:val="0"/>
          <w:numId w:val="2"/>
        </w:numPr>
        <w:jc w:val="both"/>
      </w:pPr>
      <w:r>
        <w:t>Pozivaju se vjerovnici dužnika da najkasnije u roku od 45 (četrdesetpet) dana od dana objave ovog oglasa na  e-oglasnoj ploči suda predlože otvaranje stečajnog postupka nad dužnikom, te da uplate predujam u iznosu od 10.000,00 kn za namirenje troškova toga postupka na žiro račun IBAN: HR31 2390 0011 3000 0020 0 s pozivom na broj HR05 272-</w:t>
      </w:r>
      <w:r w:rsidR="00AE7A81">
        <w:t>125</w:t>
      </w:r>
      <w:r>
        <w:t>-</w:t>
      </w:r>
      <w:r w:rsidR="005F161D">
        <w:t>18</w:t>
      </w:r>
      <w:r>
        <w:t xml:space="preserve"> (članak 430. SZ u vezi s člankom 132. SZ).</w:t>
      </w:r>
    </w:p>
    <w:p w:rsidRDefault="00E63D95" w:rsidP="00E63D95" w:rsidR="00E63D95">
      <w:pPr>
        <w:numPr>
          <w:ilvl w:val="0"/>
          <w:numId w:val="2"/>
        </w:numPr>
        <w:jc w:val="both"/>
      </w:pPr>
      <w:r>
        <w:t xml:space="preserve">Ako osobe ovlaštene za zastupanje dužnika po zakonu iz točke II.,  u roku od 15 (petnaest) dana od dana objave ovog oglasa </w:t>
      </w:r>
      <w:r w:rsidRPr="004545C4">
        <w:t xml:space="preserve">na </w:t>
      </w:r>
      <w:r>
        <w:t xml:space="preserve"> e-oglasnoj ploči suda</w:t>
      </w:r>
      <w:r w:rsidRPr="004545C4">
        <w:t xml:space="preserve"> </w:t>
      </w:r>
      <w:r>
        <w:t xml:space="preserve">ne podnesu prokazni popis imovine i obveza dužnika ili ako iz tog popisa  proizlazi  da dužnik ima imovinu koja nije dostatna za namirenje predvidivih troškova stečajnog postupka, te ako u roku od 45 (četrdesetpet) dana </w:t>
      </w:r>
      <w:r w:rsidRPr="00C04A19">
        <w:t xml:space="preserve">od dana objave ovog oglasa na mrežnoj stranici e-Oglasna ploča sudova </w:t>
      </w:r>
      <w:r>
        <w:t xml:space="preserve">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uz primjenu odredbi članka 132. i 133. te članaka 286. do 292. SZ na odgovarajući način. </w:t>
      </w:r>
    </w:p>
    <w:p w:rsidRDefault="00E63D95" w:rsidP="00E63D95" w:rsidR="00E63D95">
      <w:pPr>
        <w:ind w:hanging="284" w:left="284"/>
        <w:jc w:val="both"/>
      </w:pPr>
    </w:p>
    <w:p w:rsidRDefault="005F161D" w:rsidP="00E63D95" w:rsidR="00E63D95">
      <w:pPr>
        <w:ind w:left="708"/>
        <w:jc w:val="center"/>
      </w:pPr>
      <w:r>
        <w:t xml:space="preserve">U Osijeku </w:t>
      </w:r>
      <w:r w:rsidR="00AE7A81">
        <w:t>16</w:t>
      </w:r>
      <w:r w:rsidR="006F3177">
        <w:t>. veljače</w:t>
      </w:r>
      <w:r w:rsidR="00E63D95">
        <w:t xml:space="preserve"> 201</w:t>
      </w:r>
      <w:r>
        <w:t>8</w:t>
      </w:r>
      <w:r w:rsidR="00E63D95">
        <w:t>.</w:t>
      </w:r>
    </w:p>
    <w:p w:rsidRDefault="00E63D95" w:rsidP="00E63D95" w:rsidR="00E63D95">
      <w:pPr>
        <w:ind w:left="708"/>
        <w:jc w:val="center"/>
      </w:pPr>
    </w:p>
    <w:p w:rsidRDefault="00E63D95" w:rsidP="00E63D95" w:rsidR="00E63D95" w:rsidRPr="00F2165F">
      <w:pPr>
        <w:jc w:val="both"/>
        <w:rPr>
          <w:bCs/>
        </w:rPr>
      </w:pPr>
    </w:p>
    <w:p w:rsidRDefault="00E63D95" w:rsidP="00E63D95" w:rsidR="00E63D95">
      <w:r>
        <w:t>D N 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Sudski savjetnik </w:t>
      </w:r>
    </w:p>
    <w:p w:rsidRDefault="00E63D95" w:rsidP="00E63D95" w:rsidR="00E63D95">
      <w:pPr>
        <w:numPr>
          <w:ilvl w:val="0"/>
          <w:numId w:val="1"/>
        </w:numPr>
        <w:tabs>
          <w:tab w:pos="720" w:val="clear"/>
        </w:tabs>
        <w:jc w:val="both"/>
      </w:pPr>
      <w:r w:rsidRPr="00AD251E">
        <w:t>mrežn</w:t>
      </w:r>
      <w:r>
        <w:t>a</w:t>
      </w:r>
      <w:r w:rsidRPr="00AD251E">
        <w:t xml:space="preserve"> strani</w:t>
      </w:r>
      <w:r>
        <w:t>ca</w:t>
      </w:r>
      <w:r w:rsidRPr="00AD251E">
        <w:t xml:space="preserve"> e-Oglasna ploča sudova </w:t>
      </w:r>
      <w:r>
        <w:tab/>
      </w:r>
      <w:r>
        <w:tab/>
      </w:r>
      <w:r>
        <w:tab/>
        <w:t xml:space="preserve">         Augustin Jalšovec</w:t>
      </w:r>
    </w:p>
    <w:p w:rsidRDefault="00E63D95" w:rsidP="00E63D95" w:rsidR="00E63D95">
      <w:pPr>
        <w:numPr>
          <w:ilvl w:val="0"/>
          <w:numId w:val="1"/>
        </w:numPr>
        <w:tabs>
          <w:tab w:pos="720" w:val="clear"/>
        </w:tabs>
        <w:jc w:val="both"/>
      </w:pPr>
      <w:r>
        <w:t xml:space="preserve">zahtjev – </w:t>
      </w:r>
      <w:r w:rsidRPr="00AD251E">
        <w:t>mrežn</w:t>
      </w:r>
      <w:r>
        <w:t>a</w:t>
      </w:r>
      <w:r w:rsidRPr="00AD251E">
        <w:t xml:space="preserve"> strani</w:t>
      </w:r>
      <w:r>
        <w:t>ca</w:t>
      </w:r>
      <w:r w:rsidRPr="00AD251E">
        <w:t xml:space="preserve"> e-Oglasna ploča sudova </w:t>
      </w:r>
      <w:r>
        <w:tab/>
      </w:r>
      <w:r>
        <w:tab/>
        <w:t xml:space="preserve">      </w:t>
      </w:r>
    </w:p>
    <w:p w:rsidRDefault="00E63D95" w:rsidP="00E63D95" w:rsidR="00E63D95">
      <w:pPr>
        <w:numPr>
          <w:ilvl w:val="0"/>
          <w:numId w:val="1"/>
        </w:numPr>
      </w:pPr>
      <w:r>
        <w:t xml:space="preserve">kal. </w:t>
      </w:r>
      <w:r w:rsidR="00AE7A81">
        <w:t>25</w:t>
      </w:r>
      <w:r>
        <w:t>.</w:t>
      </w:r>
      <w:r w:rsidR="00AE7A81">
        <w:t>5</w:t>
      </w:r>
      <w:r>
        <w:t>.2018.</w:t>
      </w:r>
    </w:p>
    <w:p w:rsidRDefault="00E5546D" w:rsidR="004777DC"/>
    <w:sectPr w:rsidSect="00AD67F8" w:rsidR="004777DC">
      <w:pgSz w:h="16838" w:w="11906"/>
      <w:pgMar w:gutter="0" w:footer="709" w:header="709" w:left="1417" w:bottom="1417" w:right="1417" w:top="1079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D9173AE"/>
    <w:multiLevelType w:val="hybridMultilevel"/>
    <w:tmpl w:val="A1D28C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70565D1C"/>
    <w:multiLevelType w:val="hybridMultilevel"/>
    <w:tmpl w:val="AC68AC12"/>
    <w:lvl w:tplc="041A0013" w:ilvl="0">
      <w:start w:val="1"/>
      <w:numFmt w:val="upperRoman"/>
      <w:lvlText w:val="%1."/>
      <w:lvlJc w:val="righ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D7DC0"/>
    <w:rsid w:val="000E3CD9"/>
    <w:rsid w:val="001172AF"/>
    <w:rsid w:val="00122B97"/>
    <w:rsid w:val="0013588C"/>
    <w:rsid w:val="00137561"/>
    <w:rsid w:val="00143005"/>
    <w:rsid w:val="001D7DC0"/>
    <w:rsid w:val="001E315F"/>
    <w:rsid w:val="001F3355"/>
    <w:rsid w:val="00274EC6"/>
    <w:rsid w:val="00364EB7"/>
    <w:rsid w:val="003908EC"/>
    <w:rsid w:val="003E4468"/>
    <w:rsid w:val="004049C3"/>
    <w:rsid w:val="00463C3F"/>
    <w:rsid w:val="005260B0"/>
    <w:rsid w:val="005334A7"/>
    <w:rsid w:val="0059612B"/>
    <w:rsid w:val="005A3617"/>
    <w:rsid w:val="005B5061"/>
    <w:rsid w:val="005F161D"/>
    <w:rsid w:val="00616E68"/>
    <w:rsid w:val="006320D2"/>
    <w:rsid w:val="006414F4"/>
    <w:rsid w:val="00681766"/>
    <w:rsid w:val="00692719"/>
    <w:rsid w:val="00696430"/>
    <w:rsid w:val="006E7282"/>
    <w:rsid w:val="006F3177"/>
    <w:rsid w:val="00720319"/>
    <w:rsid w:val="00740D9B"/>
    <w:rsid w:val="0075404A"/>
    <w:rsid w:val="007667D7"/>
    <w:rsid w:val="00783908"/>
    <w:rsid w:val="007C75AC"/>
    <w:rsid w:val="00850ECF"/>
    <w:rsid w:val="00883522"/>
    <w:rsid w:val="008D1548"/>
    <w:rsid w:val="008D7FA0"/>
    <w:rsid w:val="0090773D"/>
    <w:rsid w:val="009158AC"/>
    <w:rsid w:val="00927558"/>
    <w:rsid w:val="00947F82"/>
    <w:rsid w:val="009C4D46"/>
    <w:rsid w:val="00A324F9"/>
    <w:rsid w:val="00A958D2"/>
    <w:rsid w:val="00AB4C25"/>
    <w:rsid w:val="00AB536E"/>
    <w:rsid w:val="00AD67F8"/>
    <w:rsid w:val="00AE7A81"/>
    <w:rsid w:val="00B6125C"/>
    <w:rsid w:val="00C13E72"/>
    <w:rsid w:val="00C3258D"/>
    <w:rsid w:val="00C82963"/>
    <w:rsid w:val="00CA7F62"/>
    <w:rsid w:val="00D61325"/>
    <w:rsid w:val="00D71279"/>
    <w:rsid w:val="00D87EF8"/>
    <w:rsid w:val="00DF2CDA"/>
    <w:rsid w:val="00E42342"/>
    <w:rsid w:val="00E5546D"/>
    <w:rsid w:val="00E63D95"/>
    <w:rsid w:val="00E958F4"/>
    <w:rsid w:val="00EF1A85"/>
    <w:rsid w:val="00F254BB"/>
    <w:rsid w:val="00F264FF"/>
    <w:rsid w:val="00F5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1D7DC0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E63D95"/>
    <w:pPr>
      <w:keepNext/>
      <w:jc w:val="center"/>
      <w:outlineLvl w:val="0"/>
    </w:pPr>
    <w:rPr>
      <w:b/>
      <w:bCs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VSVerzija" w:type="paragraph">
    <w:name w:val="VS_Verzija"/>
    <w:basedOn w:val="Normal"/>
    <w:rsid w:val="001D7DC0"/>
    <w:pPr>
      <w:jc w:val="both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1D7DC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1D7DC0"/>
    <w:rPr>
      <w:rFonts w:cs="Tahoma" w:eastAsia="Times New Roman" w:hAnsi="Tahoma" w:ascii="Tahoma"/>
      <w:sz w:val="16"/>
      <w:szCs w:val="16"/>
      <w:lang w:eastAsia="hr-HR"/>
    </w:rPr>
  </w:style>
  <w:style w:customStyle="true" w:styleId="Naslov1Char" w:type="character">
    <w:name w:val="Naslov 1 Char"/>
    <w:basedOn w:val="Zadanifontodlomka"/>
    <w:link w:val="Naslov1"/>
    <w:rsid w:val="00E63D95"/>
    <w:rPr>
      <w:rFonts w:cs="Times New Roman" w:eastAsia="Times New Roman" w:hAnsi="Times New Roman" w:ascii="Times New Roman"/>
      <w:b/>
      <w:bCs/>
      <w:sz w:val="28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5546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5546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5546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5546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5546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D7DC0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E63D95"/>
    <w:pPr>
      <w:keepNext/>
      <w:jc w:val="center"/>
      <w:outlineLvl w:val="0"/>
    </w:pPr>
    <w:rPr>
      <w:b/>
      <w:bCs/>
      <w:sz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VSVerzija" w:type="paragraph">
    <w:name w:val="VS_Verzija"/>
    <w:basedOn w:val="Normal"/>
    <w:rsid w:val="001D7DC0"/>
    <w:pPr>
      <w:jc w:val="both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1D7D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D7DC0"/>
    <w:rPr>
      <w:rFonts w:ascii="Tahoma" w:cs="Tahoma" w:eastAsia="Times New Roman" w:hAnsi="Tahoma"/>
      <w:sz w:val="16"/>
      <w:szCs w:val="16"/>
      <w:lang w:eastAsia="hr-HR"/>
    </w:rPr>
  </w:style>
  <w:style w:customStyle="1" w:styleId="Naslov1Char" w:type="character">
    <w:name w:val="Naslov 1 Char"/>
    <w:basedOn w:val="Zadanifontodlomka"/>
    <w:link w:val="Naslov1"/>
    <w:rsid w:val="00E63D95"/>
    <w:rPr>
      <w:rFonts w:ascii="Times New Roman" w:cs="Times New Roman" w:eastAsia="Times New Roman" w:hAnsi="Times New Roman"/>
      <w:b/>
      <w:bCs/>
      <w:sz w:val="28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5546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5546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5546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5546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5546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veljače 2018.</izvorni_sadrzaj>
    <derivirana_varijabla naziv="DomainObject.DatumDonosenjaOdluke_1">16.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Augustin</izvorni_sadrzaj>
    <derivirana_varijabla naziv="DomainObject.DonositeljOdluke.Ime_1">Augustin</derivirana_varijabla>
  </DomainObject.DonositeljOdluke.Ime>
  <DomainObject.DonositeljOdluke.Prezime>
    <izvorni_sadrzaj>Jalšovec</izvorni_sadrzaj>
    <derivirana_varijabla naziv="DomainObject.DonositeljOdluke.Prezime_1">Jalšovec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</izvorni_sadrzaj>
    <derivirana_varijabla naziv="DomainObject.Predmet.Broj_1">125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veljače 2018.</izvorni_sadrzaj>
    <derivirana_varijabla naziv="DomainObject.Predmet.DatumOsnivanja_1">7.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St-125/2018</izvorni_sadrzaj>
    <derivirana_varijabla naziv="DomainObject.Predmet.OznakaBroj_1">St-125/2018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DENO-TEX jednostavno društvo s ograničenom odgovornošću za trgovinu</izvorni_sadrzaj>
    <derivirana_varijabla naziv="DomainObject.Predmet.ProtustrankaFormated_1">  DENO-TEX jednostavno društvo s ograničenom odgovornošću za trgovinu</derivirana_varijabla>
  </DomainObject.Predmet.ProtustrankaFormated>
  <DomainObject.Predmet.ProtustrankaFormatedOIB>
    <izvorni_sadrzaj>  DENO-TEX jednostavno društvo s ograničenom odgovornošću za trgovinu, OIB 06565189951</izvorni_sadrzaj>
    <derivirana_varijabla naziv="DomainObject.Predmet.ProtustrankaFormatedOIB_1">  DENO-TEX jednostavno društvo s ograničenom odgovornošću za trgovinu, OIB 06565189951</derivirana_varijabla>
  </DomainObject.Predmet.ProtustrankaFormatedOIB>
  <DomainObject.Predmet.ProtustrankaFormatedWithAdress>
    <izvorni_sadrzaj> DENO-TEX jednostavno društvo s ograničenom odgovornošću za trgovinu, Ulica Hrvatske Republike 17/b, 31000 Osijek</izvorni_sadrzaj>
    <derivirana_varijabla naziv="DomainObject.Predmet.ProtustrankaFormatedWithAdress_1"> DENO-TEX jednostavno društvo s ograničenom odgovornošću za trgovinu, Ulica Hrvatske Republike 17/b, 31000 Osijek</derivirana_varijabla>
  </DomainObject.Predmet.ProtustrankaFormatedWithAdress>
  <DomainObject.Predmet.ProtustrankaFormatedWithAdressOIB>
    <izvorni_sadrzaj> DENO-TEX jednostavno društvo s ograničenom odgovornošću za trgovinu, OIB 06565189951, Ulica Hrvatske Republike 17/b, 31000 Osijek</izvorni_sadrzaj>
    <derivirana_varijabla naziv="DomainObject.Predmet.ProtustrankaFormatedWithAdressOIB_1"> DENO-TEX jednostavno društvo s ograničenom odgovornošću za trgovinu, OIB 06565189951, Ulica Hrvatske Republike 17/b, 31000 Osijek</derivirana_varijabla>
  </DomainObject.Predmet.ProtustrankaFormatedWithAdressOIB>
  <DomainObject.Predmet.ProtustrankaWithAdress>
    <izvorni_sadrzaj>DENO-TEX jednostavno društvo s ograničenom odgovornošću za trgovinu Ulica Hrvatske Republike 17/b, 31000 Osijek</izvorni_sadrzaj>
    <derivirana_varijabla naziv="DomainObject.Predmet.ProtustrankaWithAdress_1">DENO-TEX jednostavno društvo s ograničenom odgovornošću za trgovinu Ulica Hrvatske Republike 17/b, 31000 Osijek</derivirana_varijabla>
  </DomainObject.Predmet.ProtustrankaWithAdress>
  <DomainObject.Predmet.ProtustrankaWithAdressOIB>
    <izvorni_sadrzaj>DENO-TEX jednostavno društvo s ograničenom odgovornošću za trgovinu, OIB 06565189951, Ulica Hrvatske Republike 17/b, 31000 Osijek</izvorni_sadrzaj>
    <derivirana_varijabla naziv="DomainObject.Predmet.ProtustrankaWithAdressOIB_1">DENO-TEX jednostavno društvo s ograničenom odgovornošću za trgovinu, OIB 06565189951, Ulica Hrvatske Republike 17/b, 31000 Osijek</derivirana_varijabla>
  </DomainObject.Predmet.ProtustrankaWithAdressOIB>
  <DomainObject.Predmet.ProtustrankaNazivFormated>
    <izvorni_sadrzaj>DENO-TEX jednostavno društvo s ograničenom odgovornošću za trgovinu</izvorni_sadrzaj>
    <derivirana_varijabla naziv="DomainObject.Predmet.ProtustrankaNazivFormated_1">DENO-TEX jednostavno društvo s ograničenom odgovornošću za trgovinu</derivirana_varijabla>
  </DomainObject.Predmet.ProtustrankaNazivFormated>
  <DomainObject.Predmet.ProtustrankaNazivFormatedOIB>
    <izvorni_sadrzaj>DENO-TEX jednostavno društvo s ograničenom odgovornošću za trgovinu, OIB 06565189951</izvorni_sadrzaj>
    <derivirana_varijabla naziv="DomainObject.Predmet.ProtustrankaNazivFormatedOIB_1">DENO-TEX jednostavno društvo s ograničenom odgovornošću za trgovinu, OIB 06565189951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Referada</izvorni_sadrzaj>
    <derivirana_varijabla naziv="DomainObject.Predmet.Referada.Naziv_1">18. Referada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Soba 40/II</izvorni_sadrzaj>
    <derivirana_varijabla naziv="DomainObject.Predmet.Referada.Prostorija.Naziv_1">Soba 40/II</derivirana_varijabla>
  </DomainObject.Predmet.Referada.Prostorija.Naziv>
  <DomainObject.Predmet.Referada.Prostorija.Oznaka>
    <izvorni_sadrzaj>Soba 40/II</izvorni_sadrzaj>
    <derivirana_varijabla naziv="DomainObject.Predmet.Referada.Prostorija.Oznaka_1">Soba 40/II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Augustin Jalšovec</izvorni_sadrzaj>
    <derivirana_varijabla naziv="DomainObject.Predmet.Referada.Sudac_1">Augustin Jalšovec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RC OSIJEK</izvorni_sadrzaj>
    <derivirana_varijabla naziv="DomainObject.Predmet.StrankaFormated_1">  FINA RC OSIJEK</derivirana_varijabla>
  </DomainObject.Predmet.StrankaFormated>
  <DomainObject.Predmet.StrankaFormatedOIB>
    <izvorni_sadrzaj>  FINA RC OSIJEK, OIB 85821130368</izvorni_sadrzaj>
    <derivirana_varijabla naziv="DomainObject.Predmet.StrankaFormatedOIB_1">  FINA RC OSIJEK, OIB 85821130368</derivirana_varijabla>
  </DomainObject.Predmet.StrankaFormatedOIB>
  <DomainObject.Predmet.StrankaFormatedWithAdress>
    <izvorni_sadrzaj> FINA RC OSIJEK</izvorni_sadrzaj>
    <derivirana_varijabla naziv="DomainObject.Predmet.StrankaFormatedWithAdress_1"> FINA RC OSIJEK</derivirana_varijabla>
  </DomainObject.Predmet.StrankaFormatedWithAdress>
  <DomainObject.Predmet.StrankaFormatedWithAdressOIB>
    <izvorni_sadrzaj> FINA RC OSIJEK, OIB 85821130368</izvorni_sadrzaj>
    <derivirana_varijabla naziv="DomainObject.Predmet.StrankaFormatedWithAdressOIB_1"> FINA RC OSIJEK, OIB 85821130368</derivirana_varijabla>
  </DomainObject.Predmet.StrankaFormatedWithAdressOIB>
  <DomainObject.Predmet.StrankaWithAdress>
    <izvorni_sadrzaj>FINA RC OSIJEK </izvorni_sadrzaj>
    <derivirana_varijabla naziv="DomainObject.Predmet.StrankaWithAdress_1">FINA RC OSIJEK </derivirana_varijabla>
  </DomainObject.Predmet.StrankaWithAdress>
  <DomainObject.Predmet.StrankaWithAdressOIB>
    <izvorni_sadrzaj>FINA RC OSIJEK, OIB 85821130368</izvorni_sadrzaj>
    <derivirana_varijabla naziv="DomainObject.Predmet.StrankaWithAdressOIB_1">FINA RC OSIJEK, OIB 85821130368</derivirana_varijabla>
  </DomainObject.Predmet.StrankaWithAdressOIB>
  <DomainObject.Predmet.StrankaNazivFormated>
    <izvorni_sadrzaj>FINA RC OSIJEK</izvorni_sadrzaj>
    <derivirana_varijabla naziv="DomainObject.Predmet.StrankaNazivFormated_1">FINA RC OSIJEK</derivirana_varijabla>
  </DomainObject.Predmet.StrankaNazivFormated>
  <DomainObject.Predmet.StrankaNazivFormatedOIB>
    <izvorni_sadrzaj>FINA RC OSIJEK, OIB 85821130368</izvorni_sadrzaj>
    <derivirana_varijabla naziv="DomainObject.Predmet.StrankaNazivFormatedOIB_1">FINA RC OSIJEK,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Referada</izvorni_sadrzaj>
    <derivirana_varijabla naziv="DomainObject.Predmet.TrenutnaLokacijaSpisa.Naziv_1">18.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</izvorni_sadrzaj>
    <derivirana_varijabla naziv="DomainObject.Predmet.UstrojstvenaJedinicaVodi.Oznaka_1">Sudska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Gordana Harc</izvorni_sadrzaj>
    <derivirana_varijabla naziv="DomainObject.Predmet.Zapisnicar_1">Gordana Harc</derivirana_varijabla>
  </DomainObject.Predmet.Zapisnicar>
  <DomainObject.Predmet.StrankaListFormated>
    <izvorni_sadrzaj>
      <item>FINA RC OSIJEK</item>
    </izvorni_sadrzaj>
    <derivirana_varijabla naziv="DomainObject.Predmet.StrankaListFormated_1">
      <item>FINA RC OSIJEK</item>
    </derivirana_varijabla>
  </DomainObject.Predmet.StrankaListFormated>
  <DomainObject.Predmet.StrankaListFormatedOIB>
    <izvorni_sadrzaj>
      <item>FINA RC OSIJEK, OIB 85821130368</item>
    </izvorni_sadrzaj>
    <derivirana_varijabla naziv="DomainObject.Predmet.StrankaListFormatedOIB_1">
      <item>FINA RC OSIJEK, OIB 85821130368</item>
    </derivirana_varijabla>
  </DomainObject.Predmet.StrankaListFormatedOIB>
  <DomainObject.Predmet.StrankaListFormatedWithAdress>
    <izvorni_sadrzaj>
      <item>FINA RC OSIJEK</item>
    </izvorni_sadrzaj>
    <derivirana_varijabla naziv="DomainObject.Predmet.StrankaListFormatedWithAdress_1">
      <item>FINA RC OSIJEK</item>
    </derivirana_varijabla>
  </DomainObject.Predmet.StrankaListFormatedWithAdress>
  <DomainObject.Predmet.StrankaListFormatedWithAdressOIB>
    <izvorni_sadrzaj>
      <item>FINA RC OSIJEK, OIB 85821130368</item>
    </izvorni_sadrzaj>
    <derivirana_varijabla naziv="DomainObject.Predmet.StrankaListFormatedWithAdressOIB_1">
      <item>FINA RC OSIJEK, OIB 85821130368</item>
    </derivirana_varijabla>
  </DomainObject.Predmet.StrankaListFormatedWithAdressOIB>
  <DomainObject.Predmet.StrankaListNazivFormated>
    <izvorni_sadrzaj>
      <item>FINA RC OSIJEK</item>
    </izvorni_sadrzaj>
    <derivirana_varijabla naziv="DomainObject.Predmet.StrankaListNazivFormated_1">
      <item>FINA RC OSIJEK</item>
    </derivirana_varijabla>
  </DomainObject.Predmet.StrankaListNazivFormated>
  <DomainObject.Predmet.StrankaListNazivFormatedOIB>
    <izvorni_sadrzaj>
      <item>FINA RC OSIJEK, OIB 85821130368</item>
    </izvorni_sadrzaj>
    <derivirana_varijabla naziv="DomainObject.Predmet.StrankaListNazivFormatedOIB_1">
      <item>FINA RC OSIJEK, OIB 85821130368</item>
    </derivirana_varijabla>
  </DomainObject.Predmet.StrankaListNazivFormatedOIB>
  <DomainObject.Predmet.ProtuStrankaListFormated>
    <izvorni_sadrzaj>
      <item>DENO-TEX jednostavno društvo s ograničenom odgovornošću za trgovinu</item>
    </izvorni_sadrzaj>
    <derivirana_varijabla naziv="DomainObject.Predmet.ProtuStrankaListFormated_1">
      <item>DENO-TEX jednostavno društvo s ograničenom odgovornošću za trgovinu</item>
    </derivirana_varijabla>
  </DomainObject.Predmet.ProtuStrankaListFormated>
  <DomainObject.Predmet.ProtuStrankaListFormatedOIB>
    <izvorni_sadrzaj>
      <item>DENO-TEX jednostavno društvo s ograničenom odgovornošću za trgovinu, OIB 06565189951</item>
    </izvorni_sadrzaj>
    <derivirana_varijabla naziv="DomainObject.Predmet.ProtuStrankaListFormatedOIB_1">
      <item>DENO-TEX jednostavno društvo s ograničenom odgovornošću za trgovinu, OIB 06565189951</item>
    </derivirana_varijabla>
  </DomainObject.Predmet.ProtuStrankaListFormatedOIB>
  <DomainObject.Predmet.ProtuStrankaListFormatedWithAdress>
    <izvorni_sadrzaj>
      <item>DENO-TEX jednostavno društvo s ograničenom odgovornošću za trgovinu, Ulica Hrvatske Republike 17/b, 31000 Osijek</item>
    </izvorni_sadrzaj>
    <derivirana_varijabla naziv="DomainObject.Predmet.ProtuStrankaListFormatedWithAdress_1">
      <item>DENO-TEX jednostavno društvo s ograničenom odgovornošću za trgovinu, Ulica Hrvatske Republike 17/b, 31000 Osijek</item>
    </derivirana_varijabla>
  </DomainObject.Predmet.ProtuStrankaListFormatedWithAdress>
  <DomainObject.Predmet.ProtuStrankaListFormatedWithAdressOIB>
    <izvorni_sadrzaj>
      <item>DENO-TEX jednostavno društvo s ograničenom odgovornošću za trgovinu, OIB 06565189951, Ulica Hrvatske Republike 17/b, 31000 Osijek</item>
    </izvorni_sadrzaj>
    <derivirana_varijabla naziv="DomainObject.Predmet.ProtuStrankaListFormatedWithAdressOIB_1">
      <item>DENO-TEX jednostavno društvo s ograničenom odgovornošću za trgovinu, OIB 06565189951, Ulica Hrvatske Republike 17/b, 31000 Osijek</item>
    </derivirana_varijabla>
  </DomainObject.Predmet.ProtuStrankaListFormatedWithAdressOIB>
  <DomainObject.Predmet.ProtuStrankaListNazivFormated>
    <izvorni_sadrzaj>
      <item>DENO-TEX jednostavno društvo s ograničenom odgovornošću za trgovinu</item>
    </izvorni_sadrzaj>
    <derivirana_varijabla naziv="DomainObject.Predmet.ProtuStrankaListNazivFormated_1">
      <item>DENO-TEX jednostavno društvo s ograničenom odgovornošću za trgovinu</item>
    </derivirana_varijabla>
  </DomainObject.Predmet.ProtuStrankaListNazivFormated>
  <DomainObject.Predmet.ProtuStrankaListNazivFormatedOIB>
    <izvorni_sadrzaj>
      <item>DENO-TEX jednostavno društvo s ograničenom odgovornošću za trgovinu, OIB 06565189951</item>
    </izvorni_sadrzaj>
    <derivirana_varijabla naziv="DomainObject.Predmet.ProtuStrankaListNazivFormatedOIB_1">
      <item>DENO-TEX jednostavno društvo s ograničenom odgovornošću za trgovinu, OIB 06565189951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veljače 2018.</izvorni_sadrzaj>
    <derivirana_varijabla naziv="DomainObject.Datum_1">16.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RC OSIJEK</izvorni_sadrzaj>
    <derivirana_varijabla naziv="DomainObject.Predmet.StrankaIDrugi_1">FINA RC OSIJEK</derivirana_varijabla>
  </DomainObject.Predmet.StrankaIDrugi>
  <DomainObject.Predmet.ProtustrankaIDrugi>
    <izvorni_sadrzaj>DENO-TEX jednostavno društvo s ograničenom odgovornošću za trgovinu</izvorni_sadrzaj>
    <derivirana_varijabla naziv="DomainObject.Predmet.ProtustrankaIDrugi_1">DENO-TEX jednostavno društvo s ograničenom odgovornošću za trgovinu</derivirana_varijabla>
  </DomainObject.Predmet.ProtustrankaIDrugi>
  <DomainObject.Predmet.StrankaIDrugiAdressOIB>
    <izvorni_sadrzaj>FINA RC OSIJEK, OIB 85821130368</izvorni_sadrzaj>
    <derivirana_varijabla naziv="DomainObject.Predmet.StrankaIDrugiAdressOIB_1">FINA RC OSIJEK, OIB 85821130368</derivirana_varijabla>
  </DomainObject.Predmet.StrankaIDrugiAdressOIB>
  <DomainObject.Predmet.ProtustrankaIDrugiAdressOIB>
    <izvorni_sadrzaj>DENO-TEX jednostavno društvo s ograničenom odgovornošću za trgovinu, OIB 06565189951, Ulica Hrvatske Republike 17/b, 31000 Osijek</izvorni_sadrzaj>
    <derivirana_varijabla naziv="DomainObject.Predmet.ProtustrankaIDrugiAdressOIB_1">DENO-TEX jednostavno društvo s ograničenom odgovornošću za trgovinu, OIB 06565189951, Ulica Hrvatske Republike 17/b,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RC OSIJEK</item>
      <item>DENO-TEX jednostavno društvo s ograničenom odgovornošću za trgovinu</item>
    </izvorni_sadrzaj>
    <derivirana_varijabla naziv="DomainObject.Predmet.SudioniciListNaziv_1">
      <item>FINA RC OSIJEK</item>
      <item>DENO-TEX jednostavno društvo s ograničenom odgovornošću za trgovinu</item>
    </derivirana_varijabla>
  </DomainObject.Predmet.SudioniciListNaziv>
  <DomainObject.Predmet.SudioniciListAdressOIB>
    <izvorni_sadrzaj>
      <item>FINA RC OSIJEK, OIB 85821130368</item>
      <item>DENO-TEX jednostavno društvo s ograničenom odgovornošću za trgovinu, OIB 06565189951, Ulica Hrvatske Republike 17/b,31000 Osijek</item>
    </izvorni_sadrzaj>
    <derivirana_varijabla naziv="DomainObject.Predmet.SudioniciListAdressOIB_1">
      <item>FINA RC OSIJEK, OIB 85821130368</item>
      <item>DENO-TEX jednostavno društvo s ograničenom odgovornošću za trgovinu, OIB 06565189951, Ulica Hrvatske Republike 17/b,31000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06565189951</item>
    </izvorni_sadrzaj>
    <derivirana_varijabla naziv="DomainObject.Predmet.SudioniciListNazivOIB_1">
      <item>, OIB 85821130368</item>
      <item>, OIB 06565189951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401</properties:Words>
  <properties:Characters>2239</properties:Characters>
  <properties:Lines>48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2018-02-16T07:56:00Z</dcterms:created>
  <dc:creator>Snježana Andrijanić</dc:creator>
  <cp:lastModifiedBy>Gordana Harc</cp:lastModifiedBy>
  <cp:lastPrinted>2018-02-16T07:56:00Z</cp:lastPrinted>
  <dcterms:modified xmlns:xsi="http://www.w3.org/2001/XMLSchema-instance" xsi:type="dcterms:W3CDTF">2018-02-16T08:08:00Z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