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B4B91" w14:textId="77777777" w:rsidR="003B5453" w:rsidRDefault="003B5453" w:rsidP="00D85C97">
      <w:pPr>
        <w:pStyle w:val="Naslov"/>
        <w:ind w:left="0" w:firstLine="0"/>
        <w:contextualSpacing/>
        <w:jc w:val="left"/>
        <w:rPr>
          <w:rFonts w:ascii="Arial" w:hAnsi="Arial" w:cs="Arial"/>
          <w:b w:val="0"/>
          <w:szCs w:val="24"/>
        </w:rPr>
      </w:pPr>
    </w:p>
    <w:p w14:paraId="792EF7A1" w14:textId="77777777" w:rsidR="00051E5C" w:rsidRPr="00C92843" w:rsidRDefault="00051E5C" w:rsidP="00C92843">
      <w:pPr>
        <w:pStyle w:val="Naslov"/>
        <w:ind w:left="0" w:firstLine="0"/>
        <w:contextualSpacing/>
        <w:rPr>
          <w:rFonts w:ascii="Arial" w:hAnsi="Arial" w:cs="Arial"/>
          <w:b w:val="0"/>
          <w:i/>
          <w:szCs w:val="24"/>
        </w:rPr>
      </w:pPr>
      <w:r w:rsidRPr="00C92843">
        <w:rPr>
          <w:rFonts w:ascii="Arial" w:hAnsi="Arial" w:cs="Arial"/>
          <w:b w:val="0"/>
          <w:szCs w:val="24"/>
        </w:rPr>
        <w:t>Z A P I S N I K</w:t>
      </w:r>
    </w:p>
    <w:p w14:paraId="19DEC25E" w14:textId="77777777" w:rsidR="00051E5C" w:rsidRPr="00C92843" w:rsidRDefault="00051E5C" w:rsidP="00C92843">
      <w:pPr>
        <w:contextualSpacing/>
        <w:jc w:val="center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 xml:space="preserve">od </w:t>
      </w:r>
      <w:r w:rsidR="00785560">
        <w:rPr>
          <w:rFonts w:ascii="Arial" w:hAnsi="Arial" w:cs="Arial"/>
          <w:sz w:val="24"/>
          <w:szCs w:val="24"/>
        </w:rPr>
        <w:t>10. ožujka 2026</w:t>
      </w:r>
      <w:r w:rsidR="00767CBE">
        <w:rPr>
          <w:rFonts w:ascii="Arial" w:hAnsi="Arial" w:cs="Arial"/>
          <w:sz w:val="24"/>
          <w:szCs w:val="24"/>
        </w:rPr>
        <w:t>.</w:t>
      </w:r>
      <w:r w:rsidRPr="00C92843">
        <w:rPr>
          <w:rFonts w:ascii="Arial" w:hAnsi="Arial" w:cs="Arial"/>
          <w:sz w:val="24"/>
          <w:szCs w:val="24"/>
        </w:rPr>
        <w:t xml:space="preserve"> </w:t>
      </w:r>
    </w:p>
    <w:p w14:paraId="11D352C3" w14:textId="77777777" w:rsidR="00051E5C" w:rsidRPr="00C92843" w:rsidRDefault="00051E5C" w:rsidP="00C92843">
      <w:pPr>
        <w:contextualSpacing/>
        <w:jc w:val="center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o održanom pripremnom ročištu kod Općinskog suda u Puli – Pola</w:t>
      </w:r>
    </w:p>
    <w:p w14:paraId="731AC8AC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</w:p>
    <w:p w14:paraId="65915369" w14:textId="77777777" w:rsidR="00C41242" w:rsidRDefault="00C41242" w:rsidP="00C92843">
      <w:pPr>
        <w:contextualSpacing/>
        <w:rPr>
          <w:rFonts w:ascii="Arial" w:hAnsi="Arial" w:cs="Arial"/>
          <w:sz w:val="24"/>
          <w:szCs w:val="24"/>
        </w:rPr>
      </w:pPr>
      <w:r w:rsidRPr="00C41242">
        <w:rPr>
          <w:rFonts w:ascii="Arial" w:hAnsi="Arial" w:cs="Arial"/>
          <w:sz w:val="24"/>
          <w:szCs w:val="24"/>
        </w:rPr>
        <w:t>Prisutni od suda: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</w:t>
      </w:r>
      <w:r>
        <w:rPr>
          <w:rFonts w:ascii="Arial" w:hAnsi="Arial" w:cs="Arial"/>
          <w:sz w:val="24"/>
          <w:szCs w:val="24"/>
        </w:rPr>
        <w:tab/>
        <w:t xml:space="preserve">  </w:t>
      </w:r>
      <w:r w:rsidR="00DB78EF">
        <w:rPr>
          <w:rFonts w:ascii="Arial" w:hAnsi="Arial" w:cs="Arial"/>
          <w:sz w:val="24"/>
          <w:szCs w:val="24"/>
        </w:rPr>
        <w:tab/>
      </w:r>
      <w:r w:rsidR="00051E5C" w:rsidRPr="00C41242">
        <w:rPr>
          <w:rFonts w:ascii="Arial" w:hAnsi="Arial" w:cs="Arial"/>
          <w:sz w:val="24"/>
          <w:szCs w:val="24"/>
        </w:rPr>
        <w:t>Pravna stvar:</w:t>
      </w:r>
    </w:p>
    <w:p w14:paraId="1339D6C3" w14:textId="77777777" w:rsidR="00C41242" w:rsidRPr="00C92843" w:rsidRDefault="00C41242" w:rsidP="00C92843">
      <w:pPr>
        <w:contextualSpacing/>
        <w:rPr>
          <w:rFonts w:ascii="Arial" w:hAnsi="Arial" w:cs="Arial"/>
          <w:sz w:val="24"/>
          <w:szCs w:val="24"/>
        </w:rPr>
      </w:pPr>
    </w:p>
    <w:p w14:paraId="2CF0B4BB" w14:textId="77777777" w:rsidR="00294BB7" w:rsidRDefault="00C92843" w:rsidP="00767CBE">
      <w:pPr>
        <w:ind w:left="3540" w:hanging="3540"/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Izabela Barbić</w:t>
      </w:r>
      <w:r w:rsidRPr="00C92843">
        <w:rPr>
          <w:rFonts w:ascii="Arial" w:hAnsi="Arial" w:cs="Arial"/>
          <w:sz w:val="24"/>
          <w:szCs w:val="24"/>
        </w:rPr>
        <w:tab/>
        <w:t xml:space="preserve">             </w:t>
      </w:r>
      <w:r w:rsidR="00DB78EF">
        <w:rPr>
          <w:rFonts w:ascii="Arial" w:hAnsi="Arial" w:cs="Arial"/>
          <w:sz w:val="24"/>
          <w:szCs w:val="24"/>
        </w:rPr>
        <w:tab/>
      </w:r>
      <w:r w:rsidR="00051E5C" w:rsidRPr="00C92843">
        <w:rPr>
          <w:rFonts w:ascii="Arial" w:hAnsi="Arial" w:cs="Arial"/>
          <w:sz w:val="24"/>
          <w:szCs w:val="24"/>
        </w:rPr>
        <w:t>Tužitelj:</w:t>
      </w:r>
      <w:r w:rsidR="00767CBE">
        <w:rPr>
          <w:rFonts w:ascii="Arial" w:hAnsi="Arial" w:cs="Arial"/>
          <w:sz w:val="24"/>
          <w:szCs w:val="24"/>
        </w:rPr>
        <w:t xml:space="preserve"> </w:t>
      </w:r>
      <w:r w:rsidR="002B54E5">
        <w:rPr>
          <w:rFonts w:ascii="Arial" w:hAnsi="Arial" w:cs="Arial"/>
          <w:sz w:val="24"/>
          <w:szCs w:val="24"/>
        </w:rPr>
        <w:t xml:space="preserve">Building </w:t>
      </w:r>
      <w:proofErr w:type="spellStart"/>
      <w:r w:rsidR="002B54E5">
        <w:rPr>
          <w:rFonts w:ascii="Arial" w:hAnsi="Arial" w:cs="Arial"/>
          <w:sz w:val="24"/>
          <w:szCs w:val="24"/>
        </w:rPr>
        <w:t>Invest</w:t>
      </w:r>
      <w:proofErr w:type="spellEnd"/>
      <w:r w:rsidR="002B54E5">
        <w:rPr>
          <w:rFonts w:ascii="Arial" w:hAnsi="Arial" w:cs="Arial"/>
          <w:sz w:val="24"/>
          <w:szCs w:val="24"/>
        </w:rPr>
        <w:t xml:space="preserve"> d.o.o.</w:t>
      </w:r>
    </w:p>
    <w:p w14:paraId="2952451F" w14:textId="77777777" w:rsidR="00051E5C" w:rsidRPr="00C92843" w:rsidRDefault="00294BB7" w:rsidP="00687760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C92843">
        <w:rPr>
          <w:rFonts w:ascii="Arial" w:hAnsi="Arial" w:cs="Arial"/>
          <w:sz w:val="24"/>
          <w:szCs w:val="24"/>
        </w:rPr>
        <w:t>(Sutkinja)</w:t>
      </w:r>
      <w:r w:rsidRPr="00294BB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                                 </w:t>
      </w:r>
    </w:p>
    <w:p w14:paraId="54329246" w14:textId="77777777" w:rsidR="00051E5C" w:rsidRPr="00C92843" w:rsidRDefault="00031779" w:rsidP="00DC4BCD">
      <w:pPr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ab/>
      </w:r>
      <w:r w:rsidRPr="00C92843">
        <w:rPr>
          <w:rFonts w:ascii="Arial" w:hAnsi="Arial" w:cs="Arial"/>
          <w:sz w:val="24"/>
          <w:szCs w:val="24"/>
        </w:rPr>
        <w:tab/>
      </w:r>
      <w:r w:rsidRPr="00C92843">
        <w:rPr>
          <w:rFonts w:ascii="Arial" w:hAnsi="Arial" w:cs="Arial"/>
          <w:sz w:val="24"/>
          <w:szCs w:val="24"/>
        </w:rPr>
        <w:tab/>
        <w:t xml:space="preserve"> </w:t>
      </w:r>
      <w:r w:rsidRPr="00C92843">
        <w:rPr>
          <w:rFonts w:ascii="Arial" w:hAnsi="Arial" w:cs="Arial"/>
          <w:sz w:val="24"/>
          <w:szCs w:val="24"/>
        </w:rPr>
        <w:tab/>
      </w:r>
      <w:r w:rsidRPr="00C92843">
        <w:rPr>
          <w:rFonts w:ascii="Arial" w:hAnsi="Arial" w:cs="Arial"/>
          <w:sz w:val="24"/>
          <w:szCs w:val="24"/>
        </w:rPr>
        <w:tab/>
      </w:r>
      <w:r w:rsidRPr="00C92843">
        <w:rPr>
          <w:rFonts w:ascii="Arial" w:hAnsi="Arial" w:cs="Arial"/>
          <w:sz w:val="24"/>
          <w:szCs w:val="24"/>
        </w:rPr>
        <w:tab/>
        <w:t xml:space="preserve">  </w:t>
      </w:r>
      <w:r w:rsidR="00DB78EF">
        <w:rPr>
          <w:rFonts w:ascii="Arial" w:hAnsi="Arial" w:cs="Arial"/>
          <w:sz w:val="24"/>
          <w:szCs w:val="24"/>
        </w:rPr>
        <w:tab/>
      </w:r>
      <w:r w:rsidR="00051E5C" w:rsidRPr="00C92843">
        <w:rPr>
          <w:rFonts w:ascii="Arial" w:hAnsi="Arial" w:cs="Arial"/>
          <w:sz w:val="24"/>
          <w:szCs w:val="24"/>
        </w:rPr>
        <w:t>Tuženi</w:t>
      </w:r>
      <w:r w:rsidR="002B54E5">
        <w:rPr>
          <w:rFonts w:ascii="Arial" w:hAnsi="Arial" w:cs="Arial"/>
          <w:sz w:val="24"/>
          <w:szCs w:val="24"/>
        </w:rPr>
        <w:t>ca</w:t>
      </w:r>
      <w:r w:rsidR="00051E5C" w:rsidRPr="00C92843">
        <w:rPr>
          <w:rFonts w:ascii="Arial" w:hAnsi="Arial" w:cs="Arial"/>
          <w:sz w:val="24"/>
          <w:szCs w:val="24"/>
        </w:rPr>
        <w:t xml:space="preserve">: </w:t>
      </w:r>
      <w:r w:rsidR="002B54E5">
        <w:rPr>
          <w:rFonts w:ascii="Arial" w:hAnsi="Arial" w:cs="Arial"/>
          <w:sz w:val="24"/>
          <w:szCs w:val="24"/>
        </w:rPr>
        <w:t>Karin Peruško</w:t>
      </w:r>
    </w:p>
    <w:p w14:paraId="3322635E" w14:textId="77777777" w:rsidR="00051E5C" w:rsidRPr="00C92843" w:rsidRDefault="00C92843" w:rsidP="00C92843">
      <w:pPr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Laura Popović</w:t>
      </w:r>
      <w:r w:rsidR="00051E5C" w:rsidRPr="00C92843">
        <w:rPr>
          <w:rFonts w:ascii="Arial" w:hAnsi="Arial" w:cs="Arial"/>
          <w:sz w:val="24"/>
          <w:szCs w:val="24"/>
        </w:rPr>
        <w:tab/>
      </w:r>
    </w:p>
    <w:p w14:paraId="494AE21E" w14:textId="77777777" w:rsidR="002466C8" w:rsidRPr="00C92843" w:rsidRDefault="00051E5C" w:rsidP="002466C8">
      <w:pPr>
        <w:ind w:left="4950" w:hanging="4950"/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 xml:space="preserve">(Zapisničar)                       </w:t>
      </w:r>
      <w:r w:rsidR="00C92843" w:rsidRPr="00C92843">
        <w:rPr>
          <w:rFonts w:ascii="Arial" w:hAnsi="Arial" w:cs="Arial"/>
          <w:sz w:val="24"/>
          <w:szCs w:val="24"/>
        </w:rPr>
        <w:t xml:space="preserve">                        </w:t>
      </w:r>
      <w:r w:rsidR="00DB78EF">
        <w:rPr>
          <w:rFonts w:ascii="Arial" w:hAnsi="Arial" w:cs="Arial"/>
          <w:sz w:val="24"/>
          <w:szCs w:val="24"/>
        </w:rPr>
        <w:tab/>
      </w:r>
      <w:r w:rsidR="00D85C97">
        <w:rPr>
          <w:rFonts w:ascii="Arial" w:hAnsi="Arial" w:cs="Arial"/>
          <w:sz w:val="24"/>
          <w:szCs w:val="24"/>
        </w:rPr>
        <w:t xml:space="preserve">Radi:   </w:t>
      </w:r>
      <w:r w:rsidR="00C41242">
        <w:rPr>
          <w:rFonts w:ascii="Arial" w:hAnsi="Arial" w:cs="Arial"/>
          <w:sz w:val="24"/>
          <w:szCs w:val="24"/>
        </w:rPr>
        <w:t xml:space="preserve"> </w:t>
      </w:r>
      <w:r w:rsidR="002B54E5">
        <w:rPr>
          <w:rFonts w:ascii="Arial" w:hAnsi="Arial" w:cs="Arial"/>
          <w:sz w:val="24"/>
          <w:szCs w:val="24"/>
        </w:rPr>
        <w:t>proglašenja pljenidbe i prijenosa nedopuštenim</w:t>
      </w:r>
    </w:p>
    <w:p w14:paraId="58D171FD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</w:p>
    <w:p w14:paraId="760ECF9F" w14:textId="77777777" w:rsidR="00051E5C" w:rsidRPr="00C92843" w:rsidRDefault="00C92843" w:rsidP="00C92843">
      <w:pPr>
        <w:ind w:right="-468"/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Sutkinja</w:t>
      </w:r>
      <w:r w:rsidR="00051E5C" w:rsidRPr="00C92843">
        <w:rPr>
          <w:rFonts w:ascii="Arial" w:hAnsi="Arial" w:cs="Arial"/>
          <w:sz w:val="24"/>
          <w:szCs w:val="24"/>
        </w:rPr>
        <w:t xml:space="preserve"> otvara pripremno ročište u </w:t>
      </w:r>
      <w:r w:rsidR="002B54E5">
        <w:rPr>
          <w:rFonts w:ascii="Arial" w:hAnsi="Arial" w:cs="Arial"/>
          <w:sz w:val="24"/>
          <w:szCs w:val="24"/>
        </w:rPr>
        <w:t>09</w:t>
      </w:r>
      <w:r w:rsidR="000A77A2">
        <w:rPr>
          <w:rFonts w:ascii="Arial" w:hAnsi="Arial" w:cs="Arial"/>
          <w:sz w:val="24"/>
          <w:szCs w:val="24"/>
        </w:rPr>
        <w:t>,0</w:t>
      </w:r>
      <w:r w:rsidR="00C51333">
        <w:rPr>
          <w:rFonts w:ascii="Arial" w:hAnsi="Arial" w:cs="Arial"/>
          <w:sz w:val="24"/>
          <w:szCs w:val="24"/>
        </w:rPr>
        <w:t>0</w:t>
      </w:r>
      <w:r w:rsidR="00051E5C" w:rsidRPr="00C92843">
        <w:rPr>
          <w:rFonts w:ascii="Arial" w:hAnsi="Arial" w:cs="Arial"/>
          <w:sz w:val="24"/>
          <w:szCs w:val="24"/>
        </w:rPr>
        <w:t xml:space="preserve"> sati i objavljuje predmet raspravljanja.       </w:t>
      </w:r>
    </w:p>
    <w:p w14:paraId="3140095D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 xml:space="preserve">Rasprava je javna. </w:t>
      </w:r>
    </w:p>
    <w:p w14:paraId="00B3FF58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</w:p>
    <w:p w14:paraId="14577C2F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Utvrđuje se da su pristupili:</w:t>
      </w:r>
    </w:p>
    <w:p w14:paraId="7B43C6CD" w14:textId="77777777" w:rsidR="00051E5C" w:rsidRPr="00C92843" w:rsidRDefault="00C92843" w:rsidP="00C92843">
      <w:pPr>
        <w:pStyle w:val="Naslov3"/>
        <w:tabs>
          <w:tab w:val="clear" w:pos="1134"/>
          <w:tab w:val="left" w:pos="142"/>
        </w:tabs>
        <w:contextualSpacing/>
        <w:rPr>
          <w:rFonts w:ascii="Arial" w:hAnsi="Arial" w:cs="Arial"/>
          <w:szCs w:val="24"/>
        </w:rPr>
      </w:pPr>
      <w:r w:rsidRPr="00C92843">
        <w:rPr>
          <w:rFonts w:ascii="Arial" w:hAnsi="Arial" w:cs="Arial"/>
          <w:szCs w:val="24"/>
        </w:rPr>
        <w:t>Z</w:t>
      </w:r>
      <w:r w:rsidR="00051E5C" w:rsidRPr="00C92843">
        <w:rPr>
          <w:rFonts w:ascii="Arial" w:hAnsi="Arial" w:cs="Arial"/>
          <w:szCs w:val="24"/>
        </w:rPr>
        <w:t>a tužitelj</w:t>
      </w:r>
      <w:r w:rsidR="002B54E5">
        <w:rPr>
          <w:rFonts w:ascii="Arial" w:hAnsi="Arial" w:cs="Arial"/>
          <w:szCs w:val="24"/>
        </w:rPr>
        <w:t>a</w:t>
      </w:r>
      <w:r w:rsidR="00051E5C" w:rsidRPr="00C92843">
        <w:rPr>
          <w:rFonts w:ascii="Arial" w:hAnsi="Arial" w:cs="Arial"/>
          <w:szCs w:val="24"/>
        </w:rPr>
        <w:t xml:space="preserve">: </w:t>
      </w:r>
      <w:r w:rsidR="00964BCA">
        <w:rPr>
          <w:rFonts w:ascii="Arial" w:hAnsi="Arial" w:cs="Arial"/>
          <w:szCs w:val="24"/>
        </w:rPr>
        <w:t xml:space="preserve">zamjenica punomoćnika Lidija Jukić, odvjetnica u Puli, prema zamjeničkoj punomoći </w:t>
      </w:r>
      <w:r w:rsidR="00D85C97">
        <w:rPr>
          <w:rFonts w:ascii="Arial" w:hAnsi="Arial" w:cs="Arial"/>
          <w:szCs w:val="24"/>
        </w:rPr>
        <w:t>u spisu</w:t>
      </w:r>
    </w:p>
    <w:p w14:paraId="722EA6DC" w14:textId="77777777" w:rsidR="00A716A0" w:rsidRDefault="00911DCF" w:rsidP="00564D70">
      <w:pPr>
        <w:pStyle w:val="Naslov3"/>
        <w:tabs>
          <w:tab w:val="clear" w:pos="1134"/>
          <w:tab w:val="clear" w:pos="6804"/>
          <w:tab w:val="left" w:pos="142"/>
        </w:tabs>
        <w:contextualSpacing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</w:t>
      </w:r>
      <w:r w:rsidR="00051E5C" w:rsidRPr="00C92843">
        <w:rPr>
          <w:rFonts w:ascii="Arial" w:hAnsi="Arial" w:cs="Arial"/>
          <w:szCs w:val="24"/>
        </w:rPr>
        <w:t xml:space="preserve">a </w:t>
      </w:r>
      <w:r w:rsidR="00DC4BCD">
        <w:rPr>
          <w:rFonts w:ascii="Arial" w:hAnsi="Arial" w:cs="Arial"/>
          <w:szCs w:val="24"/>
        </w:rPr>
        <w:t>tuženi</w:t>
      </w:r>
      <w:r w:rsidR="002B54E5">
        <w:rPr>
          <w:rFonts w:ascii="Arial" w:hAnsi="Arial" w:cs="Arial"/>
          <w:szCs w:val="24"/>
        </w:rPr>
        <w:t>cu</w:t>
      </w:r>
      <w:r w:rsidR="00051E5C" w:rsidRPr="00C92843">
        <w:rPr>
          <w:rFonts w:ascii="Arial" w:hAnsi="Arial" w:cs="Arial"/>
          <w:szCs w:val="24"/>
        </w:rPr>
        <w:t xml:space="preserve">: </w:t>
      </w:r>
      <w:r w:rsidR="00DB78EF">
        <w:rPr>
          <w:rFonts w:ascii="Arial" w:hAnsi="Arial" w:cs="Arial"/>
          <w:szCs w:val="24"/>
        </w:rPr>
        <w:t xml:space="preserve">punomoćnik </w:t>
      </w:r>
      <w:r w:rsidR="002B54E5">
        <w:rPr>
          <w:rFonts w:ascii="Arial" w:hAnsi="Arial" w:cs="Arial"/>
          <w:szCs w:val="24"/>
        </w:rPr>
        <w:t xml:space="preserve">Tomi </w:t>
      </w:r>
      <w:proofErr w:type="spellStart"/>
      <w:r w:rsidR="002B54E5">
        <w:rPr>
          <w:rFonts w:ascii="Arial" w:hAnsi="Arial" w:cs="Arial"/>
          <w:szCs w:val="24"/>
        </w:rPr>
        <w:t>Miladinović</w:t>
      </w:r>
      <w:proofErr w:type="spellEnd"/>
      <w:r w:rsidR="00DB78EF">
        <w:rPr>
          <w:rFonts w:ascii="Arial" w:hAnsi="Arial" w:cs="Arial"/>
          <w:szCs w:val="24"/>
        </w:rPr>
        <w:t xml:space="preserve">, odvjetnik u  </w:t>
      </w:r>
      <w:r w:rsidR="002B54E5">
        <w:rPr>
          <w:rFonts w:ascii="Arial" w:hAnsi="Arial" w:cs="Arial"/>
          <w:szCs w:val="24"/>
        </w:rPr>
        <w:t>Puli</w:t>
      </w:r>
    </w:p>
    <w:p w14:paraId="02C43C3D" w14:textId="77777777" w:rsidR="00785560" w:rsidRDefault="00785560" w:rsidP="00785560"/>
    <w:p w14:paraId="3D479C71" w14:textId="77777777" w:rsidR="00785560" w:rsidRPr="00785560" w:rsidRDefault="00785560" w:rsidP="00785560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785560">
        <w:rPr>
          <w:rFonts w:ascii="Arial" w:hAnsi="Arial" w:cs="Arial"/>
          <w:sz w:val="24"/>
          <w:szCs w:val="24"/>
        </w:rPr>
        <w:tab/>
        <w:t>Utvrđuje se da je sud pribavio i priložio s</w:t>
      </w:r>
      <w:r w:rsidR="00D85C97">
        <w:rPr>
          <w:rFonts w:ascii="Arial" w:hAnsi="Arial" w:cs="Arial"/>
          <w:sz w:val="24"/>
          <w:szCs w:val="24"/>
        </w:rPr>
        <w:t>pise poslovni broj Z-18318/2024 i</w:t>
      </w:r>
      <w:r w:rsidRPr="00785560">
        <w:rPr>
          <w:rFonts w:ascii="Arial" w:hAnsi="Arial" w:cs="Arial"/>
          <w:sz w:val="24"/>
          <w:szCs w:val="24"/>
        </w:rPr>
        <w:t xml:space="preserve"> </w:t>
      </w:r>
      <w:r w:rsidRPr="004E2B6A">
        <w:rPr>
          <w:rFonts w:ascii="Arial" w:hAnsi="Arial" w:cs="Arial"/>
          <w:sz w:val="24"/>
          <w:szCs w:val="24"/>
        </w:rPr>
        <w:t>P-736/2024</w:t>
      </w:r>
      <w:r w:rsidR="00B05E9C">
        <w:rPr>
          <w:rFonts w:ascii="Arial" w:hAnsi="Arial" w:cs="Arial"/>
          <w:sz w:val="24"/>
          <w:szCs w:val="24"/>
        </w:rPr>
        <w:t xml:space="preserve">, dok će se uvid u spis poslovni broj P-724/2024 izvršiti putem e-Spisa, s obzirom na nemogućnost prilaganja navedenog spisa zbog odsutnosti u tom spisu </w:t>
      </w:r>
      <w:proofErr w:type="spellStart"/>
      <w:r w:rsidR="00B05E9C">
        <w:rPr>
          <w:rFonts w:ascii="Arial" w:hAnsi="Arial" w:cs="Arial"/>
          <w:sz w:val="24"/>
          <w:szCs w:val="24"/>
        </w:rPr>
        <w:t>uređućuje</w:t>
      </w:r>
      <w:proofErr w:type="spellEnd"/>
      <w:r w:rsidR="00B05E9C">
        <w:rPr>
          <w:rFonts w:ascii="Arial" w:hAnsi="Arial" w:cs="Arial"/>
          <w:sz w:val="24"/>
          <w:szCs w:val="24"/>
        </w:rPr>
        <w:t xml:space="preserve"> sutkinje</w:t>
      </w:r>
      <w:r w:rsidRPr="00785560">
        <w:rPr>
          <w:rFonts w:ascii="Arial" w:hAnsi="Arial" w:cs="Arial"/>
          <w:sz w:val="24"/>
          <w:szCs w:val="24"/>
        </w:rPr>
        <w:t>.</w:t>
      </w:r>
    </w:p>
    <w:p w14:paraId="7F49824D" w14:textId="77777777" w:rsidR="00564D70" w:rsidRPr="002B54E5" w:rsidRDefault="00564D70" w:rsidP="002B54E5">
      <w:pPr>
        <w:jc w:val="both"/>
        <w:rPr>
          <w:rFonts w:ascii="Arial" w:hAnsi="Arial" w:cs="Arial"/>
          <w:sz w:val="24"/>
          <w:szCs w:val="24"/>
        </w:rPr>
      </w:pPr>
    </w:p>
    <w:p w14:paraId="4218C05B" w14:textId="77777777" w:rsidR="00C3077C" w:rsidRDefault="00964BCA" w:rsidP="00C92843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Zamjenica punomoćnika </w:t>
      </w:r>
      <w:r w:rsidR="002B54E5">
        <w:rPr>
          <w:rFonts w:ascii="Arial" w:hAnsi="Arial" w:cs="Arial"/>
          <w:sz w:val="24"/>
          <w:szCs w:val="24"/>
        </w:rPr>
        <w:t>tužitelja</w:t>
      </w:r>
      <w:r w:rsidR="00A64B4D" w:rsidRPr="00C92843">
        <w:rPr>
          <w:rFonts w:ascii="Arial" w:hAnsi="Arial" w:cs="Arial"/>
          <w:sz w:val="24"/>
          <w:szCs w:val="24"/>
        </w:rPr>
        <w:t xml:space="preserve"> </w:t>
      </w:r>
      <w:r w:rsidR="00C92843" w:rsidRPr="00C92843">
        <w:rPr>
          <w:rFonts w:ascii="Arial" w:eastAsia="Times New Roman" w:hAnsi="Arial" w:cs="Arial"/>
          <w:sz w:val="24"/>
          <w:szCs w:val="24"/>
        </w:rPr>
        <w:t>navodi da ostaje kod tužbe i tužbenog zahtjeva kao i svih</w:t>
      </w:r>
      <w:r w:rsidR="00C41242">
        <w:rPr>
          <w:rFonts w:ascii="Arial" w:eastAsia="Times New Roman" w:hAnsi="Arial" w:cs="Arial"/>
          <w:sz w:val="24"/>
          <w:szCs w:val="24"/>
        </w:rPr>
        <w:t xml:space="preserve"> dosad</w:t>
      </w:r>
      <w:r w:rsidR="00C92843" w:rsidRPr="00C92843">
        <w:rPr>
          <w:rFonts w:ascii="Arial" w:eastAsia="Times New Roman" w:hAnsi="Arial" w:cs="Arial"/>
          <w:sz w:val="24"/>
          <w:szCs w:val="24"/>
        </w:rPr>
        <w:t xml:space="preserve"> iznijetih navoda</w:t>
      </w:r>
      <w:r w:rsidR="00C51333">
        <w:rPr>
          <w:rFonts w:ascii="Arial" w:eastAsia="Times New Roman" w:hAnsi="Arial" w:cs="Arial"/>
          <w:sz w:val="24"/>
          <w:szCs w:val="24"/>
        </w:rPr>
        <w:t xml:space="preserve"> i predloženih dokaza</w:t>
      </w:r>
      <w:r w:rsidR="00C3077C">
        <w:rPr>
          <w:rFonts w:ascii="Arial" w:eastAsia="Times New Roman" w:hAnsi="Arial" w:cs="Arial"/>
          <w:sz w:val="24"/>
          <w:szCs w:val="24"/>
        </w:rPr>
        <w:t>.</w:t>
      </w:r>
      <w:r w:rsidR="007F09CE">
        <w:rPr>
          <w:rFonts w:ascii="Arial" w:eastAsia="Times New Roman" w:hAnsi="Arial" w:cs="Arial"/>
          <w:sz w:val="24"/>
          <w:szCs w:val="24"/>
        </w:rPr>
        <w:t xml:space="preserve"> </w:t>
      </w:r>
      <w:r w:rsidR="00B05E9C">
        <w:rPr>
          <w:rFonts w:ascii="Arial" w:eastAsia="Times New Roman" w:hAnsi="Arial" w:cs="Arial"/>
          <w:sz w:val="24"/>
          <w:szCs w:val="24"/>
        </w:rPr>
        <w:t xml:space="preserve">U spis predaje izvješće stečajnog upravitelja o tijeku stečajnog postupka i stanju stečajne mase, u kojem se stečajni upravitelj očitovao o navodima vjerovnika i drugim spornim pitanjima. Ustraje kod svih dokaznih prijedloga, kao i kod prijedloga za izvođenje dokaza financijskim vještačenjem po vještaku odgovarajuće struke koji ima znanja o kripto valutama, s time da se tužitelj obvezuje naknadno odrediti točan zadatak za vještaka kao i predložiti osobu vještaka. </w:t>
      </w:r>
    </w:p>
    <w:p w14:paraId="4A982A9D" w14:textId="77777777" w:rsidR="00810579" w:rsidRDefault="00810579" w:rsidP="00C92843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</w:p>
    <w:p w14:paraId="4AA7B4C8" w14:textId="77777777" w:rsidR="00810579" w:rsidRDefault="00DB78EF" w:rsidP="00810579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Punomoćnik</w:t>
      </w:r>
      <w:r w:rsidR="00810579">
        <w:rPr>
          <w:rFonts w:ascii="Arial" w:hAnsi="Arial" w:cs="Arial"/>
          <w:sz w:val="24"/>
          <w:szCs w:val="24"/>
        </w:rPr>
        <w:t xml:space="preserve"> tuženi</w:t>
      </w:r>
      <w:r w:rsidR="002B54E5">
        <w:rPr>
          <w:rFonts w:ascii="Arial" w:hAnsi="Arial" w:cs="Arial"/>
          <w:sz w:val="24"/>
          <w:szCs w:val="24"/>
        </w:rPr>
        <w:t>ce</w:t>
      </w:r>
      <w:r w:rsidR="00810579" w:rsidRPr="00C92843">
        <w:rPr>
          <w:rFonts w:ascii="Arial" w:hAnsi="Arial" w:cs="Arial"/>
          <w:sz w:val="24"/>
          <w:szCs w:val="24"/>
        </w:rPr>
        <w:t xml:space="preserve"> </w:t>
      </w:r>
      <w:r w:rsidR="00810579" w:rsidRPr="00C92843">
        <w:rPr>
          <w:rFonts w:ascii="Arial" w:eastAsia="Times New Roman" w:hAnsi="Arial" w:cs="Arial"/>
          <w:sz w:val="24"/>
          <w:szCs w:val="24"/>
        </w:rPr>
        <w:t xml:space="preserve">navodi da ostaje kod </w:t>
      </w:r>
      <w:r w:rsidR="00810579">
        <w:rPr>
          <w:rFonts w:ascii="Arial" w:eastAsia="Times New Roman" w:hAnsi="Arial" w:cs="Arial"/>
          <w:sz w:val="24"/>
          <w:szCs w:val="24"/>
        </w:rPr>
        <w:t>odgovora na tužbu,</w:t>
      </w:r>
      <w:r w:rsidR="007F09CE">
        <w:rPr>
          <w:rFonts w:ascii="Arial" w:eastAsia="Times New Roman" w:hAnsi="Arial" w:cs="Arial"/>
          <w:sz w:val="24"/>
          <w:szCs w:val="24"/>
        </w:rPr>
        <w:t xml:space="preserve"> </w:t>
      </w:r>
      <w:r w:rsidR="00810579" w:rsidRPr="00C92843">
        <w:rPr>
          <w:rFonts w:ascii="Arial" w:eastAsia="Times New Roman" w:hAnsi="Arial" w:cs="Arial"/>
          <w:sz w:val="24"/>
          <w:szCs w:val="24"/>
        </w:rPr>
        <w:t>kao i svih</w:t>
      </w:r>
      <w:r w:rsidR="00810579">
        <w:rPr>
          <w:rFonts w:ascii="Arial" w:eastAsia="Times New Roman" w:hAnsi="Arial" w:cs="Arial"/>
          <w:sz w:val="24"/>
          <w:szCs w:val="24"/>
        </w:rPr>
        <w:t xml:space="preserve"> dosad</w:t>
      </w:r>
      <w:r w:rsidR="00810579" w:rsidRPr="00C92843">
        <w:rPr>
          <w:rFonts w:ascii="Arial" w:eastAsia="Times New Roman" w:hAnsi="Arial" w:cs="Arial"/>
          <w:sz w:val="24"/>
          <w:szCs w:val="24"/>
        </w:rPr>
        <w:t xml:space="preserve"> iznijetih navoda</w:t>
      </w:r>
      <w:r w:rsidR="00810579">
        <w:rPr>
          <w:rFonts w:ascii="Arial" w:eastAsia="Times New Roman" w:hAnsi="Arial" w:cs="Arial"/>
          <w:sz w:val="24"/>
          <w:szCs w:val="24"/>
        </w:rPr>
        <w:t xml:space="preserve"> i predloženih dokaza.</w:t>
      </w:r>
      <w:r w:rsidR="00B05E9C">
        <w:rPr>
          <w:rFonts w:ascii="Arial" w:eastAsia="Times New Roman" w:hAnsi="Arial" w:cs="Arial"/>
          <w:sz w:val="24"/>
          <w:szCs w:val="24"/>
        </w:rPr>
        <w:t xml:space="preserve"> U odnosu na danas zaprimljeni dokaz</w:t>
      </w:r>
      <w:r w:rsidR="001D49E7">
        <w:rPr>
          <w:rFonts w:ascii="Arial" w:eastAsia="Times New Roman" w:hAnsi="Arial" w:cs="Arial"/>
          <w:sz w:val="24"/>
          <w:szCs w:val="24"/>
        </w:rPr>
        <w:t>,</w:t>
      </w:r>
      <w:r w:rsidR="00B05E9C">
        <w:rPr>
          <w:rFonts w:ascii="Arial" w:eastAsia="Times New Roman" w:hAnsi="Arial" w:cs="Arial"/>
          <w:sz w:val="24"/>
          <w:szCs w:val="24"/>
        </w:rPr>
        <w:t xml:space="preserve"> izvješća stečajnog upravitelja</w:t>
      </w:r>
      <w:r w:rsidR="001D49E7">
        <w:rPr>
          <w:rFonts w:ascii="Arial" w:eastAsia="Times New Roman" w:hAnsi="Arial" w:cs="Arial"/>
          <w:sz w:val="24"/>
          <w:szCs w:val="24"/>
        </w:rPr>
        <w:t>,</w:t>
      </w:r>
      <w:r w:rsidR="00B05E9C">
        <w:rPr>
          <w:rFonts w:ascii="Arial" w:eastAsia="Times New Roman" w:hAnsi="Arial" w:cs="Arial"/>
          <w:sz w:val="24"/>
          <w:szCs w:val="24"/>
        </w:rPr>
        <w:t xml:space="preserve"> ističe da stečajna upraviteljica prilikom izrade predmetnog izvješća imala je dostupnu dokumentaciju koja je pribavljena isključivo od</w:t>
      </w:r>
      <w:r w:rsidR="001D49E7">
        <w:rPr>
          <w:rFonts w:ascii="Arial" w:eastAsia="Times New Roman" w:hAnsi="Arial" w:cs="Arial"/>
          <w:sz w:val="24"/>
          <w:szCs w:val="24"/>
        </w:rPr>
        <w:t xml:space="preserve"> strane tužitelja p</w:t>
      </w:r>
      <w:r w:rsidR="00B05E9C">
        <w:rPr>
          <w:rFonts w:ascii="Arial" w:eastAsia="Times New Roman" w:hAnsi="Arial" w:cs="Arial"/>
          <w:sz w:val="24"/>
          <w:szCs w:val="24"/>
        </w:rPr>
        <w:t xml:space="preserve">a se ne može raditi o nepristranom očitovanju. </w:t>
      </w:r>
    </w:p>
    <w:p w14:paraId="1ECF3E24" w14:textId="77777777" w:rsidR="00B05E9C" w:rsidRDefault="00B05E9C" w:rsidP="00810579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Također predlaže da se provede dokaz financijskim vještačenjem na okolnost postoja</w:t>
      </w:r>
      <w:r w:rsidR="001D49E7">
        <w:rPr>
          <w:rFonts w:ascii="Arial" w:eastAsia="Times New Roman" w:hAnsi="Arial" w:cs="Arial"/>
          <w:sz w:val="24"/>
          <w:szCs w:val="24"/>
        </w:rPr>
        <w:t>nja kripto računa kod tužitelja, uplata i isplata sa tog računa i njegova knjiženja u poslovnoj dokumentaciji tužitelja, zbog navedenog također predlaže da sud službenim putem od Porezne uprave pribavi svu dostupnu dokumentaciju tužitelja koja je tamo predana u razdoblju od 1. siječnja 2022. do dana podnošenja tužbe.</w:t>
      </w:r>
    </w:p>
    <w:p w14:paraId="0F8FAA9F" w14:textId="77777777" w:rsidR="00BC4DBD" w:rsidRDefault="001D49E7" w:rsidP="001D49E7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Ustraje kod prijedloga za prekid ovog postupka do pravomoćnog okončanja parničnog postupka koji se vodi pred ovim sudom pod poslovnim brojem P-724/2024 jer smatra da je odgovor na pitanje ništetnosti Ugovora o kupoprodaji sklopljenog između tuženice i tužitelja prethodno pitanje važno za rješavanje ove pravne stvari.</w:t>
      </w:r>
    </w:p>
    <w:p w14:paraId="15914A70" w14:textId="77777777" w:rsidR="001D49E7" w:rsidRDefault="001D49E7" w:rsidP="001D49E7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>Zamjenica punomoćnika tužitelja protivi se prijedlogu za prekid postupka iz razloga koji je već ranije navela.</w:t>
      </w:r>
    </w:p>
    <w:p w14:paraId="01E178C4" w14:textId="77777777" w:rsidR="005F4E2C" w:rsidRDefault="005F4E2C" w:rsidP="001D49E7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</w:p>
    <w:p w14:paraId="41E2B505" w14:textId="77777777" w:rsidR="005F4E2C" w:rsidRDefault="005F4E2C" w:rsidP="001D49E7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Na upit suda da predloži osobu grafološkog vještaka, zamjenica punomoćnika tužitelja predlaže da se vještačenje provede po vještacima iz Centra za forenzička ispitivanja, istraživanja i vještačenja Ivan Vučetić, dok će se o osobi financijskog vještaka očitovati naknadno. </w:t>
      </w:r>
    </w:p>
    <w:p w14:paraId="3147550A" w14:textId="77777777" w:rsidR="005F4E2C" w:rsidRDefault="005F4E2C" w:rsidP="001D49E7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</w:p>
    <w:p w14:paraId="18963169" w14:textId="77777777" w:rsidR="005F4E2C" w:rsidRDefault="005F4E2C" w:rsidP="005F4E2C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Punomoćnik tuženice odluku o financijskom vještaku prepušta sudu.</w:t>
      </w:r>
    </w:p>
    <w:p w14:paraId="54F23547" w14:textId="77777777" w:rsidR="005F4E2C" w:rsidRDefault="005F4E2C" w:rsidP="005F4E2C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</w:p>
    <w:p w14:paraId="6AF2BE1B" w14:textId="77777777" w:rsidR="005F4E2C" w:rsidRDefault="005F4E2C" w:rsidP="005F4E2C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 xml:space="preserve">Nadalje, punomoćnik tuženice na upit suda navodi da nije u mogućnosti dostaviti </w:t>
      </w:r>
      <w:r>
        <w:rPr>
          <w:rFonts w:ascii="Arial" w:hAnsi="Arial" w:cs="Arial"/>
          <w:sz w:val="24"/>
          <w:szCs w:val="24"/>
        </w:rPr>
        <w:t xml:space="preserve">izvornik Predugovora o kupoprodaji od 16. listopada 2023. i Ugovora o prijenosu potraživanja (cesiji) od 3. travnja 2024. jer je riječ o dokumentaciji koju je oduzela Lucijana </w:t>
      </w:r>
      <w:proofErr w:type="spellStart"/>
      <w:r>
        <w:rPr>
          <w:rFonts w:ascii="Arial" w:hAnsi="Arial" w:cs="Arial"/>
          <w:sz w:val="24"/>
          <w:szCs w:val="24"/>
        </w:rPr>
        <w:t>Lozančić</w:t>
      </w:r>
      <w:proofErr w:type="spellEnd"/>
      <w:r>
        <w:rPr>
          <w:rFonts w:ascii="Arial" w:hAnsi="Arial" w:cs="Arial"/>
          <w:sz w:val="24"/>
          <w:szCs w:val="24"/>
        </w:rPr>
        <w:t xml:space="preserve">, a o čemu su pokrenuti i određeni postupci. </w:t>
      </w:r>
    </w:p>
    <w:p w14:paraId="7D73FF6D" w14:textId="77777777" w:rsidR="00867F4E" w:rsidRDefault="00867F4E" w:rsidP="005F4E2C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</w:p>
    <w:p w14:paraId="661AEEE8" w14:textId="77777777" w:rsidR="00867F4E" w:rsidRDefault="00867F4E" w:rsidP="005F4E2C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Također, tuženica odustaje od dokaznog prijedloga za izvođenje grafološkog vještačenja.</w:t>
      </w:r>
    </w:p>
    <w:p w14:paraId="324C334B" w14:textId="77777777" w:rsidR="001D49E7" w:rsidRDefault="001D49E7" w:rsidP="00867F4E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30588523" w14:textId="77777777" w:rsidR="002E76D7" w:rsidRPr="00C92843" w:rsidRDefault="00C92843" w:rsidP="00C92843">
      <w:pPr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Sutkinja</w:t>
      </w:r>
      <w:r w:rsidR="002E76D7" w:rsidRPr="00C92843">
        <w:rPr>
          <w:rFonts w:ascii="Arial" w:hAnsi="Arial" w:cs="Arial"/>
          <w:sz w:val="24"/>
          <w:szCs w:val="24"/>
        </w:rPr>
        <w:t xml:space="preserve"> donosi </w:t>
      </w:r>
    </w:p>
    <w:p w14:paraId="4EF84EBB" w14:textId="77777777" w:rsidR="002E76D7" w:rsidRPr="00C92843" w:rsidRDefault="002E76D7" w:rsidP="00C92843">
      <w:pPr>
        <w:contextualSpacing/>
        <w:jc w:val="center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r j e š e nj e</w:t>
      </w:r>
    </w:p>
    <w:p w14:paraId="26F12C8F" w14:textId="77777777" w:rsidR="002E76D7" w:rsidRPr="00C92843" w:rsidRDefault="002E76D7" w:rsidP="00C92843">
      <w:pPr>
        <w:ind w:firstLine="567"/>
        <w:contextualSpacing/>
        <w:jc w:val="both"/>
        <w:rPr>
          <w:rFonts w:ascii="Arial" w:hAnsi="Arial" w:cs="Arial"/>
          <w:sz w:val="24"/>
          <w:szCs w:val="24"/>
        </w:rPr>
      </w:pPr>
    </w:p>
    <w:p w14:paraId="0D472E83" w14:textId="77777777" w:rsidR="0034480B" w:rsidRPr="00C92843" w:rsidRDefault="00C92843" w:rsidP="00C92843">
      <w:pPr>
        <w:tabs>
          <w:tab w:val="left" w:pos="851"/>
        </w:tabs>
        <w:ind w:left="567"/>
        <w:contextualSpacing/>
        <w:jc w:val="both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 xml:space="preserve">I </w:t>
      </w:r>
      <w:r w:rsidR="0034480B" w:rsidRPr="00C92843">
        <w:rPr>
          <w:rFonts w:ascii="Arial" w:hAnsi="Arial" w:cs="Arial"/>
          <w:sz w:val="24"/>
          <w:szCs w:val="24"/>
        </w:rPr>
        <w:t>Zaključuje se prethodni postupak.</w:t>
      </w:r>
    </w:p>
    <w:p w14:paraId="7ED012C8" w14:textId="77777777" w:rsidR="00C92843" w:rsidRPr="00C92843" w:rsidRDefault="00C92843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</w:p>
    <w:p w14:paraId="0F6D6F88" w14:textId="77777777" w:rsidR="00BC4DBD" w:rsidRDefault="00C92843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ab/>
      </w:r>
      <w:r w:rsidR="00BC4DBD">
        <w:rPr>
          <w:rFonts w:ascii="Arial" w:hAnsi="Arial" w:cs="Arial"/>
          <w:sz w:val="24"/>
          <w:szCs w:val="24"/>
        </w:rPr>
        <w:t xml:space="preserve">II </w:t>
      </w:r>
      <w:r w:rsidR="00D700D5">
        <w:rPr>
          <w:rFonts w:ascii="Arial" w:hAnsi="Arial" w:cs="Arial"/>
          <w:sz w:val="24"/>
          <w:szCs w:val="24"/>
        </w:rPr>
        <w:t xml:space="preserve">Na glavnoj raspravi </w:t>
      </w:r>
      <w:r w:rsidR="00EE5CFF">
        <w:rPr>
          <w:rFonts w:ascii="Arial" w:hAnsi="Arial" w:cs="Arial"/>
          <w:sz w:val="24"/>
          <w:szCs w:val="24"/>
        </w:rPr>
        <w:t>izvest</w:t>
      </w:r>
      <w:r w:rsidR="00BC4DBD">
        <w:rPr>
          <w:rFonts w:ascii="Arial" w:hAnsi="Arial" w:cs="Arial"/>
          <w:sz w:val="24"/>
          <w:szCs w:val="24"/>
        </w:rPr>
        <w:t xml:space="preserve"> će se dokaz</w:t>
      </w:r>
      <w:r w:rsidR="00D700D5">
        <w:rPr>
          <w:rFonts w:ascii="Arial" w:hAnsi="Arial" w:cs="Arial"/>
          <w:sz w:val="24"/>
          <w:szCs w:val="24"/>
        </w:rPr>
        <w:t>i</w:t>
      </w:r>
      <w:r w:rsidR="00BC4DBD">
        <w:rPr>
          <w:rFonts w:ascii="Arial" w:hAnsi="Arial" w:cs="Arial"/>
          <w:sz w:val="24"/>
          <w:szCs w:val="24"/>
        </w:rPr>
        <w:t>:</w:t>
      </w:r>
    </w:p>
    <w:p w14:paraId="745C6508" w14:textId="77777777" w:rsidR="00E36523" w:rsidRDefault="00BC4DBD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 </w:t>
      </w:r>
      <w:r w:rsidRPr="00640AB9">
        <w:rPr>
          <w:rFonts w:ascii="Arial" w:hAnsi="Arial" w:cs="Arial"/>
          <w:sz w:val="24"/>
          <w:szCs w:val="24"/>
        </w:rPr>
        <w:t>čitanjem svih isprava koje su sadržane u spisu</w:t>
      </w:r>
      <w:r w:rsidR="00174EF5">
        <w:rPr>
          <w:rFonts w:ascii="Arial" w:hAnsi="Arial" w:cs="Arial"/>
          <w:sz w:val="24"/>
          <w:szCs w:val="24"/>
        </w:rPr>
        <w:t>, kao i isprava u priložen</w:t>
      </w:r>
      <w:r w:rsidR="00785560">
        <w:rPr>
          <w:rFonts w:ascii="Arial" w:hAnsi="Arial" w:cs="Arial"/>
          <w:sz w:val="24"/>
          <w:szCs w:val="24"/>
        </w:rPr>
        <w:t>im</w:t>
      </w:r>
      <w:r w:rsidR="00174EF5">
        <w:rPr>
          <w:rFonts w:ascii="Arial" w:hAnsi="Arial" w:cs="Arial"/>
          <w:sz w:val="24"/>
          <w:szCs w:val="24"/>
        </w:rPr>
        <w:t xml:space="preserve"> spis</w:t>
      </w:r>
      <w:r w:rsidR="00785560">
        <w:rPr>
          <w:rFonts w:ascii="Arial" w:hAnsi="Arial" w:cs="Arial"/>
          <w:sz w:val="24"/>
          <w:szCs w:val="24"/>
        </w:rPr>
        <w:t>ima</w:t>
      </w:r>
      <w:r w:rsidR="00174EF5">
        <w:rPr>
          <w:rFonts w:ascii="Arial" w:hAnsi="Arial" w:cs="Arial"/>
          <w:sz w:val="24"/>
          <w:szCs w:val="24"/>
        </w:rPr>
        <w:t xml:space="preserve"> poslovni broj Ovr-</w:t>
      </w:r>
      <w:r w:rsidR="002B54E5">
        <w:rPr>
          <w:rFonts w:ascii="Arial" w:hAnsi="Arial" w:cs="Arial"/>
          <w:sz w:val="24"/>
          <w:szCs w:val="24"/>
        </w:rPr>
        <w:t>1064/2024</w:t>
      </w:r>
      <w:r w:rsidR="00785560">
        <w:rPr>
          <w:rFonts w:ascii="Arial" w:hAnsi="Arial" w:cs="Arial"/>
          <w:sz w:val="24"/>
          <w:szCs w:val="24"/>
        </w:rPr>
        <w:t xml:space="preserve">, Z-18318/2024, </w:t>
      </w:r>
      <w:r w:rsidR="005A6884">
        <w:rPr>
          <w:rFonts w:ascii="Arial" w:hAnsi="Arial" w:cs="Arial"/>
          <w:sz w:val="24"/>
          <w:szCs w:val="24"/>
        </w:rPr>
        <w:t>P-736/2024</w:t>
      </w:r>
      <w:r w:rsidR="00D700D5">
        <w:rPr>
          <w:rFonts w:ascii="Arial" w:hAnsi="Arial" w:cs="Arial"/>
          <w:sz w:val="24"/>
          <w:szCs w:val="24"/>
        </w:rPr>
        <w:t xml:space="preserve"> i P-724/2024</w:t>
      </w:r>
      <w:r w:rsidR="005A6884">
        <w:rPr>
          <w:rFonts w:ascii="Arial" w:hAnsi="Arial" w:cs="Arial"/>
          <w:sz w:val="24"/>
          <w:szCs w:val="24"/>
        </w:rPr>
        <w:t>.</w:t>
      </w:r>
    </w:p>
    <w:p w14:paraId="179CDFB1" w14:textId="77777777" w:rsidR="002B54E5" w:rsidRDefault="002B54E5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- grafološkim vještačenjem</w:t>
      </w:r>
      <w:r w:rsidR="00D700D5">
        <w:rPr>
          <w:rFonts w:ascii="Arial" w:hAnsi="Arial" w:cs="Arial"/>
          <w:sz w:val="24"/>
          <w:szCs w:val="24"/>
        </w:rPr>
        <w:t xml:space="preserve"> potpisa Kristine </w:t>
      </w:r>
      <w:proofErr w:type="spellStart"/>
      <w:r w:rsidR="00D700D5">
        <w:rPr>
          <w:rFonts w:ascii="Arial" w:hAnsi="Arial" w:cs="Arial"/>
          <w:sz w:val="24"/>
          <w:szCs w:val="24"/>
        </w:rPr>
        <w:t>Klunić</w:t>
      </w:r>
      <w:proofErr w:type="spellEnd"/>
      <w:r w:rsidR="00D700D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00D5">
        <w:rPr>
          <w:rFonts w:ascii="Arial" w:hAnsi="Arial" w:cs="Arial"/>
          <w:sz w:val="24"/>
          <w:szCs w:val="24"/>
        </w:rPr>
        <w:t>Bolković</w:t>
      </w:r>
      <w:proofErr w:type="spellEnd"/>
      <w:r w:rsidR="00D700D5">
        <w:rPr>
          <w:rFonts w:ascii="Arial" w:hAnsi="Arial" w:cs="Arial"/>
          <w:sz w:val="24"/>
          <w:szCs w:val="24"/>
        </w:rPr>
        <w:t xml:space="preserve"> na Predugovoru o kupoprodaji od 16. listopada 2023. i Ugovoru o prijenosu potraživanja od 3. travnja 2024., kao i vještačenjem radi utvrđenja autentičnosti navedenih ugovora pri čemu će se od vještaka zatražiti očitovanje jesu li navedeni potpisi moguće umetnuti u navedene dokumente</w:t>
      </w:r>
      <w:r w:rsidR="005F4E2C">
        <w:rPr>
          <w:rFonts w:ascii="Arial" w:hAnsi="Arial" w:cs="Arial"/>
          <w:sz w:val="24"/>
          <w:szCs w:val="24"/>
        </w:rPr>
        <w:t>, pri čemu se vještačenje povjerava vještacima iz</w:t>
      </w:r>
      <w:r w:rsidR="00D700D5">
        <w:rPr>
          <w:rFonts w:ascii="Arial" w:hAnsi="Arial" w:cs="Arial"/>
          <w:sz w:val="24"/>
          <w:szCs w:val="24"/>
        </w:rPr>
        <w:t xml:space="preserve"> </w:t>
      </w:r>
      <w:r w:rsidR="005F4E2C">
        <w:rPr>
          <w:rFonts w:ascii="Arial" w:eastAsia="Times New Roman" w:hAnsi="Arial" w:cs="Arial"/>
          <w:sz w:val="24"/>
          <w:szCs w:val="24"/>
        </w:rPr>
        <w:t>Centra za forenzička ispitivanja, istraživanja i vještačenja Ivan Vučetić</w:t>
      </w:r>
    </w:p>
    <w:p w14:paraId="783E3F79" w14:textId="77777777" w:rsidR="002B54E5" w:rsidRPr="00640AB9" w:rsidRDefault="002B54E5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- financijskim vještačenjem</w:t>
      </w:r>
      <w:r w:rsidR="005F4E2C">
        <w:rPr>
          <w:rFonts w:ascii="Arial" w:hAnsi="Arial" w:cs="Arial"/>
          <w:sz w:val="24"/>
          <w:szCs w:val="24"/>
        </w:rPr>
        <w:t xml:space="preserve"> uz napomenu da će sud naknadno odrediti osobu i zadatak vještaka</w:t>
      </w:r>
      <w:r w:rsidR="005534EE">
        <w:rPr>
          <w:rFonts w:ascii="Arial" w:hAnsi="Arial" w:cs="Arial"/>
          <w:sz w:val="24"/>
          <w:szCs w:val="24"/>
        </w:rPr>
        <w:t xml:space="preserve"> </w:t>
      </w:r>
    </w:p>
    <w:p w14:paraId="0715EB50" w14:textId="77777777" w:rsidR="002B54E5" w:rsidRDefault="00F45C71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640AB9">
        <w:rPr>
          <w:rFonts w:ascii="Arial" w:hAnsi="Arial" w:cs="Arial"/>
          <w:sz w:val="24"/>
          <w:szCs w:val="24"/>
        </w:rPr>
        <w:tab/>
        <w:t xml:space="preserve">- </w:t>
      </w:r>
      <w:r w:rsidR="005A6884">
        <w:rPr>
          <w:rFonts w:ascii="Arial" w:hAnsi="Arial" w:cs="Arial"/>
          <w:sz w:val="24"/>
          <w:szCs w:val="24"/>
        </w:rPr>
        <w:t xml:space="preserve">saslušanjem </w:t>
      </w:r>
      <w:r w:rsidR="002B54E5">
        <w:rPr>
          <w:rFonts w:ascii="Arial" w:hAnsi="Arial" w:cs="Arial"/>
          <w:sz w:val="24"/>
          <w:szCs w:val="24"/>
        </w:rPr>
        <w:t xml:space="preserve">Kristine </w:t>
      </w:r>
      <w:proofErr w:type="spellStart"/>
      <w:r w:rsidR="002B54E5">
        <w:rPr>
          <w:rFonts w:ascii="Arial" w:hAnsi="Arial" w:cs="Arial"/>
          <w:sz w:val="24"/>
          <w:szCs w:val="24"/>
        </w:rPr>
        <w:t>Klunić</w:t>
      </w:r>
      <w:proofErr w:type="spellEnd"/>
      <w:r w:rsidR="002B54E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54E5">
        <w:rPr>
          <w:rFonts w:ascii="Arial" w:hAnsi="Arial" w:cs="Arial"/>
          <w:sz w:val="24"/>
          <w:szCs w:val="24"/>
        </w:rPr>
        <w:t>Bolković</w:t>
      </w:r>
      <w:proofErr w:type="spellEnd"/>
      <w:r w:rsidR="005A6884">
        <w:rPr>
          <w:rFonts w:ascii="Arial" w:hAnsi="Arial" w:cs="Arial"/>
          <w:sz w:val="24"/>
          <w:szCs w:val="24"/>
        </w:rPr>
        <w:t xml:space="preserve"> te tuženice kao </w:t>
      </w:r>
      <w:proofErr w:type="spellStart"/>
      <w:r w:rsidR="005A6884">
        <w:rPr>
          <w:rFonts w:ascii="Arial" w:hAnsi="Arial" w:cs="Arial"/>
          <w:sz w:val="24"/>
          <w:szCs w:val="24"/>
        </w:rPr>
        <w:t>stranak</w:t>
      </w:r>
      <w:r w:rsidR="005F4E2C">
        <w:rPr>
          <w:rFonts w:ascii="Arial" w:hAnsi="Arial" w:cs="Arial"/>
          <w:sz w:val="24"/>
          <w:szCs w:val="24"/>
        </w:rPr>
        <w:t>e</w:t>
      </w:r>
      <w:proofErr w:type="spellEnd"/>
    </w:p>
    <w:p w14:paraId="6EF11455" w14:textId="77777777" w:rsidR="002B54E5" w:rsidRDefault="002B54E5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- saslušanjem svjedoka</w:t>
      </w:r>
      <w:r w:rsidR="00C84526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1A5EA87" w14:textId="77777777" w:rsidR="002B54E5" w:rsidRPr="00C84526" w:rsidRDefault="002B54E5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tab/>
      </w:r>
      <w:r w:rsidRPr="00C84526">
        <w:rPr>
          <w:rFonts w:ascii="Arial" w:hAnsi="Arial" w:cs="Arial"/>
          <w:sz w:val="24"/>
          <w:szCs w:val="24"/>
        </w:rPr>
        <w:t xml:space="preserve">1. Erika </w:t>
      </w:r>
      <w:proofErr w:type="spellStart"/>
      <w:r w:rsidRPr="00C84526">
        <w:rPr>
          <w:rFonts w:ascii="Arial" w:hAnsi="Arial" w:cs="Arial"/>
          <w:sz w:val="24"/>
          <w:szCs w:val="24"/>
        </w:rPr>
        <w:t>Anžlovara</w:t>
      </w:r>
      <w:proofErr w:type="spellEnd"/>
      <w:r w:rsidRPr="00C84526">
        <w:rPr>
          <w:rFonts w:ascii="Arial" w:hAnsi="Arial" w:cs="Arial"/>
          <w:sz w:val="24"/>
          <w:szCs w:val="24"/>
        </w:rPr>
        <w:t xml:space="preserve"> (na adresu ureda </w:t>
      </w:r>
      <w:proofErr w:type="spellStart"/>
      <w:r w:rsidRPr="00C84526">
        <w:rPr>
          <w:rFonts w:ascii="Arial" w:hAnsi="Arial" w:cs="Arial"/>
          <w:sz w:val="24"/>
          <w:szCs w:val="24"/>
        </w:rPr>
        <w:t>Ciscuttijeva</w:t>
      </w:r>
      <w:proofErr w:type="spellEnd"/>
      <w:r w:rsidRPr="00C84526">
        <w:rPr>
          <w:rFonts w:ascii="Arial" w:hAnsi="Arial" w:cs="Arial"/>
          <w:sz w:val="24"/>
          <w:szCs w:val="24"/>
        </w:rPr>
        <w:t xml:space="preserve"> 10, Pula) </w:t>
      </w:r>
    </w:p>
    <w:p w14:paraId="45231B61" w14:textId="77777777" w:rsidR="002B54E5" w:rsidRPr="00C84526" w:rsidRDefault="002B54E5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C84526">
        <w:rPr>
          <w:rFonts w:ascii="Arial" w:hAnsi="Arial" w:cs="Arial"/>
          <w:sz w:val="24"/>
          <w:szCs w:val="24"/>
        </w:rPr>
        <w:tab/>
        <w:t xml:space="preserve">2. Roberte Glavina (na adresu ureda </w:t>
      </w:r>
      <w:proofErr w:type="spellStart"/>
      <w:r w:rsidRPr="00C84526">
        <w:rPr>
          <w:rFonts w:ascii="Arial" w:hAnsi="Arial" w:cs="Arial"/>
          <w:sz w:val="24"/>
          <w:szCs w:val="24"/>
        </w:rPr>
        <w:t>Ciscuttijeva</w:t>
      </w:r>
      <w:proofErr w:type="spellEnd"/>
      <w:r w:rsidRPr="00C84526">
        <w:rPr>
          <w:rFonts w:ascii="Arial" w:hAnsi="Arial" w:cs="Arial"/>
          <w:sz w:val="24"/>
          <w:szCs w:val="24"/>
        </w:rPr>
        <w:t xml:space="preserve"> 10, Pula) </w:t>
      </w:r>
    </w:p>
    <w:p w14:paraId="6EDE2603" w14:textId="77777777" w:rsidR="002B54E5" w:rsidRPr="00C84526" w:rsidRDefault="002B54E5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C84526">
        <w:rPr>
          <w:rFonts w:ascii="Arial" w:hAnsi="Arial" w:cs="Arial"/>
          <w:sz w:val="24"/>
          <w:szCs w:val="24"/>
        </w:rPr>
        <w:tab/>
        <w:t xml:space="preserve">3. </w:t>
      </w:r>
      <w:proofErr w:type="spellStart"/>
      <w:r w:rsidRPr="00C84526">
        <w:rPr>
          <w:rFonts w:ascii="Arial" w:hAnsi="Arial" w:cs="Arial"/>
          <w:sz w:val="24"/>
          <w:szCs w:val="24"/>
        </w:rPr>
        <w:t>Glorie</w:t>
      </w:r>
      <w:proofErr w:type="spellEnd"/>
      <w:r w:rsidRPr="00C84526">
        <w:rPr>
          <w:rFonts w:ascii="Arial" w:hAnsi="Arial" w:cs="Arial"/>
          <w:sz w:val="24"/>
          <w:szCs w:val="24"/>
        </w:rPr>
        <w:t xml:space="preserve"> Vale (Trgovačka ulica 43, Vodnjan) </w:t>
      </w:r>
    </w:p>
    <w:p w14:paraId="5B652FC2" w14:textId="77777777" w:rsidR="00C84526" w:rsidRPr="00C84526" w:rsidRDefault="002B54E5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C84526">
        <w:rPr>
          <w:rFonts w:ascii="Arial" w:hAnsi="Arial" w:cs="Arial"/>
          <w:sz w:val="24"/>
          <w:szCs w:val="24"/>
        </w:rPr>
        <w:tab/>
        <w:t>4. Vanj</w:t>
      </w:r>
      <w:r w:rsidR="00C84526" w:rsidRPr="00C84526">
        <w:rPr>
          <w:rFonts w:ascii="Arial" w:hAnsi="Arial" w:cs="Arial"/>
          <w:sz w:val="24"/>
          <w:szCs w:val="24"/>
        </w:rPr>
        <w:t xml:space="preserve">e </w:t>
      </w:r>
      <w:proofErr w:type="spellStart"/>
      <w:r w:rsidR="00C84526" w:rsidRPr="00C84526">
        <w:rPr>
          <w:rFonts w:ascii="Arial" w:hAnsi="Arial" w:cs="Arial"/>
          <w:sz w:val="24"/>
          <w:szCs w:val="24"/>
        </w:rPr>
        <w:t>Angermiler</w:t>
      </w:r>
      <w:proofErr w:type="spellEnd"/>
      <w:r w:rsidRPr="00C84526">
        <w:rPr>
          <w:rFonts w:ascii="Arial" w:hAnsi="Arial" w:cs="Arial"/>
          <w:sz w:val="24"/>
          <w:szCs w:val="24"/>
        </w:rPr>
        <w:t xml:space="preserve"> </w:t>
      </w:r>
      <w:r w:rsidR="00C84526" w:rsidRPr="00C84526">
        <w:rPr>
          <w:rFonts w:ascii="Arial" w:hAnsi="Arial" w:cs="Arial"/>
          <w:sz w:val="24"/>
          <w:szCs w:val="24"/>
        </w:rPr>
        <w:t>(</w:t>
      </w:r>
      <w:r w:rsidRPr="00C84526">
        <w:rPr>
          <w:rFonts w:ascii="Arial" w:hAnsi="Arial" w:cs="Arial"/>
          <w:sz w:val="24"/>
          <w:szCs w:val="24"/>
        </w:rPr>
        <w:t xml:space="preserve">na adresu ureda </w:t>
      </w:r>
      <w:proofErr w:type="spellStart"/>
      <w:r w:rsidRPr="00C84526">
        <w:rPr>
          <w:rFonts w:ascii="Arial" w:hAnsi="Arial" w:cs="Arial"/>
          <w:sz w:val="24"/>
          <w:szCs w:val="24"/>
        </w:rPr>
        <w:t>Ciscuttijeva</w:t>
      </w:r>
      <w:proofErr w:type="spellEnd"/>
      <w:r w:rsidRPr="00C84526">
        <w:rPr>
          <w:rFonts w:ascii="Arial" w:hAnsi="Arial" w:cs="Arial"/>
          <w:sz w:val="24"/>
          <w:szCs w:val="24"/>
        </w:rPr>
        <w:t xml:space="preserve"> 10, Pula</w:t>
      </w:r>
      <w:r w:rsidR="00C84526" w:rsidRPr="00C84526">
        <w:rPr>
          <w:rFonts w:ascii="Arial" w:hAnsi="Arial" w:cs="Arial"/>
          <w:sz w:val="24"/>
          <w:szCs w:val="24"/>
        </w:rPr>
        <w:t>)</w:t>
      </w:r>
      <w:r w:rsidRPr="00C84526">
        <w:rPr>
          <w:rFonts w:ascii="Arial" w:hAnsi="Arial" w:cs="Arial"/>
          <w:sz w:val="24"/>
          <w:szCs w:val="24"/>
        </w:rPr>
        <w:t xml:space="preserve"> </w:t>
      </w:r>
    </w:p>
    <w:p w14:paraId="53E60A41" w14:textId="77777777" w:rsidR="00C84526" w:rsidRPr="00C84526" w:rsidRDefault="00C84526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C84526">
        <w:rPr>
          <w:rFonts w:ascii="Arial" w:hAnsi="Arial" w:cs="Arial"/>
          <w:sz w:val="24"/>
          <w:szCs w:val="24"/>
        </w:rPr>
        <w:tab/>
      </w:r>
      <w:r w:rsidR="002B54E5" w:rsidRPr="00C84526">
        <w:rPr>
          <w:rFonts w:ascii="Arial" w:hAnsi="Arial" w:cs="Arial"/>
          <w:sz w:val="24"/>
          <w:szCs w:val="24"/>
        </w:rPr>
        <w:t xml:space="preserve">5. </w:t>
      </w:r>
      <w:r w:rsidRPr="00C84526">
        <w:rPr>
          <w:rFonts w:ascii="Arial" w:hAnsi="Arial" w:cs="Arial"/>
          <w:sz w:val="24"/>
          <w:szCs w:val="24"/>
        </w:rPr>
        <w:t xml:space="preserve">Lucijane </w:t>
      </w:r>
      <w:proofErr w:type="spellStart"/>
      <w:r w:rsidR="002B54E5" w:rsidRPr="00C84526">
        <w:rPr>
          <w:rFonts w:ascii="Arial" w:hAnsi="Arial" w:cs="Arial"/>
          <w:sz w:val="24"/>
          <w:szCs w:val="24"/>
        </w:rPr>
        <w:t>Lozančić</w:t>
      </w:r>
      <w:proofErr w:type="spellEnd"/>
      <w:r w:rsidR="002B54E5" w:rsidRPr="00C84526">
        <w:rPr>
          <w:rFonts w:ascii="Arial" w:hAnsi="Arial" w:cs="Arial"/>
          <w:sz w:val="24"/>
          <w:szCs w:val="24"/>
        </w:rPr>
        <w:t xml:space="preserve"> </w:t>
      </w:r>
      <w:r w:rsidRPr="00C84526">
        <w:rPr>
          <w:rFonts w:ascii="Arial" w:hAnsi="Arial" w:cs="Arial"/>
          <w:sz w:val="24"/>
          <w:szCs w:val="24"/>
        </w:rPr>
        <w:t>(</w:t>
      </w:r>
      <w:proofErr w:type="spellStart"/>
      <w:r w:rsidRPr="00C84526">
        <w:rPr>
          <w:rFonts w:ascii="Arial" w:hAnsi="Arial" w:cs="Arial"/>
          <w:sz w:val="24"/>
          <w:szCs w:val="24"/>
        </w:rPr>
        <w:t>Smareglina</w:t>
      </w:r>
      <w:proofErr w:type="spellEnd"/>
      <w:r w:rsidRPr="00C84526">
        <w:rPr>
          <w:rFonts w:ascii="Arial" w:hAnsi="Arial" w:cs="Arial"/>
          <w:sz w:val="24"/>
          <w:szCs w:val="24"/>
        </w:rPr>
        <w:t xml:space="preserve"> 1, </w:t>
      </w:r>
      <w:r w:rsidR="002B54E5" w:rsidRPr="00C84526">
        <w:rPr>
          <w:rFonts w:ascii="Arial" w:hAnsi="Arial" w:cs="Arial"/>
          <w:sz w:val="24"/>
          <w:szCs w:val="24"/>
        </w:rPr>
        <w:t>Pul</w:t>
      </w:r>
      <w:r w:rsidRPr="00C84526">
        <w:rPr>
          <w:rFonts w:ascii="Arial" w:hAnsi="Arial" w:cs="Arial"/>
          <w:sz w:val="24"/>
          <w:szCs w:val="24"/>
        </w:rPr>
        <w:t>a)</w:t>
      </w:r>
    </w:p>
    <w:p w14:paraId="3B244537" w14:textId="77777777" w:rsidR="00C84526" w:rsidRDefault="00C84526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C84526">
        <w:rPr>
          <w:rFonts w:ascii="Arial" w:hAnsi="Arial" w:cs="Arial"/>
          <w:sz w:val="24"/>
          <w:szCs w:val="24"/>
        </w:rPr>
        <w:tab/>
        <w:t xml:space="preserve">6. Katje </w:t>
      </w:r>
      <w:proofErr w:type="spellStart"/>
      <w:r w:rsidRPr="00C84526">
        <w:rPr>
          <w:rFonts w:ascii="Arial" w:hAnsi="Arial" w:cs="Arial"/>
          <w:sz w:val="24"/>
          <w:szCs w:val="24"/>
        </w:rPr>
        <w:t>Veg</w:t>
      </w:r>
      <w:proofErr w:type="spellEnd"/>
      <w:r w:rsidRPr="00C8452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84526">
        <w:rPr>
          <w:rFonts w:ascii="Arial" w:hAnsi="Arial" w:cs="Arial"/>
          <w:sz w:val="24"/>
          <w:szCs w:val="24"/>
        </w:rPr>
        <w:t>Katikulić</w:t>
      </w:r>
      <w:proofErr w:type="spellEnd"/>
      <w:r w:rsidRPr="00C84526">
        <w:rPr>
          <w:rFonts w:ascii="Arial" w:hAnsi="Arial" w:cs="Arial"/>
          <w:sz w:val="24"/>
          <w:szCs w:val="24"/>
        </w:rPr>
        <w:t xml:space="preserve"> 107, Medulin)</w:t>
      </w:r>
    </w:p>
    <w:p w14:paraId="79803481" w14:textId="77777777" w:rsidR="00C84526" w:rsidRDefault="00C84526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7. </w:t>
      </w:r>
      <w:proofErr w:type="spellStart"/>
      <w:r>
        <w:rPr>
          <w:rFonts w:ascii="Arial" w:hAnsi="Arial" w:cs="Arial"/>
          <w:sz w:val="24"/>
          <w:szCs w:val="24"/>
        </w:rPr>
        <w:t>Gaie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Sirotić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F4E2C">
        <w:rPr>
          <w:rFonts w:ascii="Arial" w:hAnsi="Arial" w:cs="Arial"/>
          <w:sz w:val="24"/>
          <w:szCs w:val="24"/>
        </w:rPr>
        <w:t>Paganorska</w:t>
      </w:r>
      <w:proofErr w:type="spellEnd"/>
      <w:r w:rsidRPr="005F4E2C">
        <w:rPr>
          <w:rFonts w:ascii="Arial" w:hAnsi="Arial" w:cs="Arial"/>
          <w:sz w:val="24"/>
          <w:szCs w:val="24"/>
        </w:rPr>
        <w:t xml:space="preserve"> ulica 24, Pula</w:t>
      </w:r>
      <w:r>
        <w:rPr>
          <w:rFonts w:ascii="Arial" w:hAnsi="Arial" w:cs="Arial"/>
          <w:sz w:val="24"/>
          <w:szCs w:val="24"/>
        </w:rPr>
        <w:t>)</w:t>
      </w:r>
    </w:p>
    <w:p w14:paraId="466B3DC9" w14:textId="77777777" w:rsidR="00C84526" w:rsidRDefault="00C84526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8. Ivana </w:t>
      </w:r>
      <w:proofErr w:type="spellStart"/>
      <w:r>
        <w:rPr>
          <w:rFonts w:ascii="Arial" w:hAnsi="Arial" w:cs="Arial"/>
          <w:sz w:val="24"/>
          <w:szCs w:val="24"/>
        </w:rPr>
        <w:t>Zaie</w:t>
      </w:r>
      <w:proofErr w:type="spellEnd"/>
      <w:r>
        <w:rPr>
          <w:rFonts w:ascii="Arial" w:hAnsi="Arial" w:cs="Arial"/>
          <w:sz w:val="24"/>
          <w:szCs w:val="24"/>
        </w:rPr>
        <w:t xml:space="preserve"> (Japodska 46, Pula) uz tumača za talijanski jezik</w:t>
      </w:r>
    </w:p>
    <w:p w14:paraId="1B2E2ADA" w14:textId="77777777" w:rsidR="00C84526" w:rsidRDefault="00C84526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</w:p>
    <w:p w14:paraId="552EB713" w14:textId="77777777" w:rsidR="005F4E2C" w:rsidRDefault="00C84526" w:rsidP="005F4E2C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F4E2C">
        <w:rPr>
          <w:rFonts w:ascii="Arial" w:hAnsi="Arial" w:cs="Arial"/>
          <w:sz w:val="24"/>
          <w:szCs w:val="24"/>
        </w:rPr>
        <w:t>I</w:t>
      </w:r>
      <w:r w:rsidR="00867F4E">
        <w:rPr>
          <w:rFonts w:ascii="Arial" w:hAnsi="Arial" w:cs="Arial"/>
          <w:sz w:val="24"/>
          <w:szCs w:val="24"/>
        </w:rPr>
        <w:t>II</w:t>
      </w:r>
      <w:r>
        <w:rPr>
          <w:rFonts w:ascii="Arial" w:hAnsi="Arial" w:cs="Arial"/>
          <w:sz w:val="24"/>
          <w:szCs w:val="24"/>
        </w:rPr>
        <w:t xml:space="preserve"> Od Porezne uprave pribavit će se podatak tko je bio ovlaštenik za vođenje poslovnih knjiga u društvu tužitelja u razdoblju od 1. siječnja 2024. do 31. prosinca 2024.</w:t>
      </w:r>
      <w:r w:rsidR="005F4E2C">
        <w:rPr>
          <w:rFonts w:ascii="Arial" w:hAnsi="Arial" w:cs="Arial"/>
          <w:sz w:val="24"/>
          <w:szCs w:val="24"/>
        </w:rPr>
        <w:t xml:space="preserve">, kao i dostava </w:t>
      </w:r>
      <w:r w:rsidR="005F4E2C">
        <w:rPr>
          <w:rFonts w:ascii="Arial" w:eastAsia="Times New Roman" w:hAnsi="Arial" w:cs="Arial"/>
          <w:sz w:val="24"/>
          <w:szCs w:val="24"/>
        </w:rPr>
        <w:t>cjelokupne dokumentacije tužitelja koja je predana u razdoblju od 1. siječnja 2022. do dana podnošenja tužbe.</w:t>
      </w:r>
    </w:p>
    <w:p w14:paraId="7C32317C" w14:textId="77777777" w:rsidR="005534EE" w:rsidRDefault="005F4E2C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CA15D3B" w14:textId="77777777" w:rsidR="005534EE" w:rsidRDefault="005F4E2C" w:rsidP="005534EE">
      <w:pPr>
        <w:tabs>
          <w:tab w:val="left" w:pos="567"/>
        </w:tabs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Arial" w:hAnsi="Arial" w:cs="Arial"/>
          <w:sz w:val="24"/>
          <w:szCs w:val="24"/>
        </w:rPr>
        <w:tab/>
      </w:r>
      <w:r w:rsidR="00867F4E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V</w:t>
      </w:r>
      <w:r w:rsidR="005534EE">
        <w:rPr>
          <w:rFonts w:ascii="Arial" w:hAnsi="Arial" w:cs="Arial"/>
          <w:sz w:val="24"/>
          <w:szCs w:val="24"/>
        </w:rPr>
        <w:t xml:space="preserve"> Poziva se tužitelj da </w:t>
      </w:r>
      <w:r w:rsidR="005534EE">
        <w:rPr>
          <w:rFonts w:ascii="Arial" w:eastAsia="Times New Roman" w:hAnsi="Arial" w:cs="Arial"/>
          <w:sz w:val="24"/>
          <w:szCs w:val="24"/>
        </w:rPr>
        <w:t xml:space="preserve">u roku od </w:t>
      </w:r>
      <w:r>
        <w:rPr>
          <w:rFonts w:ascii="Arial" w:eastAsia="Times New Roman" w:hAnsi="Arial" w:cs="Arial"/>
          <w:sz w:val="24"/>
          <w:szCs w:val="24"/>
        </w:rPr>
        <w:t>90</w:t>
      </w:r>
      <w:r w:rsidR="005534EE">
        <w:rPr>
          <w:rFonts w:ascii="Arial" w:eastAsia="Times New Roman" w:hAnsi="Arial" w:cs="Arial"/>
          <w:sz w:val="24"/>
          <w:szCs w:val="24"/>
        </w:rPr>
        <w:t xml:space="preserve"> dana uplati predujam za izvođenje dokaza grafološkim vještačenjem u iznosu od 1.</w:t>
      </w:r>
      <w:r>
        <w:rPr>
          <w:rFonts w:ascii="Arial" w:eastAsia="Times New Roman" w:hAnsi="Arial" w:cs="Arial"/>
          <w:sz w:val="24"/>
          <w:szCs w:val="24"/>
        </w:rPr>
        <w:t>500</w:t>
      </w:r>
      <w:r w:rsidR="005534EE" w:rsidRPr="00391A8C">
        <w:rPr>
          <w:rFonts w:ascii="Arial" w:eastAsia="Times New Roman" w:hAnsi="Arial" w:cs="Arial"/>
          <w:sz w:val="24"/>
          <w:szCs w:val="24"/>
        </w:rPr>
        <w:t>,00 eura,</w:t>
      </w:r>
      <w:r w:rsidR="005534EE">
        <w:rPr>
          <w:rFonts w:ascii="Arial" w:eastAsia="Times New Roman" w:hAnsi="Arial" w:cs="Arial"/>
          <w:sz w:val="24"/>
          <w:szCs w:val="24"/>
        </w:rPr>
        <w:t xml:space="preserve"> na žiro račun Općinskog suda u Puli-Pola broj HR2923900011300002176, s pozivom na broj 1-762-24, te da dokaz o uplati dostavi u spis.</w:t>
      </w:r>
    </w:p>
    <w:p w14:paraId="45826B96" w14:textId="77777777" w:rsidR="005F4E2C" w:rsidRDefault="005F4E2C" w:rsidP="005534EE">
      <w:pPr>
        <w:tabs>
          <w:tab w:val="left" w:pos="567"/>
        </w:tabs>
        <w:contextualSpacing/>
        <w:jc w:val="both"/>
        <w:rPr>
          <w:rFonts w:ascii="Arial" w:eastAsia="Times New Roman" w:hAnsi="Arial" w:cs="Arial"/>
          <w:sz w:val="24"/>
          <w:szCs w:val="24"/>
        </w:rPr>
      </w:pPr>
    </w:p>
    <w:p w14:paraId="37663A73" w14:textId="77777777" w:rsidR="005F4E2C" w:rsidRDefault="005F4E2C" w:rsidP="005534EE">
      <w:pPr>
        <w:tabs>
          <w:tab w:val="left" w:pos="567"/>
        </w:tabs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867F4E">
        <w:rPr>
          <w:rFonts w:ascii="Arial" w:hAnsi="Arial" w:cs="Arial"/>
          <w:sz w:val="24"/>
          <w:szCs w:val="24"/>
        </w:rPr>
        <w:tab/>
        <w:t>V</w:t>
      </w:r>
      <w:r>
        <w:rPr>
          <w:rFonts w:ascii="Arial" w:hAnsi="Arial" w:cs="Arial"/>
          <w:sz w:val="24"/>
          <w:szCs w:val="24"/>
        </w:rPr>
        <w:t xml:space="preserve"> Pozivaju se stranke da </w:t>
      </w:r>
      <w:r>
        <w:rPr>
          <w:rFonts w:ascii="Arial" w:eastAsia="Times New Roman" w:hAnsi="Arial" w:cs="Arial"/>
          <w:sz w:val="24"/>
          <w:szCs w:val="24"/>
        </w:rPr>
        <w:t>u roku od 90 dana uplate predujam za izvođenje dokaza financijskim vještačenjem u iznosu od 1.</w:t>
      </w:r>
      <w:r w:rsidR="00867F4E">
        <w:rPr>
          <w:rFonts w:ascii="Arial" w:eastAsia="Times New Roman" w:hAnsi="Arial" w:cs="Arial"/>
          <w:sz w:val="24"/>
          <w:szCs w:val="24"/>
        </w:rPr>
        <w:t>0</w:t>
      </w:r>
      <w:r>
        <w:rPr>
          <w:rFonts w:ascii="Arial" w:eastAsia="Times New Roman" w:hAnsi="Arial" w:cs="Arial"/>
          <w:sz w:val="24"/>
          <w:szCs w:val="24"/>
        </w:rPr>
        <w:t>00</w:t>
      </w:r>
      <w:r w:rsidRPr="00391A8C">
        <w:rPr>
          <w:rFonts w:ascii="Arial" w:eastAsia="Times New Roman" w:hAnsi="Arial" w:cs="Arial"/>
          <w:sz w:val="24"/>
          <w:szCs w:val="24"/>
        </w:rPr>
        <w:t>,00 eura,</w:t>
      </w:r>
      <w:r w:rsidR="00867F4E">
        <w:rPr>
          <w:rFonts w:ascii="Arial" w:eastAsia="Times New Roman" w:hAnsi="Arial" w:cs="Arial"/>
          <w:sz w:val="24"/>
          <w:szCs w:val="24"/>
        </w:rPr>
        <w:t xml:space="preserve"> svaki 500,00 eura,</w:t>
      </w:r>
      <w:r>
        <w:rPr>
          <w:rFonts w:ascii="Arial" w:eastAsia="Times New Roman" w:hAnsi="Arial" w:cs="Arial"/>
          <w:sz w:val="24"/>
          <w:szCs w:val="24"/>
        </w:rPr>
        <w:t xml:space="preserve"> na žiro račun Općinskog suda u Puli-Pola broj HR2923900011300002176, s pozivom na broj 1-762-24, te da dokaz o uplati dostav</w:t>
      </w:r>
      <w:r w:rsidR="00867F4E">
        <w:rPr>
          <w:rFonts w:ascii="Arial" w:eastAsia="Times New Roman" w:hAnsi="Arial" w:cs="Arial"/>
          <w:sz w:val="24"/>
          <w:szCs w:val="24"/>
        </w:rPr>
        <w:t>e</w:t>
      </w:r>
      <w:r>
        <w:rPr>
          <w:rFonts w:ascii="Arial" w:eastAsia="Times New Roman" w:hAnsi="Arial" w:cs="Arial"/>
          <w:sz w:val="24"/>
          <w:szCs w:val="24"/>
        </w:rPr>
        <w:t xml:space="preserve"> u spis.</w:t>
      </w:r>
    </w:p>
    <w:p w14:paraId="67DD2943" w14:textId="77777777" w:rsidR="00867F4E" w:rsidRDefault="00867F4E" w:rsidP="005534EE">
      <w:pPr>
        <w:tabs>
          <w:tab w:val="left" w:pos="567"/>
        </w:tabs>
        <w:contextualSpacing/>
        <w:jc w:val="both"/>
        <w:rPr>
          <w:rFonts w:ascii="Arial" w:eastAsia="Times New Roman" w:hAnsi="Arial" w:cs="Arial"/>
          <w:sz w:val="24"/>
          <w:szCs w:val="24"/>
        </w:rPr>
      </w:pPr>
    </w:p>
    <w:p w14:paraId="2A84E73A" w14:textId="77777777" w:rsidR="00867F4E" w:rsidRDefault="00867F4E" w:rsidP="00867F4E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VI Ročište za glavnu raspravu na kojoj će se izvesti dokaz saslušanjem Kristine </w:t>
      </w:r>
      <w:proofErr w:type="spellStart"/>
      <w:r>
        <w:rPr>
          <w:rFonts w:ascii="Arial" w:hAnsi="Arial" w:cs="Arial"/>
          <w:sz w:val="24"/>
          <w:szCs w:val="24"/>
        </w:rPr>
        <w:t>Klunić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Bolković</w:t>
      </w:r>
      <w:proofErr w:type="spellEnd"/>
      <w:r>
        <w:rPr>
          <w:rFonts w:ascii="Arial" w:hAnsi="Arial" w:cs="Arial"/>
          <w:sz w:val="24"/>
          <w:szCs w:val="24"/>
        </w:rPr>
        <w:t xml:space="preserve"> te tuženice kao parnične stranke zakazuje se za dan</w:t>
      </w:r>
    </w:p>
    <w:p w14:paraId="47A76786" w14:textId="77777777" w:rsidR="00867F4E" w:rsidRDefault="00867F4E" w:rsidP="00867F4E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</w:p>
    <w:p w14:paraId="7C3B5625" w14:textId="77777777" w:rsidR="00867F4E" w:rsidRDefault="00867F4E" w:rsidP="00867F4E">
      <w:pPr>
        <w:tabs>
          <w:tab w:val="left" w:pos="567"/>
        </w:tabs>
        <w:contextualSpacing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22. rujna</w:t>
      </w:r>
      <w:r w:rsidRPr="009451A0"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2026</w:t>
      </w:r>
      <w:r w:rsidRPr="009451A0">
        <w:rPr>
          <w:rFonts w:ascii="Arial" w:hAnsi="Arial" w:cs="Arial"/>
          <w:sz w:val="24"/>
          <w:szCs w:val="24"/>
          <w:u w:val="single"/>
        </w:rPr>
        <w:t xml:space="preserve">. u </w:t>
      </w:r>
      <w:r>
        <w:rPr>
          <w:rFonts w:ascii="Arial" w:hAnsi="Arial" w:cs="Arial"/>
          <w:sz w:val="24"/>
          <w:szCs w:val="24"/>
          <w:u w:val="single"/>
        </w:rPr>
        <w:t>09</w:t>
      </w:r>
      <w:r w:rsidRPr="009451A0">
        <w:rPr>
          <w:rFonts w:ascii="Arial" w:hAnsi="Arial" w:cs="Arial"/>
          <w:sz w:val="24"/>
          <w:szCs w:val="24"/>
          <w:u w:val="single"/>
        </w:rPr>
        <w:t>,00 sati, soba broj 21</w:t>
      </w:r>
      <w:r>
        <w:rPr>
          <w:rFonts w:ascii="Arial" w:hAnsi="Arial" w:cs="Arial"/>
          <w:sz w:val="24"/>
          <w:szCs w:val="24"/>
          <w:u w:val="single"/>
        </w:rPr>
        <w:t>,</w:t>
      </w:r>
    </w:p>
    <w:p w14:paraId="0B64BAD0" w14:textId="77777777" w:rsidR="00867F4E" w:rsidRDefault="00867F4E" w:rsidP="00867F4E">
      <w:pPr>
        <w:tabs>
          <w:tab w:val="left" w:pos="567"/>
        </w:tabs>
        <w:contextualSpacing/>
        <w:jc w:val="center"/>
        <w:rPr>
          <w:rFonts w:ascii="Arial" w:hAnsi="Arial" w:cs="Arial"/>
          <w:sz w:val="24"/>
          <w:szCs w:val="24"/>
          <w:u w:val="single"/>
        </w:rPr>
      </w:pPr>
    </w:p>
    <w:p w14:paraId="325F6A4C" w14:textId="77777777" w:rsidR="00867F4E" w:rsidRDefault="00867F4E" w:rsidP="00867F4E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9451A0">
        <w:rPr>
          <w:rFonts w:ascii="Arial" w:hAnsi="Arial" w:cs="Arial"/>
          <w:sz w:val="24"/>
          <w:szCs w:val="24"/>
        </w:rPr>
        <w:t xml:space="preserve">što </w:t>
      </w:r>
      <w:r>
        <w:rPr>
          <w:rFonts w:ascii="Arial" w:hAnsi="Arial" w:cs="Arial"/>
          <w:sz w:val="24"/>
          <w:szCs w:val="24"/>
        </w:rPr>
        <w:t xml:space="preserve">prisutni primaju na znanje te se neće posebno pozivati. Poziv tuženici upućuje se putem punomoćnika, dok se zamjenica punomoćnika tužitelja o potrebi dolaska na ročište obvezuje obavijestiti Kristinu </w:t>
      </w:r>
      <w:proofErr w:type="spellStart"/>
      <w:r>
        <w:rPr>
          <w:rFonts w:ascii="Arial" w:hAnsi="Arial" w:cs="Arial"/>
          <w:sz w:val="24"/>
          <w:szCs w:val="24"/>
        </w:rPr>
        <w:t>Klunić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Bolković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117DA9F2" w14:textId="77777777" w:rsidR="00785560" w:rsidRPr="00C92843" w:rsidRDefault="00785560" w:rsidP="005534EE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</w:p>
    <w:p w14:paraId="1CED7591" w14:textId="77777777" w:rsidR="00051E5C" w:rsidRPr="00C92843" w:rsidRDefault="00051E5C" w:rsidP="00C92843">
      <w:pPr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 xml:space="preserve">Dovršeno u </w:t>
      </w:r>
      <w:r w:rsidR="005534EE">
        <w:rPr>
          <w:rFonts w:ascii="Arial" w:hAnsi="Arial" w:cs="Arial"/>
          <w:sz w:val="24"/>
          <w:szCs w:val="24"/>
        </w:rPr>
        <w:t>09</w:t>
      </w:r>
      <w:r w:rsidRPr="00C92843">
        <w:rPr>
          <w:rFonts w:ascii="Arial" w:hAnsi="Arial" w:cs="Arial"/>
          <w:sz w:val="24"/>
          <w:szCs w:val="24"/>
        </w:rPr>
        <w:t>,</w:t>
      </w:r>
      <w:r w:rsidR="00AC2172">
        <w:rPr>
          <w:rFonts w:ascii="Arial" w:hAnsi="Arial" w:cs="Arial"/>
          <w:sz w:val="24"/>
          <w:szCs w:val="24"/>
        </w:rPr>
        <w:t>54</w:t>
      </w:r>
      <w:r w:rsidRPr="00C92843">
        <w:rPr>
          <w:rFonts w:ascii="Arial" w:hAnsi="Arial" w:cs="Arial"/>
          <w:sz w:val="24"/>
          <w:szCs w:val="24"/>
        </w:rPr>
        <w:t xml:space="preserve"> sati. </w:t>
      </w:r>
    </w:p>
    <w:p w14:paraId="5CC40E8C" w14:textId="77777777" w:rsidR="00051E5C" w:rsidRPr="00C92843" w:rsidRDefault="00051E5C" w:rsidP="00C92843">
      <w:pPr>
        <w:contextualSpacing/>
        <w:jc w:val="both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 xml:space="preserve"> </w:t>
      </w:r>
    </w:p>
    <w:p w14:paraId="686EE6A6" w14:textId="77777777" w:rsidR="00767CBE" w:rsidRDefault="00767CBE" w:rsidP="00C92843">
      <w:pPr>
        <w:contextualSpacing/>
        <w:jc w:val="center"/>
        <w:rPr>
          <w:rFonts w:ascii="Arial" w:hAnsi="Arial" w:cs="Arial"/>
          <w:sz w:val="24"/>
          <w:szCs w:val="24"/>
        </w:rPr>
      </w:pPr>
    </w:p>
    <w:p w14:paraId="01936DB0" w14:textId="77777777" w:rsidR="00051E5C" w:rsidRPr="00C92843" w:rsidRDefault="00C92843" w:rsidP="00C92843">
      <w:pPr>
        <w:contextualSpacing/>
        <w:jc w:val="center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Sutkinja:</w:t>
      </w:r>
    </w:p>
    <w:p w14:paraId="0FE3A453" w14:textId="77777777" w:rsidR="00051E5C" w:rsidRPr="00C92843" w:rsidRDefault="00E77047" w:rsidP="00C92843">
      <w:pPr>
        <w:contextualSpacing/>
        <w:jc w:val="right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Stranke:</w:t>
      </w:r>
    </w:p>
    <w:p w14:paraId="2B23BE26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</w:p>
    <w:p w14:paraId="15428D6A" w14:textId="77777777" w:rsidR="00051E5C" w:rsidRPr="00C92843" w:rsidRDefault="00051E5C" w:rsidP="00C92843">
      <w:pPr>
        <w:contextualSpacing/>
        <w:jc w:val="center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Zapisničar:</w:t>
      </w:r>
    </w:p>
    <w:p w14:paraId="3537CFEC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</w:p>
    <w:p w14:paraId="3930599A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</w:p>
    <w:p w14:paraId="0EEA485F" w14:textId="77777777" w:rsidR="005F4E2C" w:rsidRPr="00C92843" w:rsidRDefault="005F4E2C" w:rsidP="00C92843">
      <w:pPr>
        <w:contextualSpacing/>
        <w:rPr>
          <w:rFonts w:ascii="Arial" w:hAnsi="Arial" w:cs="Arial"/>
          <w:sz w:val="24"/>
          <w:szCs w:val="24"/>
        </w:rPr>
      </w:pPr>
    </w:p>
    <w:sectPr w:rsidR="005F4E2C" w:rsidRPr="00C92843" w:rsidSect="00D85C97">
      <w:headerReference w:type="even" r:id="rId9"/>
      <w:headerReference w:type="default" r:id="rId10"/>
      <w:headerReference w:type="first" r:id="rId11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0F323" w14:textId="77777777" w:rsidR="00AE0BE7" w:rsidRDefault="00AE0BE7" w:rsidP="00051E5C">
      <w:r>
        <w:separator/>
      </w:r>
    </w:p>
  </w:endnote>
  <w:endnote w:type="continuationSeparator" w:id="0">
    <w:p w14:paraId="0FBBFAD8" w14:textId="77777777" w:rsidR="00AE0BE7" w:rsidRDefault="00AE0BE7" w:rsidP="00051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1652C" w14:textId="77777777" w:rsidR="00AE0BE7" w:rsidRDefault="00AE0BE7" w:rsidP="00051E5C">
      <w:r>
        <w:separator/>
      </w:r>
    </w:p>
  </w:footnote>
  <w:footnote w:type="continuationSeparator" w:id="0">
    <w:p w14:paraId="0D1FE96C" w14:textId="77777777" w:rsidR="00AE0BE7" w:rsidRDefault="00AE0BE7" w:rsidP="00051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B734B" w14:textId="77777777" w:rsidR="005F4E2C" w:rsidRDefault="005F4E2C" w:rsidP="005F4E2C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D32EF78" w14:textId="77777777" w:rsidR="005F4E2C" w:rsidRDefault="005F4E2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20C9" w14:textId="77777777" w:rsidR="005F4E2C" w:rsidRPr="00C92843" w:rsidRDefault="005F4E2C" w:rsidP="005F4E2C">
    <w:pPr>
      <w:pStyle w:val="Zaglavlje"/>
      <w:framePr w:wrap="around" w:vAnchor="text" w:hAnchor="margin" w:xAlign="center" w:y="1"/>
      <w:rPr>
        <w:rStyle w:val="Brojstranice"/>
        <w:rFonts w:ascii="Arial" w:hAnsi="Arial" w:cs="Arial"/>
        <w:sz w:val="24"/>
        <w:szCs w:val="24"/>
      </w:rPr>
    </w:pPr>
    <w:r w:rsidRPr="00C92843">
      <w:rPr>
        <w:rStyle w:val="Brojstranice"/>
        <w:rFonts w:ascii="Arial" w:hAnsi="Arial" w:cs="Arial"/>
        <w:sz w:val="24"/>
        <w:szCs w:val="24"/>
      </w:rPr>
      <w:fldChar w:fldCharType="begin"/>
    </w:r>
    <w:r w:rsidRPr="00C92843">
      <w:rPr>
        <w:rStyle w:val="Brojstranice"/>
        <w:rFonts w:ascii="Arial" w:hAnsi="Arial" w:cs="Arial"/>
        <w:sz w:val="24"/>
        <w:szCs w:val="24"/>
      </w:rPr>
      <w:instrText xml:space="preserve">PAGE  </w:instrText>
    </w:r>
    <w:r w:rsidRPr="00C92843">
      <w:rPr>
        <w:rStyle w:val="Brojstranice"/>
        <w:rFonts w:ascii="Arial" w:hAnsi="Arial" w:cs="Arial"/>
        <w:sz w:val="24"/>
        <w:szCs w:val="24"/>
      </w:rPr>
      <w:fldChar w:fldCharType="separate"/>
    </w:r>
    <w:r w:rsidR="002D3ED8">
      <w:rPr>
        <w:rStyle w:val="Brojstranice"/>
        <w:rFonts w:ascii="Arial" w:hAnsi="Arial" w:cs="Arial"/>
        <w:noProof/>
        <w:sz w:val="24"/>
        <w:szCs w:val="24"/>
      </w:rPr>
      <w:t>3</w:t>
    </w:r>
    <w:r w:rsidRPr="00C92843">
      <w:rPr>
        <w:rStyle w:val="Brojstranice"/>
        <w:rFonts w:ascii="Arial" w:hAnsi="Arial" w:cs="Arial"/>
        <w:sz w:val="24"/>
        <w:szCs w:val="24"/>
      </w:rPr>
      <w:fldChar w:fldCharType="end"/>
    </w:r>
  </w:p>
  <w:p w14:paraId="76F77112" w14:textId="77777777" w:rsidR="005F4E2C" w:rsidRPr="00C92843" w:rsidRDefault="005F4E2C" w:rsidP="002B54E5">
    <w:pPr>
      <w:pStyle w:val="Zaglavlje"/>
      <w:jc w:val="right"/>
      <w:rPr>
        <w:rFonts w:ascii="Arial" w:hAnsi="Arial" w:cs="Arial"/>
        <w:sz w:val="24"/>
        <w:szCs w:val="24"/>
      </w:rPr>
    </w:pPr>
    <w:r w:rsidRPr="00C92843">
      <w:rPr>
        <w:rFonts w:ascii="Arial" w:hAnsi="Arial" w:cs="Arial"/>
        <w:sz w:val="24"/>
        <w:szCs w:val="24"/>
      </w:rPr>
      <w:t xml:space="preserve">Poslovni broj </w:t>
    </w:r>
    <w:r>
      <w:rPr>
        <w:rFonts w:ascii="Arial" w:hAnsi="Arial" w:cs="Arial"/>
        <w:sz w:val="24"/>
        <w:szCs w:val="24"/>
      </w:rPr>
      <w:t>P-762/2024-19</w:t>
    </w:r>
  </w:p>
  <w:p w14:paraId="0DB9A645" w14:textId="77777777" w:rsidR="005F4E2C" w:rsidRPr="006F0785" w:rsidRDefault="005F4E2C" w:rsidP="00C92843">
    <w:pPr>
      <w:pStyle w:val="Zaglavlje"/>
      <w:jc w:val="right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B9C1A" w14:textId="77777777" w:rsidR="005F4E2C" w:rsidRPr="00C92843" w:rsidRDefault="005F4E2C" w:rsidP="00051E5C">
    <w:pPr>
      <w:pStyle w:val="Zaglavlje"/>
      <w:jc w:val="right"/>
      <w:rPr>
        <w:rFonts w:ascii="Arial" w:hAnsi="Arial" w:cs="Arial"/>
        <w:sz w:val="24"/>
        <w:szCs w:val="24"/>
      </w:rPr>
    </w:pPr>
    <w:r w:rsidRPr="00C92843">
      <w:rPr>
        <w:rFonts w:ascii="Arial" w:hAnsi="Arial" w:cs="Arial"/>
        <w:sz w:val="24"/>
        <w:szCs w:val="24"/>
      </w:rPr>
      <w:t xml:space="preserve">Poslovni broj </w:t>
    </w:r>
    <w:r>
      <w:rPr>
        <w:rFonts w:ascii="Arial" w:hAnsi="Arial" w:cs="Arial"/>
        <w:sz w:val="24"/>
        <w:szCs w:val="24"/>
      </w:rPr>
      <w:t>P-762/2024-19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2577D"/>
    <w:multiLevelType w:val="hybridMultilevel"/>
    <w:tmpl w:val="395E5508"/>
    <w:lvl w:ilvl="0" w:tplc="839C9A20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A51D01"/>
    <w:multiLevelType w:val="hybridMultilevel"/>
    <w:tmpl w:val="7570AB40"/>
    <w:lvl w:ilvl="0" w:tplc="FEFCA7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ED61DF"/>
    <w:multiLevelType w:val="hybridMultilevel"/>
    <w:tmpl w:val="CA84A2DA"/>
    <w:lvl w:ilvl="0" w:tplc="8A4606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AB9381C"/>
    <w:multiLevelType w:val="hybridMultilevel"/>
    <w:tmpl w:val="ABB4BC8C"/>
    <w:lvl w:ilvl="0" w:tplc="B52CD9D2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9604793"/>
    <w:multiLevelType w:val="hybridMultilevel"/>
    <w:tmpl w:val="53C07CDE"/>
    <w:lvl w:ilvl="0" w:tplc="A64880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B3F2DE9"/>
    <w:multiLevelType w:val="hybridMultilevel"/>
    <w:tmpl w:val="14DC7BA6"/>
    <w:lvl w:ilvl="0" w:tplc="1FB2454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0C76E0"/>
    <w:multiLevelType w:val="hybridMultilevel"/>
    <w:tmpl w:val="2DD4A2B6"/>
    <w:lvl w:ilvl="0" w:tplc="B9EE710A">
      <w:start w:val="1"/>
      <w:numFmt w:val="decimal"/>
      <w:lvlText w:val="%1."/>
      <w:lvlJc w:val="left"/>
      <w:pPr>
        <w:ind w:left="1773" w:hanging="106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DAF7643"/>
    <w:multiLevelType w:val="hybridMultilevel"/>
    <w:tmpl w:val="59160B54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839925744">
    <w:abstractNumId w:val="5"/>
  </w:num>
  <w:num w:numId="2" w16cid:durableId="1364593721">
    <w:abstractNumId w:val="7"/>
  </w:num>
  <w:num w:numId="3" w16cid:durableId="416904420">
    <w:abstractNumId w:val="3"/>
  </w:num>
  <w:num w:numId="4" w16cid:durableId="1384020248">
    <w:abstractNumId w:val="6"/>
  </w:num>
  <w:num w:numId="5" w16cid:durableId="19809867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6626323">
    <w:abstractNumId w:val="0"/>
  </w:num>
  <w:num w:numId="7" w16cid:durableId="1303926219">
    <w:abstractNumId w:val="2"/>
  </w:num>
  <w:num w:numId="8" w16cid:durableId="795756721">
    <w:abstractNumId w:val="4"/>
  </w:num>
  <w:num w:numId="9" w16cid:durableId="20349209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010"/>
    <w:rsid w:val="00027C49"/>
    <w:rsid w:val="00031779"/>
    <w:rsid w:val="00050E2E"/>
    <w:rsid w:val="00051E5C"/>
    <w:rsid w:val="0006466A"/>
    <w:rsid w:val="00081E86"/>
    <w:rsid w:val="000A77A2"/>
    <w:rsid w:val="000B5962"/>
    <w:rsid w:val="000C32C9"/>
    <w:rsid w:val="00116469"/>
    <w:rsid w:val="0012675E"/>
    <w:rsid w:val="00126B4A"/>
    <w:rsid w:val="00174EF5"/>
    <w:rsid w:val="00181EE5"/>
    <w:rsid w:val="00184192"/>
    <w:rsid w:val="001C71CB"/>
    <w:rsid w:val="001D17B2"/>
    <w:rsid w:val="001D49E7"/>
    <w:rsid w:val="002466C8"/>
    <w:rsid w:val="00283507"/>
    <w:rsid w:val="00294BB7"/>
    <w:rsid w:val="002B54E5"/>
    <w:rsid w:val="002D3ED8"/>
    <w:rsid w:val="002E76D7"/>
    <w:rsid w:val="00312EA6"/>
    <w:rsid w:val="0032169E"/>
    <w:rsid w:val="00342971"/>
    <w:rsid w:val="0034480B"/>
    <w:rsid w:val="00381A2D"/>
    <w:rsid w:val="00391A8C"/>
    <w:rsid w:val="003A37B7"/>
    <w:rsid w:val="003B5453"/>
    <w:rsid w:val="003C31F2"/>
    <w:rsid w:val="003F6517"/>
    <w:rsid w:val="004078BD"/>
    <w:rsid w:val="004439A5"/>
    <w:rsid w:val="004439BE"/>
    <w:rsid w:val="00446945"/>
    <w:rsid w:val="0045411F"/>
    <w:rsid w:val="004D12D6"/>
    <w:rsid w:val="004E2B6A"/>
    <w:rsid w:val="004F7236"/>
    <w:rsid w:val="005353D6"/>
    <w:rsid w:val="005534EE"/>
    <w:rsid w:val="00564D70"/>
    <w:rsid w:val="005A2A7D"/>
    <w:rsid w:val="005A6884"/>
    <w:rsid w:val="005D5596"/>
    <w:rsid w:val="005D7E51"/>
    <w:rsid w:val="005E46C9"/>
    <w:rsid w:val="005F4E2C"/>
    <w:rsid w:val="006013DF"/>
    <w:rsid w:val="00617F4A"/>
    <w:rsid w:val="00627BFD"/>
    <w:rsid w:val="0063124A"/>
    <w:rsid w:val="006379EE"/>
    <w:rsid w:val="00640AB9"/>
    <w:rsid w:val="00646916"/>
    <w:rsid w:val="00672BE3"/>
    <w:rsid w:val="00686FAE"/>
    <w:rsid w:val="00687760"/>
    <w:rsid w:val="00712E0F"/>
    <w:rsid w:val="007442A1"/>
    <w:rsid w:val="00767CBE"/>
    <w:rsid w:val="00785560"/>
    <w:rsid w:val="00787F7D"/>
    <w:rsid w:val="007F09CE"/>
    <w:rsid w:val="00810579"/>
    <w:rsid w:val="00821E9B"/>
    <w:rsid w:val="00824484"/>
    <w:rsid w:val="008454E5"/>
    <w:rsid w:val="00867F4E"/>
    <w:rsid w:val="00892B2F"/>
    <w:rsid w:val="008B0212"/>
    <w:rsid w:val="008B6A9E"/>
    <w:rsid w:val="008F0155"/>
    <w:rsid w:val="00902199"/>
    <w:rsid w:val="00903BF0"/>
    <w:rsid w:val="00911DCF"/>
    <w:rsid w:val="0093743C"/>
    <w:rsid w:val="009451A0"/>
    <w:rsid w:val="00964BCA"/>
    <w:rsid w:val="009839EF"/>
    <w:rsid w:val="00987838"/>
    <w:rsid w:val="009F24BB"/>
    <w:rsid w:val="00A2410B"/>
    <w:rsid w:val="00A3694D"/>
    <w:rsid w:val="00A41114"/>
    <w:rsid w:val="00A64B4D"/>
    <w:rsid w:val="00A716A0"/>
    <w:rsid w:val="00A979B4"/>
    <w:rsid w:val="00AC2172"/>
    <w:rsid w:val="00AE0BE7"/>
    <w:rsid w:val="00AE2767"/>
    <w:rsid w:val="00AF5EC0"/>
    <w:rsid w:val="00B04D91"/>
    <w:rsid w:val="00B05E9C"/>
    <w:rsid w:val="00B150A6"/>
    <w:rsid w:val="00B22661"/>
    <w:rsid w:val="00B26231"/>
    <w:rsid w:val="00B32D7D"/>
    <w:rsid w:val="00B45CBF"/>
    <w:rsid w:val="00B47541"/>
    <w:rsid w:val="00B66A41"/>
    <w:rsid w:val="00B77129"/>
    <w:rsid w:val="00B808AB"/>
    <w:rsid w:val="00BA2F00"/>
    <w:rsid w:val="00BB350E"/>
    <w:rsid w:val="00BB3BC6"/>
    <w:rsid w:val="00BC4DBD"/>
    <w:rsid w:val="00BD396C"/>
    <w:rsid w:val="00BD51B8"/>
    <w:rsid w:val="00BE6771"/>
    <w:rsid w:val="00BF0F4A"/>
    <w:rsid w:val="00C06333"/>
    <w:rsid w:val="00C12726"/>
    <w:rsid w:val="00C3077C"/>
    <w:rsid w:val="00C41242"/>
    <w:rsid w:val="00C51333"/>
    <w:rsid w:val="00C70288"/>
    <w:rsid w:val="00C84526"/>
    <w:rsid w:val="00C90680"/>
    <w:rsid w:val="00C92843"/>
    <w:rsid w:val="00C93EC6"/>
    <w:rsid w:val="00CD43AE"/>
    <w:rsid w:val="00CF11AB"/>
    <w:rsid w:val="00CF2010"/>
    <w:rsid w:val="00CF5F33"/>
    <w:rsid w:val="00D05508"/>
    <w:rsid w:val="00D700D5"/>
    <w:rsid w:val="00D808B0"/>
    <w:rsid w:val="00D85C97"/>
    <w:rsid w:val="00DB78EF"/>
    <w:rsid w:val="00DC3948"/>
    <w:rsid w:val="00DC3F9F"/>
    <w:rsid w:val="00DC4BCD"/>
    <w:rsid w:val="00E3611C"/>
    <w:rsid w:val="00E36523"/>
    <w:rsid w:val="00E77047"/>
    <w:rsid w:val="00E92533"/>
    <w:rsid w:val="00EE0DF0"/>
    <w:rsid w:val="00EE0E2F"/>
    <w:rsid w:val="00EE5CFF"/>
    <w:rsid w:val="00F004C3"/>
    <w:rsid w:val="00F152C7"/>
    <w:rsid w:val="00F45C71"/>
    <w:rsid w:val="00F46CA5"/>
    <w:rsid w:val="00F81CCF"/>
    <w:rsid w:val="00FA3A93"/>
    <w:rsid w:val="00FC4EED"/>
    <w:rsid w:val="00FF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A6E57"/>
  <w15:docId w15:val="{1B212194-C241-4E0A-821D-5BAEBEADB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E5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051E5C"/>
    <w:pPr>
      <w:keepNext/>
      <w:jc w:val="center"/>
      <w:outlineLvl w:val="0"/>
    </w:pPr>
    <w:rPr>
      <w:b/>
      <w:i/>
      <w:sz w:val="24"/>
    </w:rPr>
  </w:style>
  <w:style w:type="paragraph" w:styleId="Naslov3">
    <w:name w:val="heading 3"/>
    <w:basedOn w:val="Normal"/>
    <w:next w:val="Normal"/>
    <w:link w:val="Naslov3Char"/>
    <w:qFormat/>
    <w:rsid w:val="00051E5C"/>
    <w:pPr>
      <w:keepNext/>
      <w:tabs>
        <w:tab w:val="left" w:pos="1134"/>
        <w:tab w:val="left" w:pos="6804"/>
      </w:tabs>
      <w:jc w:val="both"/>
      <w:outlineLvl w:val="2"/>
    </w:pPr>
    <w:rPr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051E5C"/>
    <w:rPr>
      <w:rFonts w:ascii="Times New Roman" w:eastAsia="Calibri" w:hAnsi="Times New Roman" w:cs="Times New Roman"/>
      <w:b/>
      <w:i/>
      <w:sz w:val="24"/>
      <w:szCs w:val="20"/>
      <w:lang w:eastAsia="hr-HR"/>
    </w:rPr>
  </w:style>
  <w:style w:type="character" w:customStyle="1" w:styleId="Naslov3Char">
    <w:name w:val="Naslov 3 Char"/>
    <w:basedOn w:val="Zadanifontodlomka"/>
    <w:link w:val="Naslov3"/>
    <w:rsid w:val="00051E5C"/>
    <w:rPr>
      <w:rFonts w:ascii="Times New Roman" w:eastAsia="Calibri" w:hAnsi="Times New Roman" w:cs="Times New Roman"/>
      <w:sz w:val="24"/>
      <w:szCs w:val="20"/>
      <w:lang w:val="en-AU" w:eastAsia="hr-HR"/>
    </w:rPr>
  </w:style>
  <w:style w:type="paragraph" w:styleId="Naslov">
    <w:name w:val="Title"/>
    <w:basedOn w:val="Normal"/>
    <w:link w:val="NaslovChar"/>
    <w:qFormat/>
    <w:rsid w:val="00051E5C"/>
    <w:pPr>
      <w:ind w:left="5760" w:firstLine="720"/>
      <w:jc w:val="center"/>
    </w:pPr>
    <w:rPr>
      <w:b/>
      <w:sz w:val="24"/>
    </w:rPr>
  </w:style>
  <w:style w:type="character" w:customStyle="1" w:styleId="NaslovChar">
    <w:name w:val="Naslov Char"/>
    <w:basedOn w:val="Zadanifontodlomka"/>
    <w:link w:val="Naslov"/>
    <w:rsid w:val="00051E5C"/>
    <w:rPr>
      <w:rFonts w:ascii="Times New Roman" w:eastAsia="Calibri" w:hAnsi="Times New Roman" w:cs="Times New Roman"/>
      <w:b/>
      <w:sz w:val="24"/>
      <w:szCs w:val="20"/>
      <w:lang w:eastAsia="hr-HR"/>
    </w:rPr>
  </w:style>
  <w:style w:type="paragraph" w:styleId="Zaglavlje">
    <w:name w:val="header"/>
    <w:basedOn w:val="Normal"/>
    <w:link w:val="ZaglavljeChar"/>
    <w:rsid w:val="00051E5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51E5C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styleId="Brojstranice">
    <w:name w:val="page number"/>
    <w:rsid w:val="00051E5C"/>
    <w:rPr>
      <w:rFonts w:cs="Times New Roman"/>
    </w:rPr>
  </w:style>
  <w:style w:type="paragraph" w:styleId="Podnoje">
    <w:name w:val="footer"/>
    <w:basedOn w:val="Normal"/>
    <w:link w:val="PodnojeChar"/>
    <w:uiPriority w:val="99"/>
    <w:unhideWhenUsed/>
    <w:rsid w:val="00051E5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51E5C"/>
    <w:rPr>
      <w:rFonts w:ascii="Times New Roman" w:eastAsia="Calibri" w:hAnsi="Times New Roman" w:cs="Times New Roman"/>
      <w:sz w:val="20"/>
      <w:szCs w:val="20"/>
      <w:lang w:val="en-AU" w:eastAsia="hr-HR"/>
    </w:rPr>
  </w:style>
  <w:style w:type="paragraph" w:styleId="Odlomakpopisa">
    <w:name w:val="List Paragraph"/>
    <w:basedOn w:val="Normal"/>
    <w:uiPriority w:val="34"/>
    <w:qFormat/>
    <w:rsid w:val="00E77047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A979B4"/>
    <w:rPr>
      <w:color w:val="808080"/>
      <w:bdr w:val="none" w:sz="0" w:space="0" w:color="auto"/>
      <w:shd w:val="clear" w:color="auto" w:fill="auto"/>
    </w:rPr>
  </w:style>
  <w:style w:type="character" w:customStyle="1" w:styleId="eSPISCCParagraphDefaultFont">
    <w:name w:val="eSPIS_CC_Paragraph Default Font"/>
    <w:basedOn w:val="Zadanifontodlomka"/>
    <w:rsid w:val="00A979B4"/>
    <w:rPr>
      <w:rFonts w:ascii="Times New Roman" w:hAnsi="Times New Roman" w:cs="Times New Roman"/>
      <w:sz w:val="24"/>
      <w:szCs w:val="24"/>
      <w:bdr w:val="none" w:sz="0" w:space="0" w:color="auto"/>
      <w:shd w:val="clear" w:color="auto" w:fill="auto"/>
      <w:lang w:val="hr-HR"/>
    </w:rPr>
  </w:style>
  <w:style w:type="character" w:customStyle="1" w:styleId="PozadinaSvijetloZuta">
    <w:name w:val="Pozadina_SvijetloZuta"/>
    <w:basedOn w:val="Zadanifontodlomka"/>
    <w:rsid w:val="00A979B4"/>
    <w:rPr>
      <w:szCs w:val="24"/>
      <w:bdr w:val="none" w:sz="0" w:space="0" w:color="auto"/>
      <w:shd w:val="clear" w:color="auto" w:fill="FFFFCC"/>
      <w:lang w:val="hr-HR"/>
    </w:rPr>
  </w:style>
  <w:style w:type="character" w:customStyle="1" w:styleId="PozadinaSvijetloCrvena">
    <w:name w:val="Pozadina_SvijetloCrvena"/>
    <w:basedOn w:val="eSPISCCParagraphDefaultFont"/>
    <w:rsid w:val="00A979B4"/>
    <w:rPr>
      <w:rFonts w:ascii="Times New Roman" w:hAnsi="Times New Roman" w:cs="Times New Roman"/>
      <w:sz w:val="24"/>
      <w:szCs w:val="24"/>
      <w:bdr w:val="none" w:sz="0" w:space="0" w:color="auto"/>
      <w:shd w:val="clear" w:color="auto" w:fill="FFCCCC"/>
      <w:lang w:val="hr-HR"/>
    </w:rPr>
  </w:style>
  <w:style w:type="character" w:customStyle="1" w:styleId="PozadinaSvijetloZelena">
    <w:name w:val="Pozadina_SvijetloZelena"/>
    <w:basedOn w:val="eSPISCCParagraphDefaultFont"/>
    <w:rsid w:val="00A979B4"/>
    <w:rPr>
      <w:rFonts w:ascii="Times New Roman" w:hAnsi="Times New Roman" w:cs="Times New Roman"/>
      <w:sz w:val="24"/>
      <w:szCs w:val="24"/>
      <w:bdr w:val="none" w:sz="0" w:space="0" w:color="auto"/>
      <w:shd w:val="clear" w:color="auto" w:fill="CCFFCC"/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C217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C2172"/>
    <w:rPr>
      <w:rFonts w:ascii="Tahoma" w:eastAsia="Calibri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SpisCdu\MasterTemplate.dot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>10. ožujka 2026.</izvorni_sadrzaj>
    <derivirana_varijabla naziv="DomainObject.StvarniPocetakDatum_1">10. ožujka 2026.</derivirana_varijabla>
  </DomainObject.StvarniPocetakDatum>
  <DomainObject.StvarniZavrsetakDatum>
    <izvorni_sadrzaj>10. ožujka 2026.</izvorni_sadrzaj>
    <derivirana_varijabla naziv="DomainObject.StvarniZavrsetakDatum_1">10. ožujka 2026.</derivirana_varijabla>
  </DomainObject.StvarniZavrsetakDatum>
  <DomainObject.PlaniraniZavrsetakDatum>
    <izvorni_sadrzaj>10. ožujka 2026.</izvorni_sadrzaj>
    <derivirana_varijabla naziv="DomainObject.PlaniraniZavrsetakDatum_1">10. ožujka 2026.</derivirana_varijabla>
  </DomainObject.PlaniraniZavrsetakDatum>
  <DomainObject.PlaniraniPocetakDatum>
    <izvorni_sadrzaj>10. ožujka 2026.</izvorni_sadrzaj>
    <derivirana_varijabla naziv="DomainObject.PlaniraniPocetakDatum_1">10. ožujka 2026.</derivirana_varijabla>
  </DomainObject.PlaniraniPocetakDatum>
  <DomainObject.StvarniPocetakVrijeme>
    <izvorni_sadrzaj>09:00</izvorni_sadrzaj>
    <derivirana_varijabla naziv="DomainObject.StvarniPocetakVrijeme_1">09:00</derivirana_varijabla>
  </DomainObject.StvarniPocetakVrijeme>
  <DomainObject.StvarniZavrsetakVrijeme>
    <izvorni_sadrzaj>09:54</izvorni_sadrzaj>
    <derivirana_varijabla naziv="DomainObject.StvarniZavrsetakVrijeme_1">09:54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10. ožujka 2026.</izvorni_sadrzaj>
    <derivirana_varijabla naziv="DomainObject.Zapisnik.DatumKreiranja_1">10. ožujka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P-762/2024-19</izvorni_sadrzaj>
    <derivirana_varijabla naziv="DomainObject.Zapisnik.Oznaka_1">P-762/2024-19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762</izvorni_sadrzaj>
    <derivirana_varijabla naziv="DomainObject.Predmet.Broj_1">762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prosinca 2024.</izvorni_sadrzaj>
    <derivirana_varijabla naziv="DomainObject.Predmet.DatumOsnivanja_1">16. prosinca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32000</izvorni_sadrzaj>
    <derivirana_varijabla naziv="DomainObject.Predmet.InicijalnaVrijednost_1">32000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P-762/2024</izvorni_sadrzaj>
    <derivirana_varijabla naziv="DomainObject.Predmet.OznakaBroj_1">P-762/2024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Karin Peruško zastupane po punomoćniku Tomi Miladinović</izvorni_sadrzaj>
    <derivirana_varijabla naziv="DomainObject.Predmet.ProtustrankaFormated_1">  Karin Peruško zastupane po punomoćniku Tomi Miladinović</derivirana_varijabla>
  </DomainObject.Predmet.ProtustrankaFormated>
  <DomainObject.Predmet.ProtustrankaFormatedOIB>
    <izvorni_sadrzaj>  Karin Peruško, OIB 27234316814 zastupane po punomoćniku Tomi Miladinović</izvorni_sadrzaj>
    <derivirana_varijabla naziv="DomainObject.Predmet.ProtustrankaFormatedOIB_1">  Karin Peruško, OIB 27234316814 zastupane po punomoćniku Tomi Miladinović</derivirana_varijabla>
  </DomainObject.Predmet.ProtustrankaFormatedOIB>
  <DomainObject.Predmet.ProtustrankaFormatedWithAdress>
    <izvorni_sadrzaj> Karin Peruško, Flegova Ulica - Via Frane Flego 25, 52100 Pula zastupane po punomoćniku Tomi Miladinović</izvorni_sadrzaj>
    <derivirana_varijabla naziv="DomainObject.Predmet.ProtustrankaFormatedWithAdress_1"> Karin Peruško, Flegova Ulica - Via Frane Flego 25, 52100 Pula zastupane po punomoćniku Tomi Miladinović</derivirana_varijabla>
  </DomainObject.Predmet.ProtustrankaFormatedWithAdress>
  <DomainObject.Predmet.ProtustrankaFormatedWithAdressOIB>
    <izvorni_sadrzaj> Karin Peruško, OIB 27234316814, Flegova Ulica - Via Frane Flego 25, 52100 Pula zastupane po punomoćniku Tomi Miladinović</izvorni_sadrzaj>
    <derivirana_varijabla naziv="DomainObject.Predmet.ProtustrankaFormatedWithAdressOIB_1"> Karin Peruško, OIB 27234316814, Flegova Ulica - Via Frane Flego 25, 52100 Pula zastupane po punomoćniku Tomi Miladinović</derivirana_varijabla>
  </DomainObject.Predmet.ProtustrankaFormatedWithAdressOIB>
  <DomainObject.Predmet.ProtustrankaWithAdress>
    <izvorni_sadrzaj>Karin Peruško Flegova Ulica - Via Frane Flego 25, 52100 Pula</izvorni_sadrzaj>
    <derivirana_varijabla naziv="DomainObject.Predmet.ProtustrankaWithAdress_1">Karin Peruško Flegova Ulica - Via Frane Flego 25, 52100 Pula</derivirana_varijabla>
  </DomainObject.Predmet.ProtustrankaWithAdress>
  <DomainObject.Predmet.ProtustrankaWithAdressOIB>
    <izvorni_sadrzaj>Karin Peruško, OIB 27234316814, Flegova Ulica - Via Frane Flego 25, 52100 Pula</izvorni_sadrzaj>
    <derivirana_varijabla naziv="DomainObject.Predmet.ProtustrankaWithAdressOIB_1">Karin Peruško, OIB 27234316814, Flegova Ulica - Via Frane Flego 25, 52100 Pula</derivirana_varijabla>
  </DomainObject.Predmet.ProtustrankaWithAdressOIB>
  <DomainObject.Predmet.ProtustrankaNazivFormated>
    <izvorni_sadrzaj>Karin Peruško</izvorni_sadrzaj>
    <derivirana_varijabla naziv="DomainObject.Predmet.ProtustrankaNazivFormated_1">Karin Peruško</derivirana_varijabla>
  </DomainObject.Predmet.ProtustrankaNazivFormated>
  <DomainObject.Predmet.ProtustrankaNazivFormatedOIB>
    <izvorni_sadrzaj>Karin Peruško, OIB 27234316814</izvorni_sadrzaj>
    <derivirana_varijabla naziv="DomainObject.Predmet.ProtustrankaNazivFormatedOIB_1">Karin Peruško, OIB 27234316814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40</izvorni_sadrzaj>
    <derivirana_varijabla naziv="DomainObject.Predmet.Referada.Naziv_1">Referada 40</derivirana_varijabla>
  </DomainObject.Predmet.Referada.Naziv>
  <DomainObject.Predmet.Referada.Oznaka>
    <izvorni_sadrzaj>40</izvorni_sadrzaj>
    <derivirana_varijabla naziv="DomainObject.Predmet.Referada.Oznaka_1">40</derivirana_varijabla>
  </DomainObject.Predmet.Referada.Oznaka>
  <DomainObject.Predmet.Referada.Prostorija.Naziv>
    <izvorni_sadrzaj>Soba br. 20</izvorni_sadrzaj>
    <derivirana_varijabla naziv="DomainObject.Predmet.Referada.Prostorija.Naziv_1">Soba br. 20</derivirana_varijabla>
  </DomainObject.Predmet.Referada.Prostorija.Naziv>
  <DomainObject.Predmet.Referada.Prostorija.Oznaka>
    <izvorni_sadrzaj>20</izvorni_sadrzaj>
    <derivirana_varijabla naziv="DomainObject.Predmet.Referada.Prostorija.Oznaka_1">20</derivirana_varijabla>
  </DomainObject.Predmet.Referada.Prostorija.Oznaka>
  <DomainObject.Predmet.Referada.Sud.Naziv>
    <izvorni_sadrzaj>Općinski sud u Puli - Pola</izvorni_sadrzaj>
    <derivirana_varijabla naziv="DomainObject.Predmet.Referada.Sud.Naziv_1">Općinski sud u Puli - Pola</derivirana_varijabla>
  </DomainObject.Predmet.Referada.Sud.Naziv>
  <DomainObject.Predmet.Referada.Sudac>
    <izvorni_sadrzaj>Izabela Barbić</izvorni_sadrzaj>
    <derivirana_varijabla naziv="DomainObject.Predmet.Referada.Sudac_1">Izabela Barbić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Building Invest d.o.o. zastupanog po punomoćniku Aleksandar Puh</izvorni_sadrzaj>
    <derivirana_varijabla naziv="DomainObject.Predmet.StrankaFormated_1">  Building Invest d.o.o. zastupanog po punomoćniku Aleksandar Puh</derivirana_varijabla>
  </DomainObject.Predmet.StrankaFormated>
  <DomainObject.Predmet.StrankaFormatedOIB>
    <izvorni_sadrzaj>  Building Invest d.o.o., OIB 20744714635 zastupanog po punomoćniku Aleksandar Puh</izvorni_sadrzaj>
    <derivirana_varijabla naziv="DomainObject.Predmet.StrankaFormatedOIB_1">  Building Invest d.o.o., OIB 20744714635 zastupanog po punomoćniku Aleksandar Puh</derivirana_varijabla>
  </DomainObject.Predmet.StrankaFormatedOIB>
  <DomainObject.Predmet.StrankaFormatedWithAdress>
    <izvorni_sadrzaj> Building Invest d.o.o., Mletačka ulica - Via Venezia 14, 52100 Pula zastupanog po punomoćniku Aleksandar Puh</izvorni_sadrzaj>
    <derivirana_varijabla naziv="DomainObject.Predmet.StrankaFormatedWithAdress_1"> Building Invest d.o.o., Mletačka ulica - Via Venezia 14, 52100 Pula zastupanog po punomoćniku Aleksandar Puh</derivirana_varijabla>
  </DomainObject.Predmet.StrankaFormatedWithAdress>
  <DomainObject.Predmet.StrankaFormatedWithAdressOIB>
    <izvorni_sadrzaj> Building Invest d.o.o., OIB 20744714635, Mletačka ulica - Via Venezia 14, 52100 Pula zastupanog po punomoćniku Aleksandar Puh</izvorni_sadrzaj>
    <derivirana_varijabla naziv="DomainObject.Predmet.StrankaFormatedWithAdressOIB_1"> Building Invest d.o.o., OIB 20744714635, Mletačka ulica - Via Venezia 14, 52100 Pula zastupanog po punomoćniku Aleksandar Puh</derivirana_varijabla>
  </DomainObject.Predmet.StrankaFormatedWithAdressOIB>
  <DomainObject.Predmet.StrankaWithAdress>
    <izvorni_sadrzaj>Building Invest d.o.o. Mletačka ulica - Via Venezia 14,52100 Pula</izvorni_sadrzaj>
    <derivirana_varijabla naziv="DomainObject.Predmet.StrankaWithAdress_1">Building Invest d.o.o. Mletačka ulica - Via Venezia 14,52100 Pula</derivirana_varijabla>
  </DomainObject.Predmet.StrankaWithAdress>
  <DomainObject.Predmet.StrankaWithAdressOIB>
    <izvorni_sadrzaj>Building Invest d.o.o., OIB 20744714635, Mletačka ulica - Via Venezia 14,52100 Pula</izvorni_sadrzaj>
    <derivirana_varijabla naziv="DomainObject.Predmet.StrankaWithAdressOIB_1">Building Invest d.o.o., OIB 20744714635, Mletačka ulica - Via Venezia 14,52100 Pula</derivirana_varijabla>
  </DomainObject.Predmet.StrankaWithAdressOIB>
  <DomainObject.Predmet.StrankaNazivFormated>
    <izvorni_sadrzaj>Building Invest d.o.o.</izvorni_sadrzaj>
    <derivirana_varijabla naziv="DomainObject.Predmet.StrankaNazivFormated_1">Building Invest d.o.o.</derivirana_varijabla>
  </DomainObject.Predmet.StrankaNazivFormated>
  <DomainObject.Predmet.StrankaNazivFormatedOIB>
    <izvorni_sadrzaj>Building Invest d.o.o., OIB 20744714635</izvorni_sadrzaj>
    <derivirana_varijabla naziv="DomainObject.Predmet.StrankaNazivFormatedOIB_1">Building Invest d.o.o., OIB 20744714635</derivirana_varijabla>
  </DomainObject.Predmet.StrankaNazivFormatedOIB>
  <DomainObject.Predmet.Sud.Adresa.Naselje>
    <izvorni_sadrzaj>Pula</izvorni_sadrzaj>
    <derivirana_varijabla naziv="DomainObject.Predmet.Sud.Adresa.Naselje_1">Pula</derivirana_varijabla>
  </DomainObject.Predmet.Sud.Adresa.Naselje>
  <DomainObject.Predmet.Sud.Adresa.NaseljeLokativ>
    <izvorni_sadrzaj>Puli</izvorni_sadrzaj>
    <derivirana_varijabla naziv="DomainObject.Predmet.Sud.Adresa.NaseljeLokativ_1">Puli</derivirana_varijabla>
  </DomainObject.Predmet.Sud.Adresa.NaseljeLokativ>
  <DomainObject.Predmet.Sud.Adresa.PostBroj>
    <izvorni_sadrzaj>52100</izvorni_sadrzaj>
    <derivirana_varijabla naziv="DomainObject.Predmet.Sud.Adresa.PostBroj_1">52100</derivirana_varijabla>
  </DomainObject.Predmet.Sud.Adresa.PostBroj>
  <DomainObject.Predmet.Sud.Adresa.UlicaIKBR>
    <izvorni_sadrzaj>Kranjčevićeva 8</izvorni_sadrzaj>
    <derivirana_varijabla naziv="DomainObject.Predmet.Sud.Adresa.UlicaIKBR_1">Kranjčevićeva 8</derivirana_varijabla>
  </DomainObject.Predmet.Sud.Adresa.UlicaIKBR>
  <DomainObject.Predmet.Sud.Naziv>
    <izvorni_sadrzaj>Općinski sud u Puli - Pola</izvorni_sadrzaj>
    <derivirana_varijabla naziv="DomainObject.Predmet.Sud.Naziv_1">Općinski sud u Puli - Pola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40</izvorni_sadrzaj>
    <derivirana_varijabla naziv="DomainObject.Predmet.TrenutnaLokacijaSpisa.Naziv_1">Referada 40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Puli - Pola</izvorni_sadrzaj>
    <derivirana_varijabla naziv="DomainObject.Predmet.TrenutnaLokacijaSpisa.Sud.Naziv_1">Općinski sud u Puli - Pola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</izvorni_sadrzaj>
    <derivirana_varijabla naziv="DomainObject.Predmet.UstrojstvenaJedinicaVodi.Oznaka_1">P</derivirana_varijabla>
  </DomainObject.Predmet.UstrojstvenaJedinicaVodi.Oznaka>
  <DomainObject.Predmet.UstrojstvenaJedinicaVodi.Prostorija.Naziv>
    <izvorni_sadrzaj>Parnična pisarnica</izvorni_sadrzaj>
    <derivirana_varijabla naziv="DomainObject.Predmet.UstrojstvenaJedinicaVodi.Prostorija.Naziv_1">Parnična pisarnica</derivirana_varijabla>
  </DomainObject.Predmet.UstrojstvenaJedinicaVodi.Prostorija.Naziv>
  <DomainObject.Predmet.UstrojstvenaJedinicaVodi.Prostorija.Oznaka>
    <izvorni_sadrzaj>1/B</izvorni_sadrzaj>
    <derivirana_varijabla naziv="DomainObject.Predmet.UstrojstvenaJedinicaVodi.Prostorija.Oznaka_1">1/B</derivirana_varijabla>
  </DomainObject.Predmet.UstrojstvenaJedinicaVodi.Prostorija.Oznaka>
  <DomainObject.Predmet.UstrojstvenaJedinicaVodi.Sud.Naziv>
    <izvorni_sadrzaj>Općinski sud u Puli - Pola</izvorni_sadrzaj>
    <derivirana_varijabla naziv="DomainObject.Predmet.UstrojstvenaJedinicaVodi.Sud.Naziv_1">Općinski sud u Puli - Pola</derivirana_varijabla>
  </DomainObject.Predmet.UstrojstvenaJedinicaVodi.Sud.Naziv>
  <DomainObject.Predmet.VrstaSpora.Naziv>
    <izvorni_sadrzaj>Ovrhe - spor</izvorni_sadrzaj>
    <derivirana_varijabla naziv="DomainObject.Predmet.VrstaSpora.Naziv_1">Ovrhe - spor</derivirana_varijabla>
  </DomainObject.Predmet.VrstaSpora.Naziv>
  <DomainObject.Predmet.Zapisnicar>
    <izvorni_sadrzaj>Laura Popović</izvorni_sadrzaj>
    <derivirana_varijabla naziv="DomainObject.Predmet.Zapisnicar_1">Laura Popović</derivirana_varijabla>
  </DomainObject.Predmet.Zapisnicar>
  <DomainObject.Predmet.StrankaListFormated>
    <izvorni_sadrzaj>
      <item>Building Invest d.o.o. zastupanog po punomoćniku Aleksandar Puh</item>
    </izvorni_sadrzaj>
    <derivirana_varijabla naziv="DomainObject.Predmet.StrankaListFormated_1">
      <item>Building Invest d.o.o. zastupanog po punomoćniku Aleksandar Puh</item>
    </derivirana_varijabla>
  </DomainObject.Predmet.StrankaListFormated>
  <DomainObject.Predmet.StrankaListFormatedOIB>
    <izvorni_sadrzaj>
      <item>Building Invest d.o.o., OIB 20744714635 zastupanog po punomoćniku Aleksandar Puh</item>
    </izvorni_sadrzaj>
    <derivirana_varijabla naziv="DomainObject.Predmet.StrankaListFormatedOIB_1">
      <item>Building Invest d.o.o., OIB 20744714635 zastupanog po punomoćniku Aleksandar Puh</item>
    </derivirana_varijabla>
  </DomainObject.Predmet.StrankaListFormatedOIB>
  <DomainObject.Predmet.StrankaListFormatedWithAdress>
    <izvorni_sadrzaj>
      <item>Building Invest d.o.o., Mletačka ulica - Via Venezia 14, 52100 Pula zastupanog po punomoćniku Aleksandar Puh</item>
    </izvorni_sadrzaj>
    <derivirana_varijabla naziv="DomainObject.Predmet.StrankaListFormatedWithAdress_1">
      <item>Building Invest d.o.o., Mletačka ulica - Via Venezia 14, 52100 Pula zastupanog po punomoćniku Aleksandar Puh</item>
    </derivirana_varijabla>
  </DomainObject.Predmet.StrankaListFormatedWithAdress>
  <DomainObject.Predmet.StrankaListFormatedWithAdressOIB>
    <izvorni_sadrzaj>
      <item>Building Invest d.o.o., OIB 20744714635, Mletačka ulica - Via Venezia 14, 52100 Pula zastupanog po punomoćniku Aleksandar Puh</item>
    </izvorni_sadrzaj>
    <derivirana_varijabla naziv="DomainObject.Predmet.StrankaListFormatedWithAdressOIB_1">
      <item>Building Invest d.o.o., OIB 20744714635, Mletačka ulica - Via Venezia 14, 52100 Pula zastupanog po punomoćniku Aleksandar Puh</item>
    </derivirana_varijabla>
  </DomainObject.Predmet.StrankaListFormatedWithAdressOIB>
  <DomainObject.Predmet.StrankaListNazivFormated>
    <izvorni_sadrzaj>
      <item>Building Invest d.o.o.</item>
    </izvorni_sadrzaj>
    <derivirana_varijabla naziv="DomainObject.Predmet.StrankaListNazivFormated_1">
      <item>Building Invest d.o.o.</item>
    </derivirana_varijabla>
  </DomainObject.Predmet.StrankaListNazivFormated>
  <DomainObject.Predmet.StrankaListNazivFormatedOIB>
    <izvorni_sadrzaj>
      <item>Building Invest d.o.o., OIB 20744714635</item>
    </izvorni_sadrzaj>
    <derivirana_varijabla naziv="DomainObject.Predmet.StrankaListNazivFormatedOIB_1">
      <item>Building Invest d.o.o., OIB 20744714635</item>
    </derivirana_varijabla>
  </DomainObject.Predmet.StrankaListNazivFormatedOIB>
  <DomainObject.Predmet.ProtuStrankaListFormated>
    <izvorni_sadrzaj>
      <item>Karin Peruško zastupane po punomoćniku Tomi Miladinović</item>
    </izvorni_sadrzaj>
    <derivirana_varijabla naziv="DomainObject.Predmet.ProtuStrankaListFormated_1">
      <item>Karin Peruško zastupane po punomoćniku Tomi Miladinović</item>
    </derivirana_varijabla>
  </DomainObject.Predmet.ProtuStrankaListFormated>
  <DomainObject.Predmet.ProtuStrankaListFormatedOIB>
    <izvorni_sadrzaj>
      <item>Karin Peruško, OIB 27234316814 zastupane po punomoćniku Tomi Miladinović</item>
    </izvorni_sadrzaj>
    <derivirana_varijabla naziv="DomainObject.Predmet.ProtuStrankaListFormatedOIB_1">
      <item>Karin Peruško, OIB 27234316814 zastupane po punomoćniku Tomi Miladinović</item>
    </derivirana_varijabla>
  </DomainObject.Predmet.ProtuStrankaListFormatedOIB>
  <DomainObject.Predmet.ProtuStrankaListFormatedWithAdress>
    <izvorni_sadrzaj>
      <item>Karin Peruško, Flegova Ulica - Via Frane Flego 25, 52100 Pula zastupane po punomoćniku Tomi Miladinović</item>
    </izvorni_sadrzaj>
    <derivirana_varijabla naziv="DomainObject.Predmet.ProtuStrankaListFormatedWithAdress_1">
      <item>Karin Peruško, Flegova Ulica - Via Frane Flego 25, 52100 Pula zastupane po punomoćniku Tomi Miladinović</item>
    </derivirana_varijabla>
  </DomainObject.Predmet.ProtuStrankaListFormatedWithAdress>
  <DomainObject.Predmet.ProtuStrankaListFormatedWithAdressOIB>
    <izvorni_sadrzaj>
      <item>Karin Peruško, OIB 27234316814, Flegova Ulica - Via Frane Flego 25, 52100 Pula zastupane po punomoćniku Tomi Miladinović</item>
    </izvorni_sadrzaj>
    <derivirana_varijabla naziv="DomainObject.Predmet.ProtuStrankaListFormatedWithAdressOIB_1">
      <item>Karin Peruško, OIB 27234316814, Flegova Ulica - Via Frane Flego 25, 52100 Pula zastupane po punomoćniku Tomi Miladinović</item>
    </derivirana_varijabla>
  </DomainObject.Predmet.ProtuStrankaListFormatedWithAdressOIB>
  <DomainObject.Predmet.ProtuStrankaListNazivFormated>
    <izvorni_sadrzaj>
      <item>Karin Peruško</item>
    </izvorni_sadrzaj>
    <derivirana_varijabla naziv="DomainObject.Predmet.ProtuStrankaListNazivFormated_1">
      <item>Karin Peruško</item>
    </derivirana_varijabla>
  </DomainObject.Predmet.ProtuStrankaListNazivFormated>
  <DomainObject.Predmet.ProtuStrankaListNazivFormatedOIB>
    <izvorni_sadrzaj>
      <item>Karin Peruško, OIB 27234316814</item>
    </izvorni_sadrzaj>
    <derivirana_varijabla naziv="DomainObject.Predmet.ProtuStrankaListNazivFormatedOIB_1">
      <item>Karin Peruško, OIB 27234316814</item>
    </derivirana_varijabla>
  </DomainObject.Predmet.ProtuStrankaListNazivFormatedOIB>
  <DomainObject.Predmet.OstaliListFormated>
    <izvorni_sadrzaj>
      <item>Aleksandar Puh punomoćnik sudionika u postupku Building Invest d.o.o.</item>
      <item>Tomi Miladinović punomoćnik sudionika u postupku Karin Peruško</item>
    </izvorni_sadrzaj>
    <derivirana_varijabla naziv="DomainObject.Predmet.OstaliListFormated_1">
      <item>Aleksandar Puh punomoćnik sudionika u postupku Building Invest d.o.o.</item>
      <item>Tomi Miladinović punomoćnik sudionika u postupku Karin Peruško</item>
    </derivirana_varijabla>
  </DomainObject.Predmet.OstaliListFormated>
  <DomainObject.Predmet.OstaliListFormatedOIB>
    <izvorni_sadrzaj>
      <item>Aleksandar Puh, OIB 26749386030 punomoćnik sudionika u postupku Building Invest d.o.o.</item>
      <item>Tomi Miladinović, OIB 39720379870 punomoćnik sudionika u postupku Karin Peruško</item>
    </izvorni_sadrzaj>
    <derivirana_varijabla naziv="DomainObject.Predmet.OstaliListFormatedOIB_1">
      <item>Aleksandar Puh, OIB 26749386030 punomoćnik sudionika u postupku Building Invest d.o.o.</item>
      <item>Tomi Miladinović, OIB 39720379870 punomoćnik sudionika u postupku Karin Peruško</item>
    </derivirana_varijabla>
  </DomainObject.Predmet.OstaliListFormatedOIB>
  <DomainObject.Predmet.OstaliListFormatedWithAdress>
    <izvorni_sadrzaj>
      <item>Aleksandar Puh, Leharova 1, 52100 Pula punomoćnik sudionika u postupku Building Invest d.o.o.</item>
      <item>Tomi Miladinović, Faverijska 15, 52100 Pula punomoćnik sudionika u postupku Karin Peruško</item>
    </izvorni_sadrzaj>
    <derivirana_varijabla naziv="DomainObject.Predmet.OstaliListFormatedWithAdress_1">
      <item>Aleksandar Puh, Leharova 1, 52100 Pula punomoćnik sudionika u postupku Building Invest d.o.o.</item>
      <item>Tomi Miladinović, Faverijska 15, 52100 Pula punomoćnik sudionika u postupku Karin Peruško</item>
    </derivirana_varijabla>
  </DomainObject.Predmet.OstaliListFormatedWithAdress>
  <DomainObject.Predmet.OstaliListFormatedWithAdressOIB>
    <izvorni_sadrzaj>
      <item>Aleksandar Puh, OIB 26749386030, Leharova 1, 52100 Pula punomoćnik sudionika u postupku Building Invest d.o.o.</item>
      <item>Tomi Miladinović, OIB 39720379870, Faverijska 15, 52100 Pula punomoćnik sudionika u postupku Karin Peruško</item>
    </izvorni_sadrzaj>
    <derivirana_varijabla naziv="DomainObject.Predmet.OstaliListFormatedWithAdressOIB_1">
      <item>Aleksandar Puh, OIB 26749386030, Leharova 1, 52100 Pula punomoćnik sudionika u postupku Building Invest d.o.o.</item>
      <item>Tomi Miladinović, OIB 39720379870, Faverijska 15, 52100 Pula punomoćnik sudionika u postupku Karin Peruško</item>
    </derivirana_varijabla>
  </DomainObject.Predmet.OstaliListFormatedWithAdressOIB>
  <DomainObject.Predmet.OstaliListNazivFormated>
    <izvorni_sadrzaj>
      <item>Aleksandar Puh</item>
      <item>Tomi Miladinović</item>
    </izvorni_sadrzaj>
    <derivirana_varijabla naziv="DomainObject.Predmet.OstaliListNazivFormated_1">
      <item>Aleksandar Puh</item>
      <item>Tomi Miladinović</item>
    </derivirana_varijabla>
  </DomainObject.Predmet.OstaliListNazivFormated>
  <DomainObject.Predmet.OstaliListNazivFormatedOIB>
    <izvorni_sadrzaj>
      <item>Aleksandar Puh, OIB 26749386030</item>
      <item>Tomi Miladinović, OIB 39720379870</item>
    </izvorni_sadrzaj>
    <derivirana_varijabla naziv="DomainObject.Predmet.OstaliListNazivFormatedOIB_1">
      <item>Aleksandar Puh, OIB 26749386030</item>
      <item>Tomi Miladinović, OIB 39720379870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10. ožujka 2026.</izvorni_sadrzaj>
    <derivirana_varijabla naziv="DomainObject.Datum_1">10. ožujka 2026.</derivirana_varijabla>
  </DomainObject.Datum>
  <DomainObject.PoslovniBrojDokumenta>
    <izvorni_sadrzaj>P-762/2024-19</izvorni_sadrzaj>
    <derivirana_varijabla naziv="DomainObject.PoslovniBrojDokumenta_1">P-762/2024-19</derivirana_varijabla>
  </DomainObject.PoslovniBrojDokumenta>
  <DomainObject.Predmet.StrankaIDrugi>
    <izvorni_sadrzaj>Building Invest d.o.o.</izvorni_sadrzaj>
    <derivirana_varijabla naziv="DomainObject.Predmet.StrankaIDrugi_1">Building Invest d.o.o.</derivirana_varijabla>
  </DomainObject.Predmet.StrankaIDrugi>
  <DomainObject.Predmet.ProtustrankaIDrugi>
    <izvorni_sadrzaj>Karin Peruško</izvorni_sadrzaj>
    <derivirana_varijabla naziv="DomainObject.Predmet.ProtustrankaIDrugi_1">Karin Peruško</derivirana_varijabla>
  </DomainObject.Predmet.ProtustrankaIDrugi>
  <DomainObject.Predmet.StrankaIDrugiAdressOIB>
    <izvorni_sadrzaj>Building Invest d.o.o., OIB 20744714635, Mletačka ulica - Via Venezia 14, 52100 Pula</izvorni_sadrzaj>
    <derivirana_varijabla naziv="DomainObject.Predmet.StrankaIDrugiAdressOIB_1">Building Invest d.o.o., OIB 20744714635, Mletačka ulica - Via Venezia 14, 52100 Pula</derivirana_varijabla>
  </DomainObject.Predmet.StrankaIDrugiAdressOIB>
  <DomainObject.Predmet.ProtustrankaIDrugiAdressOIB>
    <izvorni_sadrzaj>Karin Peruško, OIB 27234316814, Flegova Ulica - Via Frane Flego 25, 52100 Pula</izvorni_sadrzaj>
    <derivirana_varijabla naziv="DomainObject.Predmet.ProtustrankaIDrugiAdressOIB_1">Karin Peruško, OIB 27234316814, Flegova Ulica - Via Frane Flego 25, 52100 Pula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Karin Peruško</item>
      <item>Building Invest d.o.o.</item>
      <item>Aleksandar Puh</item>
      <item>Tomi Miladinović</item>
    </izvorni_sadrzaj>
    <derivirana_varijabla naziv="DomainObject.Predmet.SudioniciListNaziv_1">
      <item>Karin Peruško</item>
      <item>Building Invest d.o.o.</item>
      <item>Aleksandar Puh</item>
      <item>Tomi Miladinović</item>
    </derivirana_varijabla>
  </DomainObject.Predmet.SudioniciListNaziv>
  <DomainObject.Predmet.SudioniciListAdressOIB>
    <izvorni_sadrzaj>
      <item>Karin Peruško, OIB 27234316814, Flegova Ulica - Via Frane Flego 25,52100 Pula</item>
      <item>Building Invest d.o.o., OIB 20744714635, Mletačka ulica - Via Venezia 14,52100 Pula</item>
      <item>Aleksandar Puh, OIB 26749386030, Leharova 1,52100 Pula</item>
      <item>Tomi Miladinović, OIB 39720379870, Faverijska 15,52100 Pula</item>
    </izvorni_sadrzaj>
    <derivirana_varijabla naziv="DomainObject.Predmet.SudioniciListAdressOIB_1">
      <item>Karin Peruško, OIB 27234316814, Flegova Ulica - Via Frane Flego 25,52100 Pula</item>
      <item>Building Invest d.o.o., OIB 20744714635, Mletačka ulica - Via Venezia 14,52100 Pula</item>
      <item>Aleksandar Puh, OIB 26749386030, Leharova 1,52100 Pula</item>
      <item>Tomi Miladinović, OIB 39720379870, Faverijska 15,52100 Pula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27234316814</item>
      <item>, OIB 20744714635</item>
      <item>, OIB 26749386030</item>
      <item>, OIB 39720379870</item>
    </izvorni_sadrzaj>
    <derivirana_varijabla naziv="DomainObject.Predmet.SudioniciListNazivOIB_1">
      <item>, OIB 27234316814</item>
      <item>, OIB 20744714635</item>
      <item>, OIB 26749386030</item>
      <item>, OIB 39720379870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prosinca 2024.</izvorni_sadrzaj>
    <derivirana_varijabla naziv="DomainObject.Predmet.DatumPocetkaProcesa_1">13. prosinca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</icms>
</file>

<file path=customXml/itemProps1.xml><?xml version="1.0" encoding="utf-8"?>
<ds:datastoreItem xmlns:ds="http://schemas.openxmlformats.org/officeDocument/2006/customXml" ds:itemID="{F32433DB-DB68-442B-AD4F-24EF4A4A519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MasterTemplate.dotm</Template>
  <TotalTime>0</TotalTime>
  <Pages>3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MPRH</Company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Popović</dc:creator>
  <cp:lastModifiedBy>Ana Maria Kellegher</cp:lastModifiedBy>
  <cp:revision>2</cp:revision>
  <cp:lastPrinted>2026-03-10T08:54:00Z</cp:lastPrinted>
  <dcterms:created xsi:type="dcterms:W3CDTF">2026-09-16T12:46:00Z</dcterms:created>
  <dcterms:modified xsi:type="dcterms:W3CDTF">2026-09-16T12:46:00Z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d">
    <vt:bool>true</vt:bool>
  </property>
  <property fmtid="{D5CDD505-2E9C-101B-9397-08002B2CF9AE}" pid="3" name="Naslov">
    <vt:lpwstr>P-762/2024-19 / Zapisnik - Pripremno ročište (P-762-24 Bulding Invest - Peruško - PR PLAN UPRAVLJANJA 2.docx)</vt:lpwstr>
  </property>
  <property fmtid="{D5CDD505-2E9C-101B-9397-08002B2CF9AE}" pid="4" name="CC_coloring">
    <vt:bool>false</vt:bool>
  </property>
  <property fmtid="{D5CDD505-2E9C-101B-9397-08002B2CF9AE}" pid="5" name="BrojStranica">
    <vt:i4>3</vt:i4>
  </property>
</Properties>
</file>