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d019280" w14:paraId="d019280" w:rsidRDefault="009756E4" w:rsidP="0077445F" w:rsidR="009756E4" w:rsidRPr="004A0D6C">
      <w:pPr>
        <w15:collapsed w:val="false"/>
        <w:rPr>
          <w:rFonts w:hAnsi="Times New Roman" w:ascii="Times New Roman"/>
          <w:noProof/>
          <w:sz w:val="24"/>
        </w:rPr>
      </w:pPr>
      <w:bookmarkStart w:name="_GoBack" w:id="0"/>
      <w:bookmarkEnd w:id="0"/>
      <w:r w:rsidRPr="004A0D6C">
        <w:rPr>
          <w:rFonts w:hAnsi="Times New Roman" w:ascii="Times New Roman"/>
          <w:noProof/>
          <w:sz w:val="24"/>
        </w:rPr>
        <w:drawing>
          <wp:inline distR="0" distL="0" distB="0" distT="0">
            <wp:extent cy="709295" cx="534035"/>
            <wp:effectExtent b="0" r="0"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09295" cx="534035"/>
                    </a:xfrm>
                    <a:prstGeom prst="rect">
                      <a:avLst/>
                    </a:prstGeom>
                    <a:noFill/>
                    <a:ln>
                      <a:noFill/>
                    </a:ln>
                  </pic:spPr>
                </pic:pic>
              </a:graphicData>
            </a:graphic>
          </wp:inline>
        </w:drawing>
      </w:r>
    </w:p>
    <w:p w:rsidRDefault="00357D28" w:rsidP="00357D28" w:rsidR="00357D28" w:rsidRPr="004A0D6C">
      <w:pPr>
        <w:rPr>
          <w:rFonts w:hAnsi="Times New Roman" w:ascii="Times New Roman"/>
          <w:sz w:val="24"/>
        </w:rPr>
      </w:pPr>
      <w:r w:rsidRPr="004A0D6C">
        <w:rPr>
          <w:rFonts w:hAnsi="Times New Roman" w:ascii="Times New Roman"/>
          <w:sz w:val="24"/>
        </w:rPr>
        <w:t>REPUBLIKA HRVATSKA</w:t>
      </w:r>
    </w:p>
    <w:p w:rsidRDefault="00357D28" w:rsidP="00357D28" w:rsidR="00357D28" w:rsidRPr="004A0D6C">
      <w:pPr>
        <w:rPr>
          <w:rFonts w:hAnsi="Times New Roman" w:ascii="Times New Roman"/>
          <w:sz w:val="24"/>
        </w:rPr>
      </w:pPr>
      <w:r w:rsidRPr="004A0D6C">
        <w:rPr>
          <w:rFonts w:hAnsi="Times New Roman" w:ascii="Times New Roman"/>
          <w:sz w:val="24"/>
        </w:rPr>
        <w:t>TRGOVAČKI SUD U ZAGREBU</w:t>
      </w:r>
    </w:p>
    <w:p w:rsidRDefault="00357D28" w:rsidP="00357D28" w:rsidR="00357D28" w:rsidRPr="004A0D6C">
      <w:pPr>
        <w:rPr>
          <w:rFonts w:hAnsi="Times New Roman" w:ascii="Times New Roman"/>
          <w:sz w:val="24"/>
        </w:rPr>
      </w:pPr>
      <w:r w:rsidRPr="004A0D6C">
        <w:rPr>
          <w:rFonts w:hAnsi="Times New Roman" w:ascii="Times New Roman"/>
          <w:sz w:val="24"/>
        </w:rPr>
        <w:t>Zagreb, Amruševa 2/II</w:t>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t>7 St-</w:t>
      </w:r>
      <w:r w:rsidR="00DA2442">
        <w:rPr>
          <w:rFonts w:hAnsi="Times New Roman" w:ascii="Times New Roman"/>
          <w:sz w:val="24"/>
        </w:rPr>
        <w:t>4913/16-8</w:t>
      </w:r>
      <w:r w:rsidRPr="004A0D6C">
        <w:rPr>
          <w:rFonts w:hAnsi="Times New Roman" w:ascii="Times New Roman"/>
          <w:sz w:val="24"/>
        </w:rPr>
        <w:t xml:space="preserve"> </w:t>
      </w:r>
    </w:p>
    <w:p w:rsidRDefault="00357D28" w:rsidP="00357D28" w:rsidR="00357D28" w:rsidRPr="004A0D6C">
      <w:pPr>
        <w:rPr>
          <w:rFonts w:hAnsi="Times New Roman" w:ascii="Times New Roman"/>
          <w:sz w:val="24"/>
        </w:rPr>
      </w:pPr>
    </w:p>
    <w:p w:rsidRDefault="00DF0564" w:rsidP="00357D28" w:rsidR="00357D28" w:rsidRPr="004A0D6C">
      <w:pPr>
        <w:jc w:val="center"/>
        <w:rPr>
          <w:rFonts w:hAnsi="Times New Roman" w:ascii="Times New Roman"/>
          <w:sz w:val="24"/>
        </w:rPr>
      </w:pPr>
      <w:r>
        <w:rPr>
          <w:rFonts w:hAnsi="Times New Roman" w:ascii="Times New Roman"/>
          <w:sz w:val="24"/>
        </w:rPr>
        <w:t>U  I M E  R E P U B L I K E  H R V A T S K E</w:t>
      </w:r>
    </w:p>
    <w:p w:rsidRDefault="00357D28" w:rsidP="00357D28" w:rsidR="00357D28" w:rsidRPr="004A0D6C">
      <w:pPr>
        <w:jc w:val="center"/>
        <w:rPr>
          <w:rFonts w:hAnsi="Times New Roman" w:ascii="Times New Roman"/>
          <w:sz w:val="24"/>
        </w:rPr>
      </w:pPr>
      <w:r w:rsidRPr="004A0D6C">
        <w:rPr>
          <w:rFonts w:hAnsi="Times New Roman" w:ascii="Times New Roman"/>
          <w:sz w:val="24"/>
        </w:rPr>
        <w:t>R J E Š E N J E</w:t>
      </w:r>
    </w:p>
    <w:p w:rsidRDefault="00357D28" w:rsidP="00357D28" w:rsidR="00357D28" w:rsidRPr="004A0D6C">
      <w:pPr>
        <w:jc w:val="center"/>
        <w:rPr>
          <w:rFonts w:hAnsi="Times New Roman" w:ascii="Times New Roman"/>
          <w:sz w:val="24"/>
        </w:rPr>
      </w:pPr>
    </w:p>
    <w:p w:rsidRDefault="00357D28" w:rsidP="005D6487" w:rsidR="005D6487" w:rsidRPr="003C4FEF">
      <w:pPr>
        <w:jc w:val="both"/>
        <w:rPr>
          <w:rFonts w:hAnsi="Times New Roman" w:ascii="Times New Roman"/>
          <w:sz w:val="24"/>
        </w:rPr>
      </w:pPr>
      <w:r w:rsidRPr="004A0D6C">
        <w:rPr>
          <w:rFonts w:hAnsi="Times New Roman" w:ascii="Times New Roman"/>
          <w:sz w:val="24"/>
        </w:rPr>
        <w:tab/>
      </w:r>
      <w:r w:rsidR="005D6487" w:rsidRPr="003C4FEF">
        <w:rPr>
          <w:rFonts w:hAnsi="Times New Roman" w:ascii="Times New Roman"/>
          <w:sz w:val="24"/>
        </w:rPr>
        <w:t xml:space="preserve">Trgovački sud u Zagrebu po sucu pojedincu Vesni Malenica kao stečajnom sucu po prijedlogu predlagatelja Financijska agencija, RC Zagreb, Podružnica Zagreb, Trg Svibanjskih žrtava 1995. 1, Zagreb, OIB 85821130368, za otvaranje stečajnog postupka nad dužnikom </w:t>
      </w:r>
      <w:r w:rsidR="00D90C2C">
        <w:rPr>
          <w:rFonts w:hAnsi="Times New Roman" w:ascii="Times New Roman"/>
          <w:sz w:val="24"/>
        </w:rPr>
        <w:t>M</w:t>
      </w:r>
      <w:r w:rsidR="00DA2442">
        <w:rPr>
          <w:rFonts w:hAnsi="Times New Roman" w:ascii="Times New Roman"/>
          <w:sz w:val="24"/>
        </w:rPr>
        <w:t xml:space="preserve">N TEHNOGRAD d. o. o., Zagreb, Drinska 25, OIB </w:t>
      </w:r>
      <w:r w:rsidR="00DA2442" w:rsidRPr="00DA2442">
        <w:rPr>
          <w:rFonts w:hAnsi="Times New Roman" w:ascii="Times New Roman"/>
          <w:sz w:val="24"/>
        </w:rPr>
        <w:t>79695708977</w:t>
      </w:r>
      <w:r w:rsidR="009D1645">
        <w:rPr>
          <w:rFonts w:hAnsi="Times New Roman" w:ascii="Times New Roman"/>
          <w:sz w:val="24"/>
        </w:rPr>
        <w:t xml:space="preserve">, </w:t>
      </w:r>
      <w:r w:rsidR="00D06D2F">
        <w:rPr>
          <w:rFonts w:hAnsi="Times New Roman" w:ascii="Times New Roman"/>
          <w:sz w:val="24"/>
        </w:rPr>
        <w:t xml:space="preserve">kojeg zastupa punomoćnik Željka Marčić odvjetnica u Odvjetničkom društvu Škarica i partneri iz Zagreba, Đorđićeva 3b, </w:t>
      </w:r>
      <w:r w:rsidR="009D1645">
        <w:rPr>
          <w:rFonts w:hAnsi="Times New Roman" w:ascii="Times New Roman"/>
          <w:sz w:val="24"/>
        </w:rPr>
        <w:t>10. siječnja 2017.</w:t>
      </w:r>
    </w:p>
    <w:p w:rsidRDefault="00357D28" w:rsidP="00357D28" w:rsidR="00357D28" w:rsidRPr="004A0D6C">
      <w:pPr>
        <w:jc w:val="both"/>
        <w:rPr>
          <w:rFonts w:hAnsi="Times New Roman" w:ascii="Times New Roman"/>
          <w:sz w:val="24"/>
        </w:rPr>
      </w:pPr>
    </w:p>
    <w:p w:rsidRDefault="00357D28" w:rsidP="00357D28" w:rsidR="00357D28" w:rsidRPr="004A0D6C">
      <w:pPr>
        <w:jc w:val="center"/>
        <w:rPr>
          <w:rFonts w:hAnsi="Times New Roman" w:ascii="Times New Roman"/>
          <w:sz w:val="24"/>
        </w:rPr>
      </w:pPr>
      <w:r w:rsidRPr="004A0D6C">
        <w:rPr>
          <w:rFonts w:hAnsi="Times New Roman" w:ascii="Times New Roman"/>
          <w:sz w:val="24"/>
        </w:rPr>
        <w:t>r i j e š i o  j e</w:t>
      </w:r>
    </w:p>
    <w:p w:rsidRDefault="00357D28" w:rsidP="00357D28" w:rsidR="00357D28" w:rsidRPr="004A0D6C">
      <w:pPr>
        <w:jc w:val="center"/>
        <w:rPr>
          <w:rFonts w:hAnsi="Times New Roman" w:ascii="Times New Roman"/>
          <w:sz w:val="24"/>
        </w:rPr>
      </w:pPr>
    </w:p>
    <w:p w:rsidRDefault="00357D28" w:rsidP="005D6487" w:rsidR="000E67BB">
      <w:pPr>
        <w:ind w:right="-2"/>
        <w:jc w:val="both"/>
        <w:rPr>
          <w:rFonts w:hAnsi="Times New Roman" w:ascii="Times New Roman"/>
          <w:sz w:val="24"/>
        </w:rPr>
      </w:pPr>
      <w:r w:rsidRPr="004A0D6C">
        <w:rPr>
          <w:rFonts w:hAnsi="Times New Roman" w:ascii="Times New Roman"/>
          <w:sz w:val="24"/>
        </w:rPr>
        <w:tab/>
      </w:r>
      <w:r w:rsidR="00B8115B">
        <w:rPr>
          <w:rFonts w:hAnsi="Times New Roman" w:ascii="Times New Roman"/>
          <w:sz w:val="24"/>
        </w:rPr>
        <w:t>Odbacuje se prijedlog</w:t>
      </w:r>
      <w:r w:rsidR="00B8115B" w:rsidRPr="0000463C">
        <w:rPr>
          <w:rFonts w:hAnsi="Times New Roman" w:ascii="Times New Roman"/>
          <w:sz w:val="24"/>
        </w:rPr>
        <w:t xml:space="preserve"> predlagatelja </w:t>
      </w:r>
      <w:r w:rsidR="000E67BB" w:rsidRPr="003C4FEF">
        <w:rPr>
          <w:rFonts w:hAnsi="Times New Roman" w:ascii="Times New Roman"/>
          <w:sz w:val="24"/>
        </w:rPr>
        <w:t xml:space="preserve">Financijska agencija, RC Zagreb, Podružnica Zagreb, Trg Svibanjskih žrtava 1995. 1, Zagreb, OIB 85821130368, za otvaranje stečajnog postupka nad dužnikom </w:t>
      </w:r>
      <w:r w:rsidR="00D90C2C">
        <w:rPr>
          <w:rFonts w:hAnsi="Times New Roman" w:ascii="Times New Roman"/>
          <w:sz w:val="24"/>
        </w:rPr>
        <w:t>M</w:t>
      </w:r>
      <w:r w:rsidR="00DA2442">
        <w:rPr>
          <w:rFonts w:hAnsi="Times New Roman" w:ascii="Times New Roman"/>
          <w:sz w:val="24"/>
        </w:rPr>
        <w:t xml:space="preserve">N TEHNOGRAD d. o. o., Zagreb, Drinska 25, OIB </w:t>
      </w:r>
      <w:r w:rsidR="00DA2442" w:rsidRPr="00DA2442">
        <w:rPr>
          <w:rFonts w:hAnsi="Times New Roman" w:ascii="Times New Roman"/>
          <w:sz w:val="24"/>
        </w:rPr>
        <w:t>79695708977</w:t>
      </w:r>
      <w:r w:rsidR="000E67BB">
        <w:rPr>
          <w:rFonts w:hAnsi="Times New Roman" w:ascii="Times New Roman"/>
          <w:sz w:val="24"/>
        </w:rPr>
        <w:t xml:space="preserve">, od </w:t>
      </w:r>
      <w:r w:rsidR="005E57D0">
        <w:rPr>
          <w:rFonts w:hAnsi="Times New Roman" w:ascii="Times New Roman"/>
          <w:sz w:val="24"/>
        </w:rPr>
        <w:t>13. lipnja</w:t>
      </w:r>
      <w:r w:rsidR="000E67BB">
        <w:rPr>
          <w:rFonts w:hAnsi="Times New Roman" w:ascii="Times New Roman"/>
          <w:sz w:val="24"/>
        </w:rPr>
        <w:t xml:space="preserve"> 2016.</w:t>
      </w:r>
    </w:p>
    <w:p w:rsidRDefault="00B8115B" w:rsidP="005D6487" w:rsidR="004029D1" w:rsidRPr="005D6487">
      <w:pPr>
        <w:ind w:right="-2"/>
        <w:jc w:val="both"/>
        <w:rPr>
          <w:rFonts w:hAnsi="Times New Roman" w:ascii="Times New Roman"/>
          <w:sz w:val="24"/>
          <w:lang w:val="pl-PL"/>
        </w:rPr>
      </w:pPr>
      <w:r>
        <w:rPr>
          <w:rFonts w:hAnsi="Times New Roman" w:ascii="Times New Roman"/>
          <w:sz w:val="24"/>
        </w:rPr>
        <w:tab/>
      </w:r>
    </w:p>
    <w:p w:rsidRDefault="0077445F" w:rsidP="0077445F" w:rsidR="0077445F" w:rsidRPr="004A0D6C">
      <w:pPr>
        <w:jc w:val="center"/>
        <w:rPr>
          <w:rFonts w:hAnsi="Times New Roman" w:ascii="Times New Roman"/>
          <w:sz w:val="24"/>
        </w:rPr>
      </w:pPr>
      <w:r w:rsidRPr="004A0D6C">
        <w:rPr>
          <w:rFonts w:hAnsi="Times New Roman" w:ascii="Times New Roman"/>
          <w:sz w:val="24"/>
        </w:rPr>
        <w:t>Obrazloženje</w:t>
      </w:r>
    </w:p>
    <w:p w:rsidRDefault="0077445F" w:rsidP="0077445F" w:rsidR="0077445F" w:rsidRPr="004A0D6C">
      <w:pPr>
        <w:jc w:val="center"/>
        <w:rPr>
          <w:rFonts w:hAnsi="Times New Roman" w:ascii="Times New Roman"/>
          <w:sz w:val="24"/>
        </w:rPr>
      </w:pPr>
    </w:p>
    <w:p w:rsidRDefault="0077445F" w:rsidP="005D6487" w:rsidR="00B8115B">
      <w:pPr>
        <w:jc w:val="both"/>
        <w:rPr>
          <w:rFonts w:hAnsi="Times New Roman" w:ascii="Times New Roman"/>
          <w:sz w:val="24"/>
        </w:rPr>
      </w:pPr>
      <w:r w:rsidRPr="004A0D6C">
        <w:rPr>
          <w:rFonts w:hAnsi="Times New Roman" w:ascii="Times New Roman"/>
          <w:sz w:val="24"/>
        </w:rPr>
        <w:tab/>
      </w:r>
      <w:r w:rsidR="005D6487">
        <w:rPr>
          <w:rFonts w:hAnsi="Times New Roman" w:ascii="Times New Roman"/>
          <w:sz w:val="24"/>
        </w:rPr>
        <w:t xml:space="preserve">Podneskom od </w:t>
      </w:r>
      <w:r w:rsidR="005E57D0">
        <w:rPr>
          <w:rFonts w:hAnsi="Times New Roman" w:ascii="Times New Roman"/>
          <w:sz w:val="24"/>
        </w:rPr>
        <w:t>13. lipnja</w:t>
      </w:r>
      <w:r w:rsidR="005D6487">
        <w:rPr>
          <w:rFonts w:hAnsi="Times New Roman" w:ascii="Times New Roman"/>
          <w:sz w:val="24"/>
        </w:rPr>
        <w:t xml:space="preserve"> 2016. predlagatelj</w:t>
      </w:r>
      <w:r w:rsidR="00587951" w:rsidRPr="004A0D6C">
        <w:rPr>
          <w:rFonts w:hAnsi="Times New Roman" w:ascii="Times New Roman"/>
          <w:sz w:val="24"/>
        </w:rPr>
        <w:t xml:space="preserve"> </w:t>
      </w:r>
      <w:r w:rsidR="000E67BB" w:rsidRPr="003C4FEF">
        <w:rPr>
          <w:rFonts w:hAnsi="Times New Roman" w:ascii="Times New Roman"/>
          <w:sz w:val="24"/>
        </w:rPr>
        <w:t>Financijska agencija, RC Zagreb, Podružnica Zagreb, Trg Svibanjskih žrtava 1995. 1, Zagreb, OIB 85821130368</w:t>
      </w:r>
      <w:r w:rsidR="000E67BB" w:rsidRPr="004A0D6C">
        <w:rPr>
          <w:rFonts w:hAnsi="Times New Roman" w:ascii="Times New Roman"/>
          <w:sz w:val="24"/>
        </w:rPr>
        <w:t xml:space="preserve"> </w:t>
      </w:r>
      <w:r w:rsidR="00587951" w:rsidRPr="004A0D6C">
        <w:rPr>
          <w:rFonts w:hAnsi="Times New Roman" w:ascii="Times New Roman"/>
          <w:sz w:val="24"/>
        </w:rPr>
        <w:t>(dalje: FINA) podnijela  je</w:t>
      </w:r>
      <w:r w:rsidR="005D6487">
        <w:rPr>
          <w:rFonts w:hAnsi="Times New Roman" w:ascii="Times New Roman"/>
          <w:sz w:val="24"/>
        </w:rPr>
        <w:t xml:space="preserve"> ovom sudu </w:t>
      </w:r>
      <w:r w:rsidR="00587951" w:rsidRPr="004A0D6C">
        <w:rPr>
          <w:rFonts w:hAnsi="Times New Roman" w:ascii="Times New Roman"/>
          <w:sz w:val="24"/>
        </w:rPr>
        <w:t xml:space="preserve"> </w:t>
      </w:r>
      <w:r w:rsidR="005D6487">
        <w:rPr>
          <w:rFonts w:hAnsi="Times New Roman" w:ascii="Times New Roman"/>
          <w:sz w:val="24"/>
        </w:rPr>
        <w:t>prijedlog za otvaranje</w:t>
      </w:r>
      <w:r w:rsidR="00587951" w:rsidRPr="004A0D6C">
        <w:rPr>
          <w:rFonts w:hAnsi="Times New Roman" w:ascii="Times New Roman"/>
          <w:sz w:val="24"/>
        </w:rPr>
        <w:t xml:space="preserve"> stečajnog postupka nad g</w:t>
      </w:r>
      <w:r w:rsidR="000577CF" w:rsidRPr="004A0D6C">
        <w:rPr>
          <w:rFonts w:hAnsi="Times New Roman" w:ascii="Times New Roman"/>
          <w:sz w:val="24"/>
        </w:rPr>
        <w:t>ore navedenom pravnom osobom.</w:t>
      </w:r>
    </w:p>
    <w:p w:rsidRDefault="000E67BB" w:rsidP="005D6487" w:rsidR="000E67BB">
      <w:pPr>
        <w:jc w:val="both"/>
        <w:rPr>
          <w:rFonts w:hAnsi="Times New Roman" w:ascii="Times New Roman"/>
          <w:sz w:val="24"/>
        </w:rPr>
      </w:pPr>
      <w:r>
        <w:rPr>
          <w:rFonts w:hAnsi="Times New Roman" w:ascii="Times New Roman"/>
          <w:sz w:val="24"/>
        </w:rPr>
        <w:tab/>
        <w:t>Prijedlog je objavlj</w:t>
      </w:r>
      <w:r w:rsidR="005E57D0">
        <w:rPr>
          <w:rFonts w:hAnsi="Times New Roman" w:ascii="Times New Roman"/>
          <w:sz w:val="24"/>
        </w:rPr>
        <w:t>en na e-oglasnoj ploči suda 1. srpnja</w:t>
      </w:r>
      <w:r>
        <w:rPr>
          <w:rFonts w:hAnsi="Times New Roman" w:ascii="Times New Roman"/>
          <w:sz w:val="24"/>
        </w:rPr>
        <w:t xml:space="preserve"> 2016.</w:t>
      </w:r>
    </w:p>
    <w:p w:rsidRDefault="00B8115B" w:rsidP="002E5807" w:rsidR="005D6487">
      <w:pPr>
        <w:jc w:val="both"/>
        <w:rPr>
          <w:rFonts w:hAnsi="Times New Roman" w:ascii="Times New Roman"/>
          <w:sz w:val="24"/>
        </w:rPr>
      </w:pPr>
      <w:r>
        <w:rPr>
          <w:rFonts w:hAnsi="Times New Roman" w:ascii="Times New Roman"/>
          <w:sz w:val="24"/>
        </w:rPr>
        <w:tab/>
        <w:t xml:space="preserve">Podneskom od </w:t>
      </w:r>
      <w:r w:rsidR="005E57D0">
        <w:rPr>
          <w:rFonts w:hAnsi="Times New Roman" w:ascii="Times New Roman"/>
          <w:sz w:val="24"/>
        </w:rPr>
        <w:t>7</w:t>
      </w:r>
      <w:r w:rsidR="002E5807">
        <w:rPr>
          <w:rFonts w:hAnsi="Times New Roman" w:ascii="Times New Roman"/>
          <w:sz w:val="24"/>
        </w:rPr>
        <w:t>. prosinca</w:t>
      </w:r>
      <w:r>
        <w:rPr>
          <w:rFonts w:hAnsi="Times New Roman" w:ascii="Times New Roman"/>
          <w:sz w:val="24"/>
        </w:rPr>
        <w:t xml:space="preserve"> 2016. d</w:t>
      </w:r>
      <w:r w:rsidR="005D6487">
        <w:rPr>
          <w:rFonts w:hAnsi="Times New Roman" w:ascii="Times New Roman"/>
          <w:sz w:val="24"/>
        </w:rPr>
        <w:t>užnik</w:t>
      </w:r>
      <w:r w:rsidR="005E57D0">
        <w:rPr>
          <w:rFonts w:hAnsi="Times New Roman" w:ascii="Times New Roman"/>
          <w:sz w:val="24"/>
        </w:rPr>
        <w:t xml:space="preserve"> zastupan po punomoćniku,</w:t>
      </w:r>
      <w:r w:rsidR="005D6487">
        <w:rPr>
          <w:rFonts w:hAnsi="Times New Roman" w:ascii="Times New Roman"/>
          <w:sz w:val="24"/>
        </w:rPr>
        <w:t xml:space="preserve"> </w:t>
      </w:r>
      <w:r w:rsidR="002E5807">
        <w:rPr>
          <w:rFonts w:hAnsi="Times New Roman" w:ascii="Times New Roman"/>
          <w:sz w:val="24"/>
        </w:rPr>
        <w:t xml:space="preserve">dostavio </w:t>
      </w:r>
      <w:r w:rsidR="005E57D0">
        <w:rPr>
          <w:rFonts w:hAnsi="Times New Roman" w:ascii="Times New Roman"/>
          <w:sz w:val="24"/>
        </w:rPr>
        <w:t xml:space="preserve">je </w:t>
      </w:r>
      <w:r w:rsidR="002E5807">
        <w:rPr>
          <w:rFonts w:hAnsi="Times New Roman" w:ascii="Times New Roman"/>
          <w:sz w:val="24"/>
        </w:rPr>
        <w:t>sudu Potvrdu o blokadi računa i novčanih sredstava za dužnika iz koje proizlazi da duž</w:t>
      </w:r>
      <w:r w:rsidR="005E57D0">
        <w:rPr>
          <w:rFonts w:hAnsi="Times New Roman" w:ascii="Times New Roman"/>
          <w:sz w:val="24"/>
        </w:rPr>
        <w:t>nik na dan izdavanja Potvrde, 2</w:t>
      </w:r>
      <w:r w:rsidR="002E5807">
        <w:rPr>
          <w:rFonts w:hAnsi="Times New Roman" w:ascii="Times New Roman"/>
          <w:sz w:val="24"/>
        </w:rPr>
        <w:t>. prosinca 2016., nema nepodmirenih obveza.</w:t>
      </w:r>
    </w:p>
    <w:p w:rsidRDefault="00DC0D62" w:rsidP="002E5807" w:rsidR="00DC0D62">
      <w:pPr>
        <w:jc w:val="both"/>
        <w:rPr>
          <w:rFonts w:hAnsi="Times New Roman" w:ascii="Times New Roman"/>
          <w:sz w:val="24"/>
        </w:rPr>
      </w:pPr>
      <w:r>
        <w:rPr>
          <w:rFonts w:hAnsi="Times New Roman" w:ascii="Times New Roman"/>
          <w:sz w:val="24"/>
        </w:rPr>
        <w:tab/>
        <w:t xml:space="preserve">Zaključkom suda broj St-4913/16-4 od 13. prosinca 2016. </w:t>
      </w:r>
      <w:r w:rsidR="00705558">
        <w:rPr>
          <w:rFonts w:hAnsi="Times New Roman" w:ascii="Times New Roman"/>
          <w:sz w:val="24"/>
        </w:rPr>
        <w:t xml:space="preserve">i 28. prosinca 2016., </w:t>
      </w:r>
      <w:r>
        <w:rPr>
          <w:rFonts w:hAnsi="Times New Roman" w:ascii="Times New Roman"/>
          <w:sz w:val="24"/>
        </w:rPr>
        <w:t>pozvana je FINA da dostavi sudu Potvrdu iz čl. 6 st. 2 Stečajnog zakona.</w:t>
      </w:r>
    </w:p>
    <w:p w:rsidRDefault="00DC0D62" w:rsidP="002E5807" w:rsidR="00DC0D62">
      <w:pPr>
        <w:jc w:val="both"/>
        <w:rPr>
          <w:rFonts w:hAnsi="Times New Roman" w:ascii="Times New Roman"/>
          <w:sz w:val="24"/>
        </w:rPr>
      </w:pPr>
      <w:r>
        <w:rPr>
          <w:rFonts w:hAnsi="Times New Roman" w:ascii="Times New Roman"/>
          <w:sz w:val="24"/>
        </w:rPr>
        <w:tab/>
        <w:t xml:space="preserve">Podneskom od </w:t>
      </w:r>
      <w:r w:rsidR="00705558">
        <w:rPr>
          <w:rFonts w:hAnsi="Times New Roman" w:ascii="Times New Roman"/>
          <w:sz w:val="24"/>
        </w:rPr>
        <w:t>3. siječnja 2017</w:t>
      </w:r>
      <w:r>
        <w:rPr>
          <w:rFonts w:hAnsi="Times New Roman" w:ascii="Times New Roman"/>
          <w:sz w:val="24"/>
        </w:rPr>
        <w:t xml:space="preserve">., FINA </w:t>
      </w:r>
      <w:r w:rsidR="00705558">
        <w:rPr>
          <w:rFonts w:hAnsi="Times New Roman" w:ascii="Times New Roman"/>
          <w:sz w:val="24"/>
        </w:rPr>
        <w:t>je dostavila sudu Potvdu o neizvršenim osnovama za plaćanje na dan 30. prosinac 2016. iz koje proizlazi da dužnik</w:t>
      </w:r>
      <w:r w:rsidR="006F71EC">
        <w:rPr>
          <w:rFonts w:hAnsi="Times New Roman" w:ascii="Times New Roman"/>
          <w:sz w:val="24"/>
        </w:rPr>
        <w:t xml:space="preserve"> na dan izdavanja Potvrde, u Očevidniku redoslijeda osnova za plaćanje, nema evidentiranih neizvršenih osnova za plaćanje.</w:t>
      </w:r>
    </w:p>
    <w:p w:rsidRDefault="00993957" w:rsidP="00B8115B" w:rsidR="004C2C7C">
      <w:pPr>
        <w:jc w:val="both"/>
        <w:rPr>
          <w:rFonts w:hAnsi="Times New Roman" w:ascii="Times New Roman"/>
          <w:sz w:val="24"/>
        </w:rPr>
      </w:pPr>
      <w:r>
        <w:rPr>
          <w:rFonts w:hAnsi="Times New Roman" w:ascii="Times New Roman"/>
          <w:sz w:val="24"/>
        </w:rPr>
        <w:tab/>
      </w:r>
      <w:r w:rsidR="004C2C7C">
        <w:rPr>
          <w:rFonts w:hAnsi="Times New Roman" w:ascii="Times New Roman"/>
          <w:sz w:val="24"/>
        </w:rPr>
        <w:t xml:space="preserve">Tijekom postupka koji je pokrenut prijedlogom FINA-e, proizlazi da predlagatelj nije učinio vjerojatnim postojanje stečajnog razloga, a kako je to predviđeno odredbom čl. 109 st. 2 Stečajnog zakona. </w:t>
      </w:r>
    </w:p>
    <w:p w:rsidRDefault="004C2C7C" w:rsidP="004C2C7C" w:rsidR="00993957">
      <w:pPr>
        <w:ind w:firstLine="708"/>
        <w:jc w:val="both"/>
        <w:rPr>
          <w:rFonts w:hAnsi="Times New Roman" w:ascii="Times New Roman"/>
          <w:sz w:val="24"/>
        </w:rPr>
      </w:pPr>
      <w:r>
        <w:rPr>
          <w:rFonts w:hAnsi="Times New Roman" w:ascii="Times New Roman"/>
          <w:sz w:val="24"/>
        </w:rPr>
        <w:t xml:space="preserve">Slijedom navedenog, odlučujući o prijedlogu predlagatelja, valjalo je prijedlog odbaciti temeljem odredbe čl. 115 </w:t>
      </w:r>
      <w:r w:rsidR="00224BE3">
        <w:rPr>
          <w:rFonts w:hAnsi="Times New Roman" w:ascii="Times New Roman"/>
          <w:sz w:val="24"/>
        </w:rPr>
        <w:t xml:space="preserve">st. 2 </w:t>
      </w:r>
      <w:r>
        <w:rPr>
          <w:rFonts w:hAnsi="Times New Roman" w:ascii="Times New Roman"/>
          <w:sz w:val="24"/>
        </w:rPr>
        <w:t>Stečajnog zakona.</w:t>
      </w:r>
    </w:p>
    <w:p w:rsidRDefault="0077445F" w:rsidP="0077445F" w:rsidR="0077445F" w:rsidRPr="004A0D6C">
      <w:pPr>
        <w:jc w:val="center"/>
        <w:rPr>
          <w:rFonts w:hAnsi="Times New Roman" w:ascii="Times New Roman"/>
          <w:sz w:val="24"/>
        </w:rPr>
      </w:pPr>
      <w:r w:rsidRPr="004A0D6C">
        <w:rPr>
          <w:rFonts w:hAnsi="Times New Roman" w:ascii="Times New Roman"/>
          <w:sz w:val="24"/>
        </w:rPr>
        <w:t xml:space="preserve">Zagreb, </w:t>
      </w:r>
      <w:r w:rsidR="00B7158B">
        <w:rPr>
          <w:rFonts w:hAnsi="Times New Roman" w:ascii="Times New Roman"/>
          <w:sz w:val="24"/>
        </w:rPr>
        <w:t>10</w:t>
      </w:r>
      <w:r w:rsidR="0016426C" w:rsidRPr="004A0D6C">
        <w:rPr>
          <w:rFonts w:hAnsi="Times New Roman" w:ascii="Times New Roman"/>
          <w:sz w:val="24"/>
        </w:rPr>
        <w:t xml:space="preserve">. </w:t>
      </w:r>
      <w:r w:rsidR="00B7158B">
        <w:rPr>
          <w:rFonts w:hAnsi="Times New Roman" w:ascii="Times New Roman"/>
          <w:sz w:val="24"/>
        </w:rPr>
        <w:t>siječanj 2017</w:t>
      </w:r>
      <w:r w:rsidR="005D04AC" w:rsidRPr="004A0D6C">
        <w:rPr>
          <w:rFonts w:hAnsi="Times New Roman" w:ascii="Times New Roman"/>
          <w:sz w:val="24"/>
        </w:rPr>
        <w:t>.</w:t>
      </w:r>
    </w:p>
    <w:p w:rsidRDefault="0077445F" w:rsidP="0077445F" w:rsidR="0077445F" w:rsidRPr="004A0D6C">
      <w:pPr>
        <w:jc w:val="center"/>
        <w:rPr>
          <w:rFonts w:hAnsi="Times New Roman" w:ascii="Times New Roman"/>
          <w:sz w:val="24"/>
        </w:rPr>
      </w:pPr>
    </w:p>
    <w:p w:rsidRDefault="0077445F" w:rsidP="0077445F" w:rsidR="0077445F" w:rsidRPr="004A0D6C">
      <w:pPr>
        <w:jc w:val="both"/>
        <w:rPr>
          <w:rFonts w:hAnsi="Times New Roman" w:ascii="Times New Roman"/>
          <w:sz w:val="24"/>
          <w:lang w:val="pl-PL"/>
        </w:rPr>
      </w:pP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lang w:val="pl-PL"/>
        </w:rPr>
        <w:t>SUDAC:</w:t>
      </w:r>
    </w:p>
    <w:p w:rsidRDefault="0077445F" w:rsidP="0077445F" w:rsidR="0077445F" w:rsidRPr="004A0D6C">
      <w:pPr>
        <w:jc w:val="both"/>
        <w:rPr>
          <w:rFonts w:hAnsi="Times New Roman" w:ascii="Times New Roman"/>
          <w:sz w:val="24"/>
          <w:lang w:val="pl-PL"/>
        </w:rPr>
      </w:pP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t xml:space="preserve">Vesna Malenica </w:t>
      </w:r>
      <w:r w:rsidR="00685A32">
        <w:rPr>
          <w:rFonts w:hAnsi="Times New Roman" w:ascii="Times New Roman"/>
          <w:sz w:val="24"/>
          <w:lang w:val="pl-PL"/>
        </w:rPr>
        <w:t xml:space="preserve">v. r. </w:t>
      </w:r>
    </w:p>
    <w:p w:rsidRDefault="0077445F" w:rsidP="0077445F" w:rsidR="0077445F" w:rsidRPr="004A0D6C">
      <w:pPr>
        <w:rPr>
          <w:rFonts w:hAnsi="Times New Roman" w:ascii="Times New Roman"/>
          <w:sz w:val="24"/>
        </w:rPr>
      </w:pPr>
      <w:r w:rsidRPr="004A0D6C">
        <w:rPr>
          <w:rFonts w:hAnsi="Times New Roman" w:ascii="Times New Roman"/>
          <w:sz w:val="24"/>
        </w:rPr>
        <w:lastRenderedPageBreak/>
        <w:t xml:space="preserve">POUKA O PRAVNOM LIJEKU: </w:t>
      </w:r>
    </w:p>
    <w:p w:rsidRDefault="0077445F" w:rsidP="0077445F" w:rsidR="0077445F" w:rsidRPr="004A0D6C">
      <w:pPr>
        <w:jc w:val="both"/>
        <w:rPr>
          <w:rFonts w:hAnsi="Times New Roman" w:ascii="Times New Roman"/>
          <w:sz w:val="24"/>
        </w:rPr>
      </w:pPr>
      <w:r w:rsidRPr="004A0D6C">
        <w:rPr>
          <w:rFonts w:hAnsi="Times New Roman" w:ascii="Times New Roman"/>
          <w:sz w:val="24"/>
        </w:rPr>
        <w:tab/>
        <w:t xml:space="preserve">Protiv ovog rješenja, nezadovoljna stranka može uložiti žalbu Visokom trgovačkom sudu Republike Hrvatske u roku od 8 dana po primitku rješenja, a ulaže se putem ovog Suda u 2 primjerka za Sud i po 1 za svaku protivnu stranku. </w:t>
      </w:r>
    </w:p>
    <w:p w:rsidRDefault="0077445F" w:rsidP="0077445F" w:rsidR="0077445F" w:rsidRPr="004A0D6C">
      <w:pPr>
        <w:jc w:val="both"/>
        <w:rPr>
          <w:rFonts w:hAnsi="Times New Roman" w:ascii="Times New Roman"/>
          <w:sz w:val="24"/>
        </w:rPr>
      </w:pPr>
    </w:p>
    <w:p w:rsidRDefault="00685A32" w:rsidP="00AB7A2F" w:rsidR="00685A32">
      <w:pPr>
        <w:ind w:firstLine="708" w:left="4248"/>
        <w:jc w:val="both"/>
        <w:rPr>
          <w:rFonts w:hAnsi="Times New Roman" w:ascii="Times New Roman"/>
          <w:lang w:val="pl-PL"/>
        </w:rPr>
      </w:pPr>
      <w:r>
        <w:rPr>
          <w:rFonts w:hAnsi="Times New Roman" w:ascii="Times New Roman"/>
          <w:lang w:val="pl-PL"/>
        </w:rPr>
        <w:t>Za točnost otpravka – ovl. službenik</w:t>
      </w:r>
    </w:p>
    <w:p w:rsidRDefault="00685A32" w:rsidP="00995CE9" w:rsidR="00685A32" w:rsidRPr="003F4699">
      <w:pPr>
        <w:jc w:val="both"/>
        <w:rPr>
          <w:rFonts w:hAnsi="Times New Roman" w:ascii="Times New Roman"/>
        </w:rPr>
      </w:pPr>
      <w:r>
        <w:rPr>
          <w:rFonts w:hAnsi="Times New Roman" w:ascii="Times New Roman"/>
          <w:lang w:val="pl-PL"/>
        </w:rPr>
        <w:tab/>
      </w:r>
      <w:r>
        <w:rPr>
          <w:rFonts w:hAnsi="Times New Roman" w:ascii="Times New Roman"/>
          <w:lang w:val="pl-PL"/>
        </w:rPr>
        <w:tab/>
      </w:r>
      <w:r>
        <w:rPr>
          <w:rFonts w:hAnsi="Times New Roman" w:ascii="Times New Roman"/>
          <w:lang w:val="pl-PL"/>
        </w:rPr>
        <w:tab/>
      </w:r>
      <w:r>
        <w:rPr>
          <w:rFonts w:hAnsi="Times New Roman" w:ascii="Times New Roman"/>
          <w:lang w:val="pl-PL"/>
        </w:rPr>
        <w:tab/>
      </w:r>
      <w:r>
        <w:rPr>
          <w:rFonts w:hAnsi="Times New Roman" w:ascii="Times New Roman"/>
          <w:lang w:val="pl-PL"/>
        </w:rPr>
        <w:tab/>
      </w:r>
      <w:r>
        <w:rPr>
          <w:rFonts w:hAnsi="Times New Roman" w:ascii="Times New Roman"/>
          <w:lang w:val="pl-PL"/>
        </w:rPr>
        <w:tab/>
      </w:r>
      <w:r>
        <w:rPr>
          <w:rFonts w:hAnsi="Times New Roman" w:ascii="Times New Roman"/>
          <w:lang w:val="pl-PL"/>
        </w:rPr>
        <w:tab/>
      </w:r>
      <w:r>
        <w:rPr>
          <w:rFonts w:hAnsi="Times New Roman" w:ascii="Times New Roman"/>
          <w:lang w:val="pl-PL"/>
        </w:rPr>
        <w:tab/>
        <w:t>Kristina Švajger</w:t>
      </w:r>
    </w:p>
    <w:p w:rsidRDefault="0077445F" w:rsidP="0077445F" w:rsidR="0077445F" w:rsidRPr="004A0D6C">
      <w:pPr>
        <w:rPr>
          <w:rFonts w:hAnsi="Times New Roman" w:ascii="Times New Roman"/>
          <w:sz w:val="24"/>
        </w:rPr>
      </w:pPr>
    </w:p>
    <w:p w:rsidRDefault="00BC5661" w:rsidR="00BC5661" w:rsidRPr="004A0D6C">
      <w:pPr>
        <w:rPr>
          <w:rFonts w:hAnsi="Times New Roman" w:ascii="Times New Roman"/>
          <w:sz w:val="24"/>
        </w:rPr>
      </w:pPr>
    </w:p>
    <w:sectPr w:rsidSect="009756E4" w:rsidR="00BC5661" w:rsidRPr="004A0D6C">
      <w:headerReference w:type="even" r:id="rId11"/>
      <w:headerReference w:type="default" r:id="rId12"/>
      <w:pgSz w:h="16838" w:w="11906"/>
      <w:pgMar w:gutter="0" w:footer="709" w:header="709" w:left="1418" w:bottom="1418" w:right="1418" w:top="1418"/>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F01F9F" w:rsidR="00F01F9F">
      <w:r>
        <w:separator/>
      </w:r>
    </w:p>
  </w:endnote>
  <w:endnote w:id="0" w:type="continuationSeparator">
    <w:p w:rsidRDefault="00F01F9F" w:rsidR="00F01F9F">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Verdana">
    <w:panose1 w:val="020B0604030504040204"/>
    <w:charset w:val="EE"/>
    <w:family w:val="swiss"/>
    <w:pitch w:val="variable"/>
    <w:sig w:csb1="00000000" w:csb0="0000019F" w:usb3="00000000" w:usb2="00000010" w:usb1="4000205B" w:usb0="A10006FF"/>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F01F9F" w:rsidR="00F01F9F">
      <w:r>
        <w:separator/>
      </w:r>
    </w:p>
  </w:footnote>
  <w:footnote w:id="0" w:type="continuationSeparator">
    <w:p w:rsidRDefault="00F01F9F" w:rsidR="00F01F9F">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DF07E5" w:rsidP="0077445F" w:rsidR="00DF07E5">
    <w:pPr>
      <w:pStyle w:val="Zaglavlje"/>
      <w:framePr w:y="1" w:xAlign="right"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2</w:t>
    </w:r>
    <w:r>
      <w:rPr>
        <w:rStyle w:val="Brojstranice"/>
      </w:rPr>
      <w:fldChar w:fldCharType="end"/>
    </w:r>
  </w:p>
  <w:p w:rsidRDefault="00DF07E5" w:rsidP="0077445F" w:rsidR="00DF07E5">
    <w:pPr>
      <w:pStyle w:val="Zaglavlje"/>
      <w:ind w:right="360"/>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DF07E5" w:rsidP="0077445F" w:rsidR="00DF07E5">
    <w:pPr>
      <w:pStyle w:val="Zaglavlje"/>
      <w:framePr w:y="1" w:xAlign="right"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685A32">
      <w:rPr>
        <w:rStyle w:val="Brojstranice"/>
        <w:noProof/>
      </w:rPr>
      <w:t>2</w:t>
    </w:r>
    <w:r>
      <w:rPr>
        <w:rStyle w:val="Brojstranice"/>
      </w:rPr>
      <w:fldChar w:fldCharType="end"/>
    </w:r>
  </w:p>
  <w:p w:rsidRDefault="00DF07E5" w:rsidP="0077445F" w:rsidR="00DF07E5">
    <w:pPr>
      <w:pStyle w:val="Zaglavlje"/>
      <w:tabs>
        <w:tab w:pos="4536" w:val="clear"/>
        <w:tab w:pos="9072" w:val="clear"/>
        <w:tab w:pos="0" w:val="center"/>
        <w:tab w:pos="4510" w:val="right"/>
      </w:tabs>
      <w:ind w:right="360"/>
      <w:jc w:val="both"/>
    </w:pPr>
    <w:r>
      <w:tab/>
    </w:r>
    <w:r>
      <w:tab/>
    </w:r>
    <w:r>
      <w:tab/>
    </w:r>
    <w:r>
      <w:tab/>
    </w:r>
    <w:r w:rsidR="005D04AC">
      <w:tab/>
    </w:r>
    <w:r>
      <w:t>7 St-</w:t>
    </w:r>
    <w:r w:rsidR="00B7158B">
      <w:t>4</w:t>
    </w:r>
    <w:r w:rsidR="00DA2442">
      <w:t>913</w:t>
    </w:r>
    <w:r w:rsidR="00B7158B">
      <w:t>/16</w:t>
    </w:r>
    <w:r w:rsidR="005D04AC">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C7C05E2"/>
    <w:multiLevelType w:val="hybridMultilevel"/>
    <w:tmpl w:val="E272ED7E"/>
    <w:lvl w:tplc="400442FA" w:ilvl="0">
      <w:start w:val="1"/>
      <w:numFmt w:val="bullet"/>
      <w:lvlText w:val="-"/>
      <w:lvlJc w:val="left"/>
      <w:pPr>
        <w:ind w:hanging="360" w:left="1068"/>
      </w:pPr>
      <w:rPr>
        <w:rFonts w:cs="Times New Roman" w:eastAsia="Times New Roman" w:hAnsi="Times New Roman" w:ascii="Times New Roman" w:hint="default"/>
      </w:rPr>
    </w:lvl>
    <w:lvl w:tentative="true" w:tplc="041A0003" w:ilvl="1">
      <w:start w:val="1"/>
      <w:numFmt w:val="bullet"/>
      <w:lvlText w:val="o"/>
      <w:lvlJc w:val="left"/>
      <w:pPr>
        <w:ind w:hanging="360" w:left="1788"/>
      </w:pPr>
      <w:rPr>
        <w:rFonts w:cs="Courier New" w:hAnsi="Courier New" w:ascii="Courier New" w:hint="default"/>
      </w:rPr>
    </w:lvl>
    <w:lvl w:tentative="true" w:tplc="041A0005" w:ilvl="2">
      <w:start w:val="1"/>
      <w:numFmt w:val="bullet"/>
      <w:lvlText w:val=""/>
      <w:lvlJc w:val="left"/>
      <w:pPr>
        <w:ind w:hanging="360" w:left="2508"/>
      </w:pPr>
      <w:rPr>
        <w:rFonts w:hAnsi="Wingdings" w:ascii="Wingdings" w:hint="default"/>
      </w:rPr>
    </w:lvl>
    <w:lvl w:tentative="true" w:tplc="041A0001" w:ilvl="3">
      <w:start w:val="1"/>
      <w:numFmt w:val="bullet"/>
      <w:lvlText w:val=""/>
      <w:lvlJc w:val="left"/>
      <w:pPr>
        <w:ind w:hanging="360" w:left="3228"/>
      </w:pPr>
      <w:rPr>
        <w:rFonts w:hAnsi="Symbol" w:ascii="Symbol" w:hint="default"/>
      </w:rPr>
    </w:lvl>
    <w:lvl w:tentative="true" w:tplc="041A0003" w:ilvl="4">
      <w:start w:val="1"/>
      <w:numFmt w:val="bullet"/>
      <w:lvlText w:val="o"/>
      <w:lvlJc w:val="left"/>
      <w:pPr>
        <w:ind w:hanging="360" w:left="3948"/>
      </w:pPr>
      <w:rPr>
        <w:rFonts w:cs="Courier New" w:hAnsi="Courier New" w:ascii="Courier New" w:hint="default"/>
      </w:rPr>
    </w:lvl>
    <w:lvl w:tentative="true" w:tplc="041A0005" w:ilvl="5">
      <w:start w:val="1"/>
      <w:numFmt w:val="bullet"/>
      <w:lvlText w:val=""/>
      <w:lvlJc w:val="left"/>
      <w:pPr>
        <w:ind w:hanging="360" w:left="4668"/>
      </w:pPr>
      <w:rPr>
        <w:rFonts w:hAnsi="Wingdings" w:ascii="Wingdings" w:hint="default"/>
      </w:rPr>
    </w:lvl>
    <w:lvl w:tentative="true" w:tplc="041A0001" w:ilvl="6">
      <w:start w:val="1"/>
      <w:numFmt w:val="bullet"/>
      <w:lvlText w:val=""/>
      <w:lvlJc w:val="left"/>
      <w:pPr>
        <w:ind w:hanging="360" w:left="5388"/>
      </w:pPr>
      <w:rPr>
        <w:rFonts w:hAnsi="Symbol" w:ascii="Symbol" w:hint="default"/>
      </w:rPr>
    </w:lvl>
    <w:lvl w:tentative="true" w:tplc="041A0003" w:ilvl="7">
      <w:start w:val="1"/>
      <w:numFmt w:val="bullet"/>
      <w:lvlText w:val="o"/>
      <w:lvlJc w:val="left"/>
      <w:pPr>
        <w:ind w:hanging="360" w:left="6108"/>
      </w:pPr>
      <w:rPr>
        <w:rFonts w:cs="Courier New" w:hAnsi="Courier New" w:ascii="Courier New" w:hint="default"/>
      </w:rPr>
    </w:lvl>
    <w:lvl w:tentative="true" w:tplc="041A0005" w:ilvl="8">
      <w:start w:val="1"/>
      <w:numFmt w:val="bullet"/>
      <w:lvlText w:val=""/>
      <w:lvlJc w:val="left"/>
      <w:pPr>
        <w:ind w:hanging="360" w:left="6828"/>
      </w:pPr>
      <w:rPr>
        <w:rFonts w:hAnsi="Wingdings" w:ascii="Wingdings" w:hint="default"/>
      </w:r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attachedTemplate r:id="rId1"/>
  <w:stylePaneFormatFilter w:val="3F01"/>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77445F"/>
    <w:rsid w:val="00044065"/>
    <w:rsid w:val="0004696A"/>
    <w:rsid w:val="000577CF"/>
    <w:rsid w:val="000E67BB"/>
    <w:rsid w:val="0010590D"/>
    <w:rsid w:val="00124FFE"/>
    <w:rsid w:val="0013572B"/>
    <w:rsid w:val="0016426C"/>
    <w:rsid w:val="001D0D79"/>
    <w:rsid w:val="00215775"/>
    <w:rsid w:val="00224BE3"/>
    <w:rsid w:val="002364B2"/>
    <w:rsid w:val="002B099D"/>
    <w:rsid w:val="002C291E"/>
    <w:rsid w:val="002E5807"/>
    <w:rsid w:val="002F1445"/>
    <w:rsid w:val="00357D28"/>
    <w:rsid w:val="00382E26"/>
    <w:rsid w:val="003D5775"/>
    <w:rsid w:val="003D5BF1"/>
    <w:rsid w:val="00400EEF"/>
    <w:rsid w:val="004029D1"/>
    <w:rsid w:val="00427DCD"/>
    <w:rsid w:val="00430183"/>
    <w:rsid w:val="00457BC2"/>
    <w:rsid w:val="004A0D6C"/>
    <w:rsid w:val="004B110C"/>
    <w:rsid w:val="004B56C2"/>
    <w:rsid w:val="004C2C7C"/>
    <w:rsid w:val="0051634A"/>
    <w:rsid w:val="00543ED3"/>
    <w:rsid w:val="00587951"/>
    <w:rsid w:val="005D02B1"/>
    <w:rsid w:val="005D04AC"/>
    <w:rsid w:val="005D6487"/>
    <w:rsid w:val="005E57D0"/>
    <w:rsid w:val="0062647D"/>
    <w:rsid w:val="006341D0"/>
    <w:rsid w:val="00685A32"/>
    <w:rsid w:val="006949AE"/>
    <w:rsid w:val="006F71EC"/>
    <w:rsid w:val="00705558"/>
    <w:rsid w:val="00725920"/>
    <w:rsid w:val="00730864"/>
    <w:rsid w:val="0074304A"/>
    <w:rsid w:val="00753348"/>
    <w:rsid w:val="0077445F"/>
    <w:rsid w:val="0078238A"/>
    <w:rsid w:val="007F3175"/>
    <w:rsid w:val="00834DC2"/>
    <w:rsid w:val="008539D3"/>
    <w:rsid w:val="008C6827"/>
    <w:rsid w:val="008D14CD"/>
    <w:rsid w:val="00966A94"/>
    <w:rsid w:val="009756E4"/>
    <w:rsid w:val="00993957"/>
    <w:rsid w:val="009C0B48"/>
    <w:rsid w:val="009D1645"/>
    <w:rsid w:val="00A362B3"/>
    <w:rsid w:val="00AC3274"/>
    <w:rsid w:val="00AE6C23"/>
    <w:rsid w:val="00AF1E61"/>
    <w:rsid w:val="00B13DC4"/>
    <w:rsid w:val="00B26523"/>
    <w:rsid w:val="00B7158B"/>
    <w:rsid w:val="00B8115B"/>
    <w:rsid w:val="00BB0D5A"/>
    <w:rsid w:val="00BB51D7"/>
    <w:rsid w:val="00BC5661"/>
    <w:rsid w:val="00C01819"/>
    <w:rsid w:val="00C37003"/>
    <w:rsid w:val="00C94946"/>
    <w:rsid w:val="00CB68E8"/>
    <w:rsid w:val="00D037C6"/>
    <w:rsid w:val="00D06D2F"/>
    <w:rsid w:val="00D70B59"/>
    <w:rsid w:val="00D90C2C"/>
    <w:rsid w:val="00DA2442"/>
    <w:rsid w:val="00DB3CA9"/>
    <w:rsid w:val="00DC0D62"/>
    <w:rsid w:val="00DF0564"/>
    <w:rsid w:val="00DF07E5"/>
    <w:rsid w:val="00EB5A5F"/>
    <w:rsid w:val="00EB5F53"/>
    <w:rsid w:val="00EF5181"/>
    <w:rsid w:val="00F01F9F"/>
    <w:rsid w:val="00F04457"/>
    <w:rsid w:val="00F47A0C"/>
    <w:rsid w:val="00F90D0C"/>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77445F"/>
    <w:rPr>
      <w:rFonts w:hAnsi="Verdana" w:ascii="Verdana"/>
      <w:sz w:val="22"/>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77445F"/>
    <w:pPr>
      <w:tabs>
        <w:tab w:pos="4536" w:val="center"/>
        <w:tab w:pos="9072" w:val="right"/>
      </w:tabs>
    </w:pPr>
  </w:style>
  <w:style w:styleId="Brojstranice" w:type="character">
    <w:name w:val="page number"/>
    <w:basedOn w:val="Zadanifontodlomka"/>
    <w:rsid w:val="0077445F"/>
  </w:style>
  <w:style w:styleId="Podnoje" w:type="paragraph">
    <w:name w:val="footer"/>
    <w:basedOn w:val="Normal"/>
    <w:rsid w:val="00EB5A5F"/>
    <w:pPr>
      <w:tabs>
        <w:tab w:pos="4536" w:val="center"/>
        <w:tab w:pos="9072" w:val="right"/>
      </w:tabs>
    </w:pPr>
  </w:style>
  <w:style w:styleId="Tekstbalonia" w:type="paragraph">
    <w:name w:val="Balloon Text"/>
    <w:basedOn w:val="Normal"/>
    <w:link w:val="TekstbaloniaChar"/>
    <w:rsid w:val="009756E4"/>
    <w:rPr>
      <w:rFonts w:cs="Tahoma" w:hAnsi="Tahoma" w:ascii="Tahoma"/>
      <w:sz w:val="16"/>
      <w:szCs w:val="16"/>
    </w:rPr>
  </w:style>
  <w:style w:customStyle="true" w:styleId="TekstbaloniaChar" w:type="character">
    <w:name w:val="Tekst balončića Char"/>
    <w:basedOn w:val="Zadanifontodlomka"/>
    <w:link w:val="Tekstbalonia"/>
    <w:rsid w:val="009756E4"/>
    <w:rPr>
      <w:rFonts w:cs="Tahoma" w:hAnsi="Tahoma" w:ascii="Tahoma"/>
      <w:sz w:val="16"/>
      <w:szCs w:val="16"/>
    </w:rPr>
  </w:style>
  <w:style w:styleId="Odlomakpopisa" w:type="paragraph">
    <w:name w:val="List Paragraph"/>
    <w:basedOn w:val="Normal"/>
    <w:uiPriority w:val="34"/>
    <w:qFormat/>
    <w:rsid w:val="000577CF"/>
    <w:pPr>
      <w:ind w:left="720"/>
      <w:contextualSpacing/>
    </w:pPr>
  </w:style>
  <w:style w:styleId="Tekstrezerviranogmjesta" w:type="character">
    <w:name w:val="Placeholder Text"/>
    <w:basedOn w:val="Zadanifontodlomka"/>
    <w:uiPriority w:val="99"/>
    <w:semiHidden/>
    <w:rsid w:val="00685A32"/>
    <w:rPr>
      <w:color w:val="808080"/>
      <w:bdr w:space="0" w:sz="0" w:color="auto" w:val="none"/>
      <w:shd w:fill="auto" w:color="auto" w:val="clear"/>
    </w:rPr>
  </w:style>
  <w:style w:customStyle="true" w:styleId="eSPISCCParagraphDefaultFont" w:type="character">
    <w:name w:val="eSPIS_CC_Paragraph Default Font"/>
    <w:basedOn w:val="Zadanifontodlomka"/>
    <w:rsid w:val="00685A32"/>
    <w:rPr>
      <w:rFonts w:cs="Times New Roman" w:hAnsi="Times New Roman" w:ascii="Times New Roman"/>
      <w:noProof/>
      <w:sz w:val="24"/>
      <w:bdr w:space="0" w:sz="0" w:color="auto" w:val="none"/>
      <w:shd w:fill="auto" w:color="auto" w:val="clear"/>
      <w:lang w:val="hr-HR"/>
    </w:rPr>
  </w:style>
  <w:style w:customStyle="true" w:styleId="PozadinaSvijetloZuta" w:type="character">
    <w:name w:val="Pozadina_SvijetloZuta"/>
    <w:basedOn w:val="Zadanifontodlomka"/>
    <w:rsid w:val="00685A32"/>
    <w:rPr>
      <w:rFonts w:hAnsi="Times New Roman" w:ascii="Times New Roman"/>
      <w:noProof/>
      <w:sz w:val="24"/>
      <w:bdr w:space="0" w:sz="0" w:color="auto" w:val="none"/>
      <w:shd w:fill="FFFFCC" w:color="auto" w:val="clear"/>
      <w:lang w:val="hr-HR"/>
    </w:rPr>
  </w:style>
  <w:style w:customStyle="true" w:styleId="PozadinaSvijetloCrvena" w:type="character">
    <w:name w:val="Pozadina_SvijetloCrvena"/>
    <w:basedOn w:val="eSPISCCParagraphDefaultFont"/>
    <w:rsid w:val="00685A32"/>
    <w:rPr>
      <w:rFonts w:cs="Times New Roman" w:hAnsi="Times New Roman" w:ascii="Times New Roman"/>
      <w:noProof/>
      <w:sz w:val="24"/>
      <w:bdr w:space="0" w:sz="0" w:color="auto" w:val="none"/>
      <w:shd w:fill="FFCCCC" w:color="auto" w:val="clear"/>
      <w:lang w:val="hr-HR"/>
    </w:rPr>
  </w:style>
  <w:style w:customStyle="true" w:styleId="PozadinaSvijetloZelena" w:type="character">
    <w:name w:val="Pozadina_SvijetloZelena"/>
    <w:basedOn w:val="eSPISCCParagraphDefaultFont"/>
    <w:rsid w:val="00685A32"/>
    <w:rPr>
      <w:rFonts w:cs="Times New Roman" w:hAnsi="Times New Roman" w:ascii="Times New Roman"/>
      <w:noProof/>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77445F"/>
    <w:rPr>
      <w:rFonts w:ascii="Verdana" w:hAnsi="Verdana"/>
      <w:sz w:val="22"/>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77445F"/>
    <w:pPr>
      <w:tabs>
        <w:tab w:pos="4536" w:val="center"/>
        <w:tab w:pos="9072" w:val="right"/>
      </w:tabs>
    </w:pPr>
  </w:style>
  <w:style w:styleId="Brojstranice" w:type="character">
    <w:name w:val="page number"/>
    <w:basedOn w:val="Zadanifontodlomka"/>
    <w:rsid w:val="0077445F"/>
  </w:style>
  <w:style w:styleId="Podnoje" w:type="paragraph">
    <w:name w:val="footer"/>
    <w:basedOn w:val="Normal"/>
    <w:rsid w:val="00EB5A5F"/>
    <w:pPr>
      <w:tabs>
        <w:tab w:pos="4536" w:val="center"/>
        <w:tab w:pos="9072" w:val="right"/>
      </w:tabs>
    </w:pPr>
  </w:style>
  <w:style w:styleId="Tekstbalonia" w:type="paragraph">
    <w:name w:val="Balloon Text"/>
    <w:basedOn w:val="Normal"/>
    <w:link w:val="TekstbaloniaChar"/>
    <w:rsid w:val="009756E4"/>
    <w:rPr>
      <w:rFonts w:ascii="Tahoma" w:cs="Tahoma" w:hAnsi="Tahoma"/>
      <w:sz w:val="16"/>
      <w:szCs w:val="16"/>
    </w:rPr>
  </w:style>
  <w:style w:customStyle="1" w:styleId="TekstbaloniaChar" w:type="character">
    <w:name w:val="Tekst balončića Char"/>
    <w:basedOn w:val="Zadanifontodlomka"/>
    <w:link w:val="Tekstbalonia"/>
    <w:rsid w:val="009756E4"/>
    <w:rPr>
      <w:rFonts w:ascii="Tahoma" w:cs="Tahoma" w:hAnsi="Tahoma"/>
      <w:sz w:val="16"/>
      <w:szCs w:val="16"/>
    </w:rPr>
  </w:style>
  <w:style w:styleId="Odlomakpopisa" w:type="paragraph">
    <w:name w:val="List Paragraph"/>
    <w:basedOn w:val="Normal"/>
    <w:uiPriority w:val="34"/>
    <w:qFormat/>
    <w:rsid w:val="000577CF"/>
    <w:pPr>
      <w:ind w:left="720"/>
      <w:contextualSpacing/>
    </w:pPr>
  </w:style>
  <w:style w:styleId="Tekstrezerviranogmjesta" w:type="character">
    <w:name w:val="Placeholder Text"/>
    <w:basedOn w:val="Zadanifontodlomka"/>
    <w:uiPriority w:val="99"/>
    <w:semiHidden/>
    <w:rsid w:val="00685A32"/>
    <w:rPr>
      <w:color w:val="808080"/>
      <w:bdr w:color="auto" w:space="0" w:sz="0" w:val="none"/>
      <w:shd w:color="auto" w:fill="auto" w:val="clear"/>
    </w:rPr>
  </w:style>
  <w:style w:customStyle="1" w:styleId="eSPISCCParagraphDefaultFont" w:type="character">
    <w:name w:val="eSPIS_CC_Paragraph Default Font"/>
    <w:basedOn w:val="Zadanifontodlomka"/>
    <w:rsid w:val="00685A32"/>
    <w:rPr>
      <w:rFonts w:ascii="Times New Roman" w:cs="Times New Roman" w:hAnsi="Times New Roman"/>
      <w:noProof/>
      <w:sz w:val="24"/>
      <w:bdr w:color="auto" w:space="0" w:sz="0" w:val="none"/>
      <w:shd w:color="auto" w:fill="auto" w:val="clear"/>
      <w:lang w:val="hr-HR"/>
    </w:rPr>
  </w:style>
  <w:style w:customStyle="1" w:styleId="PozadinaSvijetloZuta" w:type="character">
    <w:name w:val="Pozadina_SvijetloZuta"/>
    <w:basedOn w:val="Zadanifontodlomka"/>
    <w:rsid w:val="00685A32"/>
    <w:rPr>
      <w:rFonts w:ascii="Times New Roman" w:hAnsi="Times New Roman"/>
      <w:noProof/>
      <w:sz w:val="24"/>
      <w:bdr w:color="auto" w:space="0" w:sz="0" w:val="none"/>
      <w:shd w:color="auto" w:fill="FFFFCC" w:val="clear"/>
      <w:lang w:val="hr-HR"/>
    </w:rPr>
  </w:style>
  <w:style w:customStyle="1" w:styleId="PozadinaSvijetloCrvena" w:type="character">
    <w:name w:val="Pozadina_SvijetloCrvena"/>
    <w:basedOn w:val="eSPISCCParagraphDefaultFont"/>
    <w:rsid w:val="00685A32"/>
    <w:rPr>
      <w:rFonts w:ascii="Times New Roman" w:cs="Times New Roman" w:hAnsi="Times New Roman"/>
      <w:noProof/>
      <w:sz w:val="24"/>
      <w:bdr w:color="auto" w:space="0" w:sz="0" w:val="none"/>
      <w:shd w:color="auto" w:fill="FFCCCC" w:val="clear"/>
      <w:lang w:val="hr-HR"/>
    </w:rPr>
  </w:style>
  <w:style w:customStyle="1" w:styleId="PozadinaSvijetloZelena" w:type="character">
    <w:name w:val="Pozadina_SvijetloZelena"/>
    <w:basedOn w:val="eSPISCCParagraphDefaultFont"/>
    <w:rsid w:val="00685A32"/>
    <w:rPr>
      <w:rFonts w:ascii="Times New Roman" w:cs="Times New Roman" w:hAnsi="Times New Roman"/>
      <w:noProof/>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10. siječnja 2017.</izvorni_sadrzaj>
    <derivirana_varijabla naziv="DomainObject.DatumDonosenjaOdluke_1">10. siječnja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Malenica</izvorni_sadrzaj>
    <derivirana_varijabla naziv="DomainObject.DonositeljOdluke.Prezime_1">Malenica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4913</izvorni_sadrzaj>
    <derivirana_varijabla naziv="DomainObject.Predmet.Broj_1">4913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14. lipnja 2016.</izvorni_sadrzaj>
    <derivirana_varijabla naziv="DomainObject.Predmet.DatumOsnivanja_1">14.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St-4913/2016</izvorni_sadrzaj>
    <derivirana_varijabla naziv="DomainObject.Predmet.OznakaBroj_1">St-4913/2016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MN TEHNOGRAD d.o.o.</izvorni_sadrzaj>
    <derivirana_varijabla naziv="DomainObject.Predmet.ProtustrankaFormated_1">  MN TEHNOGRAD d.o.o.</derivirana_varijabla>
  </DomainObject.Predmet.ProtustrankaFormated>
  <DomainObject.Predmet.ProtustrankaFormatedOIB>
    <izvorni_sadrzaj>  MN TEHNOGRAD d.o.o., OIB 79695708977</izvorni_sadrzaj>
    <derivirana_varijabla naziv="DomainObject.Predmet.ProtustrankaFormatedOIB_1">  MN TEHNOGRAD d.o.o., OIB 79695708977</derivirana_varijabla>
  </DomainObject.Predmet.ProtustrankaFormatedOIB>
  <DomainObject.Predmet.ProtustrankaFormatedWithAdress>
    <izvorni_sadrzaj> MN TEHNOGRAD d.o.o., Drinska 25, 10000 Zagreb</izvorni_sadrzaj>
    <derivirana_varijabla naziv="DomainObject.Predmet.ProtustrankaFormatedWithAdress_1"> MN TEHNOGRAD d.o.o., Drinska 25, 10000 Zagreb</derivirana_varijabla>
  </DomainObject.Predmet.ProtustrankaFormatedWithAdress>
  <DomainObject.Predmet.ProtustrankaFormatedWithAdressOIB>
    <izvorni_sadrzaj> MN TEHNOGRAD d.o.o., OIB 79695708977, Drinska 25, 10000 Zagreb</izvorni_sadrzaj>
    <derivirana_varijabla naziv="DomainObject.Predmet.ProtustrankaFormatedWithAdressOIB_1"> MN TEHNOGRAD d.o.o., OIB 79695708977, Drinska 25, 10000 Zagreb</derivirana_varijabla>
  </DomainObject.Predmet.ProtustrankaFormatedWithAdressOIB>
  <DomainObject.Predmet.ProtustrankaWithAdress>
    <izvorni_sadrzaj>MN TEHNOGRAD d.o.o. Drinska 25, 10000 Zagreb</izvorni_sadrzaj>
    <derivirana_varijabla naziv="DomainObject.Predmet.ProtustrankaWithAdress_1">MN TEHNOGRAD d.o.o. Drinska 25, 10000 Zagreb</derivirana_varijabla>
  </DomainObject.Predmet.ProtustrankaWithAdress>
  <DomainObject.Predmet.ProtustrankaWithAdressOIB>
    <izvorni_sadrzaj>MN TEHNOGRAD d.o.o., OIB 79695708977, Drinska 25, 10000 Zagreb</izvorni_sadrzaj>
    <derivirana_varijabla naziv="DomainObject.Predmet.ProtustrankaWithAdressOIB_1">MN TEHNOGRAD d.o.o., OIB 79695708977, Drinska 25, 10000 Zagreb</derivirana_varijabla>
  </DomainObject.Predmet.ProtustrankaWithAdressOIB>
  <DomainObject.Predmet.ProtustrankaNazivFormated>
    <izvorni_sadrzaj>MN TEHNOGRAD d.o.o.</izvorni_sadrzaj>
    <derivirana_varijabla naziv="DomainObject.Predmet.ProtustrankaNazivFormated_1">MN TEHNOGRAD d.o.o.</derivirana_varijabla>
  </DomainObject.Predmet.ProtustrankaNazivFormated>
  <DomainObject.Predmet.ProtustrankaNazivFormatedOIB>
    <izvorni_sadrzaj>MN TEHNOGRAD d.o.o., OIB 79695708977</izvorni_sadrzaj>
    <derivirana_varijabla naziv="DomainObject.Predmet.ProtustrankaNazivFormatedOIB_1">MN TEHNOGRAD d.o.o., OIB 79695708977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7.St - V. Malenica</izvorni_sadrzaj>
    <derivirana_varijabla naziv="DomainObject.Predmet.Referada.Naziv_1">7.St - V. Malenica</derivirana_varijabla>
  </DomainObject.Predmet.Referada.Naziv>
  <DomainObject.Predmet.Referada.Oznaka>
    <izvorni_sadrzaj>7. St</izvorni_sadrzaj>
    <derivirana_varijabla naziv="DomainObject.Predmet.Referada.Oznaka_1">7. St</derivirana_varijabla>
  </DomainObject.Predmet.Referada.Oznaka>
  <DomainObject.Predmet.Referada.Prostorija.Naziv>
    <izvorni_sadrzaj>Soba UZ II 93</izvorni_sadrzaj>
    <derivirana_varijabla naziv="DomainObject.Predmet.Referada.Prostorija.Naziv_1">Soba UZ II 93</derivirana_varijabla>
  </DomainObject.Predmet.Referada.Prostorija.Naziv>
  <DomainObject.Predmet.Referada.Prostorija.Oznaka>
    <izvorni_sadrzaj>UZ II 93</izvorni_sadrzaj>
    <derivirana_varijabla naziv="DomainObject.Predmet.Referada.Prostorija.Oznaka_1">UZ II 93</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Malenica</izvorni_sadrzaj>
    <derivirana_varijabla naziv="DomainObject.Predmet.Referada.Sudac_1">Vesna Malenica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7.St - V. Malenica</izvorni_sadrzaj>
    <derivirana_varijabla naziv="DomainObject.Predmet.TrenutnaLokacijaSpisa.Naziv_1">7.St - V. Malenica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Kristina Švajger</izvorni_sadrzaj>
    <derivirana_varijabla naziv="DomainObject.Predmet.Zapisnicar_1">Kristina Švajger</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MN TEHNOGRAD d.o.o.</item>
    </izvorni_sadrzaj>
    <derivirana_varijabla naziv="DomainObject.Predmet.ProtuStrankaListFormated_1">
      <item>MN TEHNOGRAD d.o.o.</item>
    </derivirana_varijabla>
  </DomainObject.Predmet.ProtuStrankaListFormated>
  <DomainObject.Predmet.ProtuStrankaListFormatedOIB>
    <izvorni_sadrzaj>
      <item>MN TEHNOGRAD d.o.o., OIB 79695708977</item>
    </izvorni_sadrzaj>
    <derivirana_varijabla naziv="DomainObject.Predmet.ProtuStrankaListFormatedOIB_1">
      <item>MN TEHNOGRAD d.o.o., OIB 79695708977</item>
    </derivirana_varijabla>
  </DomainObject.Predmet.ProtuStrankaListFormatedOIB>
  <DomainObject.Predmet.ProtuStrankaListFormatedWithAdress>
    <izvorni_sadrzaj>
      <item>MN TEHNOGRAD d.o.o., Drinska 25, 10000 Zagreb</item>
    </izvorni_sadrzaj>
    <derivirana_varijabla naziv="DomainObject.Predmet.ProtuStrankaListFormatedWithAdress_1">
      <item>MN TEHNOGRAD d.o.o., Drinska 25, 10000 Zagreb</item>
    </derivirana_varijabla>
  </DomainObject.Predmet.ProtuStrankaListFormatedWithAdress>
  <DomainObject.Predmet.ProtuStrankaListFormatedWithAdressOIB>
    <izvorni_sadrzaj>
      <item>MN TEHNOGRAD d.o.o., OIB 79695708977, Drinska 25, 10000 Zagreb</item>
    </izvorni_sadrzaj>
    <derivirana_varijabla naziv="DomainObject.Predmet.ProtuStrankaListFormatedWithAdressOIB_1">
      <item>MN TEHNOGRAD d.o.o., OIB 79695708977, Drinska 25, 10000 Zagreb</item>
    </derivirana_varijabla>
  </DomainObject.Predmet.ProtuStrankaListFormatedWithAdressOIB>
  <DomainObject.Predmet.ProtuStrankaListNazivFormated>
    <izvorni_sadrzaj>
      <item>MN TEHNOGRAD d.o.o.</item>
    </izvorni_sadrzaj>
    <derivirana_varijabla naziv="DomainObject.Predmet.ProtuStrankaListNazivFormated_1">
      <item>MN TEHNOGRAD d.o.o.</item>
    </derivirana_varijabla>
  </DomainObject.Predmet.ProtuStrankaListNazivFormated>
  <DomainObject.Predmet.ProtuStrankaListNazivFormatedOIB>
    <izvorni_sadrzaj>
      <item>MN TEHNOGRAD d.o.o., OIB 79695708977</item>
    </izvorni_sadrzaj>
    <derivirana_varijabla naziv="DomainObject.Predmet.ProtuStrankaListNazivFormatedOIB_1">
      <item>MN TEHNOGRAD d.o.o., OIB 79695708977</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10. siječnja 2017.</izvorni_sadrzaj>
    <derivirana_varijabla naziv="DomainObject.Datum_1">10. siječnja 2017.</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MN TEHNOGRAD d.o.o.</izvorni_sadrzaj>
    <derivirana_varijabla naziv="DomainObject.Predmet.ProtustrankaIDrugi_1">MN TEHNOGRAD d.o.o.</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MN TEHNOGRAD d.o.o., OIB 79695708977, Drinska 25, 10000 Zagreb</izvorni_sadrzaj>
    <derivirana_varijabla naziv="DomainObject.Predmet.ProtustrankaIDrugiAdressOIB_1">MN TEHNOGRAD d.o.o., OIB 79695708977, Drinska 25,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MN TEHNOGRAD d.o.o.</item>
    </izvorni_sadrzaj>
    <derivirana_varijabla naziv="DomainObject.Predmet.SudioniciListNaziv_1">
      <item>FINA Regionalni centar Zagreb</item>
      <item>MN TEHNOGRAD d.o.o.</item>
    </derivirana_varijabla>
  </DomainObject.Predmet.SudioniciListNaziv>
  <DomainObject.Predmet.SudioniciListAdressOIB>
    <izvorni_sadrzaj>
      <item>FINA Regionalni centar Zagreb, OIB 85821130368, Trg svibanjskih žrtava 1995. br. 1,10000 Zagreb</item>
      <item>MN TEHNOGRAD d.o.o., OIB 79695708977, Drinska 25,10000 Zagreb</item>
    </izvorni_sadrzaj>
    <derivirana_varijabla naziv="DomainObject.Predmet.SudioniciListAdressOIB_1">
      <item>FINA Regionalni centar Zagreb, OIB 85821130368, Trg svibanjskih žrtava 1995. br. 1,10000 Zagreb</item>
      <item>MN TEHNOGRAD d.o.o., OIB 79695708977, Drinska 25,10000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79695708977</item>
    </izvorni_sadrzaj>
    <derivirana_varijabla naziv="DomainObject.Predmet.SudioniciListNazivOIB_1">
      <item>, OIB 85821130368</item>
      <item>, OIB 79695708977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BF25735F-9C46-4C5E-BCAD-C2A09C7EEC7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2</properties:Pages>
  <properties:Words>406</properties:Words>
  <properties:Characters>2172</properties:Characters>
  <properties:Lines>55</properties:Lines>
  <properties:Paragraphs>23</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2609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2017-01-10T13:55:00Z</dcterms:created>
  <dc:creator>ksvajger</dc:creator>
  <cp:lastModifiedBy>Kristina Švajger</cp:lastModifiedBy>
  <cp:lastPrinted>2017-01-10T13:57:00Z</cp:lastPrinted>
  <dcterms:modified xmlns:xsi="http://www.w3.org/2001/XMLSchema-instance" xsi:type="dcterms:W3CDTF">2017-01-10T13:57:00Z</dcterms:modified>
  <cp:revision>3</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