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C3073" w:rsidR="00E13F99" w:rsidP="00BC3073" w:rsidRDefault="00B2480F" w14:paraId="922951a" w14:textId="922951a">
      <w:pPr>
        <w15:collapsed w:val="false"/>
        <w:rPr>
          <w:sz w:val="20"/>
          <w:szCs w:val="20"/>
        </w:rPr>
      </w:pPr>
      <w:bookmarkStart w:name="_GoBack" w:id="0"/>
      <w:bookmarkEnd w:id="0"/>
      <w:r w:rsidRPr="00B2480F">
        <w:rPr>
          <w:noProof/>
          <w:sz w:val="20"/>
          <w:szCs w:val="20"/>
          <w:lang w:eastAsia="hr-HR"/>
        </w:rPr>
        <w:drawing>
          <wp:inline distT="0" distB="0" distL="0" distR="0">
            <wp:extent cx="719455" cy="963295"/>
            <wp:effectExtent l="0" t="0" r="4445" b="8255"/>
            <wp:docPr id="1" name="Slika 1"/>
            <wp:cNvGraphicFramePr/>
            <a:graphic>
              <a:graphicData uri="http://schemas.openxmlformats.org/drawingml/2006/picture">
                <pic:pic>
                  <pic:nvPicPr>
                    <pic:cNvPr id="1" name="Slika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96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3F99" w:rsidP="00E13F99" w:rsidRDefault="00E13F99">
      <w:pPr>
        <w:jc w:val="both"/>
      </w:pPr>
      <w:r>
        <w:t>REPUBLIKA HRVATSKA</w:t>
      </w:r>
    </w:p>
    <w:p w:rsidR="00E13F99" w:rsidP="00E13F99" w:rsidRDefault="00E13F99">
      <w:pPr>
        <w:jc w:val="both"/>
      </w:pPr>
      <w:r>
        <w:t>Trgovački sud u Zagrebu</w:t>
      </w:r>
    </w:p>
    <w:p w:rsidR="00732263" w:rsidP="00732263" w:rsidRDefault="00E13F99">
      <w:pPr>
        <w:rPr>
          <w:rFonts w:cs="Times New Roman"/>
          <w:szCs w:val="24"/>
        </w:rPr>
      </w:pPr>
      <w:r>
        <w:t xml:space="preserve">Zagreb, </w:t>
      </w:r>
      <w:proofErr w:type="spellStart"/>
      <w:r>
        <w:t>Amruševa</w:t>
      </w:r>
      <w:proofErr w:type="spellEnd"/>
      <w:r>
        <w:t xml:space="preserve"> 2/II</w:t>
      </w:r>
      <w:r w:rsidR="009B4E32">
        <w:tab/>
      </w:r>
      <w:r w:rsidR="009B4E32">
        <w:tab/>
      </w:r>
      <w:r w:rsidR="009B4E32">
        <w:tab/>
      </w:r>
      <w:r w:rsidR="009B4E32">
        <w:tab/>
      </w:r>
      <w:r w:rsidR="009B4E32">
        <w:tab/>
      </w:r>
      <w:r w:rsidR="009B4E32">
        <w:tab/>
      </w:r>
      <w:r w:rsidR="009B4E32">
        <w:tab/>
      </w:r>
      <w:r w:rsidR="009B4E32">
        <w:tab/>
      </w:r>
      <w:r w:rsidR="009B4E32">
        <w:tab/>
        <w:t xml:space="preserve">   </w:t>
      </w:r>
      <w:r w:rsidRPr="000620F6" w:rsidR="00732263">
        <w:rPr>
          <w:rFonts w:cs="Times New Roman"/>
          <w:szCs w:val="24"/>
        </w:rPr>
        <w:t xml:space="preserve">                                        </w:t>
      </w:r>
    </w:p>
    <w:p w:rsidR="00732263" w:rsidP="00732263" w:rsidRDefault="00732263">
      <w:pPr>
        <w:rPr>
          <w:rFonts w:cs="Times New Roman"/>
          <w:szCs w:val="24"/>
        </w:rPr>
      </w:pPr>
    </w:p>
    <w:p w:rsidR="00E13F99" w:rsidP="00732263" w:rsidRDefault="00A47E63">
      <w:pPr>
        <w:jc w:val="right"/>
      </w:pPr>
      <w:r w:rsidRPr="007C1F85">
        <w:t xml:space="preserve">87. St-1101/2019  </w:t>
      </w:r>
    </w:p>
    <w:p w:rsidR="001F2219" w:rsidP="001F2219" w:rsidRDefault="001F2219">
      <w:pPr>
        <w:jc w:val="center"/>
        <w:rPr>
          <w:szCs w:val="24"/>
        </w:rPr>
      </w:pPr>
      <w:r>
        <w:rPr>
          <w:szCs w:val="24"/>
        </w:rPr>
        <w:t xml:space="preserve">R E P U B L I K A   H R V A T S K A </w:t>
      </w:r>
    </w:p>
    <w:p w:rsidR="00E13F99" w:rsidP="00E13F99" w:rsidRDefault="00E13F99">
      <w:pPr>
        <w:jc w:val="both"/>
      </w:pPr>
    </w:p>
    <w:p w:rsidR="00E13F99" w:rsidP="00E13F99" w:rsidRDefault="00E13F99">
      <w:pPr>
        <w:ind w:left="2832" w:firstLine="708"/>
        <w:jc w:val="both"/>
      </w:pPr>
      <w:r>
        <w:t xml:space="preserve">Z A K </w:t>
      </w:r>
      <w:proofErr w:type="spellStart"/>
      <w:r>
        <w:t>LJ</w:t>
      </w:r>
      <w:proofErr w:type="spellEnd"/>
      <w:r>
        <w:t xml:space="preserve"> U Č A K</w:t>
      </w:r>
    </w:p>
    <w:p w:rsidR="00E13F99" w:rsidP="00E13F99" w:rsidRDefault="00E13F99">
      <w:pPr>
        <w:jc w:val="both"/>
      </w:pPr>
    </w:p>
    <w:p w:rsidRPr="00F35D8C" w:rsidR="00E13F99" w:rsidP="00E13F99" w:rsidRDefault="00E13F99">
      <w:pPr>
        <w:jc w:val="both"/>
      </w:pPr>
      <w:r>
        <w:tab/>
        <w:t xml:space="preserve">Trgovački sud u Zagrebu, sudac </w:t>
      </w:r>
      <w:r w:rsidR="009B4E32">
        <w:t>Marija Bakula Vugrinec</w:t>
      </w:r>
      <w:r>
        <w:t xml:space="preserve">, </w:t>
      </w:r>
      <w:r w:rsidRPr="001123B8" w:rsidR="00123952">
        <w:rPr>
          <w:szCs w:val="24"/>
        </w:rPr>
        <w:t xml:space="preserve">u stečajnom postupku u povodu prijedloga predlagatelja FINANCIJSKE AGENCIJE, </w:t>
      </w:r>
      <w:proofErr w:type="spellStart"/>
      <w:r w:rsidRPr="001123B8" w:rsidR="00123952">
        <w:rPr>
          <w:szCs w:val="24"/>
        </w:rPr>
        <w:t>OIB</w:t>
      </w:r>
      <w:proofErr w:type="spellEnd"/>
      <w:r w:rsidRPr="001123B8" w:rsidR="00123952">
        <w:rPr>
          <w:szCs w:val="24"/>
        </w:rPr>
        <w:t xml:space="preserve"> 85821130368, Zagreb, Ulica grada Vukovara 70, za pokretanje stečajnog postupka nad dužnikom</w:t>
      </w:r>
      <w:r>
        <w:t xml:space="preserve"> </w:t>
      </w:r>
      <w:proofErr w:type="spellStart"/>
      <w:r w:rsidRPr="007C1F85" w:rsidR="00A47E63">
        <w:t>ČORAK</w:t>
      </w:r>
      <w:proofErr w:type="spellEnd"/>
      <w:r w:rsidRPr="007C1F85" w:rsidR="00A47E63">
        <w:t xml:space="preserve"> ANTE </w:t>
      </w:r>
      <w:proofErr w:type="spellStart"/>
      <w:r w:rsidRPr="007C1F85" w:rsidR="00A47E63">
        <w:t>j.d.o.o</w:t>
      </w:r>
      <w:proofErr w:type="spellEnd"/>
      <w:r w:rsidRPr="007C1F85" w:rsidR="00A47E63">
        <w:t xml:space="preserve">. </w:t>
      </w:r>
      <w:proofErr w:type="spellStart"/>
      <w:r w:rsidRPr="007C1F85" w:rsidR="00A47E63">
        <w:t>OIB</w:t>
      </w:r>
      <w:proofErr w:type="spellEnd"/>
      <w:r w:rsidRPr="007C1F85" w:rsidR="00A47E63">
        <w:t xml:space="preserve"> 07614707335, Zaprešić, Ferde Livadića 4</w:t>
      </w:r>
      <w:r w:rsidRPr="00E13F99">
        <w:t>,</w:t>
      </w:r>
      <w:r>
        <w:t xml:space="preserve"> </w:t>
      </w:r>
      <w:r w:rsidR="00A47E63">
        <w:t>26. srpnja</w:t>
      </w:r>
      <w:r w:rsidRPr="00F35D8C">
        <w:t xml:space="preserve"> 2019.</w:t>
      </w:r>
    </w:p>
    <w:p w:rsidR="00E13F99" w:rsidP="00E13F99" w:rsidRDefault="00E13F99">
      <w:pPr>
        <w:jc w:val="both"/>
      </w:pPr>
    </w:p>
    <w:p w:rsidR="00E13F99" w:rsidP="00732263" w:rsidRDefault="00E13F99">
      <w:pPr>
        <w:ind w:left="2832" w:firstLine="708"/>
        <w:jc w:val="both"/>
      </w:pPr>
      <w:r>
        <w:t xml:space="preserve">z a k </w:t>
      </w:r>
      <w:proofErr w:type="spellStart"/>
      <w:r>
        <w:t>lj</w:t>
      </w:r>
      <w:proofErr w:type="spellEnd"/>
      <w:r>
        <w:t xml:space="preserve"> u č i o   j e </w:t>
      </w:r>
    </w:p>
    <w:p w:rsidR="00E13F99" w:rsidP="00E13F99" w:rsidRDefault="00E13F99">
      <w:pPr>
        <w:jc w:val="both"/>
      </w:pPr>
    </w:p>
    <w:p w:rsidRPr="000B5A49" w:rsidR="009134FE" w:rsidP="009134FE" w:rsidRDefault="00177224">
      <w:pPr>
        <w:ind w:firstLine="720"/>
        <w:jc w:val="both"/>
        <w:rPr>
          <w:szCs w:val="24"/>
        </w:rPr>
      </w:pPr>
      <w:r>
        <w:rPr>
          <w:szCs w:val="24"/>
        </w:rPr>
        <w:t xml:space="preserve">Nalaže se Financijskoj agenciji </w:t>
      </w:r>
      <w:r w:rsidR="009134FE">
        <w:rPr>
          <w:szCs w:val="24"/>
        </w:rPr>
        <w:t>postupiti sukladno odredbi čl. 112. st. 4. Stečajnog zakona ("Narodne novine" broj 71/15 i 104/17; dalje: SZ)</w:t>
      </w:r>
      <w:r w:rsidR="00BD5EB8">
        <w:rPr>
          <w:szCs w:val="24"/>
        </w:rPr>
        <w:t xml:space="preserve"> i izdati nalog za oslobođenje sredstava zaplijenjenih </w:t>
      </w:r>
      <w:r w:rsidR="00884667">
        <w:rPr>
          <w:szCs w:val="24"/>
        </w:rPr>
        <w:t>za predujam za namiren</w:t>
      </w:r>
      <w:r w:rsidR="004842FA">
        <w:rPr>
          <w:szCs w:val="24"/>
        </w:rPr>
        <w:t>je troškova stečajnoga postupka</w:t>
      </w:r>
      <w:r w:rsidR="00884667">
        <w:rPr>
          <w:szCs w:val="24"/>
        </w:rPr>
        <w:t>.</w:t>
      </w:r>
    </w:p>
    <w:p w:rsidRPr="000B5A49" w:rsidR="00177224" w:rsidP="00177224" w:rsidRDefault="00177224">
      <w:pPr>
        <w:jc w:val="both"/>
        <w:rPr>
          <w:szCs w:val="24"/>
        </w:rPr>
      </w:pPr>
    </w:p>
    <w:p w:rsidRPr="000B5A49" w:rsidR="00177224" w:rsidP="00177224" w:rsidRDefault="00177224">
      <w:pPr>
        <w:jc w:val="center"/>
        <w:rPr>
          <w:szCs w:val="24"/>
        </w:rPr>
      </w:pPr>
      <w:r w:rsidRPr="000B5A49">
        <w:rPr>
          <w:szCs w:val="24"/>
        </w:rPr>
        <w:t>Obrazloženje</w:t>
      </w:r>
    </w:p>
    <w:p w:rsidRPr="000B5A49" w:rsidR="00177224" w:rsidP="00177224" w:rsidRDefault="00177224">
      <w:pPr>
        <w:jc w:val="center"/>
        <w:rPr>
          <w:szCs w:val="24"/>
        </w:rPr>
      </w:pPr>
    </w:p>
    <w:p w:rsidR="00905585" w:rsidP="00905585" w:rsidRDefault="00177224">
      <w:pPr>
        <w:ind w:firstLine="720"/>
        <w:jc w:val="both"/>
        <w:rPr>
          <w:szCs w:val="24"/>
        </w:rPr>
      </w:pPr>
      <w:r>
        <w:rPr>
          <w:szCs w:val="24"/>
        </w:rPr>
        <w:t xml:space="preserve">Sud je u ovom postupku donio rješenje </w:t>
      </w:r>
      <w:r w:rsidR="00123952">
        <w:rPr>
          <w:szCs w:val="24"/>
        </w:rPr>
        <w:t xml:space="preserve">o obustavi postupka nad dužnikom </w:t>
      </w:r>
      <w:r>
        <w:rPr>
          <w:szCs w:val="24"/>
        </w:rPr>
        <w:t>od</w:t>
      </w:r>
      <w:r w:rsidR="00123952">
        <w:rPr>
          <w:szCs w:val="24"/>
        </w:rPr>
        <w:t xml:space="preserve"> </w:t>
      </w:r>
      <w:r w:rsidR="00A47E63">
        <w:rPr>
          <w:szCs w:val="24"/>
        </w:rPr>
        <w:t>18. srpnja</w:t>
      </w:r>
      <w:r w:rsidR="00301AD5">
        <w:rPr>
          <w:szCs w:val="24"/>
        </w:rPr>
        <w:t xml:space="preserve"> </w:t>
      </w:r>
      <w:r w:rsidR="00123952">
        <w:rPr>
          <w:szCs w:val="24"/>
        </w:rPr>
        <w:t>2019</w:t>
      </w:r>
      <w:r>
        <w:rPr>
          <w:szCs w:val="24"/>
        </w:rPr>
        <w:t xml:space="preserve">. Dopisom od </w:t>
      </w:r>
      <w:r w:rsidR="00A47E63">
        <w:rPr>
          <w:szCs w:val="24"/>
        </w:rPr>
        <w:t>24. srpnja</w:t>
      </w:r>
      <w:r w:rsidR="00BD2A9E">
        <w:rPr>
          <w:szCs w:val="24"/>
        </w:rPr>
        <w:t xml:space="preserve"> 2019.</w:t>
      </w:r>
      <w:r>
        <w:rPr>
          <w:szCs w:val="24"/>
        </w:rPr>
        <w:t xml:space="preserve"> Financijska agencija </w:t>
      </w:r>
      <w:r w:rsidR="00BD2A9E">
        <w:rPr>
          <w:szCs w:val="24"/>
        </w:rPr>
        <w:t>je zatražila nalog za postupanje sa zaplijenjenim novčanim sredstvima po osnovi predujma za namirenje trošk</w:t>
      </w:r>
      <w:r w:rsidR="000F5767">
        <w:rPr>
          <w:szCs w:val="24"/>
        </w:rPr>
        <w:t xml:space="preserve">ova stečajnog postupka. </w:t>
      </w:r>
    </w:p>
    <w:p w:rsidR="00905585" w:rsidP="00905585" w:rsidRDefault="00905585">
      <w:pPr>
        <w:ind w:firstLine="720"/>
        <w:jc w:val="both"/>
        <w:rPr>
          <w:szCs w:val="24"/>
        </w:rPr>
      </w:pPr>
    </w:p>
    <w:p w:rsidRPr="000B5A49" w:rsidR="00905585" w:rsidP="00905585" w:rsidRDefault="00905585">
      <w:pPr>
        <w:ind w:firstLine="720"/>
        <w:jc w:val="both"/>
        <w:rPr>
          <w:szCs w:val="24"/>
        </w:rPr>
      </w:pPr>
      <w:r>
        <w:rPr>
          <w:szCs w:val="24"/>
        </w:rPr>
        <w:t xml:space="preserve">Odredbom čl. 112. st. 4. SZ-a propisano je da će nakon izvršenja </w:t>
      </w:r>
      <w:r w:rsidRPr="00C82629">
        <w:rPr>
          <w:rFonts w:eastAsia="Times New Roman" w:cs="Times New Roman"/>
          <w:szCs w:val="24"/>
        </w:rPr>
        <w:t>svih neizvršenih osnova za plaćan</w:t>
      </w:r>
      <w:r>
        <w:rPr>
          <w:rFonts w:eastAsia="Times New Roman" w:cs="Times New Roman"/>
          <w:szCs w:val="24"/>
        </w:rPr>
        <w:t>je Financijska agencija izdati</w:t>
      </w:r>
      <w:r w:rsidRPr="00C82629">
        <w:rPr>
          <w:rFonts w:eastAsia="Times New Roman" w:cs="Times New Roman"/>
          <w:szCs w:val="24"/>
        </w:rPr>
        <w:t xml:space="preserve"> nalog za oslobođenje sredstava za</w:t>
      </w:r>
      <w:r>
        <w:rPr>
          <w:rFonts w:eastAsia="Times New Roman" w:cs="Times New Roman"/>
          <w:szCs w:val="24"/>
        </w:rPr>
        <w:t>plijenjenih prema odredbi st.</w:t>
      </w:r>
      <w:r w:rsidRPr="00C82629">
        <w:rPr>
          <w:rFonts w:eastAsia="Times New Roman" w:cs="Times New Roman"/>
          <w:szCs w:val="24"/>
        </w:rPr>
        <w:t xml:space="preserve"> 1. </w:t>
      </w:r>
      <w:r>
        <w:rPr>
          <w:rFonts w:eastAsia="Times New Roman" w:cs="Times New Roman"/>
          <w:szCs w:val="24"/>
        </w:rPr>
        <w:t>tog</w:t>
      </w:r>
      <w:r w:rsidRPr="00C82629">
        <w:rPr>
          <w:rFonts w:eastAsia="Times New Roman" w:cs="Times New Roman"/>
          <w:szCs w:val="24"/>
        </w:rPr>
        <w:t xml:space="preserve"> članka i omogućiti dužniku raspolaganje</w:t>
      </w:r>
      <w:r>
        <w:rPr>
          <w:rFonts w:eastAsia="Times New Roman" w:cs="Times New Roman"/>
          <w:szCs w:val="24"/>
        </w:rPr>
        <w:t>.</w:t>
      </w:r>
    </w:p>
    <w:p w:rsidR="00905585" w:rsidP="00905585" w:rsidRDefault="00905585">
      <w:pPr>
        <w:ind w:firstLine="720"/>
        <w:jc w:val="both"/>
        <w:rPr>
          <w:szCs w:val="24"/>
        </w:rPr>
      </w:pPr>
    </w:p>
    <w:p w:rsidR="00177224" w:rsidP="00905585" w:rsidRDefault="00301AD5">
      <w:pPr>
        <w:ind w:firstLine="720"/>
        <w:jc w:val="both"/>
        <w:rPr>
          <w:szCs w:val="24"/>
        </w:rPr>
      </w:pPr>
      <w:r>
        <w:rPr>
          <w:szCs w:val="24"/>
        </w:rPr>
        <w:t>Stoga je sud</w:t>
      </w:r>
      <w:r w:rsidR="004842FA">
        <w:rPr>
          <w:szCs w:val="24"/>
        </w:rPr>
        <w:t xml:space="preserve"> dao nalog za postupanje sukladno odredbi čl. 112. st. 4. SZ-a u vezi s čl. 18. st. 2. SZ-a</w:t>
      </w:r>
      <w:r w:rsidR="00591933">
        <w:rPr>
          <w:szCs w:val="24"/>
        </w:rPr>
        <w:t>.</w:t>
      </w:r>
    </w:p>
    <w:p w:rsidR="00E13F99" w:rsidP="00E13F99" w:rsidRDefault="00E13F99">
      <w:pPr>
        <w:jc w:val="both"/>
      </w:pPr>
    </w:p>
    <w:p w:rsidRPr="00F35D8C" w:rsidR="00E13F99" w:rsidP="00301AD5" w:rsidRDefault="009B4E32">
      <w:pPr>
        <w:jc w:val="center"/>
      </w:pPr>
      <w:r w:rsidRPr="00F35D8C">
        <w:t>Zagreb,</w:t>
      </w:r>
      <w:r w:rsidRPr="00F35D8C" w:rsidR="00E13F99">
        <w:t xml:space="preserve"> </w:t>
      </w:r>
      <w:r w:rsidR="00A47E63">
        <w:t>26. srpnja</w:t>
      </w:r>
      <w:r w:rsidRPr="00F35D8C" w:rsidR="00E13F99">
        <w:t xml:space="preserve"> 2019.</w:t>
      </w:r>
    </w:p>
    <w:p w:rsidR="00E13F99" w:rsidP="00E13F99" w:rsidRDefault="00E13F99">
      <w:pPr>
        <w:jc w:val="both"/>
      </w:pPr>
    </w:p>
    <w:p w:rsidR="009B4E32" w:rsidP="009B4E32" w:rsidRDefault="009B4E32">
      <w:pPr>
        <w:ind w:left="4956" w:firstLine="708"/>
        <w:jc w:val="both"/>
      </w:pPr>
      <w:r>
        <w:t>Sudac</w:t>
      </w:r>
    </w:p>
    <w:p w:rsidR="00E13F99" w:rsidP="00E13F99" w:rsidRDefault="009B4E32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 w:rsidR="00F274CB">
        <w:tab/>
      </w:r>
      <w:r w:rsidR="00F274CB">
        <w:tab/>
      </w:r>
      <w:r w:rsidR="00F274CB">
        <w:tab/>
      </w:r>
      <w:r w:rsidR="00F274CB">
        <w:tab/>
        <w:t>Marija Bakula Vugrinec</w:t>
      </w:r>
    </w:p>
    <w:p w:rsidR="008239EC" w:rsidP="00E13F99" w:rsidRDefault="008239EC">
      <w:pPr>
        <w:jc w:val="both"/>
      </w:pPr>
    </w:p>
    <w:p w:rsidR="00E13F99" w:rsidP="00E13F99" w:rsidRDefault="00E13F99">
      <w:pPr>
        <w:jc w:val="both"/>
      </w:pPr>
      <w:r>
        <w:t>Uputa o pravnom lijeku:</w:t>
      </w:r>
    </w:p>
    <w:p w:rsidR="00E13F99" w:rsidP="00E13F99" w:rsidRDefault="00E13F99">
      <w:pPr>
        <w:jc w:val="both"/>
      </w:pPr>
      <w:r>
        <w:t xml:space="preserve">Protiv ovog zaključka nije dopušten pravni lijek (čl. 19. st. 7. </w:t>
      </w:r>
      <w:r w:rsidR="00325B56">
        <w:t>SZ-a)</w:t>
      </w:r>
      <w:r>
        <w:t>.</w:t>
      </w:r>
    </w:p>
    <w:p w:rsidR="008239EC" w:rsidP="00E13F99" w:rsidRDefault="008239EC">
      <w:pPr>
        <w:jc w:val="both"/>
      </w:pPr>
    </w:p>
    <w:p w:rsidR="00E13F99" w:rsidP="00E13F99" w:rsidRDefault="00E13F99">
      <w:pPr>
        <w:jc w:val="both"/>
      </w:pPr>
      <w:r>
        <w:t>DNA:</w:t>
      </w:r>
    </w:p>
    <w:p w:rsidRPr="00905585" w:rsidR="00A24E67" w:rsidP="00E13F99" w:rsidRDefault="00B35560">
      <w:pPr>
        <w:numPr>
          <w:ilvl w:val="0"/>
          <w:numId w:val="1"/>
        </w:numPr>
        <w:tabs>
          <w:tab w:val="left" w:pos="720"/>
        </w:tabs>
        <w:overflowPunct w:val="false"/>
        <w:autoSpaceDE w:val="false"/>
        <w:autoSpaceDN w:val="false"/>
        <w:adjustRightInd w:val="false"/>
        <w:jc w:val="both"/>
        <w:textAlignment w:val="baseline"/>
        <w:rPr>
          <w:szCs w:val="24"/>
        </w:rPr>
      </w:pPr>
      <w:r>
        <w:rPr>
          <w:szCs w:val="24"/>
        </w:rPr>
        <w:t>e-oglasna ploča</w:t>
      </w:r>
    </w:p>
    <w:sectPr w:rsidRPr="00905585" w:rsidR="00A24E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6F49F8"/>
    <w:multiLevelType w:val="singleLevel"/>
    <w:tmpl w:val="8FF05EE0"/>
    <w:lvl w:ilvl="0">
      <w:start w:val="1"/>
      <w:numFmt w:val="decimal"/>
      <w:lvlText w:val="%1."/>
      <w:legacy w:legacy="true" w:legacySpace="120" w:legacyIndent="360"/>
      <w:lvlJc w:val="left"/>
      <w:pPr>
        <w:ind w:left="720" w:hanging="360"/>
      </w:pPr>
      <w:rPr>
        <w:color w:val="auto"/>
      </w:rPr>
    </w:lvl>
  </w:abstractNum>
  <w:abstractNum w:abstractNumId="1">
    <w:nsid w:val="3FC22BAA"/>
    <w:multiLevelType w:val="hybridMultilevel"/>
    <w:tmpl w:val="F53814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8F3"/>
    <w:rsid w:val="000853EA"/>
    <w:rsid w:val="000F5767"/>
    <w:rsid w:val="00123952"/>
    <w:rsid w:val="00177224"/>
    <w:rsid w:val="001E4977"/>
    <w:rsid w:val="001F2219"/>
    <w:rsid w:val="00301AD5"/>
    <w:rsid w:val="00325B56"/>
    <w:rsid w:val="00350BBC"/>
    <w:rsid w:val="00371E92"/>
    <w:rsid w:val="003B1EA5"/>
    <w:rsid w:val="004842FA"/>
    <w:rsid w:val="00572440"/>
    <w:rsid w:val="005772A2"/>
    <w:rsid w:val="00591933"/>
    <w:rsid w:val="005C4C7F"/>
    <w:rsid w:val="00732263"/>
    <w:rsid w:val="008239EC"/>
    <w:rsid w:val="00884667"/>
    <w:rsid w:val="00905585"/>
    <w:rsid w:val="009134FE"/>
    <w:rsid w:val="00991D91"/>
    <w:rsid w:val="009B4E32"/>
    <w:rsid w:val="00A108F3"/>
    <w:rsid w:val="00A24E67"/>
    <w:rsid w:val="00A47E63"/>
    <w:rsid w:val="00AD7BC6"/>
    <w:rsid w:val="00B2480F"/>
    <w:rsid w:val="00B35560"/>
    <w:rsid w:val="00B43929"/>
    <w:rsid w:val="00BC3073"/>
    <w:rsid w:val="00BD2A9E"/>
    <w:rsid w:val="00BD5EB8"/>
    <w:rsid w:val="00D675C8"/>
    <w:rsid w:val="00E13F99"/>
    <w:rsid w:val="00E97677"/>
    <w:rsid w:val="00F274CB"/>
    <w:rsid w:val="00F35D8C"/>
    <w:rsid w:val="00F75A5B"/>
    <w:rsid w:val="00FD4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docId w15:val="{24D2D192-4897-431B-8B02-7ADC8A460B14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74CB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5772A2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772A2"/>
    <w:rPr>
      <w:rFonts w:ascii="Times New Roman" w:hAnsi="Times New Roman" w:cs="Times New Roman"/>
      <w:sz w:val="24"/>
      <w:szCs w:val="20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772A2"/>
    <w:rPr>
      <w:sz w:val="20"/>
      <w:szCs w:val="20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772A2"/>
    <w:rPr>
      <w:rFonts w:ascii="Times New Roman" w:hAnsi="Times New Roman" w:cs="Times New Roman"/>
      <w:sz w:val="20"/>
      <w:szCs w:val="20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772A2"/>
    <w:rPr>
      <w:rFonts w:ascii="Times New Roman" w:hAnsi="Times New Roman" w:cs="Times New Roman"/>
      <w:sz w:val="20"/>
      <w:szCs w:val="20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397077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styles.xml" Type="http://schemas.openxmlformats.org/officeDocument/2006/relationships/styles" Id="rId3"/><Relationship Target="fontTable.xml" Type="http://schemas.openxmlformats.org/officeDocument/2006/relationships/fontTabl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media/image1.png" Type="http://schemas.openxmlformats.org/officeDocument/2006/relationships/imag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26. srpnja 2019.</izvorni_sadrzaj>
    <derivirana_varijabla naziv="DomainObject.DatumDonosenjaOdluke_1">26. srpnja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Bakula Vugrinec</izvorni_sadrzaj>
    <derivirana_varijabla naziv="DomainObject.DonositeljOdluke.Prezime_1">Bakula Vugrinec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1101</izvorni_sadrzaj>
    <derivirana_varijabla naziv="DomainObject.Predmet.Broj_1">1101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svibnja 2019.</izvorni_sadrzaj>
    <derivirana_varijabla naziv="DomainObject.Predmet.DatumOsnivanja_1">10. svibnja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18. srpnja 2019.</izvorni_sadrzaj>
    <derivirana_varijabla naziv="DomainObject.Predmet.DatumRjesavanja_1">18. srpnja 2019.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St-1101/2019</izvorni_sadrzaj>
    <derivirana_varijabla naziv="DomainObject.Predmet.OznakaBroj_1">St-1101/2019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Marija</izvorni_sadrzaj>
    <derivirana_varijabla naziv="DomainObject.Predmet.PredmetRijesio.Ime_1">Marija</derivirana_varijabla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>Bakula Vugrinec</izvorni_sadrzaj>
    <derivirana_varijabla naziv="DomainObject.Predmet.PredmetRijesio.Prezime_1">Bakula Vugrinec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ČORAK ANTE j.d.o.o. za ugostiteljstvo i usluge zastupanog po punomoćniku Ante Čorak</izvorni_sadrzaj>
    <derivirana_varijabla naziv="DomainObject.Predmet.ProtustrankaFormated_1">  ČORAK ANTE j.d.o.o. za ugostiteljstvo i usluge zastupanog po punomoćniku Ante Čorak</derivirana_varijabla>
  </DomainObject.Predmet.ProtustrankaFormated>
  <DomainObject.Predmet.ProtustrankaFormatedOIB>
    <izvorni_sadrzaj>  ČORAK ANTE j.d.o.o. za ugostiteljstvo i usluge, OIB 07614707335 zastupanog po punomoćniku Ante Čorak</izvorni_sadrzaj>
    <derivirana_varijabla naziv="DomainObject.Predmet.ProtustrankaFormatedOIB_1">  ČORAK ANTE j.d.o.o. za ugostiteljstvo i usluge, OIB 07614707335 zastupanog po punomoćniku Ante Čorak</derivirana_varijabla>
  </DomainObject.Predmet.ProtustrankaFormatedOIB>
  <DomainObject.Predmet.ProtustrankaFormatedWithAdress>
    <izvorni_sadrzaj> ČORAK ANTE j.d.o.o. za ugostiteljstvo i usluge, Ferde Livadića 4, 10290 Zaprešić zastupanog po punomoćniku Ante Čorak</izvorni_sadrzaj>
    <derivirana_varijabla naziv="DomainObject.Predmet.ProtustrankaFormatedWithAdress_1"> ČORAK ANTE j.d.o.o. za ugostiteljstvo i usluge, Ferde Livadića 4, 10290 Zaprešić zastupanog po punomoćniku Ante Čorak</derivirana_varijabla>
  </DomainObject.Predmet.ProtustrankaFormatedWithAdress>
  <DomainObject.Predmet.ProtustrankaFormatedWithAdressOIB>
    <izvorni_sadrzaj> ČORAK ANTE j.d.o.o. za ugostiteljstvo i usluge, OIB 07614707335, Ferde Livadića 4, 10290 Zaprešić zastupanog po punomoćniku Ante Čorak</izvorni_sadrzaj>
    <derivirana_varijabla naziv="DomainObject.Predmet.ProtustrankaFormatedWithAdressOIB_1"> ČORAK ANTE j.d.o.o. za ugostiteljstvo i usluge, OIB 07614707335, Ferde Livadića 4, 10290 Zaprešić zastupanog po punomoćniku Ante Čorak</derivirana_varijabla>
  </DomainObject.Predmet.ProtustrankaFormatedWithAdressOIB>
  <DomainObject.Predmet.ProtustrankaWithAdress>
    <izvorni_sadrzaj>ČORAK ANTE j.d.o.o. za ugostiteljstvo i usluge Ferde Livadića 4, 10290 Zaprešić</izvorni_sadrzaj>
    <derivirana_varijabla naziv="DomainObject.Predmet.ProtustrankaWithAdress_1">ČORAK ANTE j.d.o.o. za ugostiteljstvo i usluge Ferde Livadića 4, 10290 Zaprešić</derivirana_varijabla>
  </DomainObject.Predmet.ProtustrankaWithAdress>
  <DomainObject.Predmet.ProtustrankaWithAdressOIB>
    <izvorni_sadrzaj>ČORAK ANTE j.d.o.o. za ugostiteljstvo i usluge, OIB 07614707335, Ferde Livadića 4, 10290 Zaprešić</izvorni_sadrzaj>
    <derivirana_varijabla naziv="DomainObject.Predmet.ProtustrankaWithAdressOIB_1">ČORAK ANTE j.d.o.o. za ugostiteljstvo i usluge, OIB 07614707335, Ferde Livadića 4, 10290 Zaprešić</derivirana_varijabla>
  </DomainObject.Predmet.ProtustrankaWithAdressOIB>
  <DomainObject.Predmet.ProtustrankaNazivFormated>
    <izvorni_sadrzaj>ČORAK ANTE j.d.o.o. za ugostiteljstvo i usluge</izvorni_sadrzaj>
    <derivirana_varijabla naziv="DomainObject.Predmet.ProtustrankaNazivFormated_1">ČORAK ANTE j.d.o.o. za ugostiteljstvo i usluge</derivirana_varijabla>
  </DomainObject.Predmet.ProtustrankaNazivFormated>
  <DomainObject.Predmet.ProtustrankaNazivFormatedOIB>
    <izvorni_sadrzaj>ČORAK ANTE j.d.o.o. za ugostiteljstvo i usluge, OIB 07614707335</izvorni_sadrzaj>
    <derivirana_varijabla naziv="DomainObject.Predmet.ProtustrankaNazivFormatedOIB_1">ČORAK ANTE j.d.o.o. za ugostiteljstvo i usluge, OIB 07614707335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87. - M. Bakula Vugrinec </izvorni_sadrzaj>
    <derivirana_varijabla naziv="DomainObject.Predmet.Referada.Naziv_1">87. - M. Bakula Vugrinec </derivirana_varijabla>
  </DomainObject.Predmet.Referada.Naziv>
  <DomainObject.Predmet.Referada.Oznaka>
    <izvorni_sadrzaj>87. </izvorni_sadrzaj>
    <derivirana_varijabla naziv="DomainObject.Predmet.Referada.Oznaka_1">87. </derivirana_varijabla>
  </DomainObject.Predmet.Referada.Oznaka>
  <DomainObject.Predmet.Referada.Prostorija.Naziv>
    <izvorni_sadrzaj>Soba DZ III 63</izvorni_sadrzaj>
    <derivirana_varijabla naziv="DomainObject.Predmet.Referada.Prostorija.Naziv_1">Soba DZ III 63</derivirana_varijabla>
  </DomainObject.Predmet.Referada.Prostorija.Naziv>
  <DomainObject.Predmet.Referada.Prostorija.Oznaka>
    <izvorni_sadrzaj>DZ III 63</izvorni_sadrzaj>
    <derivirana_varijabla naziv="DomainObject.Predmet.Referada.Prostorija.Oznaka_1">DZ III 63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Bakula Vugrinec</izvorni_sadrzaj>
    <derivirana_varijabla naziv="DomainObject.Predmet.Referada.Sudac_1">Marija Bakula Vugrinec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87. - M. Bakula Vugrinec </izvorni_sadrzaj>
    <derivirana_varijabla naziv="DomainObject.Predmet.TrenutnaLokacijaSpisa.Naziv_1">87. - M. Bakula Vugrinec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Tanja Štraubert</izvorni_sadrzaj>
    <derivirana_varijabla naziv="DomainObject.Predmet.Zapisnicar_1">Tanja Štraubert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ČORAK ANTE j.d.o.o. za ugostiteljstvo i usluge zastupanog po punomoćniku Ante Čorak</item>
    </izvorni_sadrzaj>
    <derivirana_varijabla naziv="DomainObject.Predmet.ProtuStrankaListFormated_1">
      <item>ČORAK ANTE j.d.o.o. za ugostiteljstvo i usluge zastupanog po punomoćniku Ante Čorak</item>
    </derivirana_varijabla>
  </DomainObject.Predmet.ProtuStrankaListFormated>
  <DomainObject.Predmet.ProtuStrankaListFormatedOIB>
    <izvorni_sadrzaj>
      <item>ČORAK ANTE j.d.o.o. za ugostiteljstvo i usluge, OIB 07614707335 zastupanog po punomoćniku Ante Čorak</item>
    </izvorni_sadrzaj>
    <derivirana_varijabla naziv="DomainObject.Predmet.ProtuStrankaListFormatedOIB_1">
      <item>ČORAK ANTE j.d.o.o. za ugostiteljstvo i usluge, OIB 07614707335 zastupanog po punomoćniku Ante Čorak</item>
    </derivirana_varijabla>
  </DomainObject.Predmet.ProtuStrankaListFormatedOIB>
  <DomainObject.Predmet.ProtuStrankaListFormatedWithAdress>
    <izvorni_sadrzaj>
      <item>ČORAK ANTE j.d.o.o. za ugostiteljstvo i usluge, Ferde Livadića 4, 10290 Zaprešić zastupanog po punomoćniku Ante Čorak</item>
    </izvorni_sadrzaj>
    <derivirana_varijabla naziv="DomainObject.Predmet.ProtuStrankaListFormatedWithAdress_1">
      <item>ČORAK ANTE j.d.o.o. za ugostiteljstvo i usluge, Ferde Livadića 4, 10290 Zaprešić zastupanog po punomoćniku Ante Čorak</item>
    </derivirana_varijabla>
  </DomainObject.Predmet.ProtuStrankaListFormatedWithAdress>
  <DomainObject.Predmet.ProtuStrankaListFormatedWithAdressOIB>
    <izvorni_sadrzaj>
      <item>ČORAK ANTE j.d.o.o. za ugostiteljstvo i usluge, OIB 07614707335, Ferde Livadića 4, 10290 Zaprešić zastupanog po punomoćniku Ante Čorak</item>
    </izvorni_sadrzaj>
    <derivirana_varijabla naziv="DomainObject.Predmet.ProtuStrankaListFormatedWithAdressOIB_1">
      <item>ČORAK ANTE j.d.o.o. za ugostiteljstvo i usluge, OIB 07614707335, Ferde Livadića 4, 10290 Zaprešić zastupanog po punomoćniku Ante Čorak</item>
    </derivirana_varijabla>
  </DomainObject.Predmet.ProtuStrankaListFormatedWithAdressOIB>
  <DomainObject.Predmet.ProtuStrankaListNazivFormated>
    <izvorni_sadrzaj>
      <item>ČORAK ANTE j.d.o.o. za ugostiteljstvo i usluge</item>
    </izvorni_sadrzaj>
    <derivirana_varijabla naziv="DomainObject.Predmet.ProtuStrankaListNazivFormated_1">
      <item>ČORAK ANTE j.d.o.o. za ugostiteljstvo i usluge</item>
    </derivirana_varijabla>
  </DomainObject.Predmet.ProtuStrankaListNazivFormated>
  <DomainObject.Predmet.ProtuStrankaListNazivFormatedOIB>
    <izvorni_sadrzaj>
      <item>ČORAK ANTE j.d.o.o. za ugostiteljstvo i usluge, OIB 07614707335</item>
    </izvorni_sadrzaj>
    <derivirana_varijabla naziv="DomainObject.Predmet.ProtuStrankaListNazivFormatedOIB_1">
      <item>ČORAK ANTE j.d.o.o. za ugostiteljstvo i usluge, OIB 07614707335</item>
    </derivirana_varijabla>
  </DomainObject.Predmet.ProtuStrankaListNazivFormatedOIB>
  <DomainObject.Predmet.OstaliListFormated>
    <izvorni_sadrzaj>
      <item>Ante Čorak punomoćnik sudionika u postupku ČORAK ANTE j.d.o.o. za ugostiteljstvo i usluge</item>
      <item>Raiffeisenbank Austria d.d.</item>
    </izvorni_sadrzaj>
    <derivirana_varijabla naziv="DomainObject.Predmet.OstaliListFormated_1">
      <item>Ante Čorak punomoćnik sudionika u postupku ČORAK ANTE j.d.o.o. za ugostiteljstvo i usluge</item>
      <item>Raiffeisenbank Austria d.d.</item>
    </derivirana_varijabla>
  </DomainObject.Predmet.OstaliListFormated>
  <DomainObject.Predmet.OstaliListFormatedOIB>
    <izvorni_sadrzaj>
      <item>Ante Čorak, OIB 58405129174 punomoćnik sudionika u postupku ČORAK ANTE j.d.o.o. za ugostiteljstvo i usluge</item>
      <item>Raiffeisenbank Austria d.d., OIB 53056966535</item>
    </izvorni_sadrzaj>
    <derivirana_varijabla naziv="DomainObject.Predmet.OstaliListFormatedOIB_1">
      <item>Ante Čorak, OIB 58405129174 punomoćnik sudionika u postupku ČORAK ANTE j.d.o.o. za ugostiteljstvo i usluge</item>
      <item>Raiffeisenbank Austria d.d., OIB 53056966535</item>
    </derivirana_varijabla>
  </DomainObject.Predmet.OstaliListFormatedOIB>
  <DomainObject.Predmet.OstaliListFormatedWithAdress>
    <izvorni_sadrzaj>
      <item>Ante Čorak, Antuna Mihanovića 40, 10290 Zaprešić punomoćnik sudionika u postupku ČORAK ANTE j.d.o.o. za ugostiteljstvo i usluge</item>
      <item>Raiffeisenbank Austria d.d., Magazinska cesta 69, 10000 Zagreb</item>
    </izvorni_sadrzaj>
    <derivirana_varijabla naziv="DomainObject.Predmet.OstaliListFormatedWithAdress_1">
      <item>Ante Čorak, Antuna Mihanovića 40, 10290 Zaprešić punomoćnik sudionika u postupku ČORAK ANTE j.d.o.o. za ugostiteljstvo i usluge</item>
      <item>Raiffeisenbank Austria d.d., Magazinska cesta 69, 10000 Zagreb</item>
    </derivirana_varijabla>
  </DomainObject.Predmet.OstaliListFormatedWithAdress>
  <DomainObject.Predmet.OstaliListFormatedWithAdressOIB>
    <izvorni_sadrzaj>
      <item>Ante Čorak, OIB 58405129174, Antuna Mihanovića 40, 10290 Zaprešić punomoćnik sudionika u postupku ČORAK ANTE j.d.o.o. za ugostiteljstvo i usluge</item>
      <item>Raiffeisenbank Austria d.d., OIB 53056966535, Magazinska cesta 69, 10000 Zagreb</item>
    </izvorni_sadrzaj>
    <derivirana_varijabla naziv="DomainObject.Predmet.OstaliListFormatedWithAdressOIB_1">
      <item>Ante Čorak, OIB 58405129174, Antuna Mihanovića 40, 10290 Zaprešić punomoćnik sudionika u postupku ČORAK ANTE j.d.o.o. za ugostiteljstvo i usluge</item>
      <item>Raiffeisenbank Austria d.d., OIB 53056966535, Magazinska cesta 69, 10000 Zagreb</item>
    </derivirana_varijabla>
  </DomainObject.Predmet.OstaliListFormatedWithAdressOIB>
  <DomainObject.Predmet.OstaliListNazivFormated>
    <izvorni_sadrzaj>
      <item>Ante Čorak</item>
      <item>Raiffeisenbank Austria d.d.</item>
    </izvorni_sadrzaj>
    <derivirana_varijabla naziv="DomainObject.Predmet.OstaliListNazivFormated_1">
      <item>Ante Čorak</item>
      <item>Raiffeisenbank Austria d.d.</item>
    </derivirana_varijabla>
  </DomainObject.Predmet.OstaliListNazivFormated>
  <DomainObject.Predmet.OstaliListNazivFormatedOIB>
    <izvorni_sadrzaj>
      <item>Ante Čorak, OIB 58405129174</item>
      <item>Raiffeisenbank Austria d.d., OIB 53056966535</item>
    </izvorni_sadrzaj>
    <derivirana_varijabla naziv="DomainObject.Predmet.OstaliListNazivFormatedOIB_1">
      <item>Ante Čorak, OIB 58405129174</item>
      <item>Raiffeisenbank Austria d.d., OIB 53056966535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26. srpnja 2019.</izvorni_sadrzaj>
    <derivirana_varijabla naziv="DomainObject.Datum_1">26. srpnja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ČORAK ANTE j.d.o.o. za ugostiteljstvo i usluge</izvorni_sadrzaj>
    <derivirana_varijabla naziv="DomainObject.Predmet.ProtustrankaIDrugi_1">ČORAK ANTE j.d.o.o. za ugostiteljstvo i usluge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ČORAK ANTE j.d.o.o. za ugostiteljstvo i usluge, OIB 07614707335, Ferde Livadića 4, 10290 Zaprešić</izvorni_sadrzaj>
    <derivirana_varijabla naziv="DomainObject.Predmet.ProtustrankaIDrugiAdressOIB_1">ČORAK ANTE j.d.o.o. za ugostiteljstvo i usluge, OIB 07614707335, Ferde Livadića 4, 10290 Zaprešić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18. srpnja 2019.</izvorni_sadrzaj>
    <derivirana_varijabla naziv="DomainObject.Predmet.OdlukaRjesenje.DatumDonosenjaOdluke_1">18. srpnja 2019.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St-1101/2019-13</izvorni_sadrzaj>
    <derivirana_varijabla naziv="DomainObject.Predmet.OdlukaRjesenje.Oznaka_1">St-1101/2019-13</derivirana_varijabla>
  </DomainObject.Predmet.OdlukaRjesenje.Oznaka>
  <DomainObject.Predmet.SudioniciListNaziv>
    <izvorni_sadrzaj>
      <item>FINA Regionalni centar Zagreb</item>
      <item>ČORAK ANTE j.d.o.o. za ugostiteljstvo i usluge</item>
      <item>Ante Čorak</item>
      <item>Raiffeisenbank Austria d.d.</item>
    </izvorni_sadrzaj>
    <derivirana_varijabla naziv="DomainObject.Predmet.SudioniciListNaziv_1">
      <item>FINA Regionalni centar Zagreb</item>
      <item>ČORAK ANTE j.d.o.o. za ugostiteljstvo i usluge</item>
      <item>Ante Čorak</item>
      <item>Raiffeisenbank Austria d.d.</item>
    </derivirana_varijabla>
  </DomainObject.Predmet.SudioniciListNaziv>
  <DomainObject.Predmet.SudioniciListAdressOIB>
    <izvorni_sadrzaj>
      <item>FINA Regionalni centar Zagreb, OIB 85821130368, Trg svibanjskih žrtava 1995. 1,10000 Zagreb</item>
      <item>ČORAK ANTE j.d.o.o. za ugostiteljstvo i usluge, OIB 07614707335, Ferde Livadića 4,10290 Zaprešić</item>
      <item>Ante Čorak, OIB 58405129174, Antuna Mihanovića 40,10290 Zaprešić</item>
      <item>Raiffeisenbank Austria d.d., OIB 53056966535, Magazinska cesta 69,10000 Zagreb</item>
    </izvorni_sadrzaj>
    <derivirana_varijabla naziv="DomainObject.Predmet.SudioniciListAdressOIB_1">
      <item>FINA Regionalni centar Zagreb, OIB 85821130368, Trg svibanjskih žrtava 1995. 1,10000 Zagreb</item>
      <item>ČORAK ANTE j.d.o.o. za ugostiteljstvo i usluge, OIB 07614707335, Ferde Livadića 4,10290 Zaprešić</item>
      <item>Ante Čorak, OIB 58405129174, Antuna Mihanovića 40,10290 Zaprešić</item>
      <item>Raiffeisenbank Austria d.d., OIB 53056966535, Magazinska cesta 69,10000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07614707335</item>
      <item>, OIB 58405129174</item>
      <item>, OIB 53056966535</item>
    </izvorni_sadrzaj>
    <derivirana_varijabla naziv="DomainObject.Predmet.SudioniciListNazivOIB_1">
      <item>, OIB 85821130368</item>
      <item>, OIB 07614707335</item>
      <item>, OIB 58405129174</item>
      <item>, OIB 53056966535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5. srpnja 2019.</izvorni_sadrzaj>
    <derivirana_varijabla naziv="DomainObject.Predmet.DatumZadnjeOdrzaneSudskeRadnje_1">5. srpnja 2019.</derivirana_varijabla>
  </DomainObject.Predmet.DatumZadnjeOdrzaneSudskeRadnje>
  <DomainObject.PredzadnjaOdlukaIzPredmeta.DatumDonosenjaOdluke>
    <izvorni_sadrzaj>5. srpnja 2019.</izvorni_sadrzaj>
    <derivirana_varijabla naziv="DomainObject.PredzadnjaOdlukaIzPredmeta.DatumDonosenjaOdluke_1">5. srpnja 2019.</derivirana_varijabla>
  </DomainObject.PredzadnjaOdlukaIzPredmeta.DatumDonosenjaOdluke>
  <DomainObject.PredzadnjaOdlukaIzPredmeta.Oznaka>
    <izvorni_sadrzaj>St-1101/2019-11</izvorni_sadrzaj>
    <derivirana_varijabla naziv="DomainObject.PredzadnjaOdlukaIzPredmeta.Oznaka_1">St-1101/2019-11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1</properties:Pages>
  <properties:Words>249</properties:Words>
  <properties:Characters>1269</properties:Characters>
  <properties:Lines>45</properties:Lines>
  <properties:Paragraphs>20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1569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2019-03-27T09:11:00Z</dcterms:created>
  <dc:creator>mbakula</dc:creator>
  <dc:description/>
  <cp:keywords/>
  <cp:lastModifiedBy>Marija Bakula Vugrinec</cp:lastModifiedBy>
  <cp:lastPrinted>2019-01-11T10:02:00Z</cp:lastPrinted>
  <dcterms:modified xmlns:xsi="http://www.w3.org/2001/XMLSchema-instance" xsi:type="dcterms:W3CDTF">2019-07-26T08:19:00Z</dcterms:modified>
  <cp:revision>6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Zaključak (Zaključak FINA - nalog postupiti po čl. 112. st. 4. SZ, nakon obustave.docx)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