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1f2efd" w14:paraId="e1f2efd" w:rsidRDefault="006B1865" w:rsidP="00012A8D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B1865" w:rsidP="00371426" w:rsidR="006B1865"/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71426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B33A4F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EURUS d.o.o., OIB: 24049603111, Split, Smiljanićeva 2</w:t>
      </w:r>
      <w:r w:rsidR="00371426">
        <w:t xml:space="preserve">, </w:t>
      </w:r>
      <w:r w:rsidR="00371426">
        <w:rPr>
          <w:rFonts w:eastAsiaTheme="minorHAnsi"/>
          <w:lang w:eastAsia="en-US"/>
        </w:rPr>
        <w:t xml:space="preserve">dana </w:t>
      </w:r>
      <w:r>
        <w:rPr>
          <w:rFonts w:eastAsiaTheme="minorHAnsi"/>
          <w:lang w:eastAsia="en-US"/>
        </w:rPr>
        <w:t>16</w:t>
      </w:r>
      <w:r w:rsidR="00371426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prosinca</w:t>
      </w:r>
      <w:r w:rsidR="00371426">
        <w:rPr>
          <w:rFonts w:eastAsiaTheme="minorHAnsi"/>
          <w:lang w:eastAsia="en-US"/>
        </w:rPr>
        <w:t xml:space="preserve"> 2016. godine   </w:t>
      </w:r>
    </w:p>
    <w:p w:rsidRDefault="006B1865" w:rsidP="00012A8D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012A8D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B33A4F" w:rsidRPr="00B33A4F">
        <w:rPr>
          <w:rFonts w:eastAsiaTheme="minorHAnsi"/>
          <w:lang w:eastAsia="en-US"/>
        </w:rPr>
        <w:t>EURUS d.o.o., OIB: 24049603111, Split, Smiljanićeva 2</w:t>
      </w:r>
      <w:r w:rsidRPr="009B1727">
        <w:t xml:space="preserve">. </w:t>
      </w:r>
    </w:p>
    <w:p w:rsidRDefault="006B1865" w:rsidP="00012A8D" w:rsidR="006B1865" w:rsidRPr="00357160">
      <w:pPr>
        <w:spacing w:after="120" w:before="220"/>
        <w:jc w:val="center"/>
      </w:pPr>
      <w:r w:rsidRPr="00357160">
        <w:t>Obrazloženje</w:t>
      </w:r>
    </w:p>
    <w:p w:rsidRDefault="00A466AA" w:rsidP="00012A8D" w:rsidR="00A466AA">
      <w:pPr>
        <w:ind w:firstLine="709"/>
        <w:jc w:val="both"/>
      </w:pPr>
      <w:r>
        <w:t xml:space="preserve">Financijska agencija, Regionalni centar Split podnijela je ovom sudu </w:t>
      </w:r>
      <w:r w:rsidR="00B33A4F">
        <w:t>1. ožujka</w:t>
      </w:r>
      <w:r>
        <w:t xml:space="preserve"> </w:t>
      </w:r>
      <w:r w:rsidR="00B33A4F">
        <w:t>2016</w:t>
      </w:r>
      <w:r>
        <w:t xml:space="preserve">. godine zahtjev za provedbu skraćenog stečajnog postupka nad </w:t>
      </w:r>
      <w:r w:rsidR="00B33A4F" w:rsidRPr="00B33A4F">
        <w:rPr>
          <w:rFonts w:eastAsiaTheme="minorHAnsi"/>
          <w:lang w:eastAsia="en-US"/>
        </w:rPr>
        <w:t>EURUS d.o.o., OIB: 24049603111, Split, Smiljanićeva 2</w:t>
      </w:r>
      <w:r>
        <w:t>.</w:t>
      </w:r>
    </w:p>
    <w:p w:rsidRDefault="00A466AA" w:rsidP="00012A8D" w:rsidR="007537B5">
      <w:pPr>
        <w:spacing w:before="200"/>
        <w:ind w:firstLine="708"/>
        <w:jc w:val="both"/>
      </w:pPr>
      <w:r>
        <w:t>U podnesenom zahtjevu navedeno je da dužnik n</w:t>
      </w:r>
      <w:r w:rsidR="00B33A4F">
        <w:t>a dan 26. veljače 2016</w:t>
      </w:r>
      <w:r>
        <w:t xml:space="preserve">. godine, u Očevidniku redoslijeda osnova za plaćanje, ima evidentirane neizvršene osnove za plaćanje u neprekinutom razdoblju od </w:t>
      </w:r>
      <w:r w:rsidR="00B33A4F">
        <w:t>120</w:t>
      </w:r>
      <w:r>
        <w:t xml:space="preserve"> dana, u ukupnom iznosu od </w:t>
      </w:r>
      <w:r w:rsidR="00B33A4F">
        <w:t>389.522,54</w:t>
      </w:r>
      <w:r>
        <w:t xml:space="preserve"> kuna, kao i da prema podacima koji su dostavljeni od Hrvatskog zavoda za mirovinsko osiguranje dužnik nema zaposlenih.</w:t>
      </w:r>
    </w:p>
    <w:p w:rsidRDefault="00A466AA" w:rsidP="00012A8D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B33A4F">
        <w:t>17. studenog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536913" w:rsidP="00012A8D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B33A4F">
        <w:t>25. studenog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012A8D">
        <w:t xml:space="preserve">obveznika </w:t>
      </w:r>
      <w:r w:rsidR="00B33A4F" w:rsidRPr="00B33A4F">
        <w:rPr>
          <w:rFonts w:eastAsiaTheme="minorHAnsi"/>
          <w:lang w:eastAsia="en-US"/>
        </w:rPr>
        <w:t>EURUS d.o.o., OIB: 24049603111, Split, Smiljanićeva 2</w:t>
      </w:r>
      <w:r w:rsidR="00A466AA" w:rsidRPr="00E300CF">
        <w:t xml:space="preserve">, </w:t>
      </w:r>
      <w:r w:rsidR="00A466AA" w:rsidRPr="00E300CF">
        <w:lastRenderedPageBreak/>
        <w:t xml:space="preserve">na dan </w:t>
      </w:r>
      <w:r w:rsidR="00B33A4F">
        <w:t>17. studenog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duguje iznos od </w:t>
      </w:r>
      <w:r w:rsidR="00B33A4F">
        <w:t>2.674.731,27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E4780C" w:rsidP="00012A8D" w:rsidR="00A466AA">
      <w:pPr>
        <w:spacing w:before="200"/>
        <w:ind w:firstLine="708"/>
        <w:jc w:val="both"/>
      </w:pPr>
      <w:r>
        <w:t xml:space="preserve">Nadalje, </w:t>
      </w:r>
      <w:r w:rsidRPr="00E300CF">
        <w:t>Republika Hrvatska,  Ministarstvo financija, Porezna uprava</w:t>
      </w:r>
      <w:r w:rsidR="00012A8D">
        <w:t xml:space="preserve"> </w:t>
      </w:r>
      <w:r w:rsidR="0075616E">
        <w:t>navodi da</w:t>
      </w:r>
      <w:r>
        <w:t xml:space="preserve"> dužnik raspol</w:t>
      </w:r>
      <w:r w:rsidR="00012A8D">
        <w:t>a</w:t>
      </w:r>
      <w:r>
        <w:t>že imovin</w:t>
      </w:r>
      <w:r w:rsidR="00012A8D">
        <w:t>om</w:t>
      </w:r>
      <w:r>
        <w:t xml:space="preserve"> koja je dostatna za namirenje troškova kako prethodnog, tako </w:t>
      </w:r>
      <w:r w:rsidR="0075616E">
        <w:t xml:space="preserve">i otvorenog stečajnog postupka te u tom pravcu dostavlja godišnji </w:t>
      </w:r>
      <w:r>
        <w:t>financijski izvještaj</w:t>
      </w:r>
      <w:r w:rsidR="0075616E">
        <w:t xml:space="preserve"> za </w:t>
      </w:r>
      <w:r w:rsidR="00B33A4F">
        <w:t>2015</w:t>
      </w:r>
      <w:r w:rsidR="0075616E">
        <w:t>. godinu.</w:t>
      </w:r>
    </w:p>
    <w:p w:rsidRDefault="00A466AA" w:rsidP="00012A8D" w:rsidR="007537B5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012A8D" w:rsidR="007537B5" w:rsidRPr="009B1727">
      <w:pPr>
        <w:spacing w:before="200"/>
        <w:ind w:firstLine="708"/>
        <w:jc w:val="both"/>
      </w:pPr>
      <w:r>
        <w:t xml:space="preserve">Nadalje, odredbom </w:t>
      </w:r>
      <w:r w:rsidRPr="009B1727">
        <w:t>čl. 433. SZ</w:t>
      </w:r>
      <w:r w:rsidR="00012A8D">
        <w:t>-a</w:t>
      </w:r>
      <w:r w:rsidRPr="009B1727">
        <w:t xml:space="preserve"> ako nisu ispunjene pretpostavke za istodobno otvaranje i zaključenje skraćenoga stečajnog postupka prema čl. 431. SZ</w:t>
      </w:r>
      <w:r w:rsidR="00012A8D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75616E" w:rsidP="0075616E" w:rsidR="0075616E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75616E" w:rsidP="0075616E" w:rsidR="0075616E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B33A4F">
        <w:t>16. prosinca</w:t>
      </w:r>
      <w:r>
        <w:t xml:space="preserve"> 2016. godine</w:t>
      </w:r>
    </w:p>
    <w:p w:rsidRDefault="00687E74" w:rsidP="00687E74" w:rsidR="00687E74">
      <w:pPr>
        <w:spacing w:before="200"/>
        <w:ind w:left="6480"/>
        <w:jc w:val="center"/>
      </w:pPr>
      <w:r>
        <w:t>SUTKINJA</w:t>
      </w:r>
    </w:p>
    <w:p w:rsidRDefault="00687E74" w:rsidP="00687E74" w:rsidR="00687E74">
      <w:pPr>
        <w:ind w:left="6480"/>
        <w:jc w:val="center"/>
      </w:pPr>
      <w:r>
        <w:t>ANA GOLUB GRUIĆ</w:t>
      </w:r>
    </w:p>
    <w:p w:rsidRDefault="006B1865" w:rsidP="003E6296" w:rsidR="006B1865" w:rsidRPr="009B1727">
      <w:pPr>
        <w:jc w:val="both"/>
        <w:rPr>
          <w:b/>
        </w:rPr>
      </w:pPr>
    </w:p>
    <w:p w:rsidRDefault="00012A8D" w:rsidP="00012A8D" w:rsidR="00012A8D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6B1865" w:rsidP="003E6296" w:rsidR="006B1865">
      <w:pPr>
        <w:jc w:val="both"/>
        <w:rPr>
          <w:b/>
        </w:rPr>
      </w:pPr>
    </w:p>
    <w:p w:rsidRDefault="003E6296" w:rsidP="003E6296" w:rsidR="003E6296" w:rsidRPr="00012A8D">
      <w:pPr>
        <w:jc w:val="both"/>
      </w:pPr>
      <w:r w:rsidRPr="00012A8D">
        <w:t xml:space="preserve">DNA: </w:t>
      </w:r>
    </w:p>
    <w:p w:rsidRDefault="006B1865" w:rsidP="006B1865" w:rsidR="00012A8D">
      <w:pPr>
        <w:jc w:val="both"/>
      </w:pPr>
      <w:r w:rsidRPr="00012A8D">
        <w:t xml:space="preserve">- </w:t>
      </w:r>
      <w:r w:rsidR="00407572" w:rsidRPr="00012A8D">
        <w:t>predlagatelju</w:t>
      </w:r>
      <w:r w:rsidR="00012A8D">
        <w:t xml:space="preserve"> </w:t>
      </w:r>
    </w:p>
    <w:p w:rsidRDefault="00012A8D" w:rsidP="006B1865" w:rsidR="00407572" w:rsidRPr="00012A8D">
      <w:pPr>
        <w:jc w:val="both"/>
      </w:pPr>
      <w:r>
        <w:t>- Županijsko državno odvjetništvo u Splitu na br. S-DO-</w:t>
      </w:r>
      <w:r w:rsidR="00B33A4F">
        <w:t>298</w:t>
      </w:r>
      <w:r>
        <w:t>/16</w:t>
      </w:r>
    </w:p>
    <w:p w:rsidRDefault="00407572" w:rsidP="006B1865" w:rsidR="00407572" w:rsidRPr="00012A8D">
      <w:pPr>
        <w:jc w:val="both"/>
      </w:pPr>
      <w:r w:rsidRPr="00012A8D">
        <w:t xml:space="preserve">- dužniku </w:t>
      </w:r>
    </w:p>
    <w:p w:rsidRDefault="00407572" w:rsidP="006B1865" w:rsidR="00407572" w:rsidRPr="00012A8D">
      <w:pPr>
        <w:jc w:val="both"/>
      </w:pPr>
      <w:r w:rsidRPr="00012A8D">
        <w:t xml:space="preserve">- </w:t>
      </w:r>
      <w:r w:rsidR="00012A8D">
        <w:t xml:space="preserve">mrežna stranica e-Oglasna ploča sudova </w:t>
      </w:r>
    </w:p>
    <w:p w:rsidRDefault="00012A8D" w:rsidP="00407572" w:rsidR="00853B3E" w:rsidRPr="00012A8D">
      <w:pPr>
        <w:jc w:val="both"/>
      </w:pPr>
      <w:r>
        <w:t xml:space="preserve">- </w:t>
      </w:r>
      <w:r w:rsidR="00407572" w:rsidRPr="00012A8D">
        <w:t>spis</w:t>
      </w:r>
    </w:p>
    <w:sectPr w:rsidSect="003E6296" w:rsidR="00853B3E" w:rsidRPr="00012A8D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B5F50" w:rsidP="006B1865" w:rsidR="00CB5F50">
      <w:r>
        <w:separator/>
      </w:r>
    </w:p>
  </w:endnote>
  <w:endnote w:id="0" w:type="continuationSeparator">
    <w:p w:rsidRDefault="00CB5F50" w:rsidP="006B1865" w:rsidR="00CB5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B5F50" w:rsidP="006B1865" w:rsidR="00CB5F50">
      <w:r>
        <w:separator/>
      </w:r>
    </w:p>
  </w:footnote>
  <w:footnote w:id="0" w:type="continuationSeparator">
    <w:p w:rsidRDefault="00CB5F50" w:rsidP="006B1865" w:rsidR="00CB5F5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61A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B33A4F">
          <w:t>621/2016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E6296" w:rsidP="003E6296" w:rsidR="003E6296">
    <w:pPr>
      <w:pStyle w:val="Zaglavlje"/>
      <w:jc w:val="right"/>
    </w:pPr>
    <w:r>
      <w:t>11. St-</w:t>
    </w:r>
    <w:r w:rsidR="00B33A4F">
      <w:t>621/2016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12A8D"/>
    <w:rsid w:val="00066650"/>
    <w:rsid w:val="000727BC"/>
    <w:rsid w:val="0008278A"/>
    <w:rsid w:val="00085E7C"/>
    <w:rsid w:val="000B4D96"/>
    <w:rsid w:val="000C4E7C"/>
    <w:rsid w:val="001E0AA6"/>
    <w:rsid w:val="00311779"/>
    <w:rsid w:val="00357160"/>
    <w:rsid w:val="00371426"/>
    <w:rsid w:val="00386AAB"/>
    <w:rsid w:val="003C2F22"/>
    <w:rsid w:val="003E6296"/>
    <w:rsid w:val="00407572"/>
    <w:rsid w:val="00417EA6"/>
    <w:rsid w:val="004D1F5D"/>
    <w:rsid w:val="00536913"/>
    <w:rsid w:val="00606B58"/>
    <w:rsid w:val="00687E74"/>
    <w:rsid w:val="006B1865"/>
    <w:rsid w:val="0071519E"/>
    <w:rsid w:val="007537B5"/>
    <w:rsid w:val="0075616E"/>
    <w:rsid w:val="00787737"/>
    <w:rsid w:val="007F7A84"/>
    <w:rsid w:val="00814EDB"/>
    <w:rsid w:val="00815142"/>
    <w:rsid w:val="00836E5A"/>
    <w:rsid w:val="00853B3E"/>
    <w:rsid w:val="008F5E33"/>
    <w:rsid w:val="00981D37"/>
    <w:rsid w:val="00A466AA"/>
    <w:rsid w:val="00A51DE9"/>
    <w:rsid w:val="00A530EA"/>
    <w:rsid w:val="00A70E46"/>
    <w:rsid w:val="00B33A4F"/>
    <w:rsid w:val="00B4561A"/>
    <w:rsid w:val="00B7506F"/>
    <w:rsid w:val="00CB5F50"/>
    <w:rsid w:val="00DD0D50"/>
    <w:rsid w:val="00E4780C"/>
    <w:rsid w:val="00EB6A52"/>
    <w:rsid w:val="00F2599E"/>
    <w:rsid w:val="00F26101"/>
    <w:rsid w:val="00FA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4561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4561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4561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4561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4561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4561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4561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4561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4561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4561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720048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2016.</izvorni_sadrzaj>
    <derivirana_varijabla naziv="DomainObject.DatumDonosenjaOdluke_1">16.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621</izvorni_sadrzaj>
    <derivirana_varijabla naziv="DomainObject.Predmet.Broj_1">621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ožujka 2016.</izvorni_sadrzaj>
    <derivirana_varijabla naziv="DomainObject.Predmet.DatumOsnivanja_1">3.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St-621/2016</izvorni_sadrzaj>
    <derivirana_varijabla naziv="DomainObject.Predmet.OznakaBroj_1">St-621/2016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EURUS d.o.o. za projektiranje i nadzor</izvorni_sadrzaj>
    <derivirana_varijabla naziv="DomainObject.Predmet.ProtustrankaFormated_1">  EURUS d.o.o. za projektiranje i nadzor</derivirana_varijabla>
  </DomainObject.Predmet.ProtustrankaFormated>
  <DomainObject.Predmet.ProtustrankaFormatedOIB>
    <izvorni_sadrzaj>  EURUS d.o.o. za projektiranje i nadzor, OIB 24049603111</izvorni_sadrzaj>
    <derivirana_varijabla naziv="DomainObject.Predmet.ProtustrankaFormatedOIB_1">  EURUS d.o.o. za projektiranje i nadzor, OIB 24049603111</derivirana_varijabla>
  </DomainObject.Predmet.ProtustrankaFormatedOIB>
  <DomainObject.Predmet.ProtustrankaFormatedWithAdress>
    <izvorni_sadrzaj> EURUS d.o.o. za projektiranje i nadzor, Smiljanićeva 2, 21000 Split</izvorni_sadrzaj>
    <derivirana_varijabla naziv="DomainObject.Predmet.ProtustrankaFormatedWithAdress_1"> EURUS d.o.o. za projektiranje i nadzor, Smiljanićeva 2, 21000 Split</derivirana_varijabla>
  </DomainObject.Predmet.ProtustrankaFormatedWithAdress>
  <DomainObject.Predmet.ProtustrankaFormatedWithAdressOIB>
    <izvorni_sadrzaj> EURUS d.o.o. za projektiranje i nadzor, OIB 24049603111, Smiljanićeva 2, 21000 Split</izvorni_sadrzaj>
    <derivirana_varijabla naziv="DomainObject.Predmet.ProtustrankaFormatedWithAdressOIB_1"> EURUS d.o.o. za projektiranje i nadzor, OIB 24049603111, Smiljanićeva 2, 21000 Split</derivirana_varijabla>
  </DomainObject.Predmet.ProtustrankaFormatedWithAdressOIB>
  <DomainObject.Predmet.ProtustrankaWithAdress>
    <izvorni_sadrzaj>EURUS d.o.o. za projektiranje i nadzor Smiljanićeva 2, 21000 Split</izvorni_sadrzaj>
    <derivirana_varijabla naziv="DomainObject.Predmet.ProtustrankaWithAdress_1">EURUS d.o.o. za projektiranje i nadzor Smiljanićeva 2, 21000 Split</derivirana_varijabla>
  </DomainObject.Predmet.ProtustrankaWithAdress>
  <DomainObject.Predmet.ProtustrankaWithAdressOIB>
    <izvorni_sadrzaj>EURUS d.o.o. za projektiranje i nadzor, OIB 24049603111, Smiljanićeva 2, 21000 Split</izvorni_sadrzaj>
    <derivirana_varijabla naziv="DomainObject.Predmet.ProtustrankaWithAdressOIB_1">EURUS d.o.o. za projektiranje i nadzor, OIB 24049603111, Smiljanićeva 2, 21000 Split</derivirana_varijabla>
  </DomainObject.Predmet.ProtustrankaWithAdressOIB>
  <DomainObject.Predmet.ProtustrankaNazivFormated>
    <izvorni_sadrzaj>EURUS d.o.o. za projektiranje i nadzor</izvorni_sadrzaj>
    <derivirana_varijabla naziv="DomainObject.Predmet.ProtustrankaNazivFormated_1">EURUS d.o.o. za projektiranje i nadzor</derivirana_varijabla>
  </DomainObject.Predmet.ProtustrankaNazivFormated>
  <DomainObject.Predmet.ProtustrankaNazivFormatedOIB>
    <izvorni_sadrzaj>EURUS d.o.o. za projektiranje i nadzor, OIB 24049603111</izvorni_sadrzaj>
    <derivirana_varijabla naziv="DomainObject.Predmet.ProtustrankaNazivFormatedOIB_1">EURUS d.o.o. za projektiranje i nadzor, OIB 24049603111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389522.54</izvorni_sadrzaj>
    <derivirana_varijabla naziv="DomainObject.Predmet.TrenutnaVrijednost_1">389522.54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EURUS d.o.o. za projektiranje i nadzor</item>
    </izvorni_sadrzaj>
    <derivirana_varijabla naziv="DomainObject.Predmet.ProtuStrankaListFormated_1">
      <item>EURUS d.o.o. za projektiranje i nadzor</item>
    </derivirana_varijabla>
  </DomainObject.Predmet.ProtuStrankaListFormated>
  <DomainObject.Predmet.ProtuStrankaListFormatedOIB>
    <izvorni_sadrzaj>
      <item>EURUS d.o.o. za projektiranje i nadzor, OIB 24049603111</item>
    </izvorni_sadrzaj>
    <derivirana_varijabla naziv="DomainObject.Predmet.ProtuStrankaListFormatedOIB_1">
      <item>EURUS d.o.o. za projektiranje i nadzor, OIB 24049603111</item>
    </derivirana_varijabla>
  </DomainObject.Predmet.ProtuStrankaListFormatedOIB>
  <DomainObject.Predmet.ProtuStrankaListFormatedWithAdress>
    <izvorni_sadrzaj>
      <item>EURUS d.o.o. za projektiranje i nadzor, Smiljanićeva 2, 21000 Split</item>
    </izvorni_sadrzaj>
    <derivirana_varijabla naziv="DomainObject.Predmet.ProtuStrankaListFormatedWithAdress_1">
      <item>EURUS d.o.o. za projektiranje i nadzor, Smiljanićeva 2, 21000 Split</item>
    </derivirana_varijabla>
  </DomainObject.Predmet.ProtuStrankaListFormatedWithAdress>
  <DomainObject.Predmet.ProtuStrankaListFormatedWithAdressOIB>
    <izvorni_sadrzaj>
      <item>EURUS d.o.o. za projektiranje i nadzor, OIB 24049603111, Smiljanićeva 2, 21000 Split</item>
    </izvorni_sadrzaj>
    <derivirana_varijabla naziv="DomainObject.Predmet.ProtuStrankaListFormatedWithAdressOIB_1">
      <item>EURUS d.o.o. za projektiranje i nadzor, OIB 24049603111, Smiljanićeva 2, 21000 Split</item>
    </derivirana_varijabla>
  </DomainObject.Predmet.ProtuStrankaListFormatedWithAdressOIB>
  <DomainObject.Predmet.ProtuStrankaListNazivFormated>
    <izvorni_sadrzaj>
      <item>EURUS d.o.o. za projektiranje i nadzor</item>
    </izvorni_sadrzaj>
    <derivirana_varijabla naziv="DomainObject.Predmet.ProtuStrankaListNazivFormated_1">
      <item>EURUS d.o.o. za projektiranje i nadzor</item>
    </derivirana_varijabla>
  </DomainObject.Predmet.ProtuStrankaListNazivFormated>
  <DomainObject.Predmet.ProtuStrankaListNazivFormatedOIB>
    <izvorni_sadrzaj>
      <item>EURUS d.o.o. za projektiranje i nadzor, OIB 24049603111</item>
    </izvorni_sadrzaj>
    <derivirana_varijabla naziv="DomainObject.Predmet.ProtuStrankaListNazivFormatedOIB_1">
      <item>EURUS d.o.o. za projektiranje i nadzor, OIB 24049603111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2016.</izvorni_sadrzaj>
    <derivirana_varijabla naziv="DomainObject.Datum_1">16.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EURUS d.o.o. za projektiranje i nadzor</izvorni_sadrzaj>
    <derivirana_varijabla naziv="DomainObject.Predmet.ProtustrankaIDrugi_1">EURUS d.o.o. za projektiranje i nadzor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EURUS d.o.o. za projektiranje i nadzor, OIB 24049603111, Smiljanićeva 2, 21000 Split</izvorni_sadrzaj>
    <derivirana_varijabla naziv="DomainObject.Predmet.ProtustrankaIDrugiAdressOIB_1">EURUS d.o.o. za projektiranje i nadzor, OIB 24049603111, Smiljanićeva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EURUS d.o.o. za projektiranje i nadzor</item>
      <item>FINANCIJSKA AGENCIJA, RC SPLIT</item>
    </izvorni_sadrzaj>
    <derivirana_varijabla naziv="DomainObject.Predmet.SudioniciListNaziv_1">
      <item>EURUS d.o.o. za projektiranje i nadzor</item>
      <item>FINANCIJSKA AGENCIJA, RC SPLIT</item>
    </derivirana_varijabla>
  </DomainObject.Predmet.SudioniciListNaziv>
  <DomainObject.Predmet.SudioniciListAdressOIB>
    <izvorni_sadrzaj>
      <item>EURUS d.o.o. za projektiranje i nadzor, OIB 24049603111, Smiljanićeva 2,21000 Split</item>
      <item>FINANCIJSKA AGENCIJA, RC SPLIT, OIB 85821130368, Mažuranićevo šetalište 24 b,21000 Split</item>
    </izvorni_sadrzaj>
    <derivirana_varijabla naziv="DomainObject.Predmet.SudioniciListAdressOIB_1">
      <item>EURUS d.o.o. za projektiranje i nadzor, OIB 24049603111, Smiljanićeva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24049603111</item>
      <item>, OIB 85821130368</item>
    </izvorni_sadrzaj>
    <derivirana_varijabla naziv="DomainObject.Predmet.SudioniciListNazivOIB_1">
      <item>, OIB 24049603111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736</properties:Words>
  <properties:Characters>4363</properties:Characters>
  <properties:Lines>81</properties:Lines>
  <properties:Paragraphs>28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2016-12-16T10:47:00Z</dcterms:created>
  <dc:creator>Katarina Mikulić</dc:creator>
  <cp:lastModifiedBy>Ana Golub Gruić</cp:lastModifiedBy>
  <cp:lastPrinted>2016-09-21T07:56:00Z</cp:lastPrinted>
  <dcterms:modified xmlns:xsi="http://www.w3.org/2001/XMLSchema-instance" xsi:type="dcterms:W3CDTF">2016-12-16T12:29:00Z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