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1ae341" w14:paraId="21ae341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776527">
      <w:pPr>
        <w:rPr>
          <w:lang w:val="hr-HR"/>
        </w:rPr>
      </w:pPr>
      <w:r w:rsidRPr="00693AB7">
        <w:rPr>
          <w:lang w:val="hr-HR"/>
        </w:rPr>
        <w:t xml:space="preserve">Split, </w:t>
      </w:r>
      <w:r w:rsidRPr="00776527">
        <w:rPr>
          <w:lang w:val="hr-HR"/>
        </w:rPr>
        <w:t>Sukoišanska br. 6</w:t>
      </w:r>
    </w:p>
    <w:p w:rsidRDefault="005A61D0" w:rsidP="005A61D0" w:rsidR="005A61D0" w:rsidRPr="00A960D9">
      <w:pPr>
        <w:rPr>
          <w:sz w:val="16"/>
          <w:szCs w:val="16"/>
          <w:lang w:val="hr-HR"/>
        </w:rPr>
      </w:pPr>
    </w:p>
    <w:p w:rsidRDefault="005A61D0" w:rsidP="005A61D0" w:rsidR="005A61D0" w:rsidRPr="00A00653">
      <w:pPr>
        <w:pStyle w:val="Tijeloteksta"/>
        <w:rPr>
          <w:lang w:val="hr-HR"/>
        </w:rPr>
      </w:pPr>
      <w:r w:rsidRPr="00A960D9">
        <w:rPr>
          <w:lang w:val="hr-HR"/>
        </w:rPr>
        <w:tab/>
      </w:r>
      <w:r w:rsidRPr="00A00653">
        <w:rPr>
          <w:lang w:val="hr-HR"/>
        </w:rPr>
        <w:t xml:space="preserve">Trgovački sud u Splitu, po </w:t>
      </w:r>
      <w:r w:rsidR="007869D1" w:rsidRPr="00A00653">
        <w:rPr>
          <w:lang w:val="hr-HR"/>
        </w:rPr>
        <w:t>sudskom savjetniku Goranu Radanoviću</w:t>
      </w:r>
      <w:r w:rsidRPr="00A00653">
        <w:rPr>
          <w:lang w:val="hr-HR"/>
        </w:rPr>
        <w:t xml:space="preserve">, u skraćenom stečajnom postupku povodom zahtjeva </w:t>
      </w:r>
      <w:r w:rsidRPr="00A00653">
        <w:rPr>
          <w:szCs w:val="24"/>
          <w:lang w:val="hr-HR"/>
        </w:rPr>
        <w:t>FINANCIJSKE AGENCIJE, Regionalni centar Split, Podružnica Split, Mažuranićevo šetalište 24b</w:t>
      </w:r>
      <w:r w:rsidRPr="00A00653">
        <w:rPr>
          <w:lang w:val="hr-HR"/>
        </w:rPr>
        <w:t xml:space="preserve">, OIB: 85821130368, za provedbu skraćenog </w:t>
      </w:r>
      <w:r w:rsidR="00D417A3" w:rsidRPr="00A00653">
        <w:rPr>
          <w:lang w:val="hr-HR"/>
        </w:rPr>
        <w:t>s</w:t>
      </w:r>
      <w:r w:rsidR="00E4182B" w:rsidRPr="00A00653">
        <w:rPr>
          <w:lang w:val="hr-HR"/>
        </w:rPr>
        <w:t xml:space="preserve">tečajnog postupka nad dužnikom </w:t>
      </w:r>
      <w:r w:rsidR="00A00653" w:rsidRPr="00A00653">
        <w:rPr>
          <w:lang w:val="hr-HR"/>
        </w:rPr>
        <w:t>SECTOR d.o.o.</w:t>
      </w:r>
      <w:r w:rsidR="00CC54C3" w:rsidRPr="00A00653">
        <w:rPr>
          <w:szCs w:val="24"/>
          <w:lang w:val="hr-HR"/>
        </w:rPr>
        <w:t xml:space="preserve">, </w:t>
      </w:r>
      <w:r w:rsidR="00A00653" w:rsidRPr="00A00653">
        <w:rPr>
          <w:lang w:val="hr-HR"/>
        </w:rPr>
        <w:t>Dubrovačka 65</w:t>
      </w:r>
      <w:r w:rsidR="00CC54C3" w:rsidRPr="00A00653">
        <w:rPr>
          <w:szCs w:val="24"/>
          <w:lang w:val="hr-HR"/>
        </w:rPr>
        <w:t xml:space="preserve">, </w:t>
      </w:r>
      <w:r w:rsidR="00A00653" w:rsidRPr="00A00653">
        <w:rPr>
          <w:lang w:val="hr-HR"/>
        </w:rPr>
        <w:t>Split</w:t>
      </w:r>
      <w:r w:rsidR="00CC54C3" w:rsidRPr="00A00653">
        <w:rPr>
          <w:szCs w:val="24"/>
          <w:lang w:val="hr-HR"/>
        </w:rPr>
        <w:t xml:space="preserve">, MBS: </w:t>
      </w:r>
      <w:r w:rsidR="00A00653" w:rsidRPr="00A00653">
        <w:rPr>
          <w:lang w:val="hr-HR"/>
        </w:rPr>
        <w:t>060210541</w:t>
      </w:r>
      <w:r w:rsidR="00CC54C3" w:rsidRPr="00A00653">
        <w:rPr>
          <w:szCs w:val="24"/>
          <w:lang w:val="hr-HR"/>
        </w:rPr>
        <w:t xml:space="preserve">, OIB: </w:t>
      </w:r>
      <w:r w:rsidR="00A00653" w:rsidRPr="00A00653">
        <w:rPr>
          <w:lang w:val="hr-HR"/>
        </w:rPr>
        <w:t>75220734428</w:t>
      </w:r>
      <w:r w:rsidR="007A6894" w:rsidRPr="00A00653">
        <w:rPr>
          <w:lang w:val="hr-HR"/>
        </w:rPr>
        <w:t>,</w:t>
      </w:r>
      <w:r w:rsidRPr="00A00653">
        <w:rPr>
          <w:lang w:val="hr-HR"/>
        </w:rPr>
        <w:t xml:space="preserve"> dana </w:t>
      </w:r>
      <w:r w:rsidR="00A97193" w:rsidRPr="00A00653">
        <w:rPr>
          <w:lang w:val="hr-HR"/>
        </w:rPr>
        <w:t>14</w:t>
      </w:r>
      <w:r w:rsidR="003F1FA4" w:rsidRPr="00A00653">
        <w:rPr>
          <w:lang w:val="hr-HR"/>
        </w:rPr>
        <w:t xml:space="preserve">. </w:t>
      </w:r>
      <w:r w:rsidR="00A97193" w:rsidRPr="00A00653">
        <w:rPr>
          <w:lang w:val="hr-HR"/>
        </w:rPr>
        <w:t>rujna</w:t>
      </w:r>
      <w:r w:rsidR="00693AB7" w:rsidRPr="00A00653">
        <w:rPr>
          <w:lang w:val="hr-HR"/>
        </w:rPr>
        <w:t xml:space="preserve"> 2016</w:t>
      </w:r>
      <w:r w:rsidRPr="00A00653">
        <w:rPr>
          <w:lang w:val="hr-HR"/>
        </w:rPr>
        <w:t>. godine, temeljem čl. 430. Stečajnog zakona (</w:t>
      </w:r>
      <w:r w:rsidR="00335C91" w:rsidRPr="00A00653">
        <w:rPr>
          <w:lang w:val="hr-HR"/>
        </w:rPr>
        <w:t>"</w:t>
      </w:r>
      <w:r w:rsidRPr="00A00653">
        <w:rPr>
          <w:lang w:val="hr-HR"/>
        </w:rPr>
        <w:t>Narodne novine broj</w:t>
      </w:r>
      <w:r w:rsidR="00335C91" w:rsidRPr="00A00653">
        <w:rPr>
          <w:lang w:val="hr-HR"/>
        </w:rPr>
        <w:t>"</w:t>
      </w:r>
      <w:r w:rsidRPr="00A00653">
        <w:rPr>
          <w:lang w:val="hr-HR"/>
        </w:rPr>
        <w:t xml:space="preserve"> 71/15) objavljuje slijedeći</w:t>
      </w:r>
    </w:p>
    <w:p w:rsidRDefault="005A61D0" w:rsidP="005A61D0" w:rsidR="005A61D0" w:rsidRPr="00734CEA">
      <w:pPr>
        <w:rPr>
          <w:lang w:val="hr-HR"/>
        </w:rPr>
      </w:pPr>
    </w:p>
    <w:p w:rsidRDefault="00693AB7" w:rsidP="005A61D0" w:rsidR="005A61D0" w:rsidRPr="00734CEA">
      <w:pPr>
        <w:jc w:val="center"/>
        <w:rPr>
          <w:spacing w:val="100"/>
          <w:lang w:val="hr-HR"/>
        </w:rPr>
      </w:pPr>
      <w:r w:rsidRPr="00734CEA">
        <w:rPr>
          <w:spacing w:val="100"/>
          <w:lang w:val="hr-HR"/>
        </w:rPr>
        <w:t xml:space="preserve">OGLAS </w:t>
      </w:r>
    </w:p>
    <w:p w:rsidRDefault="005A61D0" w:rsidP="005A61D0" w:rsidR="005A61D0" w:rsidRPr="00734CEA">
      <w:pPr>
        <w:pStyle w:val="Naslov3"/>
        <w:ind w:left="705"/>
        <w:rPr>
          <w:b w:val="false"/>
          <w:szCs w:val="24"/>
        </w:rPr>
      </w:pPr>
    </w:p>
    <w:p w:rsidRDefault="00AA369F" w:rsidP="005A61D0" w:rsidR="005A61D0" w:rsidRPr="00A52F87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I. </w:t>
      </w:r>
      <w:r w:rsidRPr="00A52F87">
        <w:rPr>
          <w:lang w:val="hr-HR"/>
        </w:rPr>
        <w:t xml:space="preserve">Dužnik </w:t>
      </w:r>
      <w:r w:rsidR="00A00653" w:rsidRPr="00A00653">
        <w:rPr>
          <w:lang w:val="hr-HR"/>
        </w:rPr>
        <w:t>SECTOR d.o.o., Dubrovačka 65, Split, MBS: 060210541, OIB: 75220734428</w:t>
      </w:r>
      <w:r w:rsidR="00D417A3" w:rsidRPr="00A52F87">
        <w:rPr>
          <w:lang w:val="hr-HR"/>
        </w:rPr>
        <w:t xml:space="preserve">, </w:t>
      </w:r>
      <w:r w:rsidR="0004232E" w:rsidRPr="00A52F87">
        <w:rPr>
          <w:lang w:val="hr-HR"/>
        </w:rPr>
        <w:t xml:space="preserve">na dan </w:t>
      </w:r>
      <w:r w:rsidR="0084161E" w:rsidRPr="00A52F87">
        <w:rPr>
          <w:lang w:val="hr-HR"/>
        </w:rPr>
        <w:t>01</w:t>
      </w:r>
      <w:r w:rsidR="007C004F" w:rsidRPr="00A52F87">
        <w:rPr>
          <w:lang w:val="hr-HR"/>
        </w:rPr>
        <w:t>.</w:t>
      </w:r>
      <w:r w:rsidR="005A61D0" w:rsidRPr="00A52F87">
        <w:rPr>
          <w:lang w:val="hr-HR"/>
        </w:rPr>
        <w:t xml:space="preserve"> </w:t>
      </w:r>
      <w:r w:rsidR="0084161E" w:rsidRPr="00A52F87">
        <w:rPr>
          <w:lang w:val="hr-HR"/>
        </w:rPr>
        <w:t>rujna</w:t>
      </w:r>
      <w:r w:rsidR="0097194A" w:rsidRPr="00A52F87">
        <w:rPr>
          <w:lang w:val="hr-HR"/>
        </w:rPr>
        <w:t xml:space="preserve"> 201</w:t>
      </w:r>
      <w:r w:rsidR="0084161E" w:rsidRPr="00A52F87">
        <w:rPr>
          <w:lang w:val="hr-HR"/>
        </w:rPr>
        <w:t>5</w:t>
      </w:r>
      <w:r w:rsidRPr="00A52F87">
        <w:rPr>
          <w:lang w:val="hr-HR"/>
        </w:rPr>
        <w:t xml:space="preserve">. </w:t>
      </w:r>
      <w:r w:rsidR="00B703F2" w:rsidRPr="00A52F87">
        <w:rPr>
          <w:lang w:val="hr-HR"/>
        </w:rPr>
        <w:t>g</w:t>
      </w:r>
      <w:r w:rsidR="00693AB7" w:rsidRPr="00A52F87">
        <w:rPr>
          <w:lang w:val="hr-HR"/>
        </w:rPr>
        <w:t>odine</w:t>
      </w:r>
      <w:r w:rsidR="00B703F2" w:rsidRPr="00A52F87">
        <w:rPr>
          <w:lang w:val="hr-HR"/>
        </w:rPr>
        <w:t xml:space="preserve">, u Očevidniku redoslijeda osnova za plaćanje ima evidentirane neizvršene osnove za plaćanje u neprekinutom razdoblju od </w:t>
      </w:r>
      <w:r w:rsidR="00A00653">
        <w:rPr>
          <w:lang w:val="hr-HR"/>
        </w:rPr>
        <w:t>299</w:t>
      </w:r>
      <w:r w:rsidR="00D468A2" w:rsidRPr="00A52F87">
        <w:rPr>
          <w:lang w:val="hr-HR"/>
        </w:rPr>
        <w:t xml:space="preserve"> dana, u ukupnom iznosu od </w:t>
      </w:r>
      <w:r w:rsidR="00A00653">
        <w:rPr>
          <w:lang w:val="hr-HR"/>
        </w:rPr>
        <w:t>46</w:t>
      </w:r>
      <w:r w:rsidR="00390332">
        <w:rPr>
          <w:lang w:val="hr-HR"/>
        </w:rPr>
        <w:t>.</w:t>
      </w:r>
      <w:r w:rsidR="00A00653">
        <w:rPr>
          <w:lang w:val="hr-HR"/>
        </w:rPr>
        <w:t>595</w:t>
      </w:r>
      <w:r w:rsidR="00E252E2" w:rsidRPr="00A52F87">
        <w:rPr>
          <w:lang w:val="hr-HR"/>
        </w:rPr>
        <w:t>,</w:t>
      </w:r>
      <w:r w:rsidR="00A00653">
        <w:rPr>
          <w:lang w:val="hr-HR"/>
        </w:rPr>
        <w:t>49</w:t>
      </w:r>
      <w:r w:rsidR="00B703F2" w:rsidRPr="00A52F87">
        <w:rPr>
          <w:lang w:val="hr-HR"/>
        </w:rPr>
        <w:t xml:space="preserve"> </w:t>
      </w:r>
      <w:r w:rsidR="00693AB7" w:rsidRPr="00A52F87">
        <w:rPr>
          <w:lang w:val="hr-HR"/>
        </w:rPr>
        <w:t>kuna</w:t>
      </w:r>
      <w:r w:rsidR="005A61D0" w:rsidRPr="00A52F87">
        <w:rPr>
          <w:lang w:val="hr-HR"/>
        </w:rPr>
        <w:t>.</w:t>
      </w:r>
    </w:p>
    <w:p w:rsidRDefault="005A61D0" w:rsidP="005A61D0" w:rsidR="005A61D0" w:rsidRPr="00734CEA">
      <w:pPr>
        <w:jc w:val="both"/>
        <w:rPr>
          <w:lang w:val="hr-HR"/>
        </w:rPr>
      </w:pPr>
    </w:p>
    <w:p w:rsidRDefault="005A61D0" w:rsidP="005A61D0" w:rsidR="005A61D0" w:rsidRPr="00734CEA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 w:rsidRPr="00734CEA">
      <w:pPr>
        <w:ind w:left="708"/>
        <w:jc w:val="both"/>
        <w:rPr>
          <w:lang w:val="hr-HR"/>
        </w:rPr>
      </w:pPr>
    </w:p>
    <w:p w:rsidRDefault="005A61D0" w:rsidP="005A61D0" w:rsidR="005A61D0" w:rsidRPr="00734CEA">
      <w:pPr>
        <w:ind w:left="708"/>
        <w:jc w:val="both"/>
        <w:rPr>
          <w:lang w:val="hr-HR"/>
        </w:rPr>
      </w:pPr>
      <w:r w:rsidRPr="00734CEA"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 w:rsidRPr="00734CEA">
      <w:pPr>
        <w:ind w:left="708"/>
        <w:jc w:val="both"/>
        <w:rPr>
          <w:lang w:val="hr-HR"/>
        </w:rPr>
      </w:pPr>
    </w:p>
    <w:p w:rsidRDefault="005A61D0" w:rsidP="00A97193" w:rsidR="00115CC8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A00653" w:rsidP="004F6684" w:rsidR="00A00653">
      <w:pPr>
        <w:jc w:val="center"/>
        <w:rPr>
          <w:lang w:val="hr-HR"/>
        </w:rPr>
      </w:pPr>
    </w:p>
    <w:p w:rsidRDefault="005A61D0" w:rsidP="004F6684" w:rsidR="005A61D0" w:rsidRPr="00734CEA">
      <w:pPr>
        <w:jc w:val="center"/>
        <w:rPr>
          <w:lang w:val="hr-HR"/>
        </w:rPr>
      </w:pPr>
      <w:r w:rsidRPr="00734CEA">
        <w:rPr>
          <w:lang w:val="hr-HR"/>
        </w:rPr>
        <w:t xml:space="preserve">U Splitu, </w:t>
      </w:r>
      <w:r w:rsidR="00A97193">
        <w:rPr>
          <w:lang w:val="hr-HR"/>
        </w:rPr>
        <w:t>14</w:t>
      </w:r>
      <w:r w:rsidR="00A97193" w:rsidRPr="00A97193">
        <w:rPr>
          <w:lang w:val="hr-HR"/>
        </w:rPr>
        <w:t xml:space="preserve">. </w:t>
      </w:r>
      <w:r w:rsidR="00A97193">
        <w:rPr>
          <w:lang w:val="hr-HR"/>
        </w:rPr>
        <w:t>rujna</w:t>
      </w:r>
      <w:r w:rsidR="00A97193" w:rsidRPr="00A97193">
        <w:rPr>
          <w:lang w:val="hr-HR"/>
        </w:rPr>
        <w:t xml:space="preserve"> 2016</w:t>
      </w:r>
      <w:r w:rsidR="00693AB7" w:rsidRPr="00734CEA">
        <w:rPr>
          <w:lang w:val="hr-HR"/>
        </w:rPr>
        <w:t>. godine</w:t>
      </w:r>
    </w:p>
    <w:p w:rsidRDefault="00B15715" w:rsidP="00693AB7" w:rsidR="00B15715" w:rsidRPr="00734CEA">
      <w:pPr>
        <w:ind w:firstLine="708" w:left="7080"/>
        <w:jc w:val="right"/>
        <w:rPr>
          <w:lang w:val="hr-HR"/>
        </w:rPr>
      </w:pPr>
    </w:p>
    <w:p w:rsidRDefault="00322D32" w:rsidP="00A97193" w:rsidR="00322D32">
      <w:pPr>
        <w:ind w:left="6372"/>
        <w:rPr>
          <w:lang w:val="hr-HR"/>
        </w:rPr>
      </w:pPr>
      <w:r>
        <w:rPr>
          <w:lang w:val="hr-HR"/>
        </w:rPr>
        <w:t xml:space="preserve">  </w:t>
      </w:r>
      <w:r w:rsidR="00B15715" w:rsidRPr="00734CEA">
        <w:rPr>
          <w:lang w:val="hr-HR"/>
        </w:rPr>
        <w:t>SUDSKI SAVJETNIK</w:t>
      </w:r>
    </w:p>
    <w:p w:rsidRDefault="00A00653" w:rsidP="00A97193" w:rsidR="00A00653" w:rsidRPr="00734CEA">
      <w:pPr>
        <w:ind w:left="6372"/>
        <w:rPr>
          <w:lang w:val="hr-HR"/>
        </w:rPr>
      </w:pPr>
    </w:p>
    <w:p w:rsidRDefault="00322D32" w:rsidP="00B15715" w:rsidR="005A61D0" w:rsidRPr="00734CEA">
      <w:pPr>
        <w:ind w:firstLine="708" w:left="5664"/>
        <w:rPr>
          <w:lang w:val="hr-HR"/>
        </w:rPr>
      </w:pPr>
      <w:r>
        <w:rPr>
          <w:lang w:val="hr-HR"/>
        </w:rPr>
        <w:t xml:space="preserve">  </w:t>
      </w:r>
      <w:r w:rsidR="00B15715" w:rsidRPr="00734CEA">
        <w:rPr>
          <w:lang w:val="hr-HR"/>
        </w:rPr>
        <w:t xml:space="preserve">Goran </w:t>
      </w:r>
      <w:r w:rsidR="002F0728" w:rsidRPr="00734CEA">
        <w:rPr>
          <w:lang w:val="hr-HR"/>
        </w:rPr>
        <w:t xml:space="preserve"> </w:t>
      </w:r>
      <w:r w:rsidR="00B15715" w:rsidRPr="00734CEA">
        <w:rPr>
          <w:lang w:val="hr-HR"/>
        </w:rPr>
        <w:t>Radanović</w:t>
      </w:r>
    </w:p>
    <w:p w:rsidRDefault="005A61D0" w:rsidP="005A61D0" w:rsidR="005A61D0" w:rsidRPr="00734CEA">
      <w:pPr>
        <w:jc w:val="both"/>
        <w:rPr>
          <w:lang w:val="hr-HR"/>
        </w:rPr>
      </w:pPr>
      <w:r w:rsidRPr="00734CEA">
        <w:rPr>
          <w:lang w:val="hr-HR"/>
        </w:rPr>
        <w:t>DNA:</w:t>
      </w:r>
    </w:p>
    <w:p w:rsidRDefault="005A61D0" w:rsidP="005A61D0" w:rsidR="005A61D0" w:rsidRPr="00734CEA">
      <w:pPr>
        <w:jc w:val="both"/>
        <w:rPr>
          <w:lang w:val="hr-HR"/>
        </w:rPr>
      </w:pPr>
      <w:r w:rsidRPr="00734CEA"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A97193" w:rsidRPr="00A97193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3A67F6" w:rsidR="00473132">
    <w:pPr>
      <w:pStyle w:val="Zaglavlje"/>
      <w:jc w:val="center"/>
    </w:pPr>
  </w:p>
  <w:p w:rsidRDefault="003A67F6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69D1" w:rsidP="00693AB7" w:rsidR="00693AB7">
    <w:pPr>
      <w:pStyle w:val="Zaglavlje"/>
      <w:jc w:val="right"/>
    </w:pPr>
    <w:r>
      <w:t>22</w:t>
    </w:r>
    <w:r w:rsidR="00693AB7">
      <w:t>.</w:t>
    </w:r>
    <w:r w:rsidR="00102A7A">
      <w:t xml:space="preserve"> </w:t>
    </w:r>
    <w:r w:rsidR="00693AB7">
      <w:t>St-</w:t>
    </w:r>
    <w:r w:rsidR="00A00653">
      <w:rPr>
        <w:lang w:val="hr-HR"/>
      </w:rPr>
      <w:t>531</w:t>
    </w:r>
    <w:r w:rsidR="00A30E89">
      <w:t>/201</w:t>
    </w:r>
    <w:r w:rsidR="00A00653">
      <w:t>6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06501"/>
    <w:rsid w:val="0003043B"/>
    <w:rsid w:val="00036734"/>
    <w:rsid w:val="0004232E"/>
    <w:rsid w:val="000539AC"/>
    <w:rsid w:val="00060D63"/>
    <w:rsid w:val="00066650"/>
    <w:rsid w:val="00073AFA"/>
    <w:rsid w:val="00075C32"/>
    <w:rsid w:val="00084AC9"/>
    <w:rsid w:val="00086F74"/>
    <w:rsid w:val="000A1F2C"/>
    <w:rsid w:val="000B4D96"/>
    <w:rsid w:val="000F03A8"/>
    <w:rsid w:val="00102A7A"/>
    <w:rsid w:val="00113472"/>
    <w:rsid w:val="00115CC8"/>
    <w:rsid w:val="001227A6"/>
    <w:rsid w:val="00134622"/>
    <w:rsid w:val="00195DFB"/>
    <w:rsid w:val="001B26EE"/>
    <w:rsid w:val="001C2BA9"/>
    <w:rsid w:val="0020386E"/>
    <w:rsid w:val="002148DD"/>
    <w:rsid w:val="00247A1A"/>
    <w:rsid w:val="00291D1D"/>
    <w:rsid w:val="002D532E"/>
    <w:rsid w:val="002E06E3"/>
    <w:rsid w:val="002F0728"/>
    <w:rsid w:val="003059DD"/>
    <w:rsid w:val="00310FCA"/>
    <w:rsid w:val="00322D32"/>
    <w:rsid w:val="00335C91"/>
    <w:rsid w:val="003652A6"/>
    <w:rsid w:val="003802EC"/>
    <w:rsid w:val="00390332"/>
    <w:rsid w:val="00394F80"/>
    <w:rsid w:val="003954AE"/>
    <w:rsid w:val="003A0854"/>
    <w:rsid w:val="003A1510"/>
    <w:rsid w:val="003A67F6"/>
    <w:rsid w:val="003C2F22"/>
    <w:rsid w:val="003C3292"/>
    <w:rsid w:val="003D36E9"/>
    <w:rsid w:val="003F1FA4"/>
    <w:rsid w:val="003F31CC"/>
    <w:rsid w:val="00401D91"/>
    <w:rsid w:val="004151EB"/>
    <w:rsid w:val="00417EA6"/>
    <w:rsid w:val="00455B18"/>
    <w:rsid w:val="00462F87"/>
    <w:rsid w:val="00467A40"/>
    <w:rsid w:val="004B4D6A"/>
    <w:rsid w:val="004B6FC9"/>
    <w:rsid w:val="004D4338"/>
    <w:rsid w:val="004F02B2"/>
    <w:rsid w:val="004F6684"/>
    <w:rsid w:val="004F72F8"/>
    <w:rsid w:val="00502668"/>
    <w:rsid w:val="00511ED2"/>
    <w:rsid w:val="00533A38"/>
    <w:rsid w:val="0054599A"/>
    <w:rsid w:val="00591D5B"/>
    <w:rsid w:val="005A61D0"/>
    <w:rsid w:val="005B6766"/>
    <w:rsid w:val="005E1742"/>
    <w:rsid w:val="005F3DA3"/>
    <w:rsid w:val="00601A06"/>
    <w:rsid w:val="0062029E"/>
    <w:rsid w:val="00656D2D"/>
    <w:rsid w:val="00660C27"/>
    <w:rsid w:val="00665D70"/>
    <w:rsid w:val="00667B63"/>
    <w:rsid w:val="00684A08"/>
    <w:rsid w:val="00693AB7"/>
    <w:rsid w:val="0071519E"/>
    <w:rsid w:val="00730ECA"/>
    <w:rsid w:val="00730F7D"/>
    <w:rsid w:val="00734CEA"/>
    <w:rsid w:val="00770F40"/>
    <w:rsid w:val="00776527"/>
    <w:rsid w:val="007777BD"/>
    <w:rsid w:val="007869D1"/>
    <w:rsid w:val="00792CA3"/>
    <w:rsid w:val="007A0068"/>
    <w:rsid w:val="007A6894"/>
    <w:rsid w:val="007C004F"/>
    <w:rsid w:val="007D5C5C"/>
    <w:rsid w:val="007F7A84"/>
    <w:rsid w:val="00814EDB"/>
    <w:rsid w:val="00815142"/>
    <w:rsid w:val="008215E7"/>
    <w:rsid w:val="0084161E"/>
    <w:rsid w:val="00853B3E"/>
    <w:rsid w:val="008A720C"/>
    <w:rsid w:val="008B7982"/>
    <w:rsid w:val="008D2D97"/>
    <w:rsid w:val="008E4543"/>
    <w:rsid w:val="008F0183"/>
    <w:rsid w:val="00941349"/>
    <w:rsid w:val="0094421F"/>
    <w:rsid w:val="00946429"/>
    <w:rsid w:val="0097194A"/>
    <w:rsid w:val="009771F7"/>
    <w:rsid w:val="00981D37"/>
    <w:rsid w:val="009A1C8A"/>
    <w:rsid w:val="009A1F7F"/>
    <w:rsid w:val="009A2CA4"/>
    <w:rsid w:val="009D4196"/>
    <w:rsid w:val="009E4D27"/>
    <w:rsid w:val="009E5BF6"/>
    <w:rsid w:val="009E5D10"/>
    <w:rsid w:val="00A00653"/>
    <w:rsid w:val="00A27773"/>
    <w:rsid w:val="00A30E89"/>
    <w:rsid w:val="00A37186"/>
    <w:rsid w:val="00A41148"/>
    <w:rsid w:val="00A51DE9"/>
    <w:rsid w:val="00A52F87"/>
    <w:rsid w:val="00A564E3"/>
    <w:rsid w:val="00A62777"/>
    <w:rsid w:val="00A80DEB"/>
    <w:rsid w:val="00A92A54"/>
    <w:rsid w:val="00A960D9"/>
    <w:rsid w:val="00A97193"/>
    <w:rsid w:val="00AA369F"/>
    <w:rsid w:val="00AB0E10"/>
    <w:rsid w:val="00B12DBF"/>
    <w:rsid w:val="00B15715"/>
    <w:rsid w:val="00B423DC"/>
    <w:rsid w:val="00B703F2"/>
    <w:rsid w:val="00B7506F"/>
    <w:rsid w:val="00BA5F49"/>
    <w:rsid w:val="00BB0BC4"/>
    <w:rsid w:val="00BC2BD4"/>
    <w:rsid w:val="00C22C28"/>
    <w:rsid w:val="00C553FA"/>
    <w:rsid w:val="00C71F72"/>
    <w:rsid w:val="00C7760F"/>
    <w:rsid w:val="00C86882"/>
    <w:rsid w:val="00CB1A82"/>
    <w:rsid w:val="00CC54C3"/>
    <w:rsid w:val="00CE2835"/>
    <w:rsid w:val="00D170AD"/>
    <w:rsid w:val="00D26C7C"/>
    <w:rsid w:val="00D417A3"/>
    <w:rsid w:val="00D4342E"/>
    <w:rsid w:val="00D468A2"/>
    <w:rsid w:val="00D54741"/>
    <w:rsid w:val="00DB3317"/>
    <w:rsid w:val="00DD0D50"/>
    <w:rsid w:val="00DE484E"/>
    <w:rsid w:val="00E252E2"/>
    <w:rsid w:val="00E4182B"/>
    <w:rsid w:val="00E51E48"/>
    <w:rsid w:val="00E529D4"/>
    <w:rsid w:val="00E80A6D"/>
    <w:rsid w:val="00EA4F9E"/>
    <w:rsid w:val="00EB036B"/>
    <w:rsid w:val="00EB6A52"/>
    <w:rsid w:val="00EC7D85"/>
    <w:rsid w:val="00EF29F7"/>
    <w:rsid w:val="00EF6EC0"/>
    <w:rsid w:val="00F2599E"/>
    <w:rsid w:val="00F334B3"/>
    <w:rsid w:val="00F61B0A"/>
    <w:rsid w:val="00FD410D"/>
    <w:rsid w:val="00FE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4A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4A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4AC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4AC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rujna 2016.</izvorni_sadrzaj>
    <derivirana_varijabla naziv="DomainObject.DatumDonosenjaOdluke_1">14.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531</izvorni_sadrzaj>
    <derivirana_varijabla naziv="DomainObject.Predmet.Broj_1">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St-531/2016</izvorni_sadrzaj>
    <derivirana_varijabla naziv="DomainObject.Predmet.OznakaBroj_1">St-531/2016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SECTOR d.o.o. za trgovinu i turizam</izvorni_sadrzaj>
    <derivirana_varijabla naziv="DomainObject.Predmet.ProtustrankaFormated_1">  SECTOR d.o.o. za trgovinu i turizam</derivirana_varijabla>
  </DomainObject.Predmet.ProtustrankaFormated>
  <DomainObject.Predmet.ProtustrankaFormatedOIB>
    <izvorni_sadrzaj>  SECTOR d.o.o. za trgovinu i turizam, OIB 75220734428</izvorni_sadrzaj>
    <derivirana_varijabla naziv="DomainObject.Predmet.ProtustrankaFormatedOIB_1">  SECTOR d.o.o. za trgovinu i turizam, OIB 75220734428</derivirana_varijabla>
  </DomainObject.Predmet.ProtustrankaFormatedOIB>
  <DomainObject.Predmet.ProtustrankaFormatedWithAdress>
    <izvorni_sadrzaj> SECTOR d.o.o. za trgovinu i turizam, Dubrovačka 65, 21000 Split</izvorni_sadrzaj>
    <derivirana_varijabla naziv="DomainObject.Predmet.ProtustrankaFormatedWithAdress_1"> SECTOR d.o.o. za trgovinu i turizam, Dubrovačka 65, 21000 Split</derivirana_varijabla>
  </DomainObject.Predmet.ProtustrankaFormatedWithAdress>
  <DomainObject.Predmet.ProtustrankaFormatedWithAdressOIB>
    <izvorni_sadrzaj> SECTOR d.o.o. za trgovinu i turizam, OIB 75220734428, Dubrovačka 65, 21000 Split</izvorni_sadrzaj>
    <derivirana_varijabla naziv="DomainObject.Predmet.ProtustrankaFormatedWithAdressOIB_1"> SECTOR d.o.o. za trgovinu i turizam, OIB 75220734428, Dubrovačka 65, 21000 Split</derivirana_varijabla>
  </DomainObject.Predmet.ProtustrankaFormatedWithAdressOIB>
  <DomainObject.Predmet.ProtustrankaWithAdress>
    <izvorni_sadrzaj>SECTOR d.o.o. za trgovinu i turizam Dubrovačka 65, 21000 Split</izvorni_sadrzaj>
    <derivirana_varijabla naziv="DomainObject.Predmet.ProtustrankaWithAdress_1">SECTOR d.o.o. za trgovinu i turizam Dubrovačka 65, 21000 Split</derivirana_varijabla>
  </DomainObject.Predmet.ProtustrankaWithAdress>
  <DomainObject.Predmet.ProtustrankaWithAdressOIB>
    <izvorni_sadrzaj>SECTOR d.o.o. za trgovinu i turizam, OIB 75220734428, Dubrovačka 65, 21000 Split</izvorni_sadrzaj>
    <derivirana_varijabla naziv="DomainObject.Predmet.ProtustrankaWithAdressOIB_1">SECTOR d.o.o. za trgovinu i turizam, OIB 75220734428, Dubrovačka 65, 21000 Split</derivirana_varijabla>
  </DomainObject.Predmet.ProtustrankaWithAdressOIB>
  <DomainObject.Predmet.ProtustrankaNazivFormated>
    <izvorni_sadrzaj>SECTOR d.o.o. za trgovinu i turizam</izvorni_sadrzaj>
    <derivirana_varijabla naziv="DomainObject.Predmet.ProtustrankaNazivFormated_1">SECTOR d.o.o. za trgovinu i turizam</derivirana_varijabla>
  </DomainObject.Predmet.ProtustrankaNazivFormated>
  <DomainObject.Predmet.ProtustrankaNazivFormatedOIB>
    <izvorni_sadrzaj>SECTOR d.o.o. za trgovinu i turizam, OIB 75220734428</izvorni_sadrzaj>
    <derivirana_varijabla naziv="DomainObject.Predmet.ProtustrankaNazivFormatedOIB_1">SECTOR d.o.o. za trgovinu i turizam, OIB 75220734428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46595.49</izvorni_sadrzaj>
    <derivirana_varijabla naziv="DomainObject.Predmet.TrenutnaVrijednost_1">46595.49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SECTOR d.o.o. za trgovinu i turizam</item>
    </izvorni_sadrzaj>
    <derivirana_varijabla naziv="DomainObject.Predmet.ProtuStrankaListFormated_1">
      <item>SECTOR d.o.o. za trgovinu i turizam</item>
    </derivirana_varijabla>
  </DomainObject.Predmet.ProtuStrankaListFormated>
  <DomainObject.Predmet.ProtuStrankaListFormatedOIB>
    <izvorni_sadrzaj>
      <item>SECTOR d.o.o. za trgovinu i turizam, OIB 75220734428</item>
    </izvorni_sadrzaj>
    <derivirana_varijabla naziv="DomainObject.Predmet.ProtuStrankaListFormatedOIB_1">
      <item>SECTOR d.o.o. za trgovinu i turizam, OIB 75220734428</item>
    </derivirana_varijabla>
  </DomainObject.Predmet.ProtuStrankaListFormatedOIB>
  <DomainObject.Predmet.ProtuStrankaListFormatedWithAdress>
    <izvorni_sadrzaj>
      <item>SECTOR d.o.o. za trgovinu i turizam, Dubrovačka 65, 21000 Split</item>
    </izvorni_sadrzaj>
    <derivirana_varijabla naziv="DomainObject.Predmet.ProtuStrankaListFormatedWithAdress_1">
      <item>SECTOR d.o.o. za trgovinu i turizam, Dubrovačka 65, 21000 Split</item>
    </derivirana_varijabla>
  </DomainObject.Predmet.ProtuStrankaListFormatedWithAdress>
  <DomainObject.Predmet.ProtuStrankaListFormatedWithAdressOIB>
    <izvorni_sadrzaj>
      <item>SECTOR d.o.o. za trgovinu i turizam, OIB 75220734428, Dubrovačka 65, 21000 Split</item>
    </izvorni_sadrzaj>
    <derivirana_varijabla naziv="DomainObject.Predmet.ProtuStrankaListFormatedWithAdressOIB_1">
      <item>SECTOR d.o.o. za trgovinu i turizam, OIB 75220734428, Dubrovačka 65, 21000 Split</item>
    </derivirana_varijabla>
  </DomainObject.Predmet.ProtuStrankaListFormatedWithAdressOIB>
  <DomainObject.Predmet.ProtuStrankaListNazivFormated>
    <izvorni_sadrzaj>
      <item>SECTOR d.o.o. za trgovinu i turizam</item>
    </izvorni_sadrzaj>
    <derivirana_varijabla naziv="DomainObject.Predmet.ProtuStrankaListNazivFormated_1">
      <item>SECTOR d.o.o. za trgovinu i turizam</item>
    </derivirana_varijabla>
  </DomainObject.Predmet.ProtuStrankaListNazivFormated>
  <DomainObject.Predmet.ProtuStrankaListNazivFormatedOIB>
    <izvorni_sadrzaj>
      <item>SECTOR d.o.o. za trgovinu i turizam, OIB 75220734428</item>
    </izvorni_sadrzaj>
    <derivirana_varijabla naziv="DomainObject.Predmet.ProtuStrankaListNazivFormatedOIB_1">
      <item>SECTOR d.o.o. za trgovinu i turizam, OIB 75220734428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rujna 2016.</izvorni_sadrzaj>
    <derivirana_varijabla naziv="DomainObject.Datum_1">14.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SECTOR d.o.o. za trgovinu i turizam</izvorni_sadrzaj>
    <derivirana_varijabla naziv="DomainObject.Predmet.ProtustrankaIDrugi_1">SECTOR d.o.o.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SECTOR d.o.o. za trgovinu i turizam, OIB 75220734428, Dubrovačka 65, 21000 Split</izvorni_sadrzaj>
    <derivirana_varijabla naziv="DomainObject.Predmet.ProtustrankaIDrugiAdressOIB_1">SECTOR d.o.o. za trgovinu i turizam, OIB 75220734428, Dubrovačka 65,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SECTOR d.o.o. za trgovinu i turizam</item>
      <item>FINANCIJSKA AGENCIJA, RC SPLIT</item>
    </izvorni_sadrzaj>
    <derivirana_varijabla naziv="DomainObject.Predmet.SudioniciListNaziv_1">
      <item>SECTOR d.o.o. za trgovinu i turizam</item>
      <item>FINANCIJSKA AGENCIJA, RC SPLIT</item>
    </derivirana_varijabla>
  </DomainObject.Predmet.SudioniciListNaziv>
  <DomainObject.Predmet.SudioniciListAdressOIB>
    <izvorni_sadrzaj>
      <item>SECTOR d.o.o. za trgovinu i turizam, OIB 75220734428, Dubrovačka 65,21000 Split</item>
      <item>FINANCIJSKA AGENCIJA, RC SPLIT, OIB 85821130368, Mažuranićevo šetalište 24 b,21000 Split</item>
    </izvorni_sadrzaj>
    <derivirana_varijabla naziv="DomainObject.Predmet.SudioniciListAdressOIB_1">
      <item>SECTOR d.o.o. za trgovinu i turizam, OIB 75220734428, Dubrovačka 65,21000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75220734428</item>
      <item>, OIB 85821130368</item>
    </izvorni_sadrzaj>
    <derivirana_varijabla naziv="DomainObject.Predmet.SudioniciListNazivOIB_1">
      <item>, OIB 75220734428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316</properties:Words>
  <properties:Characters>1766</properties:Characters>
  <properties:Lines>46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2016-09-14T08:45:00Z</dcterms:created>
  <dc:creator>Katarina Mikulić</dc:creator>
  <cp:lastModifiedBy>Goran Radanović</cp:lastModifiedBy>
  <cp:lastPrinted>2016-04-20T11:54:00Z</cp:lastPrinted>
  <dcterms:modified xmlns:xsi="http://www.w3.org/2001/XMLSchema-instance" xsi:type="dcterms:W3CDTF">2016-09-14T10:49:00Z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