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1c8f6e" w14:paraId="31c8f6e" w:rsidRDefault="00AE649C" w:rsidP="00FA5B5E" w:rsidR="00AE649C" w:rsidRPr="00B76F3C">
      <w:pPr>
        <w:pStyle w:val="Naslov3"/>
        <w15:collapsed w:val="false"/>
      </w:pPr>
      <w:bookmarkStart w:name="_GoBack" w:id="0"/>
      <w:bookmarkEnd w:id="0"/>
    </w:p>
    <w:p w:rsidRDefault="00937FF9" w:rsidP="00C660C5" w:rsidR="00C660C5" w:rsidRPr="00C660C5">
      <w:pPr>
        <w:pStyle w:val="SudNaziv"/>
        <w:rPr>
          <w:rFonts w:cs="Times New Roman" w:eastAsia="Times New Roman"/>
          <w:lang w:eastAsia="hr-HR"/>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C660C5" w:rsidRPr="00C660C5">
        <w:rPr>
          <w:rFonts w:cs="Times New Roman" w:eastAsia="Times New Roman"/>
          <w:bCs/>
          <w:lang w:eastAsia="hr-HR"/>
        </w:rPr>
        <w:t xml:space="preserve">     REPUBLIKA HRVATSKA                                               </w:t>
      </w:r>
      <w:r w:rsidR="00C660C5" w:rsidRPr="00C660C5">
        <w:rPr>
          <w:rFonts w:cs="Times New Roman" w:eastAsia="Times New Roman"/>
          <w:lang w:eastAsia="hr-HR"/>
        </w:rPr>
        <w:t>Broj: 14. St-1457/2016.</w:t>
      </w:r>
    </w:p>
    <w:p w:rsidRDefault="00C660C5" w:rsidP="00C660C5" w:rsidR="00C660C5" w:rsidRPr="00C660C5">
      <w:pPr>
        <w:spacing w:after="0"/>
        <w:rPr>
          <w:rFonts w:cs="Times New Roman" w:eastAsia="Times New Roman"/>
          <w:lang w:eastAsia="hr-HR"/>
        </w:rPr>
      </w:pPr>
      <w:r w:rsidRPr="00C660C5">
        <w:rPr>
          <w:rFonts w:cs="Times New Roman" w:eastAsia="Times New Roman"/>
          <w:b/>
          <w:bCs/>
          <w:lang w:eastAsia="hr-HR"/>
        </w:rPr>
        <w:t xml:space="preserve">  TRGOVAČKI SUD U SPLITU</w:t>
      </w:r>
    </w:p>
    <w:p w:rsidRDefault="00C660C5" w:rsidP="00C660C5" w:rsidR="00C660C5" w:rsidRPr="00C660C5">
      <w:pPr>
        <w:spacing w:after="0"/>
        <w:rPr>
          <w:rFonts w:cs="Times New Roman" w:eastAsia="Times New Roman"/>
          <w:b/>
          <w:lang w:eastAsia="hr-HR"/>
        </w:rPr>
      </w:pPr>
      <w:r w:rsidRPr="00C660C5">
        <w:rPr>
          <w:rFonts w:cs="Times New Roman" w:eastAsia="Times New Roman"/>
          <w:b/>
          <w:lang w:eastAsia="hr-HR"/>
        </w:rPr>
        <w:t xml:space="preserve"> </w:t>
      </w:r>
      <w:proofErr w:type="spellStart"/>
      <w:r w:rsidRPr="00C660C5">
        <w:rPr>
          <w:rFonts w:cs="Times New Roman" w:eastAsia="Times New Roman"/>
          <w:b/>
          <w:lang w:eastAsia="hr-HR"/>
        </w:rPr>
        <w:t>Sukoišanska</w:t>
      </w:r>
      <w:proofErr w:type="spellEnd"/>
      <w:r w:rsidRPr="00C660C5">
        <w:rPr>
          <w:rFonts w:cs="Times New Roman" w:eastAsia="Times New Roman"/>
          <w:b/>
          <w:lang w:eastAsia="hr-HR"/>
        </w:rPr>
        <w:t xml:space="preserve"> 6. - 21 000  S P L I T</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center"/>
        <w:rPr>
          <w:rFonts w:cs="Times New Roman" w:eastAsia="Times New Roman"/>
          <w:lang w:eastAsia="hr-HR"/>
        </w:rPr>
      </w:pPr>
    </w:p>
    <w:p w:rsidRDefault="00C660C5" w:rsidP="00C660C5" w:rsidR="00C660C5" w:rsidRPr="00C660C5">
      <w:pPr>
        <w:spacing w:after="0"/>
        <w:jc w:val="center"/>
        <w:rPr>
          <w:rFonts w:cs="Times New Roman" w:eastAsia="Times New Roman"/>
          <w:lang w:eastAsia="hr-HR"/>
        </w:rPr>
      </w:pPr>
      <w:r w:rsidRPr="00C660C5">
        <w:rPr>
          <w:rFonts w:cs="Times New Roman" w:eastAsia="Times New Roman"/>
          <w:lang w:eastAsia="hr-HR"/>
        </w:rPr>
        <w:t>U  I M E  R E P U B L I K E H  R V A T S K E</w:t>
      </w:r>
    </w:p>
    <w:p w:rsidRDefault="00C660C5" w:rsidP="00C660C5" w:rsidR="00C660C5" w:rsidRPr="00C660C5">
      <w:pPr>
        <w:spacing w:after="0"/>
        <w:jc w:val="center"/>
        <w:rPr>
          <w:rFonts w:cs="Times New Roman" w:eastAsia="Times New Roman"/>
          <w:lang w:eastAsia="hr-HR"/>
        </w:rPr>
      </w:pPr>
    </w:p>
    <w:p w:rsidRDefault="00C660C5" w:rsidP="00C660C5" w:rsidR="00C660C5" w:rsidRPr="00C660C5">
      <w:pPr>
        <w:spacing w:after="0"/>
        <w:jc w:val="center"/>
        <w:rPr>
          <w:rFonts w:cs="Times New Roman" w:eastAsia="Times New Roman"/>
          <w:lang w:eastAsia="hr-HR"/>
        </w:rPr>
      </w:pPr>
      <w:r w:rsidRPr="00C660C5">
        <w:rPr>
          <w:rFonts w:cs="Times New Roman" w:eastAsia="Times New Roman"/>
          <w:lang w:eastAsia="hr-HR"/>
        </w:rPr>
        <w:t>R J E Š E N J E</w:t>
      </w:r>
    </w:p>
    <w:p w:rsidRDefault="00C660C5" w:rsidP="00C660C5" w:rsidR="00C660C5" w:rsidRPr="00C660C5">
      <w:pPr>
        <w:spacing w:after="0"/>
        <w:jc w:val="center"/>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Trgovački sud u Splitu, po sudcu pojedincu Jozi Ćaleta, u skraćenom stečajnome postupku povodom zahtjeva FINANCIJSKE AGENCIJE, Regionalni centar Split, Podružnica Split, Mažuranićevo šetalište 24 b, OIB: 85821130368., radi provedbe skraćenog stečajnom postupka nad Dužnikom: B.O.N.E.L.O. d.o.o. pekarska proizvodnja i trgovina, Solin, A. Starčevića 50., OIB: 82142042759., MBS: 060233994., dana 12. listopada 2016. godine</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center"/>
        <w:rPr>
          <w:rFonts w:cs="Times New Roman" w:eastAsia="Times New Roman"/>
          <w:lang w:eastAsia="hr-HR"/>
        </w:rPr>
      </w:pPr>
      <w:r w:rsidRPr="00C660C5">
        <w:rPr>
          <w:rFonts w:cs="Times New Roman" w:eastAsia="Times New Roman"/>
          <w:lang w:eastAsia="hr-HR"/>
        </w:rPr>
        <w:t>r i j e š i o  j e</w:t>
      </w:r>
    </w:p>
    <w:p w:rsidRDefault="00C660C5" w:rsidP="00C660C5" w:rsidR="00C660C5" w:rsidRPr="00C660C5">
      <w:pPr>
        <w:spacing w:after="0"/>
        <w:jc w:val="center"/>
        <w:rPr>
          <w:rFonts w:cs="Times New Roman" w:eastAsia="Times New Roman"/>
          <w:lang w:eastAsia="hr-HR"/>
        </w:rPr>
      </w:pPr>
    </w:p>
    <w:p w:rsidRDefault="00C660C5" w:rsidP="00C660C5" w:rsidR="00C660C5" w:rsidRPr="00C660C5">
      <w:pPr>
        <w:numPr>
          <w:ilvl w:val="0"/>
          <w:numId w:val="47"/>
        </w:numPr>
        <w:spacing w:after="0"/>
        <w:contextualSpacing/>
        <w:jc w:val="both"/>
        <w:rPr>
          <w:rFonts w:cs="Times New Roman" w:eastAsia="Times New Roman"/>
          <w:lang w:eastAsia="hr-HR"/>
        </w:rPr>
      </w:pPr>
      <w:r w:rsidRPr="00C660C5">
        <w:rPr>
          <w:rFonts w:cs="Times New Roman" w:eastAsia="Times New Roman"/>
          <w:lang w:eastAsia="hr-HR"/>
        </w:rPr>
        <w:t>Obustavlja se skraćeni stečajni postupak nad Dužnikom B.O.N.E.L.O. d.o.o. pekarska proizvodnja i trgovina, Solin, A. Starčevića 50., OIB: 82142042759., MBS: 060233994.</w:t>
      </w:r>
    </w:p>
    <w:p w:rsidRDefault="00C660C5" w:rsidP="00C660C5" w:rsidR="00C660C5" w:rsidRPr="00C660C5">
      <w:pPr>
        <w:numPr>
          <w:ilvl w:val="0"/>
          <w:numId w:val="47"/>
        </w:numPr>
        <w:spacing w:after="0"/>
        <w:contextualSpacing/>
        <w:jc w:val="both"/>
        <w:rPr>
          <w:rFonts w:cs="Times New Roman" w:eastAsia="Times New Roman"/>
          <w:lang w:eastAsia="hr-HR"/>
        </w:rPr>
      </w:pPr>
      <w:r w:rsidRPr="00C660C5">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C660C5">
        <w:rPr>
          <w:rFonts w:cs="Times New Roman" w:eastAsia="Times New Roman"/>
          <w:lang w:eastAsia="hr-HR"/>
        </w:rPr>
        <w:t>in</w:t>
      </w:r>
      <w:proofErr w:type="spellEnd"/>
      <w:r w:rsidRPr="00C660C5">
        <w:rPr>
          <w:rFonts w:cs="Times New Roman" w:eastAsia="Times New Roman"/>
          <w:lang w:eastAsia="hr-HR"/>
        </w:rPr>
        <w:t xml:space="preserve"> fine, SZ-a). </w:t>
      </w:r>
    </w:p>
    <w:p w:rsidRDefault="00C660C5" w:rsidP="00C660C5" w:rsidR="00C660C5" w:rsidRPr="00C660C5">
      <w:pPr>
        <w:spacing w:after="0"/>
        <w:ind w:left="705"/>
        <w:jc w:val="both"/>
        <w:rPr>
          <w:rFonts w:cs="Times New Roman" w:eastAsia="Times New Roman"/>
          <w:lang w:eastAsia="hr-HR"/>
        </w:rPr>
      </w:pPr>
    </w:p>
    <w:p w:rsidRDefault="00C660C5" w:rsidP="00C660C5" w:rsidR="00C660C5" w:rsidRPr="00C660C5">
      <w:pPr>
        <w:spacing w:after="0"/>
        <w:jc w:val="center"/>
        <w:rPr>
          <w:rFonts w:cs="Times New Roman" w:eastAsia="Times New Roman"/>
          <w:lang w:eastAsia="hr-HR"/>
        </w:rPr>
      </w:pPr>
      <w:r w:rsidRPr="00C660C5">
        <w:rPr>
          <w:rFonts w:cs="Times New Roman" w:eastAsia="Times New Roman"/>
          <w:lang w:eastAsia="hr-HR"/>
        </w:rPr>
        <w:t>Obrazloženje</w:t>
      </w:r>
    </w:p>
    <w:p w:rsidRDefault="00C660C5" w:rsidP="00C660C5" w:rsidR="00C660C5" w:rsidRPr="00C660C5">
      <w:pPr>
        <w:spacing w:after="0"/>
        <w:jc w:val="center"/>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FINANCIJSKA AGENCIJA, Regionalni centar Split, Podružnica Split, podnijela je ovom Sudu dana 14. lipnja 2016. godine, na temelju odredbe čl. 444., st. 1., Stečajnog zakona ("Narodne novine" broj 71/15., dalje u tekstu: SZ), zahtjev za provedbu skraćenog stečajnoga postupka nad Dužnikom: B.O.N.E.L.O. d.o.o. pekarska proizvodnja i trgovina, Solin, A. Starčevića 50.</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U podnesenom zahtjevu navedeno je da Dužnik na dan 01. rujna 2015. godine u Očevidniku redoslijeda osnova za plaćanje ima evidentirane neizvršene osnove za plaćanja i neprekidnom razdoblju od 1644 dana, u ukupnom iznosu od: 2.619.614,20 kn, u koji iznos je uračunata kamata i naknada Financijske agencije za provedbu ovrhe na novčanim sredstvima, kao i da prema podacima koji su dostavljeni od Hrvatskog zavoda za mirovinsko osiguranje Dužnik nema zaposlenih.</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Prema odredbi čl. 428. st. 1. SZ-a sud će provesti skraćeni stečajni postupak nad pravnom osobom ako su ispunjene sljedeće pretpostavke:</w:t>
      </w:r>
    </w:p>
    <w:p w:rsidRDefault="00C660C5" w:rsidP="00C660C5" w:rsidR="00C660C5" w:rsidRPr="00C660C5">
      <w:pPr>
        <w:spacing w:after="0"/>
        <w:rPr>
          <w:rFonts w:cs="Times New Roman" w:eastAsia="Times New Roman"/>
          <w:lang w:eastAsia="hr-HR"/>
        </w:rPr>
      </w:pPr>
      <w:r w:rsidRPr="00C660C5">
        <w:rPr>
          <w:rFonts w:cs="Times New Roman" w:eastAsia="Times New Roman"/>
          <w:lang w:eastAsia="hr-HR"/>
        </w:rPr>
        <w:tab/>
      </w:r>
    </w:p>
    <w:p w:rsidRDefault="00C660C5" w:rsidP="00C660C5" w:rsidR="00C660C5" w:rsidRPr="00C660C5">
      <w:pPr>
        <w:spacing w:after="0"/>
        <w:rPr>
          <w:rFonts w:cs="Times New Roman" w:eastAsia="Times New Roman"/>
          <w:lang w:eastAsia="hr-HR"/>
        </w:rPr>
      </w:pPr>
    </w:p>
    <w:p w:rsidRDefault="00C660C5" w:rsidP="00C660C5" w:rsidR="00C660C5" w:rsidRPr="00C660C5">
      <w:pPr>
        <w:spacing w:after="0"/>
        <w:rPr>
          <w:rFonts w:cs="Times New Roman" w:eastAsia="Times New Roman"/>
          <w:lang w:eastAsia="hr-HR"/>
        </w:rPr>
      </w:pPr>
    </w:p>
    <w:p w:rsidRDefault="00C660C5" w:rsidP="00C660C5" w:rsidR="00C660C5" w:rsidRPr="00C660C5">
      <w:pPr>
        <w:spacing w:after="0"/>
        <w:rPr>
          <w:rFonts w:cs="Times New Roman" w:eastAsia="Times New Roman"/>
          <w:lang w:eastAsia="hr-HR"/>
        </w:rPr>
      </w:pPr>
    </w:p>
    <w:p w:rsidRDefault="00C660C5" w:rsidP="00C660C5" w:rsidR="00C660C5" w:rsidRPr="00C660C5">
      <w:pPr>
        <w:spacing w:after="0"/>
        <w:jc w:val="right"/>
        <w:rPr>
          <w:rFonts w:cs="Times New Roman" w:eastAsia="Times New Roman"/>
          <w:b/>
          <w:szCs w:val="20"/>
          <w:lang w:eastAsia="hr-HR"/>
        </w:rPr>
      </w:pPr>
      <w:r w:rsidRPr="00C660C5">
        <w:rPr>
          <w:rFonts w:cs="Times New Roman" w:eastAsia="Times New Roman"/>
          <w:b/>
          <w:lang w:eastAsia="hr-HR"/>
        </w:rPr>
        <w:lastRenderedPageBreak/>
        <w:t xml:space="preserve">- 2 -                                </w:t>
      </w:r>
      <w:proofErr w:type="spellStart"/>
      <w:r w:rsidRPr="00C660C5">
        <w:rPr>
          <w:rFonts w:cs="Times New Roman" w:eastAsia="Times New Roman"/>
          <w:b/>
          <w:lang w:eastAsia="hr-HR" w:val="en-AU"/>
        </w:rPr>
        <w:t>Broj</w:t>
      </w:r>
      <w:proofErr w:type="spellEnd"/>
      <w:r w:rsidRPr="00C660C5">
        <w:rPr>
          <w:rFonts w:cs="Times New Roman" w:eastAsia="Times New Roman"/>
          <w:b/>
          <w:lang w:eastAsia="hr-HR" w:val="en-AU"/>
        </w:rPr>
        <w:t xml:space="preserve">: 14. </w:t>
      </w:r>
      <w:r w:rsidRPr="00C660C5">
        <w:rPr>
          <w:rFonts w:cs="Times New Roman" w:eastAsia="Times New Roman"/>
          <w:b/>
          <w:lang w:eastAsia="hr-HR"/>
        </w:rPr>
        <w:t>St-1457/2016.</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rPr>
          <w:rFonts w:cs="Times New Roman" w:eastAsia="Times New Roman"/>
          <w:lang w:eastAsia="hr-HR"/>
        </w:rPr>
      </w:pPr>
    </w:p>
    <w:p w:rsidRDefault="00C660C5" w:rsidP="00C660C5" w:rsidR="00C660C5" w:rsidRPr="00C660C5">
      <w:pPr>
        <w:spacing w:after="0"/>
        <w:ind w:left="708"/>
        <w:rPr>
          <w:rFonts w:cs="Times New Roman" w:eastAsia="Times New Roman"/>
          <w:lang w:eastAsia="hr-HR"/>
        </w:rPr>
      </w:pPr>
      <w:r w:rsidRPr="00C660C5">
        <w:rPr>
          <w:rFonts w:cs="Times New Roman" w:eastAsia="Times New Roman"/>
          <w:lang w:eastAsia="hr-HR"/>
        </w:rPr>
        <w:t>- ako nema zaposlenih</w:t>
      </w:r>
    </w:p>
    <w:p w:rsidRDefault="00C660C5" w:rsidP="00C660C5" w:rsidR="00C660C5" w:rsidRPr="00C660C5">
      <w:pPr>
        <w:spacing w:after="0"/>
        <w:ind w:left="708"/>
        <w:rPr>
          <w:rFonts w:cs="Times New Roman" w:eastAsia="Times New Roman"/>
          <w:lang w:eastAsia="hr-HR"/>
        </w:rPr>
      </w:pPr>
      <w:r w:rsidRPr="00C660C5">
        <w:rPr>
          <w:rFonts w:cs="Times New Roman" w:eastAsia="Times New Roman"/>
          <w:lang w:eastAsia="hr-HR"/>
        </w:rPr>
        <w:t>- ako u Očevidniku redoslijeda osnova za plaćanje ima evidentiranje neizvršene osnove za plaćanje u neprekinutom razdoblju od 120 dana i</w:t>
      </w:r>
    </w:p>
    <w:p w:rsidRDefault="00C660C5" w:rsidP="00C660C5" w:rsidR="00C660C5" w:rsidRPr="00C660C5">
      <w:pPr>
        <w:spacing w:after="0"/>
        <w:rPr>
          <w:rFonts w:cs="Times New Roman" w:eastAsia="Times New Roman"/>
          <w:lang w:eastAsia="hr-HR"/>
        </w:rPr>
      </w:pPr>
      <w:r w:rsidRPr="00C660C5">
        <w:rPr>
          <w:rFonts w:cs="Times New Roman" w:eastAsia="Times New Roman"/>
          <w:lang w:eastAsia="hr-HR"/>
        </w:rPr>
        <w:tab/>
        <w:t xml:space="preserve">- ako nisu ispunjene pretpostavke za pokretanje drugog postupka radi brisanja iz </w:t>
      </w:r>
    </w:p>
    <w:p w:rsidRDefault="00C660C5" w:rsidP="00C660C5" w:rsidR="00C660C5" w:rsidRPr="00C660C5">
      <w:pPr>
        <w:spacing w:after="0"/>
        <w:rPr>
          <w:rFonts w:cs="Times New Roman" w:eastAsia="Times New Roman"/>
          <w:lang w:eastAsia="hr-HR"/>
        </w:rPr>
      </w:pPr>
      <w:r w:rsidRPr="00C660C5">
        <w:rPr>
          <w:rFonts w:cs="Times New Roman" w:eastAsia="Times New Roman"/>
          <w:lang w:eastAsia="hr-HR"/>
        </w:rPr>
        <w:tab/>
        <w:t>sudskog registra.</w:t>
      </w:r>
    </w:p>
    <w:p w:rsidRDefault="00C660C5" w:rsidP="00C660C5" w:rsidR="00C660C5" w:rsidRPr="00C660C5">
      <w:pPr>
        <w:spacing w:after="0"/>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 xml:space="preserve">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20. srpnja 2016.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 </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Vjerovnik Dužnika Republika Hrvatska, Ministarstvo financija, je dana  10. kolovoza 2016. godine podnio prijedlog za otvaranje stečajnog postupka nad Dužnikom te je izvijestio sud da prema Dužniku ima dospjelih, a nenamirenih potraživanja, u ukupnom iznosu od: 1.059.111,63 kn.</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 xml:space="preserve">Vjerodostojnost svojih tražbina Vjerovnik je dokazao vjerodostojnim ispravama i to ovjerenim </w:t>
      </w:r>
      <w:proofErr w:type="spellStart"/>
      <w:r w:rsidRPr="00C660C5">
        <w:rPr>
          <w:rFonts w:cs="Times New Roman" w:eastAsia="Times New Roman"/>
          <w:lang w:eastAsia="hr-HR"/>
        </w:rPr>
        <w:t>izlistom</w:t>
      </w:r>
      <w:proofErr w:type="spellEnd"/>
      <w:r w:rsidRPr="00C660C5">
        <w:rPr>
          <w:rFonts w:cs="Times New Roman" w:eastAsia="Times New Roman"/>
          <w:lang w:eastAsia="hr-HR"/>
        </w:rPr>
        <w:t xml:space="preserve"> stanja duga obveznika iz Informacijskog sustava Porezne uprave na dan</w:t>
      </w: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21. srpnja 2016. godine.</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2010. godinu.</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ab/>
        <w:t xml:space="preserve">Točka 2. izrijeke rješenja je utemeljena na odredbi čl. 433., </w:t>
      </w:r>
      <w:proofErr w:type="spellStart"/>
      <w:r w:rsidRPr="00C660C5">
        <w:rPr>
          <w:rFonts w:cs="Times New Roman" w:eastAsia="Times New Roman"/>
          <w:lang w:eastAsia="hr-HR"/>
        </w:rPr>
        <w:t>in</w:t>
      </w:r>
      <w:proofErr w:type="spellEnd"/>
      <w:r w:rsidRPr="00C660C5">
        <w:rPr>
          <w:rFonts w:cs="Times New Roman" w:eastAsia="Times New Roman"/>
          <w:lang w:eastAsia="hr-HR"/>
        </w:rPr>
        <w:t xml:space="preserve"> fine, SZ-a.</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center"/>
        <w:rPr>
          <w:rFonts w:cs="Times New Roman" w:eastAsia="Times New Roman"/>
          <w:lang w:eastAsia="hr-HR"/>
        </w:rPr>
      </w:pPr>
      <w:r w:rsidRPr="00C660C5">
        <w:rPr>
          <w:rFonts w:cs="Times New Roman" w:eastAsia="Times New Roman"/>
          <w:lang w:eastAsia="hr-HR"/>
        </w:rPr>
        <w:t xml:space="preserve">U Splitu, 12. listopada 2016. godine </w:t>
      </w:r>
    </w:p>
    <w:p w:rsidRDefault="00C660C5" w:rsidP="00C660C5" w:rsidR="00C660C5" w:rsidRPr="00C660C5">
      <w:pPr>
        <w:spacing w:after="0"/>
        <w:jc w:val="center"/>
        <w:rPr>
          <w:rFonts w:cs="Times New Roman" w:eastAsia="Times New Roman"/>
          <w:lang w:eastAsia="hr-HR"/>
        </w:rPr>
      </w:pPr>
    </w:p>
    <w:p w:rsidRDefault="00C660C5" w:rsidP="00C660C5" w:rsidR="00C660C5" w:rsidRPr="00C660C5">
      <w:pPr>
        <w:spacing w:after="0"/>
        <w:jc w:val="center"/>
        <w:rPr>
          <w:rFonts w:cs="Times New Roman" w:eastAsia="Times New Roman"/>
          <w:lang w:eastAsia="hr-HR"/>
        </w:rPr>
      </w:pPr>
      <w:r w:rsidRPr="00C660C5">
        <w:rPr>
          <w:rFonts w:cs="Times New Roman" w:eastAsia="Times New Roman"/>
          <w:lang w:eastAsia="hr-HR"/>
        </w:rPr>
        <w:t xml:space="preserve">                                                                                             SUDAC</w:t>
      </w:r>
    </w:p>
    <w:p w:rsidRDefault="00C660C5" w:rsidP="00C660C5" w:rsidR="00C660C5" w:rsidRPr="00C660C5">
      <w:pPr>
        <w:spacing w:after="0"/>
        <w:jc w:val="center"/>
        <w:rPr>
          <w:rFonts w:cs="Times New Roman" w:eastAsia="Times New Roman"/>
          <w:lang w:eastAsia="hr-HR"/>
        </w:rPr>
      </w:pPr>
      <w:r w:rsidRPr="00C660C5">
        <w:rPr>
          <w:rFonts w:cs="Times New Roman" w:eastAsia="Times New Roman"/>
          <w:lang w:eastAsia="hr-HR"/>
        </w:rPr>
        <w:t xml:space="preserve">                                                                                              Jozo Ćaleta</w:t>
      </w:r>
    </w:p>
    <w:p w:rsidRDefault="00C660C5" w:rsidP="00C660C5" w:rsidR="00C660C5" w:rsidRPr="00C660C5">
      <w:pPr>
        <w:spacing w:after="0"/>
        <w:jc w:val="center"/>
        <w:rPr>
          <w:rFonts w:cs="Times New Roman" w:eastAsia="Times New Roman"/>
          <w:lang w:eastAsia="hr-HR"/>
        </w:rPr>
      </w:pPr>
    </w:p>
    <w:p w:rsidRDefault="00C660C5" w:rsidP="00C660C5" w:rsidR="00C660C5" w:rsidRPr="00C660C5">
      <w:pPr>
        <w:spacing w:after="0"/>
        <w:jc w:val="right"/>
        <w:rPr>
          <w:rFonts w:cs="Times New Roman" w:eastAsia="Times New Roman"/>
          <w:b/>
          <w:szCs w:val="20"/>
          <w:lang w:eastAsia="hr-HR"/>
        </w:rPr>
      </w:pPr>
      <w:r w:rsidRPr="00C660C5">
        <w:rPr>
          <w:rFonts w:cs="Times New Roman" w:eastAsia="Times New Roman"/>
          <w:b/>
          <w:lang w:eastAsia="hr-HR"/>
        </w:rPr>
        <w:t xml:space="preserve">- 3 -                                </w:t>
      </w:r>
      <w:proofErr w:type="spellStart"/>
      <w:r w:rsidRPr="00C660C5">
        <w:rPr>
          <w:rFonts w:cs="Times New Roman" w:eastAsia="Times New Roman"/>
          <w:b/>
          <w:lang w:eastAsia="hr-HR" w:val="en-AU"/>
        </w:rPr>
        <w:t>Broj</w:t>
      </w:r>
      <w:proofErr w:type="spellEnd"/>
      <w:r w:rsidRPr="00C660C5">
        <w:rPr>
          <w:rFonts w:cs="Times New Roman" w:eastAsia="Times New Roman"/>
          <w:b/>
          <w:lang w:eastAsia="hr-HR" w:val="en-AU"/>
        </w:rPr>
        <w:t xml:space="preserve">: 14. </w:t>
      </w:r>
      <w:r w:rsidRPr="00C660C5">
        <w:rPr>
          <w:rFonts w:cs="Times New Roman" w:eastAsia="Times New Roman"/>
          <w:b/>
          <w:lang w:eastAsia="hr-HR"/>
        </w:rPr>
        <w:t>St-1457/2016.</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UPUTA O PRAVNOM LIJEKU:</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DNA:</w:t>
      </w: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 predlagatelju FINANCIJSKA AGENCIJA, RC Split</w:t>
      </w: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 dužniku</w:t>
      </w: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 e-oglasna ploča – 8 dana</w:t>
      </w:r>
    </w:p>
    <w:p w:rsidRDefault="00C660C5" w:rsidP="00C660C5" w:rsidR="00C660C5" w:rsidRPr="00C660C5">
      <w:pPr>
        <w:spacing w:after="0"/>
        <w:jc w:val="both"/>
        <w:rPr>
          <w:rFonts w:cs="Times New Roman" w:eastAsia="Times New Roman"/>
          <w:lang w:eastAsia="hr-HR"/>
        </w:rPr>
      </w:pPr>
      <w:r w:rsidRPr="00C660C5">
        <w:rPr>
          <w:rFonts w:cs="Times New Roman" w:eastAsia="Times New Roman"/>
          <w:lang w:eastAsia="hr-HR"/>
        </w:rPr>
        <w:t>- u spis</w:t>
      </w: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660C5" w:rsidP="00C660C5" w:rsidR="00C660C5" w:rsidRPr="00C660C5">
      <w:pPr>
        <w:spacing w:after="0"/>
        <w:jc w:val="both"/>
        <w:rPr>
          <w:rFonts w:cs="Times New Roman" w:eastAsia="Times New Roman"/>
          <w:lang w:eastAsia="hr-HR"/>
        </w:rPr>
      </w:pP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grammar="clean"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0C5"/>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1925918831">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listopada 2016.</izvorni_sadrzaj>
    <derivirana_varijabla naziv="DomainObject.DatumDonosenjaOdluke_1">12.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St-1457/2016-6</izvorni_sadrzaj>
    <derivirana_varijabla naziv="DomainObject.Oznaka_1">St-1457/2016-6</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1457</izvorni_sadrzaj>
    <derivirana_varijabla naziv="DomainObject.Predmet.Broj_1">1457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lipnja 2016.</izvorni_sadrzaj>
    <derivirana_varijabla naziv="DomainObject.Predmet.DatumOsnivanja_1">17.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St-1457/2016</izvorni_sadrzaj>
    <derivirana_varijabla naziv="DomainObject.Predmet.OznakaBroj_1">St-1457/2016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1. SZ</izvorni_sadrzaj>
    <derivirana_varijabla naziv="DomainObject.Predmet.PrimjedbaSuca_1">Čl. 444. st. 1. SZ</derivirana_varijabla>
  </DomainObject.Predmet.PrimjedbaSuca>
  <DomainObject.Predmet.PrimjedbaUpisnicara>
    <izvorni_sadrzaj/>
    <derivirana_varijabla naziv="DomainObject.Predmet.PrimjedbaUpisnicara_1"/>
  </DomainObject.Predmet.PrimjedbaUpisnicara>
  <DomainObject.Predmet.ProtustrankaFormated>
    <izvorni_sadrzaj>  B.O.N.E.L.O. d.o.o. pekarska proizvodnja i trgovina</izvorni_sadrzaj>
    <derivirana_varijabla naziv="DomainObject.Predmet.ProtustrankaFormated_1">  B.O.N.E.L.O. d.o.o. pekarska proizvodnja i trgovina</derivirana_varijabla>
  </DomainObject.Predmet.ProtustrankaFormated>
  <DomainObject.Predmet.ProtustrankaFormatedOIB>
    <izvorni_sadrzaj>  B.O.N.E.L.O. d.o.o. pekarska proizvodnja i trgovina, OIB 82142042759</izvorni_sadrzaj>
    <derivirana_varijabla naziv="DomainObject.Predmet.ProtustrankaFormatedOIB_1">  B.O.N.E.L.O. d.o.o. pekarska proizvodnja i trgovina, OIB 82142042759</derivirana_varijabla>
  </DomainObject.Predmet.ProtustrankaFormatedOIB>
  <DomainObject.Predmet.ProtustrankaFormatedWithAdress>
    <izvorni_sadrzaj> B.O.N.E.L.O. d.o.o. pekarska proizvodnja i trgovina, A. Starčevića 50, 21210 Solin</izvorni_sadrzaj>
    <derivirana_varijabla naziv="DomainObject.Predmet.ProtustrankaFormatedWithAdress_1"> B.O.N.E.L.O. d.o.o. pekarska proizvodnja i trgovina, A. Starčevića 50, 21210 Solin</derivirana_varijabla>
  </DomainObject.Predmet.ProtustrankaFormatedWithAdress>
  <DomainObject.Predmet.ProtustrankaFormatedWithAdressOIB>
    <izvorni_sadrzaj> B.O.N.E.L.O. d.o.o. pekarska proizvodnja i trgovina, OIB 82142042759, A. Starčevića 50, 21210 Solin</izvorni_sadrzaj>
    <derivirana_varijabla naziv="DomainObject.Predmet.ProtustrankaFormatedWithAdressOIB_1"> B.O.N.E.L.O. d.o.o. pekarska proizvodnja i trgovina, OIB 82142042759, A. Starčevića 50, 21210 Solin</derivirana_varijabla>
  </DomainObject.Predmet.ProtustrankaFormatedWithAdressOIB>
  <DomainObject.Predmet.ProtustrankaWithAdress>
    <izvorni_sadrzaj>B.O.N.E.L.O. d.o.o. pekarska proizvodnja i trgovina A. Starčevića 50, 21210 Solin</izvorni_sadrzaj>
    <derivirana_varijabla naziv="DomainObject.Predmet.ProtustrankaWithAdress_1">B.O.N.E.L.O. d.o.o. pekarska proizvodnja i trgovina A. Starčevića 50, 21210 Solin</derivirana_varijabla>
  </DomainObject.Predmet.ProtustrankaWithAdress>
  <DomainObject.Predmet.ProtustrankaWithAdressOIB>
    <izvorni_sadrzaj>B.O.N.E.L.O. d.o.o. pekarska proizvodnja i trgovina, OIB 82142042759, A. Starčevića 50, 21210 Solin</izvorni_sadrzaj>
    <derivirana_varijabla naziv="DomainObject.Predmet.ProtustrankaWithAdressOIB_1">B.O.N.E.L.O. d.o.o. pekarska proizvodnja i trgovina, OIB 82142042759, A. Starčevića 50, 21210 Solin</derivirana_varijabla>
  </DomainObject.Predmet.ProtustrankaWithAdressOIB>
  <DomainObject.Predmet.ProtustrankaNazivFormated>
    <izvorni_sadrzaj>B.O.N.E.L.O. d.o.o. pekarska proizvodnja i trgovina</izvorni_sadrzaj>
    <derivirana_varijabla naziv="DomainObject.Predmet.ProtustrankaNazivFormated_1">B.O.N.E.L.O. d.o.o. pekarska proizvodnja i trgovina</derivirana_varijabla>
  </DomainObject.Predmet.ProtustrankaNazivFormated>
  <DomainObject.Predmet.ProtustrankaNazivFormatedOIB>
    <izvorni_sadrzaj>B.O.N.E.L.O. d.o.o. pekarska proizvodnja i trgovina, OIB 82142042759</izvorni_sadrzaj>
    <derivirana_varijabla naziv="DomainObject.Predmet.ProtustrankaNazivFormatedOIB_1">B.O.N.E.L.O. d.o.o. pekarska proizvodnja i trgovina, OIB 82142042759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2619614.20</izvorni_sadrzaj>
    <derivirana_varijabla naziv="DomainObject.Predmet.TrenutnaVrijednost_1">2619614.20</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B.O.N.E.L.O. d.o.o. pekarska proizvodnja i trgovina</item>
    </izvorni_sadrzaj>
    <derivirana_varijabla naziv="DomainObject.Predmet.ProtuStrankaListFormated_1">
      <item>B.O.N.E.L.O. d.o.o. pekarska proizvodnja i trgovina</item>
    </derivirana_varijabla>
  </DomainObject.Predmet.ProtuStrankaListFormated>
  <DomainObject.Predmet.ProtuStrankaListFormatedOIB>
    <izvorni_sadrzaj>
      <item>B.O.N.E.L.O. d.o.o. pekarska proizvodnja i trgovina, OIB 82142042759</item>
    </izvorni_sadrzaj>
    <derivirana_varijabla naziv="DomainObject.Predmet.ProtuStrankaListFormatedOIB_1">
      <item>B.O.N.E.L.O. d.o.o. pekarska proizvodnja i trgovina, OIB 82142042759</item>
    </derivirana_varijabla>
  </DomainObject.Predmet.ProtuStrankaListFormatedOIB>
  <DomainObject.Predmet.ProtuStrankaListFormatedWithAdress>
    <izvorni_sadrzaj>
      <item>B.O.N.E.L.O. d.o.o. pekarska proizvodnja i trgovina, A. Starčevića 50, 21210 Solin</item>
    </izvorni_sadrzaj>
    <derivirana_varijabla naziv="DomainObject.Predmet.ProtuStrankaListFormatedWithAdress_1">
      <item>B.O.N.E.L.O. d.o.o. pekarska proizvodnja i trgovina, A. Starčevića 50, 21210 Solin</item>
    </derivirana_varijabla>
  </DomainObject.Predmet.ProtuStrankaListFormatedWithAdress>
  <DomainObject.Predmet.ProtuStrankaListFormatedWithAdressOIB>
    <izvorni_sadrzaj>
      <item>B.O.N.E.L.O. d.o.o. pekarska proizvodnja i trgovina, OIB 82142042759, A. Starčevića 50, 21210 Solin</item>
    </izvorni_sadrzaj>
    <derivirana_varijabla naziv="DomainObject.Predmet.ProtuStrankaListFormatedWithAdressOIB_1">
      <item>B.O.N.E.L.O. d.o.o. pekarska proizvodnja i trgovina, OIB 82142042759, A. Starčevića 50, 21210 Solin</item>
    </derivirana_varijabla>
  </DomainObject.Predmet.ProtuStrankaListFormatedWithAdressOIB>
  <DomainObject.Predmet.ProtuStrankaListNazivFormated>
    <izvorni_sadrzaj>
      <item>B.O.N.E.L.O. d.o.o. pekarska proizvodnja i trgovina</item>
    </izvorni_sadrzaj>
    <derivirana_varijabla naziv="DomainObject.Predmet.ProtuStrankaListNazivFormated_1">
      <item>B.O.N.E.L.O. d.o.o. pekarska proizvodnja i trgovina</item>
    </derivirana_varijabla>
  </DomainObject.Predmet.ProtuStrankaListNazivFormated>
  <DomainObject.Predmet.ProtuStrankaListNazivFormatedOIB>
    <izvorni_sadrzaj>
      <item>B.O.N.E.L.O. d.o.o. pekarska proizvodnja i trgovina, OIB 82142042759</item>
    </izvorni_sadrzaj>
    <derivirana_varijabla naziv="DomainObject.Predmet.ProtuStrankaListNazivFormatedOIB_1">
      <item>B.O.N.E.L.O. d.o.o. pekarska proizvodnja i trgovina, OIB 82142042759</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listopada 2016.</izvorni_sadrzaj>
    <derivirana_varijabla naziv="DomainObject.Datum_1">12. listopada 2016.</derivirana_varijabla>
  </DomainObject.Datum>
  <DomainObject.PoslovniBrojDokumenta>
    <izvorni_sadrzaj>St-1457/2016-6</izvorni_sadrzaj>
    <derivirana_varijabla naziv="DomainObject.PoslovniBrojDokumenta_1">St-1457/2016-6</derivirana_varijabla>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B.O.N.E.L.O. d.o.o. pekarska proizvodnja i trgovina</izvorni_sadrzaj>
    <derivirana_varijabla naziv="DomainObject.Predmet.ProtustrankaIDrugi_1">B.O.N.E.L.O. d.o.o. pekarska proizvodnja i trgovina</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B.O.N.E.L.O. d.o.o. pekarska proizvodnja i trgovina, OIB 82142042759, A. Starčevića 50, 21210 Solin</izvorni_sadrzaj>
    <derivirana_varijabla naziv="DomainObject.Predmet.ProtustrankaIDrugiAdressOIB_1">B.O.N.E.L.O. d.o.o. pekarska proizvodnja i trgovina, OIB 82142042759, A. Starčevića 50, 21210 Solin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B.O.N.E.L.O. d.o.o. pekarska proizvodnja i trgovina</item>
      <item>FINANCIJSKA AGENCIJA, RC SPLIT</item>
    </izvorni_sadrzaj>
    <derivirana_varijabla naziv="DomainObject.Predmet.SudioniciListNaziv_1">
      <item>B.O.N.E.L.O. d.o.o. pekarska proizvodnja i trgovina</item>
      <item>FINANCIJSKA AGENCIJA, RC SPLIT</item>
    </derivirana_varijabla>
  </DomainObject.Predmet.SudioniciListNaziv>
  <DomainObject.Predmet.SudioniciListAdressOIB>
    <izvorni_sadrzaj>
      <item>B.O.N.E.L.O. d.o.o. pekarska proizvodnja i trgovina, OIB 82142042759, A. Starčevića 50,21210 Solin</item>
      <item>FINANCIJSKA AGENCIJA, RC SPLIT, OIB 85821130368, Mažuranićevo šetalište 24 b,21000 Split</item>
    </izvorni_sadrzaj>
    <derivirana_varijabla naziv="DomainObject.Predmet.SudioniciListAdressOIB_1">
      <item>B.O.N.E.L.O. d.o.o. pekarska proizvodnja i trgovina, OIB 82142042759, A. Starčevića 50,21210 Solin</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59FA50A-5AB4-4C95-9DE8-6D220E5141A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778</properties:Words>
  <properties:Characters>4229</properties:Characters>
  <properties:Lines>142</properties:Lines>
  <properties:Paragraphs>37</properties:Paragraphs>
  <properties:TotalTime>29</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5298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2016-10-12T11:59:00Z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St-1457/2016-6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