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72630" w:rsidP="00874B04" w:rsidRDefault="00B84924" w14:paraId="4BA20AD5" w14:textId="7D4CEBA2">
      <w:pPr>
        <w:pStyle w:val="Zaglavlje"/>
        <w:tabs>
          <w:tab w:val="clear" w:pos="4153"/>
          <w:tab w:val="clear" w:pos="8306"/>
        </w:tabs>
        <w15:collapsed w:val="false"/>
        <w:rPr>
          <w:rFonts w:ascii="Arial" w:hAnsi="Arial" w:cs="Arial"/>
          <w:sz w:val="24"/>
          <w:szCs w:val="24"/>
        </w:rPr>
      </w:pPr>
      <w:r w:rsidRPr="00827DB5">
        <w:rPr>
          <w:rFonts w:ascii="Arial" w:hAnsi="Arial" w:cs="Arial"/>
          <w:sz w:val="24"/>
          <w:szCs w:val="24"/>
        </w:rPr>
        <w:t xml:space="preserve">                                   </w:t>
      </w:r>
      <w:r w:rsidRPr="00827DB5">
        <w:rPr>
          <w:rFonts w:ascii="Arial" w:hAnsi="Arial" w:cs="Arial"/>
          <w:sz w:val="24"/>
          <w:szCs w:val="24"/>
        </w:rPr>
        <w:object w:dxaOrig="882" w:dyaOrig="1115" w14:anchorId="4EDF2868">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4pt;height:42pt" id="_x0000_i1025" fillcolor="window" o:ole="">
            <v:imagedata o:title="" r:id="rId9"/>
          </v:shape>
          <o:OLEObject Type="Embed" ProgID="Word.Picture.8" ShapeID="_x0000_i1025" DrawAspect="Content" ObjectID="_1852710119" r:id="rId10"/>
        </w:object>
      </w:r>
    </w:p>
    <w:p w:rsidRPr="00827DB5" w:rsidR="002C7B06" w:rsidP="00874B04" w:rsidRDefault="002C7B06" w14:paraId="335F40B0" w14:textId="77777777">
      <w:pPr>
        <w:pStyle w:val="Zaglavlje"/>
        <w:tabs>
          <w:tab w:val="clear" w:pos="4153"/>
          <w:tab w:val="clear" w:pos="8306"/>
        </w:tabs>
        <w:rPr>
          <w:rFonts w:ascii="Arial" w:hAnsi="Arial" w:cs="Arial"/>
          <w:sz w:val="24"/>
          <w:szCs w:val="24"/>
        </w:rPr>
      </w:pPr>
    </w:p>
    <w:tbl>
      <w:tblPr>
        <w:tblW w:w="0" w:type="auto"/>
        <w:tblLayout w:type="fixed"/>
        <w:tblLook w:firstRow="0" w:lastRow="0" w:firstColumn="0" w:lastColumn="0" w:noHBand="0" w:noVBand="0" w:val="0000"/>
      </w:tblPr>
      <w:tblGrid>
        <w:gridCol w:w="5495"/>
        <w:gridCol w:w="3685"/>
      </w:tblGrid>
      <w:tr w:rsidRPr="00827DB5" w:rsidR="00172630" w:rsidTr="00FA3953" w14:paraId="7F719767" w14:textId="77777777">
        <w:tc>
          <w:tcPr>
            <w:tcW w:w="5495" w:type="dxa"/>
          </w:tcPr>
          <w:p w:rsidRPr="00827DB5" w:rsidR="00172630" w:rsidP="00874B04" w:rsidRDefault="002C7B06" w14:paraId="22866785" w14:textId="32E998F7">
            <w:pPr>
              <w:jc w:val="center"/>
              <w:rPr>
                <w:rFonts w:ascii="Arial" w:hAnsi="Arial" w:cs="Arial"/>
                <w:sz w:val="24"/>
                <w:szCs w:val="24"/>
              </w:rPr>
            </w:pPr>
            <w:r w:rsidRPr="00827DB5">
              <w:rPr>
                <w:rFonts w:ascii="Arial" w:hAnsi="Arial" w:cs="Arial"/>
                <w:sz w:val="24"/>
                <w:szCs w:val="24"/>
              </w:rPr>
              <w:t>Republika Hrvatska</w:t>
            </w:r>
          </w:p>
        </w:tc>
        <w:tc>
          <w:tcPr>
            <w:tcW w:w="3685" w:type="dxa"/>
          </w:tcPr>
          <w:p w:rsidRPr="00827DB5" w:rsidR="00172630" w:rsidP="00874B04" w:rsidRDefault="00172630" w14:paraId="193E2080" w14:textId="77777777">
            <w:pPr>
              <w:rPr>
                <w:rFonts w:ascii="Arial" w:hAnsi="Arial" w:cs="Arial"/>
                <w:sz w:val="24"/>
                <w:szCs w:val="24"/>
              </w:rPr>
            </w:pPr>
          </w:p>
        </w:tc>
      </w:tr>
      <w:tr w:rsidRPr="00827DB5" w:rsidR="00172630" w:rsidTr="00FA3953" w14:paraId="093FAF7A" w14:textId="77777777">
        <w:tc>
          <w:tcPr>
            <w:tcW w:w="5495" w:type="dxa"/>
          </w:tcPr>
          <w:p w:rsidRPr="00827DB5" w:rsidR="00172630" w:rsidP="00874B04" w:rsidRDefault="00B84924" w14:paraId="43CA4081" w14:textId="77777777">
            <w:pPr>
              <w:jc w:val="center"/>
              <w:rPr>
                <w:rFonts w:ascii="Arial" w:hAnsi="Arial" w:cs="Arial"/>
                <w:sz w:val="24"/>
                <w:szCs w:val="24"/>
              </w:rPr>
            </w:pPr>
            <w:r w:rsidRPr="00827DB5">
              <w:rPr>
                <w:rFonts w:ascii="Arial" w:hAnsi="Arial" w:cs="Arial"/>
                <w:sz w:val="24"/>
                <w:szCs w:val="24"/>
              </w:rPr>
              <w:t>Visoki prekršajni sud Republike Hrvatske</w:t>
            </w:r>
          </w:p>
        </w:tc>
        <w:tc>
          <w:tcPr>
            <w:tcW w:w="3685" w:type="dxa"/>
          </w:tcPr>
          <w:p w:rsidRPr="00827DB5" w:rsidR="00172630" w:rsidP="00874B04" w:rsidRDefault="00172630" w14:paraId="411978E5" w14:textId="77777777">
            <w:pPr>
              <w:rPr>
                <w:rFonts w:ascii="Arial" w:hAnsi="Arial" w:cs="Arial"/>
                <w:sz w:val="24"/>
                <w:szCs w:val="24"/>
              </w:rPr>
            </w:pPr>
          </w:p>
        </w:tc>
      </w:tr>
      <w:tr w:rsidRPr="00827DB5" w:rsidR="00172630" w:rsidTr="00FA3953" w14:paraId="179485D6" w14:textId="77777777">
        <w:tc>
          <w:tcPr>
            <w:tcW w:w="5495" w:type="dxa"/>
          </w:tcPr>
          <w:p w:rsidRPr="00827DB5" w:rsidR="00172630" w:rsidP="00874B04" w:rsidRDefault="00B84924" w14:paraId="6B3B9D54" w14:textId="77777777">
            <w:pPr>
              <w:jc w:val="center"/>
              <w:rPr>
                <w:rFonts w:ascii="Arial" w:hAnsi="Arial" w:cs="Arial"/>
                <w:sz w:val="24"/>
                <w:szCs w:val="24"/>
              </w:rPr>
            </w:pPr>
            <w:r w:rsidRPr="00827DB5">
              <w:rPr>
                <w:rFonts w:ascii="Arial" w:hAnsi="Arial" w:cs="Arial"/>
                <w:sz w:val="24"/>
                <w:szCs w:val="24"/>
              </w:rPr>
              <w:t>Zagreb</w:t>
            </w:r>
          </w:p>
        </w:tc>
        <w:tc>
          <w:tcPr>
            <w:tcW w:w="3685" w:type="dxa"/>
          </w:tcPr>
          <w:p w:rsidR="00172630" w:rsidP="00874B04" w:rsidRDefault="006A2DE7" w14:paraId="5E6393BB" w14:textId="77777777">
            <w:pPr>
              <w:jc w:val="right"/>
              <w:rPr>
                <w:rFonts w:ascii="Arial" w:hAnsi="Arial" w:cs="Arial"/>
                <w:sz w:val="24"/>
                <w:szCs w:val="24"/>
              </w:rPr>
            </w:pPr>
            <w:r>
              <w:rPr>
                <w:rFonts w:ascii="Arial" w:hAnsi="Arial" w:cs="Arial"/>
                <w:sz w:val="24"/>
                <w:szCs w:val="24"/>
              </w:rPr>
              <w:t xml:space="preserve">  </w:t>
            </w:r>
            <w:r w:rsidR="00FA3953">
              <w:rPr>
                <w:rFonts w:ascii="Arial" w:hAnsi="Arial" w:cs="Arial"/>
                <w:sz w:val="24"/>
                <w:szCs w:val="24"/>
              </w:rPr>
              <w:t xml:space="preserve">  </w:t>
            </w:r>
          </w:p>
          <w:p w:rsidR="002C7B06" w:rsidP="00874B04" w:rsidRDefault="002C7B06" w14:paraId="553E2275" w14:textId="1E7DC8EF">
            <w:pPr>
              <w:jc w:val="right"/>
              <w:rPr>
                <w:rFonts w:ascii="Arial" w:hAnsi="Arial" w:cs="Arial"/>
                <w:sz w:val="24"/>
                <w:szCs w:val="24"/>
              </w:rPr>
            </w:pPr>
            <w:r w:rsidRPr="00827DB5">
              <w:rPr>
                <w:rFonts w:ascii="Arial" w:hAnsi="Arial" w:cs="Arial"/>
                <w:sz w:val="24"/>
                <w:szCs w:val="24"/>
              </w:rPr>
              <w:t xml:space="preserve">Broj: </w:t>
            </w:r>
            <w:r>
              <w:rPr>
                <w:rFonts w:ascii="Arial" w:hAnsi="Arial" w:cs="Arial"/>
                <w:sz w:val="24"/>
                <w:szCs w:val="24"/>
              </w:rPr>
              <w:t>Ppž-352/2023</w:t>
            </w:r>
          </w:p>
          <w:p w:rsidRPr="00874B04" w:rsidR="002C7B06" w:rsidP="00874B04" w:rsidRDefault="002C7B06" w14:paraId="690FA0B1" w14:textId="2D274294">
            <w:pPr>
              <w:jc w:val="right"/>
              <w:rPr>
                <w:rFonts w:ascii="Arial" w:hAnsi="Arial" w:cs="Arial"/>
                <w:caps/>
                <w:sz w:val="24"/>
                <w:szCs w:val="24"/>
              </w:rPr>
            </w:pPr>
          </w:p>
        </w:tc>
      </w:tr>
    </w:tbl>
    <w:p w:rsidRPr="00827DB5" w:rsidR="00172630" w:rsidP="00874B04" w:rsidRDefault="00172630" w14:paraId="07CB2CD5" w14:textId="77777777">
      <w:pPr>
        <w:rPr>
          <w:rFonts w:ascii="Arial" w:hAnsi="Arial" w:cs="Arial"/>
          <w:b/>
          <w:sz w:val="24"/>
          <w:szCs w:val="24"/>
        </w:rPr>
      </w:pPr>
      <w:r w:rsidRPr="00827DB5">
        <w:rPr>
          <w:rFonts w:ascii="Arial" w:hAnsi="Arial" w:cs="Arial"/>
          <w:b/>
          <w:sz w:val="24"/>
          <w:szCs w:val="24"/>
        </w:rPr>
        <w:tab/>
      </w:r>
      <w:r w:rsidRPr="00827DB5">
        <w:rPr>
          <w:rFonts w:ascii="Arial" w:hAnsi="Arial" w:cs="Arial"/>
          <w:b/>
          <w:sz w:val="24"/>
          <w:szCs w:val="24"/>
        </w:rPr>
        <w:tab/>
      </w:r>
      <w:r w:rsidRPr="00827DB5">
        <w:rPr>
          <w:rFonts w:ascii="Arial" w:hAnsi="Arial" w:cs="Arial"/>
          <w:b/>
          <w:sz w:val="24"/>
          <w:szCs w:val="24"/>
        </w:rPr>
        <w:tab/>
      </w:r>
    </w:p>
    <w:p w:rsidR="00172630" w:rsidP="00874B04" w:rsidRDefault="002C7B06" w14:paraId="0E5F5823" w14:textId="48FE1AC9">
      <w:pPr>
        <w:jc w:val="center"/>
        <w:rPr>
          <w:rFonts w:ascii="Arial" w:hAnsi="Arial" w:cs="Arial"/>
          <w:sz w:val="24"/>
          <w:szCs w:val="24"/>
        </w:rPr>
      </w:pPr>
      <w:r w:rsidRPr="002C7B06">
        <w:rPr>
          <w:rFonts w:ascii="Arial" w:hAnsi="Arial" w:cs="Arial"/>
          <w:sz w:val="24"/>
          <w:szCs w:val="24"/>
        </w:rPr>
        <w:t>R E P U B L I K A   H R V A T S K A</w:t>
      </w:r>
    </w:p>
    <w:p w:rsidRPr="00827DB5" w:rsidR="002C7B06" w:rsidP="00874B04" w:rsidRDefault="002C7B06" w14:paraId="2A50FFF5" w14:textId="77777777">
      <w:pPr>
        <w:jc w:val="center"/>
        <w:rPr>
          <w:rFonts w:ascii="Arial" w:hAnsi="Arial" w:cs="Arial"/>
          <w:b/>
          <w:sz w:val="24"/>
          <w:szCs w:val="24"/>
        </w:rPr>
      </w:pPr>
    </w:p>
    <w:p w:rsidRPr="00827DB5" w:rsidR="00172630" w:rsidP="00874B04" w:rsidRDefault="002C7B06" w14:paraId="7AC4E338" w14:textId="64B87033">
      <w:pPr>
        <w:keepNext/>
        <w:jc w:val="center"/>
        <w:outlineLvl w:val="2"/>
        <w:rPr>
          <w:rFonts w:ascii="Arial" w:hAnsi="Arial" w:cs="Arial"/>
          <w:sz w:val="24"/>
          <w:szCs w:val="24"/>
        </w:rPr>
      </w:pPr>
      <w:r w:rsidRPr="002C7B06">
        <w:rPr>
          <w:rFonts w:ascii="Arial" w:hAnsi="Arial" w:cs="Arial"/>
          <w:sz w:val="24"/>
          <w:szCs w:val="24"/>
        </w:rPr>
        <w:t>R J E Š E N J E</w:t>
      </w:r>
      <w:r w:rsidR="005B052C">
        <w:rPr>
          <w:rFonts w:ascii="Arial" w:hAnsi="Arial" w:cs="Arial"/>
          <w:sz w:val="24"/>
          <w:szCs w:val="24"/>
        </w:rPr>
        <w:t xml:space="preserve"> </w:t>
      </w:r>
    </w:p>
    <w:p w:rsidRPr="00827DB5" w:rsidR="00172630" w:rsidP="00874B04" w:rsidRDefault="00172630" w14:paraId="6E4DD77F" w14:textId="77777777">
      <w:pPr>
        <w:jc w:val="center"/>
        <w:rPr>
          <w:rFonts w:ascii="Arial" w:hAnsi="Arial" w:cs="Arial"/>
          <w:b/>
          <w:sz w:val="24"/>
          <w:szCs w:val="24"/>
        </w:rPr>
      </w:pPr>
    </w:p>
    <w:p w:rsidRPr="00827DB5" w:rsidR="00172630" w:rsidP="00874B04" w:rsidRDefault="00827DB5" w14:paraId="3B512297" w14:textId="4497A166">
      <w:pPr>
        <w:ind w:firstLine="720"/>
        <w:jc w:val="both"/>
        <w:rPr>
          <w:rFonts w:ascii="Arial" w:hAnsi="Arial" w:cs="Arial"/>
          <w:sz w:val="24"/>
          <w:szCs w:val="24"/>
        </w:rPr>
      </w:pPr>
      <w:r w:rsidRPr="00595610">
        <w:rPr>
          <w:rFonts w:ascii="Arial" w:hAnsi="Arial" w:cs="Arial"/>
          <w:sz w:val="24"/>
          <w:szCs w:val="24"/>
        </w:rPr>
        <w:t>Visoki prekršajni sud</w:t>
      </w:r>
      <w:r>
        <w:rPr>
          <w:rFonts w:ascii="Arial" w:hAnsi="Arial" w:cs="Arial"/>
          <w:sz w:val="24"/>
          <w:szCs w:val="24"/>
        </w:rPr>
        <w:t xml:space="preserve"> Republike Hrvatske u vijeću sastavljenom od sutkinja</w:t>
      </w:r>
      <w:r w:rsidRPr="00595610">
        <w:rPr>
          <w:rFonts w:ascii="Arial" w:hAnsi="Arial" w:cs="Arial"/>
          <w:sz w:val="24"/>
          <w:szCs w:val="24"/>
        </w:rPr>
        <w:t xml:space="preserve">: </w:t>
      </w:r>
      <w:r>
        <w:rPr>
          <w:rFonts w:ascii="Arial" w:hAnsi="Arial" w:cs="Arial"/>
          <w:sz w:val="24"/>
          <w:szCs w:val="24"/>
        </w:rPr>
        <w:t xml:space="preserve">Anđe Ćorluka, kao predsjednice vijeća te </w:t>
      </w:r>
      <w:r w:rsidRPr="00595610">
        <w:rPr>
          <w:rFonts w:ascii="Arial" w:hAnsi="Arial" w:cs="Arial"/>
          <w:sz w:val="24"/>
          <w:szCs w:val="24"/>
        </w:rPr>
        <w:t xml:space="preserve">Mirjane </w:t>
      </w:r>
      <w:r w:rsidR="005B052C">
        <w:rPr>
          <w:rFonts w:ascii="Arial" w:hAnsi="Arial" w:cs="Arial"/>
          <w:sz w:val="24"/>
          <w:szCs w:val="24"/>
        </w:rPr>
        <w:t>Medić</w:t>
      </w:r>
      <w:r w:rsidRPr="00595610">
        <w:rPr>
          <w:rFonts w:ascii="Arial" w:hAnsi="Arial" w:cs="Arial"/>
          <w:sz w:val="24"/>
          <w:szCs w:val="24"/>
        </w:rPr>
        <w:t xml:space="preserve"> i </w:t>
      </w:r>
      <w:r w:rsidRPr="00874B04">
        <w:rPr>
          <w:rFonts w:ascii="Arial" w:hAnsi="Arial" w:cs="Arial"/>
          <w:caps/>
          <w:sz w:val="24"/>
          <w:szCs w:val="24"/>
        </w:rPr>
        <w:t>Ivanke</w:t>
      </w:r>
      <w:r>
        <w:rPr>
          <w:rFonts w:ascii="Arial" w:hAnsi="Arial" w:cs="Arial"/>
          <w:sz w:val="24"/>
          <w:szCs w:val="24"/>
        </w:rPr>
        <w:t xml:space="preserve"> Mašić,</w:t>
      </w:r>
      <w:r w:rsidRPr="00595610">
        <w:rPr>
          <w:rFonts w:ascii="Arial" w:hAnsi="Arial" w:cs="Arial"/>
          <w:sz w:val="24"/>
          <w:szCs w:val="24"/>
        </w:rPr>
        <w:t xml:space="preserve"> </w:t>
      </w:r>
      <w:r>
        <w:rPr>
          <w:rFonts w:ascii="Arial" w:hAnsi="Arial" w:cs="Arial"/>
          <w:sz w:val="24"/>
          <w:szCs w:val="24"/>
        </w:rPr>
        <w:t>kao članica</w:t>
      </w:r>
      <w:r w:rsidRPr="00595610">
        <w:rPr>
          <w:rFonts w:ascii="Arial" w:hAnsi="Arial" w:cs="Arial"/>
          <w:sz w:val="24"/>
          <w:szCs w:val="24"/>
        </w:rPr>
        <w:t xml:space="preserve"> vijeća, uz sudjelovanje sudsk</w:t>
      </w:r>
      <w:r w:rsidR="002C7B06">
        <w:rPr>
          <w:rFonts w:ascii="Arial" w:hAnsi="Arial" w:cs="Arial"/>
          <w:sz w:val="24"/>
          <w:szCs w:val="24"/>
        </w:rPr>
        <w:t>og</w:t>
      </w:r>
      <w:r w:rsidRPr="00595610">
        <w:rPr>
          <w:rFonts w:ascii="Arial" w:hAnsi="Arial" w:cs="Arial"/>
          <w:sz w:val="24"/>
          <w:szCs w:val="24"/>
        </w:rPr>
        <w:t xml:space="preserve"> savjetni</w:t>
      </w:r>
      <w:r w:rsidR="002C7B06">
        <w:rPr>
          <w:rFonts w:ascii="Arial" w:hAnsi="Arial" w:cs="Arial"/>
          <w:sz w:val="24"/>
          <w:szCs w:val="24"/>
        </w:rPr>
        <w:t>ka</w:t>
      </w:r>
      <w:r w:rsidRPr="00595610">
        <w:rPr>
          <w:rFonts w:ascii="Arial" w:hAnsi="Arial" w:cs="Arial"/>
          <w:sz w:val="24"/>
          <w:szCs w:val="24"/>
        </w:rPr>
        <w:t xml:space="preserve"> </w:t>
      </w:r>
      <w:r w:rsidR="002C7B06">
        <w:rPr>
          <w:rFonts w:ascii="Arial" w:hAnsi="Arial" w:cs="Arial"/>
          <w:sz w:val="24"/>
          <w:szCs w:val="24"/>
        </w:rPr>
        <w:t>Ivice Ožbolta</w:t>
      </w:r>
      <w:r w:rsidRPr="00595610">
        <w:rPr>
          <w:rFonts w:ascii="Arial" w:hAnsi="Arial" w:cs="Arial"/>
          <w:sz w:val="24"/>
          <w:szCs w:val="24"/>
        </w:rPr>
        <w:t>, kao zapisniča</w:t>
      </w:r>
      <w:r w:rsidR="002C7B06">
        <w:rPr>
          <w:rFonts w:ascii="Arial" w:hAnsi="Arial" w:cs="Arial"/>
          <w:sz w:val="24"/>
          <w:szCs w:val="24"/>
        </w:rPr>
        <w:t>ra</w:t>
      </w:r>
      <w:r w:rsidRPr="00595610">
        <w:rPr>
          <w:rFonts w:ascii="Arial" w:hAnsi="Arial" w:cs="Arial"/>
          <w:sz w:val="24"/>
          <w:szCs w:val="24"/>
        </w:rPr>
        <w:t xml:space="preserve"> u prekršajnom postupku protiv </w:t>
      </w:r>
      <w:r w:rsidR="008D6CF9">
        <w:rPr>
          <w:rFonts w:ascii="Arial" w:hAnsi="Arial" w:cs="Arial"/>
          <w:sz w:val="24"/>
          <w:szCs w:val="24"/>
        </w:rPr>
        <w:t>okrivljen</w:t>
      </w:r>
      <w:r w:rsidR="002C7B06">
        <w:rPr>
          <w:rFonts w:ascii="Arial" w:hAnsi="Arial" w:cs="Arial"/>
          <w:sz w:val="24"/>
          <w:szCs w:val="24"/>
        </w:rPr>
        <w:t>og</w:t>
      </w:r>
      <w:r w:rsidR="000011B3">
        <w:rPr>
          <w:rFonts w:ascii="Arial" w:hAnsi="Arial" w:cs="Arial"/>
          <w:sz w:val="24"/>
          <w:szCs w:val="24"/>
        </w:rPr>
        <w:t xml:space="preserve"> </w:t>
      </w:r>
      <w:r w:rsidR="002C7B06">
        <w:rPr>
          <w:rFonts w:ascii="Arial" w:hAnsi="Arial" w:cs="Arial"/>
          <w:sz w:val="24"/>
          <w:szCs w:val="24"/>
        </w:rPr>
        <w:t xml:space="preserve">Darija </w:t>
      </w:r>
      <w:proofErr w:type="spellStart"/>
      <w:r w:rsidR="002C7B06">
        <w:rPr>
          <w:rFonts w:ascii="Arial" w:hAnsi="Arial" w:cs="Arial"/>
          <w:sz w:val="24"/>
          <w:szCs w:val="24"/>
        </w:rPr>
        <w:t>Devića</w:t>
      </w:r>
      <w:proofErr w:type="spellEnd"/>
      <w:r w:rsidR="00DA5A67">
        <w:rPr>
          <w:rFonts w:ascii="Arial" w:hAnsi="Arial" w:cs="Arial"/>
          <w:sz w:val="24"/>
          <w:szCs w:val="24"/>
        </w:rPr>
        <w:t xml:space="preserve"> zbog prekršaja iz članka </w:t>
      </w:r>
      <w:r w:rsidR="000A5D19">
        <w:rPr>
          <w:rFonts w:ascii="Arial" w:hAnsi="Arial" w:cs="Arial"/>
          <w:sz w:val="24"/>
          <w:szCs w:val="24"/>
        </w:rPr>
        <w:t>6</w:t>
      </w:r>
      <w:r w:rsidRPr="00827DB5" w:rsidR="00D0084C">
        <w:rPr>
          <w:rFonts w:ascii="Arial" w:hAnsi="Arial" w:cs="Arial"/>
          <w:sz w:val="24"/>
          <w:szCs w:val="24"/>
        </w:rPr>
        <w:t>. Zakona o prekršajima protiv javnog reda i mira (</w:t>
      </w:r>
      <w:r w:rsidR="001B6B15">
        <w:rPr>
          <w:rFonts w:ascii="Arial" w:hAnsi="Arial" w:cs="Arial"/>
          <w:sz w:val="24"/>
          <w:szCs w:val="24"/>
        </w:rPr>
        <w:t>NN</w:t>
      </w:r>
      <w:r w:rsidRPr="00827DB5" w:rsidR="00D0084C">
        <w:rPr>
          <w:rFonts w:ascii="Arial" w:hAnsi="Arial" w:cs="Arial"/>
          <w:sz w:val="24"/>
          <w:szCs w:val="24"/>
        </w:rPr>
        <w:t xml:space="preserve"> 41/77</w:t>
      </w:r>
      <w:r w:rsidR="008D6CF9">
        <w:rPr>
          <w:rFonts w:ascii="Arial" w:hAnsi="Arial" w:cs="Arial"/>
          <w:sz w:val="24"/>
          <w:szCs w:val="24"/>
        </w:rPr>
        <w:t>.</w:t>
      </w:r>
      <w:r w:rsidRPr="00827DB5" w:rsidR="00D0084C">
        <w:rPr>
          <w:rFonts w:ascii="Arial" w:hAnsi="Arial" w:cs="Arial"/>
          <w:sz w:val="24"/>
          <w:szCs w:val="24"/>
        </w:rPr>
        <w:t>, 55/89</w:t>
      </w:r>
      <w:r w:rsidR="008D6CF9">
        <w:rPr>
          <w:rFonts w:ascii="Arial" w:hAnsi="Arial" w:cs="Arial"/>
          <w:sz w:val="24"/>
          <w:szCs w:val="24"/>
        </w:rPr>
        <w:t>.</w:t>
      </w:r>
      <w:r w:rsidRPr="00827DB5" w:rsidR="00D0084C">
        <w:rPr>
          <w:rFonts w:ascii="Arial" w:hAnsi="Arial" w:cs="Arial"/>
          <w:sz w:val="24"/>
          <w:szCs w:val="24"/>
        </w:rPr>
        <w:t>, 5/90</w:t>
      </w:r>
      <w:r w:rsidR="008D6CF9">
        <w:rPr>
          <w:rFonts w:ascii="Arial" w:hAnsi="Arial" w:cs="Arial"/>
          <w:sz w:val="24"/>
          <w:szCs w:val="24"/>
        </w:rPr>
        <w:t>.</w:t>
      </w:r>
      <w:r w:rsidR="002C7B06">
        <w:rPr>
          <w:rFonts w:ascii="Arial" w:hAnsi="Arial" w:cs="Arial"/>
          <w:sz w:val="24"/>
          <w:szCs w:val="24"/>
        </w:rPr>
        <w:t>,</w:t>
      </w:r>
      <w:r w:rsidRPr="00827DB5" w:rsidR="00D0084C">
        <w:rPr>
          <w:rFonts w:ascii="Arial" w:hAnsi="Arial" w:cs="Arial"/>
          <w:sz w:val="24"/>
          <w:szCs w:val="24"/>
        </w:rPr>
        <w:t xml:space="preserve"> 30/90</w:t>
      </w:r>
      <w:r w:rsidR="008D6CF9">
        <w:rPr>
          <w:rFonts w:ascii="Arial" w:hAnsi="Arial" w:cs="Arial"/>
          <w:sz w:val="24"/>
          <w:szCs w:val="24"/>
        </w:rPr>
        <w:t>.</w:t>
      </w:r>
      <w:r w:rsidRPr="00827DB5" w:rsidR="00D0084C">
        <w:rPr>
          <w:rFonts w:ascii="Arial" w:hAnsi="Arial" w:cs="Arial"/>
          <w:sz w:val="24"/>
          <w:szCs w:val="24"/>
        </w:rPr>
        <w:t>, 47/90</w:t>
      </w:r>
      <w:r w:rsidR="008D6CF9">
        <w:rPr>
          <w:rFonts w:ascii="Arial" w:hAnsi="Arial" w:cs="Arial"/>
          <w:sz w:val="24"/>
          <w:szCs w:val="24"/>
        </w:rPr>
        <w:t>.,</w:t>
      </w:r>
      <w:r w:rsidRPr="00827DB5" w:rsidR="00D0084C">
        <w:rPr>
          <w:rFonts w:ascii="Arial" w:hAnsi="Arial" w:cs="Arial"/>
          <w:sz w:val="24"/>
          <w:szCs w:val="24"/>
        </w:rPr>
        <w:t xml:space="preserve"> 29/</w:t>
      </w:r>
      <w:r w:rsidR="002C7B06">
        <w:rPr>
          <w:rFonts w:ascii="Arial" w:hAnsi="Arial" w:cs="Arial"/>
          <w:sz w:val="24"/>
          <w:szCs w:val="24"/>
        </w:rPr>
        <w:t>9</w:t>
      </w:r>
      <w:r w:rsidRPr="00827DB5" w:rsidR="00D0084C">
        <w:rPr>
          <w:rFonts w:ascii="Arial" w:hAnsi="Arial" w:cs="Arial"/>
          <w:sz w:val="24"/>
          <w:szCs w:val="24"/>
        </w:rPr>
        <w:t>4</w:t>
      </w:r>
      <w:r w:rsidR="008D6CF9">
        <w:rPr>
          <w:rFonts w:ascii="Arial" w:hAnsi="Arial" w:cs="Arial"/>
          <w:sz w:val="24"/>
          <w:szCs w:val="24"/>
        </w:rPr>
        <w:t>.</w:t>
      </w:r>
      <w:r w:rsidR="002C7B06">
        <w:rPr>
          <w:rFonts w:ascii="Arial" w:hAnsi="Arial" w:cs="Arial"/>
          <w:sz w:val="24"/>
          <w:szCs w:val="24"/>
        </w:rPr>
        <w:t>,</w:t>
      </w:r>
      <w:r w:rsidR="008D6CF9">
        <w:rPr>
          <w:rFonts w:ascii="Arial" w:hAnsi="Arial" w:cs="Arial"/>
          <w:sz w:val="24"/>
          <w:szCs w:val="24"/>
        </w:rPr>
        <w:t xml:space="preserve"> 114/22.</w:t>
      </w:r>
      <w:r w:rsidR="002C7B06">
        <w:rPr>
          <w:rFonts w:ascii="Arial" w:hAnsi="Arial" w:cs="Arial"/>
          <w:sz w:val="24"/>
          <w:szCs w:val="24"/>
        </w:rPr>
        <w:t xml:space="preserve"> i 47/23.</w:t>
      </w:r>
      <w:r w:rsidRPr="00827DB5" w:rsidR="00D0084C">
        <w:rPr>
          <w:rFonts w:ascii="Arial" w:hAnsi="Arial" w:cs="Arial"/>
          <w:sz w:val="24"/>
          <w:szCs w:val="24"/>
        </w:rPr>
        <w:t>)</w:t>
      </w:r>
      <w:r w:rsidRPr="00827DB5" w:rsidR="00896121">
        <w:rPr>
          <w:rFonts w:ascii="Arial" w:hAnsi="Arial" w:cs="Arial"/>
          <w:sz w:val="24"/>
          <w:szCs w:val="24"/>
        </w:rPr>
        <w:t>,</w:t>
      </w:r>
      <w:r w:rsidRPr="00827DB5" w:rsidR="0058685F">
        <w:rPr>
          <w:rFonts w:ascii="Arial" w:hAnsi="Arial" w:cs="Arial"/>
          <w:sz w:val="24"/>
          <w:szCs w:val="24"/>
        </w:rPr>
        <w:t xml:space="preserve"> </w:t>
      </w:r>
      <w:r w:rsidR="000A5D19">
        <w:rPr>
          <w:rFonts w:ascii="Arial" w:hAnsi="Arial" w:cs="Arial"/>
          <w:sz w:val="24"/>
          <w:szCs w:val="24"/>
        </w:rPr>
        <w:t>odlučujući</w:t>
      </w:r>
      <w:r w:rsidRPr="00827DB5" w:rsidR="00E55402">
        <w:rPr>
          <w:rFonts w:ascii="Arial" w:hAnsi="Arial" w:cs="Arial"/>
          <w:sz w:val="24"/>
          <w:szCs w:val="24"/>
        </w:rPr>
        <w:t xml:space="preserve"> o žalbi</w:t>
      </w:r>
      <w:r w:rsidRPr="00827DB5" w:rsidR="00AD5AEB">
        <w:rPr>
          <w:rFonts w:ascii="Arial" w:hAnsi="Arial" w:cs="Arial"/>
          <w:sz w:val="24"/>
          <w:szCs w:val="24"/>
        </w:rPr>
        <w:t xml:space="preserve"> </w:t>
      </w:r>
      <w:r w:rsidR="000A5D19">
        <w:rPr>
          <w:rFonts w:ascii="Arial" w:hAnsi="Arial" w:cs="Arial"/>
          <w:sz w:val="24"/>
          <w:szCs w:val="24"/>
        </w:rPr>
        <w:t>tužitelja Ministarstva unutarnjih poslova</w:t>
      </w:r>
      <w:r w:rsidR="00874B04">
        <w:rPr>
          <w:rFonts w:ascii="Arial" w:hAnsi="Arial" w:cs="Arial"/>
          <w:sz w:val="24"/>
          <w:szCs w:val="24"/>
        </w:rPr>
        <w:t>,</w:t>
      </w:r>
      <w:r w:rsidR="000A5D19">
        <w:rPr>
          <w:rFonts w:ascii="Arial" w:hAnsi="Arial" w:cs="Arial"/>
          <w:sz w:val="24"/>
          <w:szCs w:val="24"/>
        </w:rPr>
        <w:t xml:space="preserve"> Policijske uprave </w:t>
      </w:r>
      <w:r w:rsidR="002C7B06">
        <w:rPr>
          <w:rFonts w:ascii="Arial" w:hAnsi="Arial" w:cs="Arial"/>
          <w:sz w:val="24"/>
          <w:szCs w:val="24"/>
        </w:rPr>
        <w:t>šibensko</w:t>
      </w:r>
      <w:r w:rsidR="000A5D19">
        <w:rPr>
          <w:rFonts w:ascii="Arial" w:hAnsi="Arial" w:cs="Arial"/>
          <w:sz w:val="24"/>
          <w:szCs w:val="24"/>
        </w:rPr>
        <w:t xml:space="preserve"> </w:t>
      </w:r>
      <w:r w:rsidR="002C7B06">
        <w:rPr>
          <w:rFonts w:ascii="Arial" w:hAnsi="Arial" w:cs="Arial"/>
          <w:sz w:val="24"/>
          <w:szCs w:val="24"/>
        </w:rPr>
        <w:t>–</w:t>
      </w:r>
      <w:r w:rsidR="000A5D19">
        <w:rPr>
          <w:rFonts w:ascii="Arial" w:hAnsi="Arial" w:cs="Arial"/>
          <w:sz w:val="24"/>
          <w:szCs w:val="24"/>
        </w:rPr>
        <w:t xml:space="preserve"> </w:t>
      </w:r>
      <w:r w:rsidR="002C7B06">
        <w:rPr>
          <w:rFonts w:ascii="Arial" w:hAnsi="Arial" w:cs="Arial"/>
          <w:sz w:val="24"/>
          <w:szCs w:val="24"/>
        </w:rPr>
        <w:t>kninske,</w:t>
      </w:r>
      <w:r w:rsidR="000A5D19">
        <w:rPr>
          <w:rFonts w:ascii="Arial" w:hAnsi="Arial" w:cs="Arial"/>
          <w:sz w:val="24"/>
          <w:szCs w:val="24"/>
        </w:rPr>
        <w:t xml:space="preserve"> Policijske postaje </w:t>
      </w:r>
      <w:r w:rsidR="002C7B06">
        <w:rPr>
          <w:rFonts w:ascii="Arial" w:hAnsi="Arial" w:cs="Arial"/>
          <w:sz w:val="24"/>
          <w:szCs w:val="24"/>
        </w:rPr>
        <w:t>Vodice</w:t>
      </w:r>
      <w:r w:rsidR="005659C2">
        <w:rPr>
          <w:rFonts w:ascii="Arial" w:hAnsi="Arial" w:cs="Arial"/>
          <w:sz w:val="24"/>
          <w:szCs w:val="24"/>
        </w:rPr>
        <w:t xml:space="preserve"> </w:t>
      </w:r>
      <w:r>
        <w:rPr>
          <w:rFonts w:ascii="Arial" w:hAnsi="Arial" w:cs="Arial"/>
          <w:sz w:val="24"/>
          <w:szCs w:val="24"/>
        </w:rPr>
        <w:t>podnesenoj</w:t>
      </w:r>
      <w:r w:rsidRPr="00827DB5" w:rsidR="00404BDB">
        <w:rPr>
          <w:rFonts w:ascii="Arial" w:hAnsi="Arial" w:cs="Arial"/>
          <w:sz w:val="24"/>
          <w:szCs w:val="24"/>
        </w:rPr>
        <w:t xml:space="preserve"> </w:t>
      </w:r>
      <w:r>
        <w:rPr>
          <w:rFonts w:ascii="Arial" w:hAnsi="Arial" w:cs="Arial"/>
          <w:sz w:val="24"/>
          <w:szCs w:val="24"/>
        </w:rPr>
        <w:t xml:space="preserve">protiv presude Općinskog </w:t>
      </w:r>
      <w:r w:rsidR="00F162E0">
        <w:rPr>
          <w:rFonts w:ascii="Arial" w:hAnsi="Arial" w:cs="Arial"/>
          <w:sz w:val="24"/>
          <w:szCs w:val="24"/>
        </w:rPr>
        <w:t xml:space="preserve">suda u </w:t>
      </w:r>
      <w:r w:rsidR="002C7B06">
        <w:rPr>
          <w:rFonts w:ascii="Arial" w:hAnsi="Arial" w:cs="Arial"/>
          <w:sz w:val="24"/>
          <w:szCs w:val="24"/>
        </w:rPr>
        <w:t>Šibeniku</w:t>
      </w:r>
      <w:r w:rsidR="005659C2">
        <w:rPr>
          <w:rFonts w:ascii="Arial" w:hAnsi="Arial" w:cs="Arial"/>
          <w:sz w:val="24"/>
          <w:szCs w:val="24"/>
        </w:rPr>
        <w:t xml:space="preserve"> </w:t>
      </w:r>
      <w:r w:rsidRPr="00827DB5" w:rsidR="00172630">
        <w:rPr>
          <w:rFonts w:ascii="Arial" w:hAnsi="Arial" w:cs="Arial"/>
          <w:sz w:val="24"/>
          <w:szCs w:val="24"/>
        </w:rPr>
        <w:t xml:space="preserve">od </w:t>
      </w:r>
      <w:r w:rsidR="002C7B06">
        <w:rPr>
          <w:rFonts w:ascii="Arial" w:hAnsi="Arial" w:cs="Arial"/>
          <w:sz w:val="24"/>
          <w:szCs w:val="24"/>
        </w:rPr>
        <w:t>16</w:t>
      </w:r>
      <w:r w:rsidR="00D54F79">
        <w:rPr>
          <w:rFonts w:ascii="Arial" w:hAnsi="Arial" w:cs="Arial"/>
          <w:sz w:val="24"/>
          <w:szCs w:val="24"/>
        </w:rPr>
        <w:t xml:space="preserve">. </w:t>
      </w:r>
      <w:r w:rsidR="002C7B06">
        <w:rPr>
          <w:rFonts w:ascii="Arial" w:hAnsi="Arial" w:cs="Arial"/>
          <w:sz w:val="24"/>
          <w:szCs w:val="24"/>
        </w:rPr>
        <w:t>listopada</w:t>
      </w:r>
      <w:r>
        <w:rPr>
          <w:rFonts w:ascii="Arial" w:hAnsi="Arial" w:cs="Arial"/>
          <w:sz w:val="24"/>
          <w:szCs w:val="24"/>
        </w:rPr>
        <w:t xml:space="preserve"> 20</w:t>
      </w:r>
      <w:r w:rsidR="005B052C">
        <w:rPr>
          <w:rFonts w:ascii="Arial" w:hAnsi="Arial" w:cs="Arial"/>
          <w:sz w:val="24"/>
          <w:szCs w:val="24"/>
        </w:rPr>
        <w:t>2</w:t>
      </w:r>
      <w:r w:rsidR="002C7B06">
        <w:rPr>
          <w:rFonts w:ascii="Arial" w:hAnsi="Arial" w:cs="Arial"/>
          <w:sz w:val="24"/>
          <w:szCs w:val="24"/>
        </w:rPr>
        <w:t>2</w:t>
      </w:r>
      <w:r w:rsidRPr="00827DB5" w:rsidR="00AD5AEB">
        <w:rPr>
          <w:rFonts w:ascii="Arial" w:hAnsi="Arial" w:cs="Arial"/>
          <w:sz w:val="24"/>
          <w:szCs w:val="24"/>
        </w:rPr>
        <w:t>.</w:t>
      </w:r>
      <w:r w:rsidR="005B052C">
        <w:rPr>
          <w:rFonts w:ascii="Arial" w:hAnsi="Arial" w:cs="Arial"/>
          <w:sz w:val="24"/>
          <w:szCs w:val="24"/>
        </w:rPr>
        <w:t xml:space="preserve">, </w:t>
      </w:r>
      <w:r w:rsidRPr="00827DB5" w:rsidR="00172630">
        <w:rPr>
          <w:rFonts w:ascii="Arial" w:hAnsi="Arial" w:cs="Arial"/>
          <w:sz w:val="24"/>
          <w:szCs w:val="24"/>
        </w:rPr>
        <w:t xml:space="preserve">broj </w:t>
      </w:r>
      <w:r w:rsidR="002C7B06">
        <w:rPr>
          <w:rFonts w:ascii="Arial" w:hAnsi="Arial" w:cs="Arial"/>
          <w:sz w:val="24"/>
          <w:szCs w:val="24"/>
        </w:rPr>
        <w:t>48</w:t>
      </w:r>
      <w:r w:rsidR="000A5D19">
        <w:rPr>
          <w:rFonts w:ascii="Arial" w:hAnsi="Arial" w:cs="Arial"/>
          <w:sz w:val="24"/>
          <w:szCs w:val="24"/>
        </w:rPr>
        <w:t>.</w:t>
      </w:r>
      <w:r w:rsidR="005B052C">
        <w:rPr>
          <w:rFonts w:ascii="Arial" w:hAnsi="Arial" w:cs="Arial"/>
          <w:sz w:val="24"/>
          <w:szCs w:val="24"/>
        </w:rPr>
        <w:t xml:space="preserve"> </w:t>
      </w:r>
      <w:r w:rsidR="008D6CF9">
        <w:rPr>
          <w:rFonts w:ascii="Arial" w:hAnsi="Arial" w:cs="Arial"/>
          <w:sz w:val="24"/>
          <w:szCs w:val="24"/>
        </w:rPr>
        <w:t>Pp</w:t>
      </w:r>
      <w:r w:rsidR="00FA3953">
        <w:rPr>
          <w:rFonts w:ascii="Arial" w:hAnsi="Arial" w:cs="Arial"/>
          <w:sz w:val="24"/>
          <w:szCs w:val="24"/>
        </w:rPr>
        <w:t>-</w:t>
      </w:r>
      <w:r w:rsidR="002C7B06">
        <w:rPr>
          <w:rFonts w:ascii="Arial" w:hAnsi="Arial" w:cs="Arial"/>
          <w:sz w:val="24"/>
          <w:szCs w:val="24"/>
        </w:rPr>
        <w:t>2940</w:t>
      </w:r>
      <w:r w:rsidR="00FA3953">
        <w:rPr>
          <w:rFonts w:ascii="Arial" w:hAnsi="Arial" w:cs="Arial"/>
          <w:sz w:val="24"/>
          <w:szCs w:val="24"/>
        </w:rPr>
        <w:t>/20</w:t>
      </w:r>
      <w:r w:rsidR="005B052C">
        <w:rPr>
          <w:rFonts w:ascii="Arial" w:hAnsi="Arial" w:cs="Arial"/>
          <w:sz w:val="24"/>
          <w:szCs w:val="24"/>
        </w:rPr>
        <w:t>2</w:t>
      </w:r>
      <w:r w:rsidR="002C7B06">
        <w:rPr>
          <w:rFonts w:ascii="Arial" w:hAnsi="Arial" w:cs="Arial"/>
          <w:sz w:val="24"/>
          <w:szCs w:val="24"/>
        </w:rPr>
        <w:t>2</w:t>
      </w:r>
      <w:r w:rsidRPr="00827DB5" w:rsidR="002401BE">
        <w:rPr>
          <w:rFonts w:ascii="Arial" w:hAnsi="Arial" w:cs="Arial"/>
          <w:sz w:val="24"/>
          <w:szCs w:val="24"/>
        </w:rPr>
        <w:t xml:space="preserve">, </w:t>
      </w:r>
      <w:r w:rsidR="005B052C">
        <w:rPr>
          <w:rFonts w:ascii="Arial" w:hAnsi="Arial" w:cs="Arial"/>
          <w:sz w:val="24"/>
          <w:szCs w:val="24"/>
        </w:rPr>
        <w:t>na</w:t>
      </w:r>
      <w:r w:rsidRPr="00827DB5" w:rsidR="00172630">
        <w:rPr>
          <w:rFonts w:ascii="Arial" w:hAnsi="Arial" w:cs="Arial"/>
          <w:sz w:val="24"/>
          <w:szCs w:val="24"/>
        </w:rPr>
        <w:t xml:space="preserve"> sjednici vijeća održanoj </w:t>
      </w:r>
      <w:r w:rsidR="00874B04">
        <w:rPr>
          <w:rFonts w:ascii="Arial" w:hAnsi="Arial" w:cs="Arial"/>
          <w:sz w:val="24"/>
          <w:szCs w:val="24"/>
        </w:rPr>
        <w:t>17. rujna 2026.</w:t>
      </w:r>
    </w:p>
    <w:p w:rsidRPr="00827DB5" w:rsidR="00172630" w:rsidP="00874B04" w:rsidRDefault="00172630" w14:paraId="32A8D3A6" w14:textId="77777777">
      <w:pPr>
        <w:ind w:firstLine="720"/>
        <w:jc w:val="both"/>
        <w:rPr>
          <w:rFonts w:ascii="Arial" w:hAnsi="Arial" w:cs="Arial"/>
          <w:sz w:val="24"/>
          <w:szCs w:val="24"/>
        </w:rPr>
      </w:pPr>
    </w:p>
    <w:p w:rsidRPr="00827DB5" w:rsidR="00547613" w:rsidP="00874B04" w:rsidRDefault="002C7B06" w14:paraId="11CC4426" w14:textId="25826878">
      <w:pPr>
        <w:jc w:val="center"/>
        <w:rPr>
          <w:rFonts w:ascii="Arial" w:hAnsi="Arial" w:cs="Arial"/>
          <w:sz w:val="24"/>
          <w:szCs w:val="24"/>
        </w:rPr>
      </w:pPr>
      <w:r>
        <w:rPr>
          <w:rFonts w:ascii="Arial" w:hAnsi="Arial" w:cs="Arial"/>
          <w:sz w:val="24"/>
          <w:szCs w:val="24"/>
        </w:rPr>
        <w:t xml:space="preserve">r i j e š i o </w:t>
      </w:r>
      <w:r w:rsidRPr="00827DB5" w:rsidR="00F55E57">
        <w:rPr>
          <w:rFonts w:ascii="Arial" w:hAnsi="Arial" w:cs="Arial"/>
          <w:sz w:val="24"/>
          <w:szCs w:val="24"/>
        </w:rPr>
        <w:t xml:space="preserve">   j e</w:t>
      </w:r>
    </w:p>
    <w:p w:rsidRPr="00827DB5" w:rsidR="00D0084C" w:rsidP="00874B04" w:rsidRDefault="00D0084C" w14:paraId="645F2C29" w14:textId="77777777">
      <w:pPr>
        <w:jc w:val="both"/>
        <w:rPr>
          <w:rFonts w:ascii="Arial" w:hAnsi="Arial" w:cs="Arial"/>
          <w:sz w:val="24"/>
          <w:szCs w:val="24"/>
        </w:rPr>
      </w:pPr>
    </w:p>
    <w:p w:rsidR="00057E36" w:rsidP="00874B04" w:rsidRDefault="000A5D19" w14:paraId="4D68F279" w14:textId="4099EF9E">
      <w:pPr>
        <w:jc w:val="both"/>
        <w:rPr>
          <w:rFonts w:ascii="Arial" w:hAnsi="Arial" w:cs="Arial"/>
          <w:sz w:val="24"/>
          <w:szCs w:val="24"/>
        </w:rPr>
      </w:pPr>
      <w:r>
        <w:rPr>
          <w:rFonts w:ascii="Arial" w:hAnsi="Arial" w:cs="Arial"/>
          <w:sz w:val="24"/>
          <w:szCs w:val="24"/>
        </w:rPr>
        <w:tab/>
      </w:r>
      <w:r w:rsidR="002C7B06">
        <w:rPr>
          <w:rFonts w:ascii="Arial" w:hAnsi="Arial" w:cs="Arial"/>
          <w:sz w:val="24"/>
          <w:szCs w:val="24"/>
        </w:rPr>
        <w:t>Prihvaća</w:t>
      </w:r>
      <w:r>
        <w:rPr>
          <w:rFonts w:ascii="Arial" w:hAnsi="Arial" w:cs="Arial"/>
          <w:sz w:val="24"/>
          <w:szCs w:val="24"/>
        </w:rPr>
        <w:t xml:space="preserve"> se žalba tužitelja Ministarstva unutarnjih poslova </w:t>
      </w:r>
      <w:r w:rsidR="002C7B06">
        <w:rPr>
          <w:rFonts w:ascii="Arial" w:hAnsi="Arial" w:cs="Arial"/>
          <w:sz w:val="24"/>
          <w:szCs w:val="24"/>
        </w:rPr>
        <w:t>Policijske uprave šibensko – kninske, Policijske postaje Vodice, ukida se pobijana presuda i predmet dostavlja prvostupanjskom sudu na ponovno suđenje.</w:t>
      </w:r>
    </w:p>
    <w:p w:rsidR="0032749B" w:rsidP="00874B04" w:rsidRDefault="0032749B" w14:paraId="6601E484" w14:textId="77777777">
      <w:pPr>
        <w:jc w:val="both"/>
        <w:rPr>
          <w:rFonts w:ascii="Arial" w:hAnsi="Arial" w:cs="Arial"/>
          <w:sz w:val="24"/>
          <w:szCs w:val="24"/>
        </w:rPr>
      </w:pPr>
    </w:p>
    <w:p w:rsidRPr="00827DB5" w:rsidR="006978FC" w:rsidP="00874B04" w:rsidRDefault="00B84924" w14:paraId="0D3FED1B" w14:textId="77777777">
      <w:pPr>
        <w:pStyle w:val="Naslov3"/>
        <w:ind w:left="0"/>
        <w:jc w:val="center"/>
        <w:rPr>
          <w:rFonts w:ascii="Arial" w:hAnsi="Arial" w:cs="Arial"/>
          <w:sz w:val="24"/>
          <w:szCs w:val="24"/>
        </w:rPr>
      </w:pPr>
      <w:r w:rsidRPr="00827DB5">
        <w:rPr>
          <w:rFonts w:ascii="Arial" w:hAnsi="Arial" w:cs="Arial"/>
          <w:sz w:val="24"/>
          <w:szCs w:val="24"/>
        </w:rPr>
        <w:t>Obrazloženje</w:t>
      </w:r>
    </w:p>
    <w:p w:rsidRPr="00827DB5" w:rsidR="00F041F0" w:rsidP="00874B04" w:rsidRDefault="00F041F0" w14:paraId="6877EB77" w14:textId="77777777">
      <w:pPr>
        <w:jc w:val="both"/>
        <w:rPr>
          <w:rFonts w:ascii="Arial" w:hAnsi="Arial" w:cs="Arial"/>
          <w:b/>
          <w:sz w:val="24"/>
          <w:szCs w:val="24"/>
        </w:rPr>
      </w:pPr>
    </w:p>
    <w:p w:rsidR="000A5D19" w:rsidP="00874B04" w:rsidRDefault="002C7B06" w14:paraId="1C5AE6F8" w14:textId="77C3DAE3">
      <w:pPr>
        <w:pStyle w:val="Odlomakpopisa"/>
        <w:ind w:left="0"/>
        <w:jc w:val="both"/>
        <w:rPr>
          <w:rFonts w:ascii="Arial" w:hAnsi="Arial" w:cs="Arial"/>
          <w:sz w:val="24"/>
          <w:szCs w:val="24"/>
        </w:rPr>
      </w:pPr>
      <w:r>
        <w:rPr>
          <w:rFonts w:ascii="Arial" w:hAnsi="Arial" w:cs="Arial"/>
          <w:sz w:val="24"/>
          <w:szCs w:val="24"/>
        </w:rPr>
        <w:t xml:space="preserve">1. </w:t>
      </w:r>
      <w:r w:rsidRPr="0032749B" w:rsidR="002A519A">
        <w:rPr>
          <w:rFonts w:ascii="Arial" w:hAnsi="Arial" w:cs="Arial"/>
          <w:sz w:val="24"/>
          <w:szCs w:val="24"/>
        </w:rPr>
        <w:t>Prvostupanjskom presudom okrivl</w:t>
      </w:r>
      <w:r w:rsidRPr="0032749B" w:rsidR="008D6CF9">
        <w:rPr>
          <w:rFonts w:ascii="Arial" w:hAnsi="Arial" w:cs="Arial"/>
          <w:sz w:val="24"/>
          <w:szCs w:val="24"/>
        </w:rPr>
        <w:t>je</w:t>
      </w:r>
      <w:r>
        <w:rPr>
          <w:rFonts w:ascii="Arial" w:hAnsi="Arial" w:cs="Arial"/>
          <w:sz w:val="24"/>
          <w:szCs w:val="24"/>
        </w:rPr>
        <w:t xml:space="preserve">ni </w:t>
      </w:r>
      <w:r w:rsidRPr="0032749B" w:rsidR="000011B3">
        <w:rPr>
          <w:rFonts w:ascii="Arial" w:hAnsi="Arial" w:cs="Arial"/>
          <w:sz w:val="24"/>
          <w:szCs w:val="24"/>
        </w:rPr>
        <w:t xml:space="preserve"> </w:t>
      </w:r>
      <w:r>
        <w:rPr>
          <w:rFonts w:ascii="Arial" w:hAnsi="Arial" w:cs="Arial"/>
          <w:sz w:val="24"/>
          <w:szCs w:val="24"/>
        </w:rPr>
        <w:t xml:space="preserve">Dario </w:t>
      </w:r>
      <w:proofErr w:type="spellStart"/>
      <w:r>
        <w:rPr>
          <w:rFonts w:ascii="Arial" w:hAnsi="Arial" w:cs="Arial"/>
          <w:sz w:val="24"/>
          <w:szCs w:val="24"/>
        </w:rPr>
        <w:t>Dević</w:t>
      </w:r>
      <w:proofErr w:type="spellEnd"/>
      <w:r w:rsidRPr="0032749B" w:rsidR="008D6CF9">
        <w:rPr>
          <w:rFonts w:ascii="Arial" w:hAnsi="Arial" w:cs="Arial"/>
          <w:sz w:val="24"/>
          <w:szCs w:val="24"/>
        </w:rPr>
        <w:t xml:space="preserve"> </w:t>
      </w:r>
      <w:r w:rsidRPr="0032749B" w:rsidR="00D54F79">
        <w:rPr>
          <w:rFonts w:ascii="Arial" w:hAnsi="Arial" w:cs="Arial"/>
          <w:sz w:val="24"/>
          <w:szCs w:val="24"/>
        </w:rPr>
        <w:t>je</w:t>
      </w:r>
      <w:r w:rsidR="000A5D19">
        <w:rPr>
          <w:rFonts w:ascii="Arial" w:hAnsi="Arial" w:cs="Arial"/>
          <w:sz w:val="24"/>
          <w:szCs w:val="24"/>
        </w:rPr>
        <w:t xml:space="preserve"> na temelju članka 182. točke </w:t>
      </w:r>
      <w:r>
        <w:rPr>
          <w:rFonts w:ascii="Arial" w:hAnsi="Arial" w:cs="Arial"/>
          <w:sz w:val="24"/>
          <w:szCs w:val="24"/>
        </w:rPr>
        <w:t>3</w:t>
      </w:r>
      <w:r w:rsidR="000A5D19">
        <w:rPr>
          <w:rFonts w:ascii="Arial" w:hAnsi="Arial" w:cs="Arial"/>
          <w:sz w:val="24"/>
          <w:szCs w:val="24"/>
        </w:rPr>
        <w:t xml:space="preserve">. </w:t>
      </w:r>
      <w:r w:rsidRPr="000A5D19" w:rsidR="000A5D19">
        <w:rPr>
          <w:rFonts w:ascii="Arial" w:hAnsi="Arial" w:cs="Arial"/>
          <w:sz w:val="24"/>
          <w:szCs w:val="24"/>
        </w:rPr>
        <w:t>Prekršajnog zakona</w:t>
      </w:r>
      <w:r w:rsidR="000A5D19">
        <w:rPr>
          <w:rFonts w:ascii="Arial" w:hAnsi="Arial" w:cs="Arial"/>
          <w:sz w:val="24"/>
          <w:szCs w:val="24"/>
        </w:rPr>
        <w:t xml:space="preserve"> oslobođen optužbe zbog prekršaja iz članka 6. </w:t>
      </w:r>
      <w:r w:rsidRPr="000A5D19" w:rsidR="000A5D19">
        <w:rPr>
          <w:rFonts w:ascii="Arial" w:hAnsi="Arial" w:cs="Arial"/>
          <w:sz w:val="24"/>
          <w:szCs w:val="24"/>
        </w:rPr>
        <w:t>Zakona o prekršajima protiv javnog reda i mira</w:t>
      </w:r>
      <w:r w:rsidR="000A5D19">
        <w:rPr>
          <w:rFonts w:ascii="Arial" w:hAnsi="Arial" w:cs="Arial"/>
          <w:sz w:val="24"/>
          <w:szCs w:val="24"/>
        </w:rPr>
        <w:t xml:space="preserve">, pobliže opisanog u izreci pobijane presude, s obrazloženjem da </w:t>
      </w:r>
      <w:r>
        <w:rPr>
          <w:rFonts w:ascii="Arial" w:hAnsi="Arial" w:cs="Arial"/>
          <w:sz w:val="24"/>
          <w:szCs w:val="24"/>
        </w:rPr>
        <w:t>ga je sud u nedostatku dokaza oslobodio od prekršajne odgovornosti.</w:t>
      </w:r>
    </w:p>
    <w:p w:rsidR="000A5D19" w:rsidP="00874B04" w:rsidRDefault="000A5D19" w14:paraId="4211C902" w14:textId="77777777">
      <w:pPr>
        <w:pStyle w:val="Odlomakpopisa"/>
        <w:ind w:left="0"/>
        <w:jc w:val="both"/>
        <w:rPr>
          <w:rFonts w:ascii="Arial" w:hAnsi="Arial" w:cs="Arial"/>
          <w:sz w:val="24"/>
          <w:szCs w:val="24"/>
        </w:rPr>
      </w:pPr>
    </w:p>
    <w:p w:rsidR="005B28AA" w:rsidP="00874B04" w:rsidRDefault="00A72C71" w14:paraId="1EA06BC3" w14:textId="2FB14129">
      <w:pPr>
        <w:ind w:firstLine="720"/>
        <w:jc w:val="both"/>
        <w:rPr>
          <w:rFonts w:ascii="Arial" w:hAnsi="Arial" w:cs="Arial"/>
          <w:sz w:val="24"/>
          <w:szCs w:val="24"/>
        </w:rPr>
      </w:pPr>
      <w:r>
        <w:rPr>
          <w:rFonts w:ascii="Arial" w:hAnsi="Arial" w:cs="Arial"/>
          <w:sz w:val="24"/>
          <w:szCs w:val="24"/>
        </w:rPr>
        <w:t xml:space="preserve">Istom presudom </w:t>
      </w:r>
      <w:r w:rsidR="000A5D19">
        <w:rPr>
          <w:rFonts w:ascii="Arial" w:hAnsi="Arial" w:cs="Arial"/>
          <w:sz w:val="24"/>
          <w:szCs w:val="24"/>
        </w:rPr>
        <w:t>odlučeno je da troškovi</w:t>
      </w:r>
      <w:r w:rsidR="005B28AA">
        <w:rPr>
          <w:rFonts w:ascii="Arial" w:hAnsi="Arial" w:cs="Arial"/>
          <w:sz w:val="24"/>
          <w:szCs w:val="24"/>
        </w:rPr>
        <w:t xml:space="preserve"> prekršajnog postupka </w:t>
      </w:r>
      <w:r w:rsidR="000A5D19">
        <w:rPr>
          <w:rFonts w:ascii="Arial" w:hAnsi="Arial" w:cs="Arial"/>
          <w:sz w:val="24"/>
          <w:szCs w:val="24"/>
        </w:rPr>
        <w:t>padaju na teret proračunskih sredstava.</w:t>
      </w:r>
    </w:p>
    <w:p w:rsidR="002C7B06" w:rsidP="00874B04" w:rsidRDefault="002C7B06" w14:paraId="5C31B789" w14:textId="77777777">
      <w:pPr>
        <w:jc w:val="both"/>
        <w:rPr>
          <w:rFonts w:ascii="Arial" w:hAnsi="Arial" w:cs="Arial"/>
          <w:sz w:val="24"/>
          <w:szCs w:val="24"/>
        </w:rPr>
      </w:pPr>
    </w:p>
    <w:p w:rsidR="005B28AA" w:rsidP="00874B04" w:rsidRDefault="002C7B06" w14:paraId="03AC8E82" w14:textId="5C85667F">
      <w:pPr>
        <w:jc w:val="both"/>
        <w:rPr>
          <w:rFonts w:ascii="Arial" w:hAnsi="Arial" w:cs="Arial"/>
          <w:sz w:val="24"/>
          <w:szCs w:val="24"/>
        </w:rPr>
      </w:pPr>
      <w:r>
        <w:rPr>
          <w:rFonts w:ascii="Arial" w:hAnsi="Arial" w:cs="Arial"/>
          <w:sz w:val="24"/>
          <w:szCs w:val="24"/>
        </w:rPr>
        <w:t xml:space="preserve">2. </w:t>
      </w:r>
      <w:r w:rsidRPr="002C7B06" w:rsidR="002A519A">
        <w:rPr>
          <w:rFonts w:ascii="Arial" w:hAnsi="Arial" w:cs="Arial"/>
          <w:sz w:val="24"/>
          <w:szCs w:val="24"/>
        </w:rPr>
        <w:t xml:space="preserve">Protiv </w:t>
      </w:r>
      <w:r w:rsidRPr="002C7B06" w:rsidR="00975628">
        <w:rPr>
          <w:rFonts w:ascii="Arial" w:hAnsi="Arial" w:cs="Arial"/>
          <w:sz w:val="24"/>
          <w:szCs w:val="24"/>
        </w:rPr>
        <w:t xml:space="preserve">te </w:t>
      </w:r>
      <w:r w:rsidRPr="002C7B06" w:rsidR="002A519A">
        <w:rPr>
          <w:rFonts w:ascii="Arial" w:hAnsi="Arial" w:cs="Arial"/>
          <w:sz w:val="24"/>
          <w:szCs w:val="24"/>
        </w:rPr>
        <w:t xml:space="preserve">presude </w:t>
      </w:r>
      <w:r w:rsidRPr="002C7B06" w:rsidR="000A5D19">
        <w:rPr>
          <w:rFonts w:ascii="Arial" w:hAnsi="Arial" w:cs="Arial"/>
          <w:sz w:val="24"/>
          <w:szCs w:val="24"/>
        </w:rPr>
        <w:t>tužitelj</w:t>
      </w:r>
      <w:r w:rsidRPr="002C7B06" w:rsidR="00AA7247">
        <w:rPr>
          <w:rFonts w:ascii="Arial" w:hAnsi="Arial" w:cs="Arial"/>
          <w:sz w:val="24"/>
          <w:szCs w:val="24"/>
        </w:rPr>
        <w:t xml:space="preserve"> </w:t>
      </w:r>
      <w:r w:rsidRPr="002C7B06" w:rsidR="00AD5AEB">
        <w:rPr>
          <w:rFonts w:ascii="Arial" w:hAnsi="Arial" w:cs="Arial"/>
          <w:sz w:val="24"/>
          <w:szCs w:val="24"/>
        </w:rPr>
        <w:t>je</w:t>
      </w:r>
      <w:r w:rsidRPr="002C7B06" w:rsidR="002401BE">
        <w:rPr>
          <w:rFonts w:ascii="Arial" w:hAnsi="Arial" w:cs="Arial"/>
          <w:sz w:val="24"/>
          <w:szCs w:val="24"/>
        </w:rPr>
        <w:t xml:space="preserve"> </w:t>
      </w:r>
      <w:r w:rsidRPr="002C7B06" w:rsidR="008B72DE">
        <w:rPr>
          <w:rFonts w:ascii="Arial" w:hAnsi="Arial" w:cs="Arial"/>
          <w:sz w:val="24"/>
          <w:szCs w:val="24"/>
        </w:rPr>
        <w:t>pravodobno</w:t>
      </w:r>
      <w:r w:rsidRPr="002C7B06" w:rsidR="008D6CF9">
        <w:rPr>
          <w:rFonts w:ascii="Arial" w:hAnsi="Arial" w:cs="Arial"/>
          <w:sz w:val="24"/>
          <w:szCs w:val="24"/>
        </w:rPr>
        <w:t xml:space="preserve"> podnio</w:t>
      </w:r>
      <w:r w:rsidRPr="002C7B06" w:rsidR="008B72DE">
        <w:rPr>
          <w:rFonts w:ascii="Arial" w:hAnsi="Arial" w:cs="Arial"/>
          <w:sz w:val="24"/>
          <w:szCs w:val="24"/>
        </w:rPr>
        <w:t xml:space="preserve"> </w:t>
      </w:r>
      <w:r w:rsidRPr="002C7B06" w:rsidR="00B1637D">
        <w:rPr>
          <w:rFonts w:ascii="Arial" w:hAnsi="Arial" w:cs="Arial"/>
          <w:sz w:val="24"/>
          <w:szCs w:val="24"/>
        </w:rPr>
        <w:t xml:space="preserve">žalbu </w:t>
      </w:r>
      <w:r w:rsidRPr="002C7B06" w:rsidR="005B28AA">
        <w:rPr>
          <w:rFonts w:ascii="Arial" w:hAnsi="Arial" w:cs="Arial"/>
          <w:sz w:val="24"/>
          <w:szCs w:val="24"/>
        </w:rPr>
        <w:t xml:space="preserve">zbog </w:t>
      </w:r>
      <w:r w:rsidRPr="002C7B06" w:rsidR="000A5D19">
        <w:rPr>
          <w:rFonts w:ascii="Arial" w:hAnsi="Arial" w:cs="Arial"/>
          <w:sz w:val="24"/>
          <w:szCs w:val="24"/>
        </w:rPr>
        <w:t xml:space="preserve">bitnih povreda odredaba prekršajnog postupka </w:t>
      </w:r>
      <w:r w:rsidRPr="000A5D19" w:rsidR="005B28AA">
        <w:rPr>
          <w:rFonts w:ascii="Arial" w:hAnsi="Arial" w:cs="Arial"/>
          <w:sz w:val="24"/>
          <w:szCs w:val="24"/>
        </w:rPr>
        <w:t xml:space="preserve">i </w:t>
      </w:r>
      <w:r>
        <w:rPr>
          <w:rFonts w:ascii="Arial" w:hAnsi="Arial" w:cs="Arial"/>
          <w:sz w:val="24"/>
          <w:szCs w:val="24"/>
        </w:rPr>
        <w:t xml:space="preserve">pogrešno i </w:t>
      </w:r>
      <w:r w:rsidRPr="000A5D19" w:rsidR="005B28AA">
        <w:rPr>
          <w:rFonts w:ascii="Arial" w:hAnsi="Arial" w:cs="Arial"/>
          <w:sz w:val="24"/>
          <w:szCs w:val="24"/>
        </w:rPr>
        <w:t>nepotpuno utvrđenog činjeničnog stanja</w:t>
      </w:r>
      <w:r w:rsidR="000A5D19">
        <w:rPr>
          <w:rFonts w:ascii="Arial" w:hAnsi="Arial" w:cs="Arial"/>
          <w:sz w:val="24"/>
          <w:szCs w:val="24"/>
        </w:rPr>
        <w:t xml:space="preserve">. </w:t>
      </w:r>
      <w:r w:rsidRPr="000A5D19" w:rsidR="005B28AA">
        <w:rPr>
          <w:rFonts w:ascii="Arial" w:hAnsi="Arial" w:cs="Arial"/>
          <w:sz w:val="24"/>
          <w:szCs w:val="24"/>
        </w:rPr>
        <w:t xml:space="preserve">Žalitelj navodi </w:t>
      </w:r>
      <w:r w:rsidRPr="000A5D19" w:rsidR="0032749B">
        <w:rPr>
          <w:rFonts w:ascii="Arial" w:hAnsi="Arial" w:cs="Arial"/>
          <w:sz w:val="24"/>
          <w:szCs w:val="24"/>
        </w:rPr>
        <w:t xml:space="preserve">da </w:t>
      </w:r>
      <w:r>
        <w:rPr>
          <w:rFonts w:ascii="Arial" w:hAnsi="Arial" w:cs="Arial"/>
          <w:sz w:val="24"/>
          <w:szCs w:val="24"/>
        </w:rPr>
        <w:t xml:space="preserve">je sud trebao ispitati svjedoke, očevice događaja o kojima su mu dostavljeni podaci i da je sud prije nego je odlučio pokloniti punu vjeru obrani okrivljenika </w:t>
      </w:r>
      <w:r w:rsidR="00791832">
        <w:rPr>
          <w:rFonts w:ascii="Arial" w:hAnsi="Arial" w:cs="Arial"/>
          <w:sz w:val="24"/>
          <w:szCs w:val="24"/>
        </w:rPr>
        <w:t>trebao ispitati predložene svjedoke.</w:t>
      </w:r>
    </w:p>
    <w:p w:rsidRPr="000A5D19" w:rsidR="002C7B06" w:rsidP="00874B04" w:rsidRDefault="002C7B06" w14:paraId="52DD206E" w14:textId="77777777">
      <w:pPr>
        <w:jc w:val="both"/>
        <w:rPr>
          <w:rFonts w:ascii="Arial" w:hAnsi="Arial" w:cs="Arial"/>
          <w:sz w:val="24"/>
          <w:szCs w:val="24"/>
        </w:rPr>
      </w:pPr>
    </w:p>
    <w:p w:rsidRPr="00827DB5" w:rsidR="00B1637D" w:rsidP="00874B04" w:rsidRDefault="00B1637D" w14:paraId="7E5E9964" w14:textId="77777777">
      <w:pPr>
        <w:overflowPunct w:val="false"/>
        <w:autoSpaceDE w:val="false"/>
        <w:autoSpaceDN w:val="false"/>
        <w:adjustRightInd w:val="false"/>
        <w:ind w:firstLine="720"/>
        <w:jc w:val="both"/>
        <w:textAlignment w:val="baseline"/>
        <w:rPr>
          <w:rFonts w:ascii="Arial" w:hAnsi="Arial" w:cs="Arial"/>
          <w:sz w:val="24"/>
          <w:szCs w:val="24"/>
          <w:lang w:eastAsia="en-US"/>
        </w:rPr>
      </w:pPr>
      <w:r w:rsidRPr="00827DB5">
        <w:rPr>
          <w:rFonts w:ascii="Arial" w:hAnsi="Arial" w:cs="Arial"/>
          <w:sz w:val="24"/>
          <w:szCs w:val="24"/>
          <w:lang w:eastAsia="en-US"/>
        </w:rPr>
        <w:t>Žalitelj</w:t>
      </w:r>
      <w:r w:rsidRPr="00827DB5" w:rsidR="008B7941">
        <w:rPr>
          <w:rFonts w:ascii="Arial" w:hAnsi="Arial" w:cs="Arial"/>
          <w:sz w:val="24"/>
          <w:szCs w:val="24"/>
          <w:lang w:eastAsia="en-US"/>
        </w:rPr>
        <w:t xml:space="preserve"> predlaže</w:t>
      </w:r>
      <w:r w:rsidRPr="00827DB5" w:rsidR="00B26B41">
        <w:rPr>
          <w:rFonts w:ascii="Arial" w:hAnsi="Arial" w:cs="Arial"/>
          <w:sz w:val="24"/>
          <w:szCs w:val="24"/>
          <w:lang w:eastAsia="en-US"/>
        </w:rPr>
        <w:t xml:space="preserve"> </w:t>
      </w:r>
      <w:r w:rsidRPr="00827DB5">
        <w:rPr>
          <w:rFonts w:ascii="Arial" w:hAnsi="Arial" w:cs="Arial"/>
          <w:sz w:val="24"/>
          <w:szCs w:val="24"/>
          <w:lang w:eastAsia="en-US"/>
        </w:rPr>
        <w:t>da s</w:t>
      </w:r>
      <w:r w:rsidRPr="00827DB5" w:rsidR="00FC567A">
        <w:rPr>
          <w:rFonts w:ascii="Arial" w:hAnsi="Arial" w:cs="Arial"/>
          <w:sz w:val="24"/>
          <w:szCs w:val="24"/>
          <w:lang w:eastAsia="en-US"/>
        </w:rPr>
        <w:t xml:space="preserve">e </w:t>
      </w:r>
      <w:r w:rsidRPr="00827DB5" w:rsidR="00AD5AEB">
        <w:rPr>
          <w:rFonts w:ascii="Arial" w:hAnsi="Arial" w:cs="Arial"/>
          <w:sz w:val="24"/>
          <w:szCs w:val="24"/>
          <w:lang w:eastAsia="en-US"/>
        </w:rPr>
        <w:t>radi razloga navedenih u žalbi, žalba</w:t>
      </w:r>
      <w:r w:rsidRPr="00827DB5" w:rsidR="00FC567A">
        <w:rPr>
          <w:rFonts w:ascii="Arial" w:hAnsi="Arial" w:cs="Arial"/>
          <w:sz w:val="24"/>
          <w:szCs w:val="24"/>
          <w:lang w:eastAsia="en-US"/>
        </w:rPr>
        <w:t xml:space="preserve"> prihvat</w:t>
      </w:r>
      <w:r w:rsidRPr="00827DB5" w:rsidR="00AD5AEB">
        <w:rPr>
          <w:rFonts w:ascii="Arial" w:hAnsi="Arial" w:cs="Arial"/>
          <w:sz w:val="24"/>
          <w:szCs w:val="24"/>
          <w:lang w:eastAsia="en-US"/>
        </w:rPr>
        <w:t>i</w:t>
      </w:r>
      <w:r w:rsidRPr="00827DB5">
        <w:rPr>
          <w:rFonts w:ascii="Arial" w:hAnsi="Arial" w:cs="Arial"/>
          <w:sz w:val="24"/>
          <w:szCs w:val="24"/>
          <w:lang w:eastAsia="en-US"/>
        </w:rPr>
        <w:t>.</w:t>
      </w:r>
    </w:p>
    <w:p w:rsidRPr="00827DB5" w:rsidR="00B1637D" w:rsidP="00874B04" w:rsidRDefault="00B1637D" w14:paraId="0E2F9043" w14:textId="77777777">
      <w:pPr>
        <w:overflowPunct w:val="false"/>
        <w:autoSpaceDE w:val="false"/>
        <w:autoSpaceDN w:val="false"/>
        <w:adjustRightInd w:val="false"/>
        <w:ind w:firstLine="720"/>
        <w:jc w:val="both"/>
        <w:textAlignment w:val="baseline"/>
        <w:rPr>
          <w:rFonts w:ascii="Arial" w:hAnsi="Arial" w:cs="Arial"/>
          <w:sz w:val="24"/>
          <w:szCs w:val="24"/>
          <w:lang w:eastAsia="en-US"/>
        </w:rPr>
      </w:pPr>
    </w:p>
    <w:p w:rsidRPr="00827DB5" w:rsidR="008B7941" w:rsidP="00874B04" w:rsidRDefault="00DA5A67" w14:paraId="51BE026D" w14:textId="7C0DA287">
      <w:pPr>
        <w:overflowPunct w:val="false"/>
        <w:autoSpaceDE w:val="false"/>
        <w:autoSpaceDN w:val="false"/>
        <w:adjustRightInd w:val="false"/>
        <w:jc w:val="both"/>
        <w:textAlignment w:val="baseline"/>
        <w:rPr>
          <w:rFonts w:ascii="Arial" w:hAnsi="Arial" w:cs="Arial"/>
          <w:sz w:val="24"/>
          <w:szCs w:val="24"/>
          <w:lang w:eastAsia="en-US"/>
        </w:rPr>
      </w:pPr>
      <w:r>
        <w:rPr>
          <w:rFonts w:ascii="Arial" w:hAnsi="Arial" w:cs="Arial"/>
          <w:sz w:val="24"/>
          <w:szCs w:val="24"/>
          <w:lang w:eastAsia="en-US"/>
        </w:rPr>
        <w:t>3</w:t>
      </w:r>
      <w:r w:rsidR="00183842">
        <w:rPr>
          <w:rFonts w:ascii="Arial" w:hAnsi="Arial" w:cs="Arial"/>
          <w:sz w:val="24"/>
          <w:szCs w:val="24"/>
          <w:lang w:eastAsia="en-US"/>
        </w:rPr>
        <w:t xml:space="preserve">. </w:t>
      </w:r>
      <w:r w:rsidR="00102292">
        <w:rPr>
          <w:rFonts w:ascii="Arial" w:hAnsi="Arial" w:cs="Arial"/>
          <w:sz w:val="24"/>
          <w:szCs w:val="24"/>
          <w:lang w:eastAsia="en-US"/>
        </w:rPr>
        <w:t xml:space="preserve"> </w:t>
      </w:r>
      <w:r>
        <w:rPr>
          <w:rFonts w:ascii="Arial" w:hAnsi="Arial" w:cs="Arial"/>
          <w:sz w:val="24"/>
          <w:szCs w:val="24"/>
          <w:lang w:eastAsia="en-US"/>
        </w:rPr>
        <w:t xml:space="preserve">Žalba </w:t>
      </w:r>
      <w:r w:rsidRPr="00827DB5" w:rsidR="008B7941">
        <w:rPr>
          <w:rFonts w:ascii="Arial" w:hAnsi="Arial" w:cs="Arial"/>
          <w:sz w:val="24"/>
          <w:szCs w:val="24"/>
          <w:lang w:eastAsia="en-US"/>
        </w:rPr>
        <w:t>je osnovana</w:t>
      </w:r>
      <w:r w:rsidRPr="00827DB5" w:rsidR="00B1637D">
        <w:rPr>
          <w:rFonts w:ascii="Arial" w:hAnsi="Arial" w:cs="Arial"/>
          <w:sz w:val="24"/>
          <w:szCs w:val="24"/>
          <w:lang w:eastAsia="en-US"/>
        </w:rPr>
        <w:t>.</w:t>
      </w:r>
      <w:r w:rsidRPr="00827DB5" w:rsidR="00B26B41">
        <w:rPr>
          <w:rFonts w:ascii="Arial" w:hAnsi="Arial" w:cs="Arial"/>
          <w:sz w:val="24"/>
          <w:szCs w:val="24"/>
          <w:lang w:eastAsia="en-US"/>
        </w:rPr>
        <w:t xml:space="preserve"> </w:t>
      </w:r>
    </w:p>
    <w:p w:rsidRPr="00827DB5" w:rsidR="008B7941" w:rsidP="00874B04" w:rsidRDefault="008B7941" w14:paraId="016FF042" w14:textId="77777777">
      <w:pPr>
        <w:overflowPunct w:val="false"/>
        <w:autoSpaceDE w:val="false"/>
        <w:autoSpaceDN w:val="false"/>
        <w:adjustRightInd w:val="false"/>
        <w:ind w:firstLine="720"/>
        <w:jc w:val="both"/>
        <w:textAlignment w:val="baseline"/>
        <w:rPr>
          <w:rFonts w:ascii="Arial" w:hAnsi="Arial" w:cs="Arial"/>
          <w:sz w:val="24"/>
          <w:szCs w:val="24"/>
          <w:lang w:eastAsia="en-US"/>
        </w:rPr>
      </w:pPr>
    </w:p>
    <w:p w:rsidR="00791832" w:rsidP="00874B04" w:rsidRDefault="00DA5A67" w14:paraId="72693B88" w14:textId="77777777">
      <w:pPr>
        <w:overflowPunct w:val="false"/>
        <w:autoSpaceDE w:val="false"/>
        <w:autoSpaceDN w:val="false"/>
        <w:adjustRightInd w:val="false"/>
        <w:jc w:val="both"/>
        <w:textAlignment w:val="baseline"/>
        <w:rPr>
          <w:rFonts w:ascii="Arial" w:hAnsi="Arial" w:cs="Arial"/>
          <w:sz w:val="24"/>
          <w:szCs w:val="24"/>
          <w:lang w:eastAsia="en-US"/>
        </w:rPr>
      </w:pPr>
      <w:r>
        <w:rPr>
          <w:rFonts w:ascii="Arial" w:hAnsi="Arial" w:cs="Arial"/>
          <w:sz w:val="24"/>
          <w:szCs w:val="24"/>
          <w:lang w:eastAsia="en-US"/>
        </w:rPr>
        <w:t>4</w:t>
      </w:r>
      <w:r w:rsidR="00183842">
        <w:rPr>
          <w:rFonts w:ascii="Arial" w:hAnsi="Arial" w:cs="Arial"/>
          <w:sz w:val="24"/>
          <w:szCs w:val="24"/>
          <w:lang w:eastAsia="en-US"/>
        </w:rPr>
        <w:t xml:space="preserve">. </w:t>
      </w:r>
      <w:r w:rsidR="00791832">
        <w:rPr>
          <w:rFonts w:ascii="Arial" w:hAnsi="Arial" w:cs="Arial"/>
          <w:sz w:val="24"/>
          <w:szCs w:val="24"/>
          <w:lang w:eastAsia="en-US"/>
        </w:rPr>
        <w:t>Rješavajući predmet i i</w:t>
      </w:r>
      <w:r w:rsidRPr="00827DB5" w:rsidR="00B26B41">
        <w:rPr>
          <w:rFonts w:ascii="Arial" w:hAnsi="Arial" w:cs="Arial"/>
          <w:sz w:val="24"/>
          <w:szCs w:val="24"/>
          <w:lang w:eastAsia="en-US"/>
        </w:rPr>
        <w:t>spitujući pobijanu presudu</w:t>
      </w:r>
      <w:r w:rsidRPr="00827DB5" w:rsidR="008B7941">
        <w:rPr>
          <w:rFonts w:ascii="Arial" w:hAnsi="Arial" w:cs="Arial"/>
          <w:sz w:val="24"/>
          <w:szCs w:val="24"/>
          <w:lang w:eastAsia="en-US"/>
        </w:rPr>
        <w:t xml:space="preserve"> </w:t>
      </w:r>
      <w:r w:rsidRPr="00827DB5" w:rsidR="00B26B41">
        <w:rPr>
          <w:rFonts w:ascii="Arial" w:hAnsi="Arial" w:cs="Arial"/>
          <w:sz w:val="24"/>
          <w:szCs w:val="24"/>
          <w:lang w:eastAsia="en-US"/>
        </w:rPr>
        <w:t>u</w:t>
      </w:r>
      <w:r>
        <w:rPr>
          <w:rFonts w:ascii="Arial" w:hAnsi="Arial" w:cs="Arial"/>
          <w:sz w:val="24"/>
          <w:szCs w:val="24"/>
          <w:lang w:eastAsia="en-US"/>
        </w:rPr>
        <w:t xml:space="preserve"> smislu članka 202. stavka 1. Prekršajnog zakona</w:t>
      </w:r>
      <w:r w:rsidR="00791832">
        <w:rPr>
          <w:rFonts w:ascii="Arial" w:hAnsi="Arial" w:cs="Arial"/>
          <w:sz w:val="24"/>
          <w:szCs w:val="24"/>
          <w:lang w:eastAsia="en-US"/>
        </w:rPr>
        <w:t xml:space="preserve"> (NN 107/07., 39/13., 157/13., 110/15., 70/17., 118/18. i 114/22.)</w:t>
      </w:r>
      <w:r>
        <w:rPr>
          <w:rFonts w:ascii="Arial" w:hAnsi="Arial" w:cs="Arial"/>
          <w:sz w:val="24"/>
          <w:szCs w:val="24"/>
          <w:lang w:eastAsia="en-US"/>
        </w:rPr>
        <w:t xml:space="preserve"> Visoki prekršajni sud Republike Hrvatske je </w:t>
      </w:r>
      <w:r w:rsidR="00791832">
        <w:rPr>
          <w:rFonts w:ascii="Arial" w:hAnsi="Arial" w:cs="Arial"/>
          <w:sz w:val="24"/>
          <w:szCs w:val="24"/>
          <w:lang w:eastAsia="en-US"/>
        </w:rPr>
        <w:t>utvrdio da u prvostupanjskom postupku činjenično stanje nije potpuno i pravilno utvrđeno, odnosno da je sud izveo pogrešan zaključak na temelju kojeg je okrivljenika oslobodio optužbe, jer u postupku nije dokazano da je počinio prekršaj za koji ga se optužuje.</w:t>
      </w:r>
    </w:p>
    <w:p w:rsidR="00791832" w:rsidP="00874B04" w:rsidRDefault="00791832" w14:paraId="73D8EE00" w14:textId="77777777">
      <w:pPr>
        <w:overflowPunct w:val="false"/>
        <w:autoSpaceDE w:val="false"/>
        <w:autoSpaceDN w:val="false"/>
        <w:adjustRightInd w:val="false"/>
        <w:jc w:val="both"/>
        <w:textAlignment w:val="baseline"/>
        <w:rPr>
          <w:rFonts w:ascii="Arial" w:hAnsi="Arial" w:cs="Arial"/>
          <w:sz w:val="24"/>
          <w:szCs w:val="24"/>
          <w:lang w:eastAsia="en-US"/>
        </w:rPr>
      </w:pPr>
    </w:p>
    <w:p w:rsidR="00791832" w:rsidP="00874B04" w:rsidRDefault="00791832" w14:paraId="1EE49979" w14:textId="77777777">
      <w:pPr>
        <w:overflowPunct w:val="false"/>
        <w:autoSpaceDE w:val="false"/>
        <w:autoSpaceDN w:val="false"/>
        <w:adjustRightInd w:val="false"/>
        <w:jc w:val="both"/>
        <w:textAlignment w:val="baseline"/>
        <w:rPr>
          <w:rFonts w:ascii="Arial" w:hAnsi="Arial" w:cs="Arial"/>
          <w:sz w:val="24"/>
          <w:szCs w:val="24"/>
          <w:lang w:eastAsia="en-US"/>
        </w:rPr>
      </w:pPr>
      <w:r>
        <w:rPr>
          <w:rFonts w:ascii="Arial" w:hAnsi="Arial" w:cs="Arial"/>
          <w:sz w:val="24"/>
          <w:szCs w:val="24"/>
          <w:lang w:eastAsia="en-US"/>
        </w:rPr>
        <w:t xml:space="preserve">       Pravilno žalitelj u žalbi navodi da </w:t>
      </w:r>
      <w:r w:rsidRPr="00791832">
        <w:rPr>
          <w:rFonts w:ascii="Arial" w:hAnsi="Arial" w:cs="Arial"/>
          <w:sz w:val="24"/>
          <w:szCs w:val="24"/>
          <w:lang w:eastAsia="en-US"/>
        </w:rPr>
        <w:t>prvostupanjski sud</w:t>
      </w:r>
      <w:r>
        <w:rPr>
          <w:rFonts w:ascii="Arial" w:hAnsi="Arial" w:cs="Arial"/>
          <w:sz w:val="24"/>
          <w:szCs w:val="24"/>
          <w:lang w:eastAsia="en-US"/>
        </w:rPr>
        <w:t xml:space="preserve"> nije valjano proveo niti cijenio provedene dokaze, odnosno nije utvrdio one činjenice koje su bitne za prosuđivanje postojanja prekršajne odgovornosti okrivljenika za prekršaj koji mu se stavlja na teret.</w:t>
      </w:r>
    </w:p>
    <w:p w:rsidR="00791832" w:rsidP="00874B04" w:rsidRDefault="00791832" w14:paraId="3942B4C3" w14:textId="77777777">
      <w:pPr>
        <w:overflowPunct w:val="false"/>
        <w:autoSpaceDE w:val="false"/>
        <w:autoSpaceDN w:val="false"/>
        <w:adjustRightInd w:val="false"/>
        <w:jc w:val="both"/>
        <w:textAlignment w:val="baseline"/>
        <w:rPr>
          <w:rFonts w:ascii="Arial" w:hAnsi="Arial" w:cs="Arial"/>
          <w:sz w:val="24"/>
          <w:szCs w:val="24"/>
          <w:lang w:eastAsia="en-US"/>
        </w:rPr>
      </w:pPr>
    </w:p>
    <w:p w:rsidR="00791832" w:rsidP="00874B04" w:rsidRDefault="00791832" w14:paraId="249149F3" w14:textId="731D2539">
      <w:pPr>
        <w:overflowPunct w:val="false"/>
        <w:autoSpaceDE w:val="false"/>
        <w:autoSpaceDN w:val="false"/>
        <w:adjustRightInd w:val="false"/>
        <w:jc w:val="both"/>
        <w:textAlignment w:val="baseline"/>
        <w:rPr>
          <w:rFonts w:ascii="Arial" w:hAnsi="Arial" w:cs="Arial"/>
          <w:sz w:val="24"/>
          <w:szCs w:val="24"/>
          <w:lang w:eastAsia="en-US"/>
        </w:rPr>
      </w:pPr>
      <w:r>
        <w:rPr>
          <w:rFonts w:ascii="Arial" w:hAnsi="Arial" w:cs="Arial"/>
          <w:sz w:val="24"/>
          <w:szCs w:val="24"/>
          <w:lang w:eastAsia="en-US"/>
        </w:rPr>
        <w:t xml:space="preserve">        Naime, sud je dužan na temelju izvedenih dokaza prema članku 88. stavku 1. </w:t>
      </w:r>
      <w:r w:rsidRPr="00791832">
        <w:rPr>
          <w:rFonts w:ascii="Arial" w:hAnsi="Arial" w:cs="Arial"/>
          <w:sz w:val="24"/>
          <w:szCs w:val="24"/>
          <w:lang w:eastAsia="en-US"/>
        </w:rPr>
        <w:t>Prekršajnog zakona</w:t>
      </w:r>
      <w:r>
        <w:rPr>
          <w:rFonts w:ascii="Arial" w:hAnsi="Arial" w:cs="Arial"/>
          <w:sz w:val="24"/>
          <w:szCs w:val="24"/>
          <w:lang w:eastAsia="en-US"/>
        </w:rPr>
        <w:t xml:space="preserve"> potpuno i točno utvrditi činjenice koje su od važnosti za donošenje zakonite odluke i sa jednakom pažnjom utvrditi činjenice koje idu u korist okrivljenika i koje ga terete, što sud u konkretnom slučaju nije učinio niti je dao valjano obrazloženje zaključka o oslobađanju okrivljenika optužbe. Imajući u vidu da je na temelju provedenog dokaznog postupka nesporno utvrđeno da je inkriminiranog dana došlo do fizičkog sukoba okrivljenika sa svjedokom Ninoslavom  Bede, da su oba sudionika postupka zadobili tjelesne ozljede, međutim, u postupku nije nesporno utvrđeno na koji način je došlo do ponašanja okrivljenika, odnosno je li postupak svjedoka izazvao takvo ponašanje pa je prije donošenja odluke bilo </w:t>
      </w:r>
      <w:r w:rsidR="00874B04">
        <w:rPr>
          <w:rFonts w:ascii="Arial" w:hAnsi="Arial" w:cs="Arial"/>
          <w:sz w:val="24"/>
          <w:szCs w:val="24"/>
          <w:lang w:eastAsia="en-US"/>
        </w:rPr>
        <w:t xml:space="preserve">potrebno </w:t>
      </w:r>
      <w:r>
        <w:rPr>
          <w:rFonts w:ascii="Arial" w:hAnsi="Arial" w:cs="Arial"/>
          <w:sz w:val="24"/>
          <w:szCs w:val="24"/>
          <w:lang w:eastAsia="en-US"/>
        </w:rPr>
        <w:t xml:space="preserve">ispitati svjedoka Krešimira </w:t>
      </w:r>
      <w:proofErr w:type="spellStart"/>
      <w:r>
        <w:rPr>
          <w:rFonts w:ascii="Arial" w:hAnsi="Arial" w:cs="Arial"/>
          <w:sz w:val="24"/>
          <w:szCs w:val="24"/>
          <w:lang w:eastAsia="en-US"/>
        </w:rPr>
        <w:t>Febu</w:t>
      </w:r>
      <w:proofErr w:type="spellEnd"/>
      <w:r>
        <w:rPr>
          <w:rFonts w:ascii="Arial" w:hAnsi="Arial" w:cs="Arial"/>
          <w:sz w:val="24"/>
          <w:szCs w:val="24"/>
          <w:lang w:eastAsia="en-US"/>
        </w:rPr>
        <w:t>, očevica događaja, provesti suočenje između okrivljenika i svjedoka i po potrebi provesti druge dokaze radi potpunog i pravilnog utvrđivanja činjeničnog stanja.</w:t>
      </w:r>
    </w:p>
    <w:p w:rsidRPr="00874B04" w:rsidR="00791832" w:rsidP="00874B04" w:rsidRDefault="00791832" w14:paraId="02B66ED5" w14:textId="77777777">
      <w:pPr>
        <w:overflowPunct w:val="false"/>
        <w:autoSpaceDE w:val="false"/>
        <w:autoSpaceDN w:val="false"/>
        <w:adjustRightInd w:val="false"/>
        <w:jc w:val="both"/>
        <w:textAlignment w:val="baseline"/>
        <w:rPr>
          <w:rFonts w:ascii="Arial" w:hAnsi="Arial" w:cs="Arial"/>
          <w:caps/>
          <w:sz w:val="24"/>
          <w:szCs w:val="24"/>
          <w:lang w:eastAsia="en-US"/>
        </w:rPr>
      </w:pPr>
    </w:p>
    <w:p w:rsidRPr="00874B04" w:rsidR="00881F1F" w:rsidP="00874B04" w:rsidRDefault="00791832" w14:paraId="7F7FF735" w14:textId="6FD15E2F">
      <w:pPr>
        <w:overflowPunct w:val="false"/>
        <w:autoSpaceDE w:val="false"/>
        <w:autoSpaceDN w:val="false"/>
        <w:adjustRightInd w:val="false"/>
        <w:jc w:val="both"/>
        <w:textAlignment w:val="baseline"/>
        <w:rPr>
          <w:rFonts w:ascii="Arial" w:hAnsi="Arial" w:cs="Arial"/>
          <w:caps/>
          <w:sz w:val="24"/>
          <w:szCs w:val="24"/>
          <w:lang w:eastAsia="en-US"/>
        </w:rPr>
      </w:pPr>
      <w:r>
        <w:rPr>
          <w:rFonts w:ascii="Arial" w:hAnsi="Arial" w:cs="Arial"/>
          <w:sz w:val="24"/>
          <w:szCs w:val="24"/>
          <w:lang w:eastAsia="en-US"/>
        </w:rPr>
        <w:t xml:space="preserve">5. </w:t>
      </w:r>
      <w:r w:rsidR="005E767E">
        <w:rPr>
          <w:rFonts w:ascii="Arial" w:hAnsi="Arial" w:cs="Arial"/>
          <w:sz w:val="24"/>
          <w:szCs w:val="24"/>
          <w:lang w:eastAsia="en-US"/>
        </w:rPr>
        <w:t>Zbog navedeno</w:t>
      </w:r>
      <w:r w:rsidR="00881F1F">
        <w:rPr>
          <w:rFonts w:ascii="Arial" w:hAnsi="Arial" w:cs="Arial"/>
          <w:sz w:val="24"/>
          <w:szCs w:val="24"/>
          <w:lang w:eastAsia="en-US"/>
        </w:rPr>
        <w:t>g</w:t>
      </w:r>
      <w:r w:rsidR="005E767E">
        <w:rPr>
          <w:rFonts w:ascii="Arial" w:hAnsi="Arial" w:cs="Arial"/>
          <w:sz w:val="24"/>
          <w:szCs w:val="24"/>
          <w:lang w:eastAsia="en-US"/>
        </w:rPr>
        <w:t xml:space="preserve">, trebalo je </w:t>
      </w:r>
      <w:r w:rsidR="00881F1F">
        <w:rPr>
          <w:rFonts w:ascii="Arial" w:hAnsi="Arial" w:cs="Arial"/>
          <w:sz w:val="24"/>
          <w:szCs w:val="24"/>
          <w:lang w:eastAsia="en-US"/>
        </w:rPr>
        <w:t xml:space="preserve">na temelju članka </w:t>
      </w:r>
      <w:r>
        <w:rPr>
          <w:rFonts w:ascii="Arial" w:hAnsi="Arial" w:cs="Arial"/>
          <w:sz w:val="24"/>
          <w:szCs w:val="24"/>
          <w:lang w:eastAsia="en-US"/>
        </w:rPr>
        <w:t>206</w:t>
      </w:r>
      <w:r w:rsidR="00881F1F">
        <w:rPr>
          <w:rFonts w:ascii="Arial" w:hAnsi="Arial" w:cs="Arial"/>
          <w:sz w:val="24"/>
          <w:szCs w:val="24"/>
          <w:lang w:eastAsia="en-US"/>
        </w:rPr>
        <w:t xml:space="preserve">. </w:t>
      </w:r>
      <w:r w:rsidRPr="00881F1F" w:rsidR="00881F1F">
        <w:rPr>
          <w:rFonts w:ascii="Arial" w:hAnsi="Arial" w:cs="Arial"/>
          <w:sz w:val="24"/>
          <w:szCs w:val="24"/>
          <w:lang w:eastAsia="en-US"/>
        </w:rPr>
        <w:t>Prekršajnog zakona</w:t>
      </w:r>
      <w:r w:rsidR="00881F1F">
        <w:rPr>
          <w:rFonts w:ascii="Arial" w:hAnsi="Arial" w:cs="Arial"/>
          <w:sz w:val="24"/>
          <w:szCs w:val="24"/>
          <w:lang w:eastAsia="en-US"/>
        </w:rPr>
        <w:t xml:space="preserve"> </w:t>
      </w:r>
      <w:r>
        <w:rPr>
          <w:rFonts w:ascii="Arial" w:hAnsi="Arial" w:cs="Arial"/>
          <w:sz w:val="24"/>
          <w:szCs w:val="24"/>
          <w:lang w:eastAsia="en-US"/>
        </w:rPr>
        <w:t xml:space="preserve">ukinuti pobijanu presudu, s tim da će </w:t>
      </w:r>
      <w:r w:rsidRPr="00791832">
        <w:rPr>
          <w:rFonts w:ascii="Arial" w:hAnsi="Arial" w:cs="Arial"/>
          <w:sz w:val="24"/>
          <w:szCs w:val="24"/>
          <w:lang w:eastAsia="en-US"/>
        </w:rPr>
        <w:t>prvostupanjski sud</w:t>
      </w:r>
      <w:r>
        <w:rPr>
          <w:rFonts w:ascii="Arial" w:hAnsi="Arial" w:cs="Arial"/>
          <w:sz w:val="24"/>
          <w:szCs w:val="24"/>
          <w:lang w:eastAsia="en-US"/>
        </w:rPr>
        <w:t xml:space="preserve"> u ponovnom postupku otkloniti nedostatke na koje mu je ovaj sud ukazao ovim rješenjem te nakon provedenog dokaznog postupka i ocjenom u postupku svih provedenih dokaza i </w:t>
      </w:r>
      <w:proofErr w:type="spellStart"/>
      <w:r>
        <w:rPr>
          <w:rFonts w:ascii="Arial" w:hAnsi="Arial" w:cs="Arial"/>
          <w:sz w:val="24"/>
          <w:szCs w:val="24"/>
          <w:lang w:eastAsia="en-US"/>
        </w:rPr>
        <w:t>pravnorelevantnih</w:t>
      </w:r>
      <w:proofErr w:type="spellEnd"/>
      <w:r>
        <w:rPr>
          <w:rFonts w:ascii="Arial" w:hAnsi="Arial" w:cs="Arial"/>
          <w:sz w:val="24"/>
          <w:szCs w:val="24"/>
          <w:lang w:eastAsia="en-US"/>
        </w:rPr>
        <w:t xml:space="preserve"> činjenica donijeti novu, na zakonu osnovanu i valjano obrazloženu od</w:t>
      </w:r>
      <w:r w:rsidR="009C100D">
        <w:rPr>
          <w:rFonts w:ascii="Arial" w:hAnsi="Arial" w:cs="Arial"/>
          <w:sz w:val="24"/>
          <w:szCs w:val="24"/>
          <w:lang w:eastAsia="en-US"/>
        </w:rPr>
        <w:t>luku.</w:t>
      </w:r>
    </w:p>
    <w:p w:rsidR="00881F1F" w:rsidP="00874B04" w:rsidRDefault="00881F1F" w14:paraId="78B31848" w14:textId="77777777">
      <w:pPr>
        <w:overflowPunct w:val="false"/>
        <w:autoSpaceDE w:val="false"/>
        <w:autoSpaceDN w:val="false"/>
        <w:adjustRightInd w:val="false"/>
        <w:jc w:val="both"/>
        <w:textAlignment w:val="baseline"/>
        <w:rPr>
          <w:rFonts w:ascii="Arial" w:hAnsi="Arial" w:cs="Arial"/>
          <w:sz w:val="24"/>
          <w:szCs w:val="24"/>
          <w:lang w:eastAsia="en-US"/>
        </w:rPr>
      </w:pPr>
    </w:p>
    <w:p w:rsidRPr="00827DB5" w:rsidR="00172630" w:rsidP="00874B04" w:rsidRDefault="00172630" w14:paraId="3F092D41" w14:textId="77777777">
      <w:pPr>
        <w:ind w:firstLine="720"/>
        <w:jc w:val="both"/>
        <w:rPr>
          <w:rFonts w:ascii="Arial" w:hAnsi="Arial" w:cs="Arial"/>
          <w:sz w:val="24"/>
          <w:szCs w:val="24"/>
        </w:rPr>
      </w:pPr>
      <w:r w:rsidRPr="00827DB5">
        <w:rPr>
          <w:rFonts w:ascii="Arial" w:hAnsi="Arial" w:cs="Arial"/>
          <w:sz w:val="24"/>
          <w:szCs w:val="24"/>
        </w:rPr>
        <w:t xml:space="preserve">Zbog izloženih razloga </w:t>
      </w:r>
      <w:r w:rsidR="00506BE7">
        <w:rPr>
          <w:rFonts w:ascii="Arial" w:hAnsi="Arial" w:cs="Arial"/>
          <w:sz w:val="24"/>
          <w:szCs w:val="24"/>
        </w:rPr>
        <w:t xml:space="preserve">odlučeno je </w:t>
      </w:r>
      <w:r w:rsidRPr="00827DB5">
        <w:rPr>
          <w:rFonts w:ascii="Arial" w:hAnsi="Arial" w:cs="Arial"/>
          <w:sz w:val="24"/>
          <w:szCs w:val="24"/>
        </w:rPr>
        <w:t xml:space="preserve"> kao u izreci.</w:t>
      </w:r>
    </w:p>
    <w:p w:rsidRPr="00827DB5" w:rsidR="00172630" w:rsidP="00874B04" w:rsidRDefault="00172630" w14:paraId="5E19D999" w14:textId="77777777">
      <w:pPr>
        <w:jc w:val="both"/>
        <w:rPr>
          <w:rFonts w:ascii="Arial" w:hAnsi="Arial" w:cs="Arial"/>
          <w:sz w:val="24"/>
          <w:szCs w:val="24"/>
        </w:rPr>
      </w:pPr>
    </w:p>
    <w:p w:rsidRPr="00874B04" w:rsidR="00172630" w:rsidP="00874B04" w:rsidRDefault="00506BE7" w14:paraId="20BDAB42" w14:textId="1785B620">
      <w:pPr>
        <w:jc w:val="center"/>
        <w:rPr>
          <w:rFonts w:ascii="Arial" w:hAnsi="Arial" w:cs="Arial"/>
          <w:caps/>
          <w:sz w:val="24"/>
          <w:szCs w:val="24"/>
        </w:rPr>
      </w:pPr>
      <w:r>
        <w:rPr>
          <w:rFonts w:ascii="Arial" w:hAnsi="Arial" w:cs="Arial"/>
          <w:sz w:val="24"/>
          <w:szCs w:val="24"/>
        </w:rPr>
        <w:t>U Zagrebu</w:t>
      </w:r>
      <w:r w:rsidRPr="00827DB5" w:rsidR="00172630">
        <w:rPr>
          <w:rFonts w:ascii="Arial" w:hAnsi="Arial" w:cs="Arial"/>
          <w:sz w:val="24"/>
          <w:szCs w:val="24"/>
        </w:rPr>
        <w:t xml:space="preserve"> </w:t>
      </w:r>
      <w:r w:rsidR="00874B04">
        <w:rPr>
          <w:rFonts w:ascii="Arial" w:hAnsi="Arial" w:cs="Arial"/>
          <w:sz w:val="24"/>
          <w:szCs w:val="24"/>
        </w:rPr>
        <w:t>17. rujna 2026.</w:t>
      </w:r>
    </w:p>
    <w:p w:rsidRPr="00827DB5" w:rsidR="00001205" w:rsidP="00874B04" w:rsidRDefault="00001205" w14:paraId="275FD34D" w14:textId="77777777">
      <w:pPr>
        <w:jc w:val="both"/>
        <w:rPr>
          <w:rFonts w:ascii="Arial" w:hAnsi="Arial" w:cs="Arial"/>
          <w:sz w:val="24"/>
          <w:szCs w:val="24"/>
        </w:rPr>
      </w:pPr>
    </w:p>
    <w:tbl>
      <w:tblPr>
        <w:tblW w:w="9975" w:type="dxa"/>
        <w:tblLook w:firstRow="1" w:lastRow="1" w:firstColumn="1" w:lastColumn="1" w:noHBand="0" w:noVBand="0" w:val="01E0"/>
      </w:tblPr>
      <w:tblGrid>
        <w:gridCol w:w="3794"/>
        <w:gridCol w:w="3082"/>
        <w:gridCol w:w="3099"/>
      </w:tblGrid>
      <w:tr w:rsidRPr="00827DB5" w:rsidR="00172630" w:rsidTr="001B6B15" w14:paraId="2844D477" w14:textId="77777777">
        <w:tc>
          <w:tcPr>
            <w:tcW w:w="3794" w:type="dxa"/>
          </w:tcPr>
          <w:p w:rsidRPr="00827DB5" w:rsidR="00172630" w:rsidP="00874B04" w:rsidRDefault="00172630" w14:paraId="223A0006" w14:textId="4449ED8E">
            <w:pPr>
              <w:jc w:val="both"/>
              <w:rPr>
                <w:rFonts w:ascii="Arial" w:hAnsi="Arial" w:cs="Arial"/>
                <w:sz w:val="24"/>
                <w:szCs w:val="24"/>
              </w:rPr>
            </w:pPr>
            <w:r w:rsidRPr="00827DB5">
              <w:rPr>
                <w:rFonts w:ascii="Arial" w:hAnsi="Arial" w:cs="Arial"/>
                <w:sz w:val="24"/>
                <w:szCs w:val="24"/>
              </w:rPr>
              <w:t>Zapisničar:</w:t>
            </w:r>
            <w:r w:rsidRPr="00827DB5">
              <w:rPr>
                <w:rFonts w:ascii="Arial" w:hAnsi="Arial" w:cs="Arial"/>
                <w:sz w:val="24"/>
                <w:szCs w:val="24"/>
              </w:rPr>
              <w:tab/>
            </w:r>
          </w:p>
        </w:tc>
        <w:tc>
          <w:tcPr>
            <w:tcW w:w="3082" w:type="dxa"/>
          </w:tcPr>
          <w:p w:rsidRPr="00791832" w:rsidR="00172630" w:rsidP="00874B04" w:rsidRDefault="00172630" w14:paraId="261FB1DC" w14:textId="4029E80E">
            <w:pPr>
              <w:jc w:val="both"/>
              <w:rPr>
                <w:rFonts w:ascii="Arial" w:hAnsi="Arial" w:cs="Arial"/>
                <w:sz w:val="24"/>
                <w:szCs w:val="24"/>
              </w:rPr>
            </w:pPr>
          </w:p>
        </w:tc>
        <w:tc>
          <w:tcPr>
            <w:tcW w:w="3099" w:type="dxa"/>
          </w:tcPr>
          <w:p w:rsidRPr="00827DB5" w:rsidR="00172630" w:rsidP="00874B04" w:rsidRDefault="00172630" w14:paraId="28F709EF" w14:textId="77777777">
            <w:pPr>
              <w:jc w:val="both"/>
              <w:rPr>
                <w:rFonts w:ascii="Arial" w:hAnsi="Arial" w:cs="Arial"/>
                <w:sz w:val="24"/>
                <w:szCs w:val="24"/>
              </w:rPr>
            </w:pPr>
            <w:r w:rsidRPr="00827DB5">
              <w:rPr>
                <w:rFonts w:ascii="Arial" w:hAnsi="Arial" w:cs="Arial"/>
                <w:sz w:val="24"/>
                <w:szCs w:val="24"/>
              </w:rPr>
              <w:t>Predsjednica vijeća:</w:t>
            </w:r>
          </w:p>
        </w:tc>
      </w:tr>
      <w:tr w:rsidRPr="00827DB5" w:rsidR="00172630" w:rsidTr="001B6B15" w14:paraId="113DBB49" w14:textId="77777777">
        <w:tc>
          <w:tcPr>
            <w:tcW w:w="3794" w:type="dxa"/>
          </w:tcPr>
          <w:p w:rsidRPr="00827DB5" w:rsidR="00172630" w:rsidP="00874B04" w:rsidRDefault="00172630" w14:paraId="7397AD5F" w14:textId="77777777">
            <w:pPr>
              <w:jc w:val="both"/>
              <w:rPr>
                <w:rFonts w:ascii="Arial" w:hAnsi="Arial" w:cs="Arial"/>
                <w:sz w:val="24"/>
                <w:szCs w:val="24"/>
              </w:rPr>
            </w:pPr>
          </w:p>
        </w:tc>
        <w:tc>
          <w:tcPr>
            <w:tcW w:w="3082" w:type="dxa"/>
          </w:tcPr>
          <w:p w:rsidRPr="00827DB5" w:rsidR="00172630" w:rsidP="00874B04" w:rsidRDefault="00172630" w14:paraId="1CE3150B" w14:textId="77777777">
            <w:pPr>
              <w:jc w:val="both"/>
              <w:rPr>
                <w:rFonts w:ascii="Arial" w:hAnsi="Arial" w:cs="Arial"/>
                <w:sz w:val="24"/>
                <w:szCs w:val="24"/>
              </w:rPr>
            </w:pPr>
          </w:p>
        </w:tc>
        <w:tc>
          <w:tcPr>
            <w:tcW w:w="3099" w:type="dxa"/>
          </w:tcPr>
          <w:p w:rsidRPr="00827DB5" w:rsidR="00172630" w:rsidP="00874B04" w:rsidRDefault="00172630" w14:paraId="4EAB0077" w14:textId="77777777">
            <w:pPr>
              <w:jc w:val="both"/>
              <w:rPr>
                <w:rFonts w:ascii="Arial" w:hAnsi="Arial" w:cs="Arial"/>
                <w:sz w:val="24"/>
                <w:szCs w:val="24"/>
              </w:rPr>
            </w:pPr>
          </w:p>
        </w:tc>
      </w:tr>
      <w:tr w:rsidRPr="00827DB5" w:rsidR="00172630" w:rsidTr="001B6B15" w14:paraId="58C99B8A" w14:textId="77777777">
        <w:tc>
          <w:tcPr>
            <w:tcW w:w="3794" w:type="dxa"/>
          </w:tcPr>
          <w:p w:rsidRPr="00827DB5" w:rsidR="00172630" w:rsidP="00874B04" w:rsidRDefault="00791832" w14:paraId="0846A222" w14:textId="75ECCEE3">
            <w:pPr>
              <w:jc w:val="both"/>
              <w:rPr>
                <w:rFonts w:ascii="Arial" w:hAnsi="Arial" w:cs="Arial"/>
                <w:sz w:val="24"/>
                <w:szCs w:val="24"/>
              </w:rPr>
            </w:pPr>
            <w:r>
              <w:rPr>
                <w:rFonts w:ascii="Arial" w:hAnsi="Arial" w:cs="Arial"/>
                <w:sz w:val="24"/>
                <w:szCs w:val="24"/>
              </w:rPr>
              <w:t>Ivica Ožbolt</w:t>
            </w:r>
            <w:r w:rsidRPr="00827DB5" w:rsidR="00172630">
              <w:rPr>
                <w:rFonts w:ascii="Arial" w:hAnsi="Arial" w:cs="Arial"/>
                <w:sz w:val="24"/>
                <w:szCs w:val="24"/>
              </w:rPr>
              <w:t>, v.r.</w:t>
            </w:r>
          </w:p>
        </w:tc>
        <w:tc>
          <w:tcPr>
            <w:tcW w:w="3082" w:type="dxa"/>
          </w:tcPr>
          <w:p w:rsidRPr="00827DB5" w:rsidR="00172630" w:rsidP="00874B04" w:rsidRDefault="00172630" w14:paraId="18C6B830" w14:textId="22B82DBD">
            <w:pPr>
              <w:jc w:val="both"/>
              <w:rPr>
                <w:rFonts w:ascii="Arial" w:hAnsi="Arial" w:cs="Arial"/>
                <w:sz w:val="24"/>
                <w:szCs w:val="24"/>
              </w:rPr>
            </w:pPr>
          </w:p>
        </w:tc>
        <w:tc>
          <w:tcPr>
            <w:tcW w:w="3099" w:type="dxa"/>
          </w:tcPr>
          <w:p w:rsidRPr="00827DB5" w:rsidR="00172630" w:rsidP="00874B04" w:rsidRDefault="0003014D" w14:paraId="1A94C801" w14:textId="77777777">
            <w:pPr>
              <w:jc w:val="both"/>
              <w:rPr>
                <w:rFonts w:ascii="Arial" w:hAnsi="Arial" w:cs="Arial"/>
                <w:sz w:val="24"/>
                <w:szCs w:val="24"/>
              </w:rPr>
            </w:pPr>
            <w:r>
              <w:rPr>
                <w:rFonts w:ascii="Arial" w:hAnsi="Arial" w:cs="Arial"/>
                <w:sz w:val="24"/>
                <w:szCs w:val="24"/>
              </w:rPr>
              <w:t>Anđa Ćorluka</w:t>
            </w:r>
            <w:r w:rsidRPr="00827DB5" w:rsidR="00172630">
              <w:rPr>
                <w:rFonts w:ascii="Arial" w:hAnsi="Arial" w:cs="Arial"/>
                <w:sz w:val="24"/>
                <w:szCs w:val="24"/>
              </w:rPr>
              <w:t>, v.r.</w:t>
            </w:r>
          </w:p>
        </w:tc>
      </w:tr>
    </w:tbl>
    <w:p w:rsidRPr="00827DB5" w:rsidR="00172630" w:rsidP="00874B04" w:rsidRDefault="00172630" w14:paraId="4960DA6B" w14:textId="77777777">
      <w:pPr>
        <w:jc w:val="both"/>
        <w:rPr>
          <w:rFonts w:ascii="Arial" w:hAnsi="Arial" w:cs="Arial"/>
          <w:sz w:val="24"/>
          <w:szCs w:val="24"/>
        </w:rPr>
      </w:pPr>
    </w:p>
    <w:p w:rsidRPr="00827DB5" w:rsidR="00001205" w:rsidP="00874B04" w:rsidRDefault="00001205" w14:paraId="23A81A2F" w14:textId="77777777">
      <w:pPr>
        <w:jc w:val="both"/>
        <w:rPr>
          <w:rFonts w:ascii="Arial" w:hAnsi="Arial" w:cs="Arial"/>
          <w:sz w:val="24"/>
          <w:szCs w:val="24"/>
        </w:rPr>
      </w:pPr>
    </w:p>
    <w:p w:rsidRPr="00827DB5" w:rsidR="00172630" w:rsidP="00874B04" w:rsidRDefault="0003014D" w14:paraId="0301325A" w14:textId="1A2C56AD">
      <w:pPr>
        <w:jc w:val="both"/>
        <w:rPr>
          <w:rFonts w:ascii="Arial" w:hAnsi="Arial" w:cs="Arial"/>
          <w:sz w:val="24"/>
          <w:szCs w:val="24"/>
        </w:rPr>
      </w:pPr>
      <w:r>
        <w:rPr>
          <w:rFonts w:ascii="Arial" w:hAnsi="Arial" w:cs="Arial"/>
          <w:sz w:val="24"/>
          <w:szCs w:val="24"/>
        </w:rPr>
        <w:tab/>
        <w:t xml:space="preserve">Presuda se dostavlja </w:t>
      </w:r>
      <w:r w:rsidR="004A3952">
        <w:rPr>
          <w:rFonts w:ascii="Arial" w:hAnsi="Arial" w:cs="Arial"/>
          <w:sz w:val="24"/>
          <w:szCs w:val="24"/>
        </w:rPr>
        <w:t xml:space="preserve">Općinskom </w:t>
      </w:r>
      <w:r w:rsidR="00DC7AD4">
        <w:rPr>
          <w:rFonts w:ascii="Arial" w:hAnsi="Arial" w:cs="Arial"/>
          <w:sz w:val="24"/>
          <w:szCs w:val="24"/>
        </w:rPr>
        <w:t xml:space="preserve">sudu u </w:t>
      </w:r>
      <w:r w:rsidR="00791832">
        <w:rPr>
          <w:rFonts w:ascii="Arial" w:hAnsi="Arial" w:cs="Arial"/>
          <w:sz w:val="24"/>
          <w:szCs w:val="24"/>
        </w:rPr>
        <w:t>Šibeniku</w:t>
      </w:r>
      <w:r w:rsidRPr="00827DB5" w:rsidR="00981579">
        <w:rPr>
          <w:rFonts w:ascii="Arial" w:hAnsi="Arial" w:cs="Arial"/>
          <w:sz w:val="24"/>
          <w:szCs w:val="24"/>
        </w:rPr>
        <w:t xml:space="preserve"> u </w:t>
      </w:r>
      <w:r w:rsidR="00DC7AD4">
        <w:rPr>
          <w:rFonts w:ascii="Arial" w:hAnsi="Arial" w:cs="Arial"/>
          <w:sz w:val="24"/>
          <w:szCs w:val="24"/>
        </w:rPr>
        <w:t>4</w:t>
      </w:r>
      <w:r w:rsidRPr="00827DB5" w:rsidR="00172630">
        <w:rPr>
          <w:rFonts w:ascii="Arial" w:hAnsi="Arial" w:cs="Arial"/>
          <w:sz w:val="24"/>
          <w:szCs w:val="24"/>
        </w:rPr>
        <w:t xml:space="preserve"> </w:t>
      </w:r>
      <w:r w:rsidRPr="00827DB5" w:rsidR="0061214C">
        <w:rPr>
          <w:rFonts w:ascii="Arial" w:hAnsi="Arial" w:cs="Arial"/>
          <w:sz w:val="24"/>
          <w:szCs w:val="24"/>
        </w:rPr>
        <w:t>primjer</w:t>
      </w:r>
      <w:r w:rsidRPr="00827DB5" w:rsidR="00EB2A23">
        <w:rPr>
          <w:rFonts w:ascii="Arial" w:hAnsi="Arial" w:cs="Arial"/>
          <w:sz w:val="24"/>
          <w:szCs w:val="24"/>
        </w:rPr>
        <w:t xml:space="preserve">ka: za spis, </w:t>
      </w:r>
      <w:r w:rsidR="00506BE7">
        <w:rPr>
          <w:rFonts w:ascii="Arial" w:hAnsi="Arial" w:cs="Arial"/>
          <w:sz w:val="24"/>
          <w:szCs w:val="24"/>
        </w:rPr>
        <w:t>okrivljeni</w:t>
      </w:r>
      <w:r w:rsidR="00791832">
        <w:rPr>
          <w:rFonts w:ascii="Arial" w:hAnsi="Arial" w:cs="Arial"/>
          <w:sz w:val="24"/>
          <w:szCs w:val="24"/>
        </w:rPr>
        <w:t>ka</w:t>
      </w:r>
      <w:r w:rsidR="00DC7AD4">
        <w:rPr>
          <w:rFonts w:ascii="Arial" w:hAnsi="Arial" w:cs="Arial"/>
          <w:sz w:val="24"/>
          <w:szCs w:val="24"/>
        </w:rPr>
        <w:t xml:space="preserve"> </w:t>
      </w:r>
      <w:r w:rsidR="002543D2">
        <w:rPr>
          <w:rFonts w:ascii="Arial" w:hAnsi="Arial" w:cs="Arial"/>
          <w:sz w:val="24"/>
          <w:szCs w:val="24"/>
        </w:rPr>
        <w:t>i</w:t>
      </w:r>
      <w:r w:rsidRPr="00827DB5" w:rsidR="00172630">
        <w:rPr>
          <w:rFonts w:ascii="Arial" w:hAnsi="Arial" w:cs="Arial"/>
          <w:sz w:val="24"/>
          <w:szCs w:val="24"/>
        </w:rPr>
        <w:t xml:space="preserve"> tužitelja.</w:t>
      </w:r>
    </w:p>
    <w:p w:rsidRPr="00827DB5" w:rsidR="007C37B0" w:rsidP="00874B04" w:rsidRDefault="007C37B0" w14:paraId="5FF55FCA" w14:textId="77777777">
      <w:pPr>
        <w:jc w:val="both"/>
        <w:rPr>
          <w:rFonts w:ascii="Arial" w:hAnsi="Arial" w:cs="Arial"/>
          <w:sz w:val="24"/>
          <w:szCs w:val="24"/>
        </w:rPr>
      </w:pPr>
    </w:p>
    <w:p w:rsidRPr="00827DB5" w:rsidR="00172630" w:rsidP="00874B04" w:rsidRDefault="00172630" w14:paraId="6368B1F5" w14:textId="77777777">
      <w:pPr>
        <w:jc w:val="both"/>
        <w:rPr>
          <w:rFonts w:ascii="Arial" w:hAnsi="Arial" w:cs="Arial"/>
          <w:sz w:val="24"/>
          <w:szCs w:val="24"/>
        </w:rPr>
      </w:pPr>
      <w:r w:rsidRPr="00827DB5">
        <w:rPr>
          <w:rFonts w:ascii="Arial" w:hAnsi="Arial" w:cs="Arial"/>
          <w:sz w:val="24"/>
          <w:szCs w:val="24"/>
        </w:rPr>
        <w:t xml:space="preserve">                                                   </w:t>
      </w:r>
      <w:r w:rsidRPr="00827DB5" w:rsidR="00B84924">
        <w:rPr>
          <w:rFonts w:ascii="Arial" w:hAnsi="Arial" w:cs="Arial"/>
          <w:sz w:val="24"/>
          <w:szCs w:val="24"/>
        </w:rPr>
        <w:t xml:space="preserve">Za točnost </w:t>
      </w:r>
      <w:proofErr w:type="spellStart"/>
      <w:r w:rsidRPr="00827DB5" w:rsidR="00B84924">
        <w:rPr>
          <w:rFonts w:ascii="Arial" w:hAnsi="Arial" w:cs="Arial"/>
          <w:sz w:val="24"/>
          <w:szCs w:val="24"/>
        </w:rPr>
        <w:t>otpravka</w:t>
      </w:r>
      <w:proofErr w:type="spellEnd"/>
      <w:r w:rsidRPr="00827DB5" w:rsidR="00B84924">
        <w:rPr>
          <w:rFonts w:ascii="Arial" w:hAnsi="Arial" w:cs="Arial"/>
          <w:sz w:val="24"/>
          <w:szCs w:val="24"/>
        </w:rPr>
        <w:t xml:space="preserve"> – ovlašteni službenik</w:t>
      </w:r>
    </w:p>
    <w:p w:rsidRPr="00827DB5" w:rsidR="00172630" w:rsidP="00874B04" w:rsidRDefault="00172630" w14:paraId="427FF239" w14:textId="77777777">
      <w:pPr>
        <w:jc w:val="both"/>
        <w:rPr>
          <w:rFonts w:ascii="Arial" w:hAnsi="Arial" w:cs="Arial"/>
          <w:sz w:val="24"/>
          <w:szCs w:val="24"/>
        </w:rPr>
      </w:pPr>
      <w:r w:rsidRPr="00827DB5">
        <w:rPr>
          <w:rFonts w:ascii="Arial" w:hAnsi="Arial" w:cs="Arial"/>
          <w:b/>
          <w:sz w:val="24"/>
          <w:szCs w:val="24"/>
        </w:rPr>
        <w:tab/>
      </w:r>
      <w:r w:rsidRPr="00827DB5">
        <w:rPr>
          <w:rFonts w:ascii="Arial" w:hAnsi="Arial" w:cs="Arial"/>
          <w:b/>
          <w:sz w:val="24"/>
          <w:szCs w:val="24"/>
        </w:rPr>
        <w:tab/>
      </w:r>
      <w:r w:rsidRPr="00827DB5">
        <w:rPr>
          <w:rFonts w:ascii="Arial" w:hAnsi="Arial" w:cs="Arial"/>
          <w:b/>
          <w:sz w:val="24"/>
          <w:szCs w:val="24"/>
        </w:rPr>
        <w:tab/>
      </w:r>
      <w:r w:rsidRPr="00827DB5">
        <w:rPr>
          <w:rFonts w:ascii="Arial" w:hAnsi="Arial" w:cs="Arial"/>
          <w:b/>
          <w:sz w:val="24"/>
          <w:szCs w:val="24"/>
        </w:rPr>
        <w:tab/>
        <w:t xml:space="preserve">  </w:t>
      </w:r>
      <w:r w:rsidRPr="00827DB5" w:rsidR="00B84924">
        <w:rPr>
          <w:rFonts w:ascii="Arial" w:hAnsi="Arial" w:cs="Arial"/>
          <w:b/>
          <w:sz w:val="24"/>
          <w:szCs w:val="24"/>
        </w:rPr>
        <w:t xml:space="preserve">    </w:t>
      </w:r>
      <w:r w:rsidRPr="00827DB5">
        <w:rPr>
          <w:rFonts w:ascii="Arial" w:hAnsi="Arial" w:cs="Arial"/>
          <w:b/>
          <w:sz w:val="24"/>
          <w:szCs w:val="24"/>
        </w:rPr>
        <w:t xml:space="preserve"> </w:t>
      </w:r>
      <w:r w:rsidRPr="00827DB5" w:rsidR="00845E04">
        <w:rPr>
          <w:rFonts w:ascii="Arial" w:hAnsi="Arial" w:cs="Arial"/>
          <w:b/>
          <w:sz w:val="24"/>
          <w:szCs w:val="24"/>
        </w:rPr>
        <w:t xml:space="preserve"> </w:t>
      </w:r>
      <w:r w:rsidRPr="00827DB5">
        <w:rPr>
          <w:rFonts w:ascii="Arial" w:hAnsi="Arial" w:cs="Arial"/>
          <w:sz w:val="24"/>
          <w:szCs w:val="24"/>
        </w:rPr>
        <w:t xml:space="preserve">Upraviteljica </w:t>
      </w:r>
      <w:r w:rsidR="0003014D">
        <w:rPr>
          <w:rFonts w:ascii="Arial" w:hAnsi="Arial" w:cs="Arial"/>
          <w:sz w:val="24"/>
          <w:szCs w:val="24"/>
        </w:rPr>
        <w:t>zajedničke</w:t>
      </w:r>
      <w:r w:rsidRPr="00827DB5">
        <w:rPr>
          <w:rFonts w:ascii="Arial" w:hAnsi="Arial" w:cs="Arial"/>
          <w:sz w:val="24"/>
          <w:szCs w:val="24"/>
        </w:rPr>
        <w:t xml:space="preserve"> sudske pisarnice:</w:t>
      </w:r>
    </w:p>
    <w:p w:rsidRPr="00827DB5" w:rsidR="00172630" w:rsidP="00874B04" w:rsidRDefault="00172630" w14:paraId="417C55F7" w14:textId="77777777">
      <w:pPr>
        <w:jc w:val="both"/>
        <w:rPr>
          <w:rFonts w:ascii="Arial" w:hAnsi="Arial" w:cs="Arial"/>
          <w:b/>
          <w:sz w:val="24"/>
          <w:szCs w:val="24"/>
        </w:rPr>
      </w:pPr>
    </w:p>
    <w:p w:rsidRPr="00827DB5" w:rsidR="00874B04" w:rsidP="00874B04" w:rsidRDefault="00172630" w14:paraId="6568606A" w14:textId="12ADDB82">
      <w:pPr>
        <w:ind w:firstLine="720"/>
        <w:jc w:val="both"/>
        <w:rPr>
          <w:rFonts w:ascii="Arial" w:hAnsi="Arial" w:cs="Arial"/>
          <w:sz w:val="24"/>
          <w:szCs w:val="24"/>
        </w:rPr>
      </w:pPr>
      <w:r w:rsidRPr="00827DB5">
        <w:rPr>
          <w:rFonts w:ascii="Arial" w:hAnsi="Arial" w:cs="Arial"/>
          <w:b/>
          <w:sz w:val="24"/>
          <w:szCs w:val="24"/>
        </w:rPr>
        <w:tab/>
      </w:r>
      <w:r w:rsidRPr="00827DB5">
        <w:rPr>
          <w:rFonts w:ascii="Arial" w:hAnsi="Arial" w:cs="Arial"/>
          <w:b/>
          <w:sz w:val="24"/>
          <w:szCs w:val="24"/>
        </w:rPr>
        <w:tab/>
      </w:r>
      <w:r w:rsidRPr="00827DB5">
        <w:rPr>
          <w:rFonts w:ascii="Arial" w:hAnsi="Arial" w:cs="Arial"/>
          <w:b/>
          <w:sz w:val="24"/>
          <w:szCs w:val="24"/>
        </w:rPr>
        <w:tab/>
        <w:t xml:space="preserve">   </w:t>
      </w:r>
      <w:r w:rsidRPr="00827DB5" w:rsidR="00845E04">
        <w:rPr>
          <w:rFonts w:ascii="Arial" w:hAnsi="Arial" w:cs="Arial"/>
          <w:b/>
          <w:sz w:val="24"/>
          <w:szCs w:val="24"/>
        </w:rPr>
        <w:t xml:space="preserve"> </w:t>
      </w:r>
      <w:r w:rsidRPr="00827DB5" w:rsidR="00B84924">
        <w:rPr>
          <w:rFonts w:ascii="Arial" w:hAnsi="Arial" w:cs="Arial"/>
          <w:b/>
          <w:sz w:val="24"/>
          <w:szCs w:val="24"/>
        </w:rPr>
        <w:t xml:space="preserve">                      </w:t>
      </w:r>
      <w:r w:rsidR="00320991">
        <w:rPr>
          <w:rFonts w:ascii="Arial" w:hAnsi="Arial" w:cs="Arial"/>
          <w:b/>
          <w:sz w:val="24"/>
          <w:szCs w:val="24"/>
        </w:rPr>
        <w:t xml:space="preserve">  </w:t>
      </w:r>
      <w:r w:rsidRPr="00827DB5" w:rsidR="0061214C">
        <w:rPr>
          <w:rFonts w:ascii="Arial" w:hAnsi="Arial" w:cs="Arial"/>
          <w:sz w:val="24"/>
          <w:szCs w:val="24"/>
        </w:rPr>
        <w:t>Edita Vrkljan</w:t>
      </w:r>
      <w:r w:rsidRPr="00827DB5">
        <w:rPr>
          <w:rFonts w:ascii="Arial" w:hAnsi="Arial" w:cs="Arial"/>
          <w:b/>
          <w:sz w:val="24"/>
          <w:szCs w:val="24"/>
        </w:rPr>
        <w:tab/>
      </w:r>
    </w:p>
    <w:sectPr w:rsidRPr="00827DB5" w:rsidR="00874B04" w:rsidSect="00506BE7">
      <w:headerReference w:type="default" r:id="rId11"/>
      <w:pgSz w:w="11906" w:h="16838" w:code="9"/>
      <w:pgMar w:top="1417" w:right="1417" w:bottom="1417" w:left="1417" w:header="720" w:footer="720" w:gutter="0"/>
      <w:cols w:space="720"/>
      <w:titlePg/>
      <w:docGrid w:linePitch="272"/>
    </w:sectPr>
  </w:body>
</w:document>
</file>

<file path=word/endnotes.xml><?xml version="1.0" encoding="utf-8"?>
<w:endnot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4A42A6" w:rsidRDefault="004A42A6" w14:paraId="7547BE80" w14:textId="77777777">
      <w:r>
        <w:separator/>
      </w:r>
    </w:p>
  </w:endnote>
  <w:endnote w:type="continuationSeparator" w:id="0">
    <w:p w:rsidR="004A42A6" w:rsidRDefault="004A42A6" w14:paraId="0A46DABA" w14:textId="77777777">
      <w:r>
        <w:continuationSeparator/>
      </w:r>
    </w:p>
  </w:endnote>
</w:endnotes>
</file>

<file path=word/fontTable.xml><?xml version="1.0" encoding="utf-8"?>
<w:font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notes.xml><?xml version="1.0" encoding="utf-8"?>
<w:footnot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4A42A6" w:rsidRDefault="004A42A6" w14:paraId="169333A8" w14:textId="77777777">
      <w:r>
        <w:separator/>
      </w:r>
    </w:p>
  </w:footnote>
  <w:footnote w:type="continuationSeparator" w:id="0">
    <w:p w:rsidR="004A42A6" w:rsidRDefault="004A42A6" w14:paraId="0A375995" w14:textId="77777777">
      <w:r>
        <w:continuationSeparator/>
      </w:r>
    </w:p>
  </w:footnote>
</w:footnotes>
</file>

<file path=word/header1.xml><?xml version="1.0" encoding="utf-8"?>
<w:hdr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F78FA" w:rsidP="00632DE5" w:rsidRDefault="006F78FA" w14:paraId="465196CF" w14:textId="4B68E931">
    <w:pPr>
      <w:pStyle w:val="Zaglavlje"/>
      <w:jc w:val="right"/>
    </w:pPr>
    <w:r>
      <w:rPr>
        <w:snapToGrid w:val="false"/>
        <w:lang w:eastAsia="en-US"/>
      </w:rPr>
      <w:tab/>
    </w:r>
    <w:r w:rsidRPr="00506BE7">
      <w:rPr>
        <w:rFonts w:ascii="Arial" w:hAnsi="Arial" w:cs="Arial"/>
        <w:snapToGrid w:val="false"/>
        <w:sz w:val="24"/>
        <w:szCs w:val="24"/>
        <w:lang w:eastAsia="en-US"/>
      </w:rPr>
      <w:t xml:space="preserve"> </w:t>
    </w:r>
    <w:r w:rsidRPr="00506BE7">
      <w:rPr>
        <w:rFonts w:ascii="Arial" w:hAnsi="Arial" w:cs="Arial"/>
        <w:snapToGrid w:val="false"/>
        <w:sz w:val="24"/>
        <w:szCs w:val="24"/>
        <w:lang w:eastAsia="en-US"/>
      </w:rPr>
      <w:fldChar w:fldCharType="begin"/>
    </w:r>
    <w:r w:rsidRPr="00506BE7">
      <w:rPr>
        <w:rFonts w:ascii="Arial" w:hAnsi="Arial" w:cs="Arial"/>
        <w:snapToGrid w:val="false"/>
        <w:sz w:val="24"/>
        <w:szCs w:val="24"/>
        <w:lang w:eastAsia="en-US"/>
      </w:rPr>
      <w:instrText xml:space="preserve"> PAGE </w:instrText>
    </w:r>
    <w:r w:rsidRPr="00506BE7">
      <w:rPr>
        <w:rFonts w:ascii="Arial" w:hAnsi="Arial" w:cs="Arial"/>
        <w:snapToGrid w:val="false"/>
        <w:sz w:val="24"/>
        <w:szCs w:val="24"/>
        <w:lang w:eastAsia="en-US"/>
      </w:rPr>
      <w:fldChar w:fldCharType="separate"/>
    </w:r>
    <w:r w:rsidR="004A3952">
      <w:rPr>
        <w:rFonts w:ascii="Arial" w:hAnsi="Arial" w:cs="Arial"/>
        <w:noProof/>
        <w:snapToGrid w:val="false"/>
        <w:sz w:val="24"/>
        <w:szCs w:val="24"/>
        <w:lang w:eastAsia="en-US"/>
      </w:rPr>
      <w:t>3</w:t>
    </w:r>
    <w:r w:rsidRPr="00506BE7">
      <w:rPr>
        <w:rFonts w:ascii="Arial" w:hAnsi="Arial" w:cs="Arial"/>
        <w:snapToGrid w:val="false"/>
        <w:sz w:val="24"/>
        <w:szCs w:val="24"/>
        <w:lang w:eastAsia="en-US"/>
      </w:rPr>
      <w:fldChar w:fldCharType="end"/>
    </w:r>
    <w:r w:rsidR="00AF4077">
      <w:rPr>
        <w:rFonts w:ascii="Arial" w:hAnsi="Arial" w:cs="Arial"/>
        <w:snapToGrid w:val="false"/>
        <w:sz w:val="24"/>
        <w:szCs w:val="24"/>
        <w:lang w:eastAsia="en-US"/>
      </w:rPr>
      <w:t xml:space="preserve">                                 </w:t>
    </w:r>
    <w:r w:rsidRPr="00B84924" w:rsidR="00C31C33">
      <w:rPr>
        <w:rFonts w:ascii="Arial" w:hAnsi="Arial" w:cs="Arial"/>
        <w:sz w:val="24"/>
        <w:szCs w:val="24"/>
      </w:rPr>
      <w:t>Broj:</w:t>
    </w:r>
    <w:r w:rsidRPr="00B84924" w:rsidR="00001205">
      <w:rPr>
        <w:rFonts w:ascii="Arial" w:hAnsi="Arial" w:cs="Arial"/>
        <w:sz w:val="24"/>
        <w:szCs w:val="24"/>
      </w:rPr>
      <w:t xml:space="preserve"> </w:t>
    </w:r>
    <w:r w:rsidR="00884888">
      <w:rPr>
        <w:rFonts w:ascii="Arial" w:hAnsi="Arial" w:cs="Arial"/>
        <w:sz w:val="24"/>
        <w:szCs w:val="24"/>
      </w:rPr>
      <w:t>Ppž-</w:t>
    </w:r>
    <w:r w:rsidR="002C7B06">
      <w:rPr>
        <w:rFonts w:ascii="Arial" w:hAnsi="Arial" w:cs="Arial"/>
        <w:sz w:val="24"/>
        <w:szCs w:val="24"/>
      </w:rPr>
      <w:t>352</w:t>
    </w:r>
    <w:r w:rsidR="00884888">
      <w:rPr>
        <w:rFonts w:ascii="Arial" w:hAnsi="Arial" w:cs="Arial"/>
        <w:sz w:val="24"/>
        <w:szCs w:val="24"/>
      </w:rPr>
      <w:t>/202</w:t>
    </w:r>
    <w:r w:rsidR="000A5D19">
      <w:rPr>
        <w:rFonts w:ascii="Arial" w:hAnsi="Arial" w:cs="Arial"/>
        <w:sz w:val="24"/>
        <w:szCs w:val="24"/>
      </w:rPr>
      <w:t>3</w:t>
    </w:r>
  </w:p>
</w:hdr>
</file>

<file path=word/numbering.xml><?xml version="1.0" encoding="utf-8"?>
<w:numbering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2FEA4E43"/>
    <w:multiLevelType w:val="hybridMultilevel"/>
    <w:tmpl w:val="40D0BFDC"/>
    <w:lvl w:ilvl="0" w:tplc="8BEEAD1A">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1">
    <w:nsid w:val="55C41996"/>
    <w:multiLevelType w:val="hybridMultilevel"/>
    <w:tmpl w:val="B7FE0450"/>
    <w:lvl w:ilvl="0" w:tplc="55921A20">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
    <w:nsid w:val="5925354E"/>
    <w:multiLevelType w:val="hybridMultilevel"/>
    <w:tmpl w:val="07162B56"/>
    <w:lvl w:ilvl="0" w:tplc="E904C070">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3">
    <w:nsid w:val="5E0F36BA"/>
    <w:multiLevelType w:val="hybridMultilevel"/>
    <w:tmpl w:val="F4F88A4A"/>
    <w:lvl w:ilvl="0" w:tplc="46826910">
      <w:start w:val="1"/>
      <w:numFmt w:val="decimal"/>
      <w:lvlText w:val="%1."/>
      <w:lvlJc w:val="left"/>
      <w:pPr>
        <w:ind w:left="1770" w:hanging="1050"/>
      </w:pPr>
      <w:rPr>
        <w:rFonts w:hint="default"/>
      </w:rPr>
    </w:lvl>
    <w:lvl w:ilvl="1" w:tplc="041A0019">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abstractNum w:abstractNumId="4">
    <w:nsid w:val="65CC0453"/>
    <w:multiLevelType w:val="hybridMultilevel"/>
    <w:tmpl w:val="683C6180"/>
    <w:lvl w:ilvl="0" w:tplc="D6F864D2">
      <w:start w:val="1"/>
      <w:numFmt w:val="upperRoman"/>
      <w:lvlText w:val="%1."/>
      <w:lvlJc w:val="left"/>
      <w:pPr>
        <w:ind w:left="1080" w:hanging="72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5">
    <w:nsid w:val="7B52394B"/>
    <w:multiLevelType w:val="hybridMultilevel"/>
    <w:tmpl w:val="D28012CC"/>
    <w:lvl w:ilvl="0" w:tplc="1682E528">
      <w:start w:val="1"/>
      <w:numFmt w:val="upperRoman"/>
      <w:lvlText w:val="%1."/>
      <w:lvlJc w:val="left"/>
      <w:pPr>
        <w:ind w:left="1440" w:hanging="720"/>
      </w:pPr>
      <w:rPr>
        <w:rFonts w:hint="default"/>
      </w:rPr>
    </w:lvl>
    <w:lvl w:ilvl="1" w:tplc="041A0019" w:tentative="true">
      <w:start w:val="1"/>
      <w:numFmt w:val="lowerLetter"/>
      <w:lvlText w:val="%2."/>
      <w:lvlJc w:val="left"/>
      <w:pPr>
        <w:ind w:left="1800" w:hanging="360"/>
      </w:pPr>
    </w:lvl>
    <w:lvl w:ilvl="2" w:tplc="041A001B" w:tentative="true">
      <w:start w:val="1"/>
      <w:numFmt w:val="lowerRoman"/>
      <w:lvlText w:val="%3."/>
      <w:lvlJc w:val="right"/>
      <w:pPr>
        <w:ind w:left="2520" w:hanging="180"/>
      </w:pPr>
    </w:lvl>
    <w:lvl w:ilvl="3" w:tplc="041A000F" w:tentative="true">
      <w:start w:val="1"/>
      <w:numFmt w:val="decimal"/>
      <w:lvlText w:val="%4."/>
      <w:lvlJc w:val="left"/>
      <w:pPr>
        <w:ind w:left="3240" w:hanging="360"/>
      </w:pPr>
    </w:lvl>
    <w:lvl w:ilvl="4" w:tplc="041A0019" w:tentative="true">
      <w:start w:val="1"/>
      <w:numFmt w:val="lowerLetter"/>
      <w:lvlText w:val="%5."/>
      <w:lvlJc w:val="left"/>
      <w:pPr>
        <w:ind w:left="3960" w:hanging="360"/>
      </w:pPr>
    </w:lvl>
    <w:lvl w:ilvl="5" w:tplc="041A001B" w:tentative="true">
      <w:start w:val="1"/>
      <w:numFmt w:val="lowerRoman"/>
      <w:lvlText w:val="%6."/>
      <w:lvlJc w:val="right"/>
      <w:pPr>
        <w:ind w:left="4680" w:hanging="180"/>
      </w:pPr>
    </w:lvl>
    <w:lvl w:ilvl="6" w:tplc="041A000F" w:tentative="true">
      <w:start w:val="1"/>
      <w:numFmt w:val="decimal"/>
      <w:lvlText w:val="%7."/>
      <w:lvlJc w:val="left"/>
      <w:pPr>
        <w:ind w:left="5400" w:hanging="360"/>
      </w:pPr>
    </w:lvl>
    <w:lvl w:ilvl="7" w:tplc="041A0019" w:tentative="true">
      <w:start w:val="1"/>
      <w:numFmt w:val="lowerLetter"/>
      <w:lvlText w:val="%8."/>
      <w:lvlJc w:val="left"/>
      <w:pPr>
        <w:ind w:left="6120" w:hanging="360"/>
      </w:pPr>
    </w:lvl>
    <w:lvl w:ilvl="8" w:tplc="041A001B" w:tentative="true">
      <w:start w:val="1"/>
      <w:numFmt w:val="lowerRoman"/>
      <w:lvlText w:val="%9."/>
      <w:lvlJc w:val="right"/>
      <w:pPr>
        <w:ind w:left="6840" w:hanging="180"/>
      </w:pPr>
    </w:lvl>
  </w:abstractNum>
  <w:num w:numId="1">
    <w:abstractNumId w:val="2"/>
  </w:num>
  <w:num w:numId="2">
    <w:abstractNumId w:val="5"/>
  </w:num>
  <w:num w:numId="3">
    <w:abstractNumId w:val="0"/>
  </w:num>
  <w:num w:numId="4">
    <w:abstractNumId w:val="3"/>
  </w:num>
  <w:num w:numId="5">
    <w:abstractNumId w:val="1"/>
  </w:num>
  <w:num w:numId="6">
    <w:abstractNumId w:val="4"/>
  </w:num>
</w:numbering>
</file>

<file path=word/settings.xml><?xml version="1.0" encoding="utf-8"?>
<w: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50"/>
  <w:embedSystemFonts/>
  <w:proofState w:spelling="clean" w:grammar="clean"/>
  <w:attachedTemplate r:id="rId1"/>
  <w:stylePaneFormatFilter w:val="3F01"/>
  <w:defaultTabStop w:val="720"/>
  <w:hyphenationZone w:val="425"/>
  <w:doNotHyphenateCaps/>
  <w:drawingGridHorizontalSpacing w:val="75"/>
  <w:displayHorizontalDrawingGridEvery w:val="0"/>
  <w:displayVerticalDrawingGridEvery w:val="0"/>
  <w:noPunctuationKerning/>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C0D4E"/>
    <w:rsid w:val="000011B3"/>
    <w:rsid w:val="00001205"/>
    <w:rsid w:val="00007DE9"/>
    <w:rsid w:val="000100A9"/>
    <w:rsid w:val="00016E51"/>
    <w:rsid w:val="0003014D"/>
    <w:rsid w:val="000426B0"/>
    <w:rsid w:val="00042A4A"/>
    <w:rsid w:val="000470F7"/>
    <w:rsid w:val="00054850"/>
    <w:rsid w:val="00057E36"/>
    <w:rsid w:val="00061FE4"/>
    <w:rsid w:val="00072A03"/>
    <w:rsid w:val="0007509D"/>
    <w:rsid w:val="0009255E"/>
    <w:rsid w:val="00092855"/>
    <w:rsid w:val="000A3D8C"/>
    <w:rsid w:val="000A5D19"/>
    <w:rsid w:val="000C7869"/>
    <w:rsid w:val="000F4C32"/>
    <w:rsid w:val="00102292"/>
    <w:rsid w:val="001024CD"/>
    <w:rsid w:val="001052F5"/>
    <w:rsid w:val="00107C84"/>
    <w:rsid w:val="00121045"/>
    <w:rsid w:val="00144C13"/>
    <w:rsid w:val="00162927"/>
    <w:rsid w:val="00172630"/>
    <w:rsid w:val="001822A4"/>
    <w:rsid w:val="00183842"/>
    <w:rsid w:val="00194C8A"/>
    <w:rsid w:val="001B2321"/>
    <w:rsid w:val="001B556A"/>
    <w:rsid w:val="001B5B0E"/>
    <w:rsid w:val="001B679E"/>
    <w:rsid w:val="001B6B15"/>
    <w:rsid w:val="001E1151"/>
    <w:rsid w:val="00203B19"/>
    <w:rsid w:val="002040BA"/>
    <w:rsid w:val="00213B22"/>
    <w:rsid w:val="002171A2"/>
    <w:rsid w:val="00236600"/>
    <w:rsid w:val="002401BE"/>
    <w:rsid w:val="002431CC"/>
    <w:rsid w:val="002513B1"/>
    <w:rsid w:val="002515E2"/>
    <w:rsid w:val="002543D2"/>
    <w:rsid w:val="00255855"/>
    <w:rsid w:val="00262C13"/>
    <w:rsid w:val="00285F75"/>
    <w:rsid w:val="00293785"/>
    <w:rsid w:val="002A3A47"/>
    <w:rsid w:val="002A4039"/>
    <w:rsid w:val="002A519A"/>
    <w:rsid w:val="002B72EA"/>
    <w:rsid w:val="002C2767"/>
    <w:rsid w:val="002C7A17"/>
    <w:rsid w:val="002C7B06"/>
    <w:rsid w:val="00315EE3"/>
    <w:rsid w:val="003164AE"/>
    <w:rsid w:val="00320991"/>
    <w:rsid w:val="0032749B"/>
    <w:rsid w:val="003307ED"/>
    <w:rsid w:val="0034267C"/>
    <w:rsid w:val="0034420D"/>
    <w:rsid w:val="00345027"/>
    <w:rsid w:val="0038197A"/>
    <w:rsid w:val="0039369F"/>
    <w:rsid w:val="0039672B"/>
    <w:rsid w:val="003C3AEF"/>
    <w:rsid w:val="003E4172"/>
    <w:rsid w:val="00404731"/>
    <w:rsid w:val="00404BDB"/>
    <w:rsid w:val="00407BAB"/>
    <w:rsid w:val="0041323D"/>
    <w:rsid w:val="00413B9D"/>
    <w:rsid w:val="00414CD6"/>
    <w:rsid w:val="00417468"/>
    <w:rsid w:val="0042109E"/>
    <w:rsid w:val="004524B2"/>
    <w:rsid w:val="004563F1"/>
    <w:rsid w:val="0046156C"/>
    <w:rsid w:val="00474E09"/>
    <w:rsid w:val="0049653C"/>
    <w:rsid w:val="004A3952"/>
    <w:rsid w:val="004A42A6"/>
    <w:rsid w:val="004C49DE"/>
    <w:rsid w:val="004C7AF1"/>
    <w:rsid w:val="004E4EB0"/>
    <w:rsid w:val="005057F8"/>
    <w:rsid w:val="00506BE7"/>
    <w:rsid w:val="00512430"/>
    <w:rsid w:val="00517717"/>
    <w:rsid w:val="00547613"/>
    <w:rsid w:val="005563CE"/>
    <w:rsid w:val="00565952"/>
    <w:rsid w:val="005659C2"/>
    <w:rsid w:val="00571EBE"/>
    <w:rsid w:val="00572190"/>
    <w:rsid w:val="0057506E"/>
    <w:rsid w:val="0058282A"/>
    <w:rsid w:val="0058685F"/>
    <w:rsid w:val="005B052C"/>
    <w:rsid w:val="005B28AA"/>
    <w:rsid w:val="005C2011"/>
    <w:rsid w:val="005D040D"/>
    <w:rsid w:val="005D327F"/>
    <w:rsid w:val="005E59CE"/>
    <w:rsid w:val="005E767E"/>
    <w:rsid w:val="00601262"/>
    <w:rsid w:val="00607122"/>
    <w:rsid w:val="0061214C"/>
    <w:rsid w:val="006137CB"/>
    <w:rsid w:val="00616BE7"/>
    <w:rsid w:val="006176C9"/>
    <w:rsid w:val="00631770"/>
    <w:rsid w:val="00632DE5"/>
    <w:rsid w:val="00645A25"/>
    <w:rsid w:val="00653F9E"/>
    <w:rsid w:val="00662D17"/>
    <w:rsid w:val="006737AC"/>
    <w:rsid w:val="006807EF"/>
    <w:rsid w:val="006978FC"/>
    <w:rsid w:val="006A2DE7"/>
    <w:rsid w:val="006A6FDC"/>
    <w:rsid w:val="006B66EB"/>
    <w:rsid w:val="006B7318"/>
    <w:rsid w:val="006C357F"/>
    <w:rsid w:val="006C6F2B"/>
    <w:rsid w:val="006E79AD"/>
    <w:rsid w:val="006F44B5"/>
    <w:rsid w:val="006F55E8"/>
    <w:rsid w:val="006F78FA"/>
    <w:rsid w:val="006F7A8C"/>
    <w:rsid w:val="00746A2D"/>
    <w:rsid w:val="00770473"/>
    <w:rsid w:val="00783CC9"/>
    <w:rsid w:val="00791832"/>
    <w:rsid w:val="007A4AED"/>
    <w:rsid w:val="007B2FA3"/>
    <w:rsid w:val="007B7172"/>
    <w:rsid w:val="007C1E2D"/>
    <w:rsid w:val="007C37B0"/>
    <w:rsid w:val="007D0B26"/>
    <w:rsid w:val="007D74FE"/>
    <w:rsid w:val="008112C4"/>
    <w:rsid w:val="008176AD"/>
    <w:rsid w:val="00824DB1"/>
    <w:rsid w:val="008278A1"/>
    <w:rsid w:val="00827DB5"/>
    <w:rsid w:val="00833A10"/>
    <w:rsid w:val="00835BC3"/>
    <w:rsid w:val="00845E04"/>
    <w:rsid w:val="00852F92"/>
    <w:rsid w:val="00856A4C"/>
    <w:rsid w:val="00874B04"/>
    <w:rsid w:val="008816EA"/>
    <w:rsid w:val="00881F1F"/>
    <w:rsid w:val="00884888"/>
    <w:rsid w:val="00890A4B"/>
    <w:rsid w:val="00894891"/>
    <w:rsid w:val="00896121"/>
    <w:rsid w:val="008A581C"/>
    <w:rsid w:val="008B2BC8"/>
    <w:rsid w:val="008B72DE"/>
    <w:rsid w:val="008B7941"/>
    <w:rsid w:val="008C31F9"/>
    <w:rsid w:val="008D6CF9"/>
    <w:rsid w:val="008E014A"/>
    <w:rsid w:val="008F00D7"/>
    <w:rsid w:val="00904E84"/>
    <w:rsid w:val="009065F9"/>
    <w:rsid w:val="00915A84"/>
    <w:rsid w:val="00930EDE"/>
    <w:rsid w:val="00934F45"/>
    <w:rsid w:val="00936496"/>
    <w:rsid w:val="00942432"/>
    <w:rsid w:val="009449FA"/>
    <w:rsid w:val="00975628"/>
    <w:rsid w:val="00976713"/>
    <w:rsid w:val="00981579"/>
    <w:rsid w:val="00985B7A"/>
    <w:rsid w:val="00996AF1"/>
    <w:rsid w:val="009A01CC"/>
    <w:rsid w:val="009B65B7"/>
    <w:rsid w:val="009C100D"/>
    <w:rsid w:val="009C49C1"/>
    <w:rsid w:val="009D1F08"/>
    <w:rsid w:val="009D3FAC"/>
    <w:rsid w:val="009D5DB6"/>
    <w:rsid w:val="009E37D7"/>
    <w:rsid w:val="00A04CDD"/>
    <w:rsid w:val="00A107AF"/>
    <w:rsid w:val="00A115C7"/>
    <w:rsid w:val="00A27750"/>
    <w:rsid w:val="00A66832"/>
    <w:rsid w:val="00A67294"/>
    <w:rsid w:val="00A700B0"/>
    <w:rsid w:val="00A72C71"/>
    <w:rsid w:val="00A74493"/>
    <w:rsid w:val="00A74A0B"/>
    <w:rsid w:val="00A74C29"/>
    <w:rsid w:val="00AA523C"/>
    <w:rsid w:val="00AA7247"/>
    <w:rsid w:val="00AD090F"/>
    <w:rsid w:val="00AD3FAD"/>
    <w:rsid w:val="00AD5AEB"/>
    <w:rsid w:val="00AF0559"/>
    <w:rsid w:val="00AF4077"/>
    <w:rsid w:val="00AF628C"/>
    <w:rsid w:val="00B048FB"/>
    <w:rsid w:val="00B11401"/>
    <w:rsid w:val="00B1637D"/>
    <w:rsid w:val="00B26B41"/>
    <w:rsid w:val="00B40BCB"/>
    <w:rsid w:val="00B56D38"/>
    <w:rsid w:val="00B62F54"/>
    <w:rsid w:val="00B84924"/>
    <w:rsid w:val="00B876BE"/>
    <w:rsid w:val="00B962CF"/>
    <w:rsid w:val="00BA3E57"/>
    <w:rsid w:val="00BC3122"/>
    <w:rsid w:val="00BE7DC9"/>
    <w:rsid w:val="00BF5E6A"/>
    <w:rsid w:val="00C0250D"/>
    <w:rsid w:val="00C02898"/>
    <w:rsid w:val="00C04E93"/>
    <w:rsid w:val="00C164BB"/>
    <w:rsid w:val="00C23463"/>
    <w:rsid w:val="00C30375"/>
    <w:rsid w:val="00C31C33"/>
    <w:rsid w:val="00C33DD3"/>
    <w:rsid w:val="00C54624"/>
    <w:rsid w:val="00C57DEE"/>
    <w:rsid w:val="00C87F0C"/>
    <w:rsid w:val="00C90A30"/>
    <w:rsid w:val="00C97457"/>
    <w:rsid w:val="00CC3938"/>
    <w:rsid w:val="00CD18D2"/>
    <w:rsid w:val="00CD1C2B"/>
    <w:rsid w:val="00CD3F1D"/>
    <w:rsid w:val="00D0084C"/>
    <w:rsid w:val="00D0433F"/>
    <w:rsid w:val="00D044EA"/>
    <w:rsid w:val="00D10AB7"/>
    <w:rsid w:val="00D2371C"/>
    <w:rsid w:val="00D34D3F"/>
    <w:rsid w:val="00D40414"/>
    <w:rsid w:val="00D46048"/>
    <w:rsid w:val="00D528CF"/>
    <w:rsid w:val="00D54F79"/>
    <w:rsid w:val="00D5655F"/>
    <w:rsid w:val="00D63305"/>
    <w:rsid w:val="00D63CD4"/>
    <w:rsid w:val="00D70055"/>
    <w:rsid w:val="00D96801"/>
    <w:rsid w:val="00DA180F"/>
    <w:rsid w:val="00DA5A67"/>
    <w:rsid w:val="00DC5680"/>
    <w:rsid w:val="00DC7AD4"/>
    <w:rsid w:val="00DD55B8"/>
    <w:rsid w:val="00DE4E8C"/>
    <w:rsid w:val="00DF3A27"/>
    <w:rsid w:val="00DF48E5"/>
    <w:rsid w:val="00E179B7"/>
    <w:rsid w:val="00E323B3"/>
    <w:rsid w:val="00E36813"/>
    <w:rsid w:val="00E36880"/>
    <w:rsid w:val="00E55402"/>
    <w:rsid w:val="00E557F3"/>
    <w:rsid w:val="00E643A0"/>
    <w:rsid w:val="00E71DE9"/>
    <w:rsid w:val="00EA31DC"/>
    <w:rsid w:val="00EA4A77"/>
    <w:rsid w:val="00EB2A23"/>
    <w:rsid w:val="00ED5FBB"/>
    <w:rsid w:val="00EE7E7F"/>
    <w:rsid w:val="00F041F0"/>
    <w:rsid w:val="00F05C5D"/>
    <w:rsid w:val="00F162E0"/>
    <w:rsid w:val="00F2052D"/>
    <w:rsid w:val="00F2064F"/>
    <w:rsid w:val="00F44A9B"/>
    <w:rsid w:val="00F5215D"/>
    <w:rsid w:val="00F55E57"/>
    <w:rsid w:val="00F653B3"/>
    <w:rsid w:val="00F81CE4"/>
    <w:rsid w:val="00FA3953"/>
    <w:rsid w:val="00FC0D4E"/>
    <w:rsid w:val="00FC567A"/>
    <w:rsid w:val="00FD00D1"/>
    <w:rsid w:val="00FE3849"/>
    <w:rsid w:val="00FF15FF"/>
    <w:rsid w:val="00FF4FB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2050" v:ext="edit"/>
    <o:shapelayout v:ext="edit">
      <o:idmap data="2" v:ext="edit"/>
    </o:shapelayout>
  </w:shapeDefaults>
  <w:decimalSymbol w:val=","/>
  <w:listSeparator w:val=";"/>
  <w14:docId w14:val="5EDEF381"/>
  <w15:docId w15:val="{04CA3AFE-F0B5-49E2-8CAD-7F7AAFFDB6B2}"/>
</w:settings>
</file>

<file path=word/styles.xml><?xml version="1.0" encoding="utf-8"?>
<w:styl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0" w:defSemiHidden="false" w:defUnhideWhenUsed="false" w:defQFormat="false" w:count="376">
    <w:lsdException w:name="Normal" w:qFormat="true"/>
    <w:lsdException w:name="heading 1" w:qFormat="true"/>
    <w:lsdException w:name="heading 2" w:qFormat="true"/>
    <w:lsdException w:name="heading 3" w:qFormat="true"/>
    <w:lsdException w:name="heading 4" w:semiHidden="true" w:unhideWhenUsed="true" w:qFormat="true"/>
    <w:lsdException w:name="heading 5" w:semiHidden="true" w:unhideWhenUsed="true" w:qFormat="true"/>
    <w:lsdException w:name="heading 6" w:semiHidden="true" w:unhideWhenUsed="true" w:qFormat="true"/>
    <w:lsdException w:name="heading 7" w:semiHidden="true" w:unhideWhenUsed="true" w:qFormat="true"/>
    <w:lsdException w:name="heading 8" w:semiHidden="true" w:unhideWhenUsed="true" w:qFormat="true"/>
    <w:lsdException w:name="heading 9" w:semiHidden="true" w:unhideWhenUsed="true" w:qFormat="true"/>
    <w:lsdException w:name="caption" w:semiHidden="true" w:unhideWhenUsed="true" w:qFormat="true"/>
    <w:lsdException w:name="Title" w:qFormat="true"/>
    <w:lsdException w:name="Subtitle" w:qFormat="true"/>
    <w:lsdException w:name="Strong" w:qFormat="true"/>
    <w:lsdException w:name="Emphasis" w:qFormat="true"/>
    <w:lsdException w:name="Normal Table"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Table Theme" w:semiHidden="true" w:unhideWhenUsed="true"/>
    <w:lsdException w:name="Placeholder Text" w:uiPriority="99"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true" w:unhideWhenUsed="true"/>
    <w:lsdException w:name="Smart Hyperlink" w:uiPriority="99" w:semiHidden="true" w:unhideWhenUsed="true"/>
    <w:lsdException w:name="Hashtag" w:uiPriority="99" w:semiHidden="true" w:unhideWhenUsed="true"/>
    <w:lsdException w:name="Unresolved Mention" w:uiPriority="99" w:semiHidden="true" w:unhideWhenUsed="true"/>
    <w:lsdException w:name="Smart Link" w:uiPriority="99" w:semiHidden="true" w:unhideWhenUsed="true"/>
  </w:latentStyles>
  <w:style w:type="paragraph" w:styleId="Normal" w:default="true">
    <w:name w:val="Normal"/>
    <w:qFormat/>
  </w:style>
  <w:style w:type="paragraph" w:styleId="Naslov1">
    <w:name w:val="heading 1"/>
    <w:basedOn w:val="Normal"/>
    <w:next w:val="Normal"/>
    <w:qFormat/>
    <w:pPr>
      <w:keepNext/>
      <w:jc w:val="center"/>
      <w:outlineLvl w:val="0"/>
    </w:pPr>
    <w:rPr>
      <w:b/>
      <w:sz w:val="24"/>
    </w:rPr>
  </w:style>
  <w:style w:type="paragraph" w:styleId="Naslov2">
    <w:name w:val="heading 2"/>
    <w:basedOn w:val="Normal"/>
    <w:next w:val="Normal"/>
    <w:qFormat/>
    <w:pPr>
      <w:keepNext/>
      <w:outlineLvl w:val="1"/>
    </w:pPr>
    <w:rPr>
      <w:b/>
    </w:rPr>
  </w:style>
  <w:style w:type="paragraph" w:styleId="Naslov3">
    <w:name w:val="heading 3"/>
    <w:basedOn w:val="Normal"/>
    <w:next w:val="Normal"/>
    <w:qFormat/>
    <w:pPr>
      <w:keepNext/>
      <w:ind w:left="2400"/>
      <w:jc w:val="both"/>
      <w:outlineLvl w:val="2"/>
    </w:pPr>
    <w:rPr>
      <w:sz w:val="28"/>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pPr>
      <w:tabs>
        <w:tab w:val="center" w:pos="4153"/>
        <w:tab w:val="right" w:pos="8306"/>
      </w:tabs>
    </w:pPr>
  </w:style>
  <w:style w:type="paragraph" w:styleId="Podnoje">
    <w:name w:val="footer"/>
    <w:basedOn w:val="Normal"/>
    <w:pPr>
      <w:tabs>
        <w:tab w:val="center" w:pos="4153"/>
        <w:tab w:val="right" w:pos="8306"/>
      </w:tabs>
    </w:pPr>
  </w:style>
  <w:style w:type="table" w:styleId="Reetkatablice">
    <w:name w:val="Table Grid"/>
    <w:basedOn w:val="Obinatablica"/>
    <w:rsid w:val="008278A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StandardWeb">
    <w:name w:val="Normal (Web)"/>
    <w:basedOn w:val="Normal"/>
    <w:rsid w:val="00975628"/>
    <w:rPr>
      <w:sz w:val="24"/>
      <w:szCs w:val="24"/>
    </w:rPr>
  </w:style>
  <w:style w:type="paragraph" w:styleId="Tekstbalonia">
    <w:name w:val="Balloon Text"/>
    <w:basedOn w:val="Normal"/>
    <w:link w:val="TekstbaloniaChar"/>
    <w:rsid w:val="00172630"/>
    <w:rPr>
      <w:rFonts w:ascii="Tahoma" w:hAnsi="Tahoma" w:cs="Tahoma"/>
      <w:sz w:val="16"/>
      <w:szCs w:val="16"/>
    </w:rPr>
  </w:style>
  <w:style w:type="character" w:styleId="TekstbaloniaChar" w:customStyle="true">
    <w:name w:val="Tekst balončića Char"/>
    <w:link w:val="Tekstbalonia"/>
    <w:rsid w:val="00172630"/>
    <w:rPr>
      <w:rFonts w:ascii="Tahoma" w:hAnsi="Tahoma" w:cs="Tahoma"/>
      <w:sz w:val="16"/>
      <w:szCs w:val="16"/>
    </w:rPr>
  </w:style>
  <w:style w:type="paragraph" w:styleId="Tekstfusnote">
    <w:name w:val="footnote text"/>
    <w:basedOn w:val="Normal"/>
    <w:link w:val="TekstfusnoteChar"/>
    <w:rsid w:val="00827DB5"/>
  </w:style>
  <w:style w:type="character" w:styleId="TekstfusnoteChar" w:customStyle="true">
    <w:name w:val="Tekst fusnote Char"/>
    <w:basedOn w:val="Zadanifontodlomka"/>
    <w:link w:val="Tekstfusnote"/>
    <w:rsid w:val="00827DB5"/>
  </w:style>
  <w:style w:type="character" w:styleId="Referencafusnote">
    <w:name w:val="footnote reference"/>
    <w:basedOn w:val="Zadanifontodlomka"/>
    <w:rsid w:val="00827DB5"/>
    <w:rPr>
      <w:vertAlign w:val="superscript"/>
    </w:rPr>
  </w:style>
  <w:style w:type="paragraph" w:styleId="Odlomakpopisa">
    <w:name w:val="List Paragraph"/>
    <w:basedOn w:val="Normal"/>
    <w:uiPriority w:val="34"/>
    <w:qFormat/>
    <w:rsid w:val="00AA523C"/>
    <w:pPr>
      <w:ind w:left="720"/>
      <w:contextualSpacing/>
    </w:pPr>
  </w:style>
  <w:style w:type="character" w:styleId="Tekstrezerviranogmjesta">
    <w:name w:val="Placeholder Text"/>
    <w:basedOn w:val="Zadanifontodlomka"/>
    <w:uiPriority w:val="99"/>
    <w:semiHidden/>
    <w:rsid w:val="007A4AED"/>
    <w:rPr>
      <w:color w:val="808080"/>
      <w:bdr w:val="none" w:color="auto" w:sz="0" w:space="0"/>
      <w:shd w:val="clear" w:color="auto" w:fill="auto"/>
    </w:rPr>
  </w:style>
  <w:style w:type="character" w:styleId="eSPISCCParagraphDefaultFont" w:customStyle="true">
    <w:name w:val="eSPIS_CC_Paragraph Default Font"/>
    <w:basedOn w:val="Zadanifontodlomka"/>
    <w:rsid w:val="007A4AED"/>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7A4AED"/>
    <w:rPr>
      <w:rFonts w:ascii="Arial" w:hAnsi="Arial" w:cs="Arial"/>
      <w:sz w:val="24"/>
      <w:szCs w:val="24"/>
      <w:bdr w:val="none" w:color="auto" w:sz="0" w:space="0"/>
      <w:shd w:val="clear" w:color="auto" w:fill="FFFFCC"/>
      <w:lang w:val="hr-HR"/>
    </w:rPr>
  </w:style>
  <w:style w:type="character" w:styleId="PozadinaSvijetloCrvena" w:customStyle="true">
    <w:name w:val="Pozadina_SvijetloCrvena"/>
    <w:basedOn w:val="eSPISCCParagraphDefaultFont"/>
    <w:rsid w:val="007A4AED"/>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7A4AED"/>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776674884">
      <w:bodyDiv w:val="true"/>
      <w:marLeft w:val="0"/>
      <w:marRight w:val="0"/>
      <w:marTop w:val="0"/>
      <w:marBottom w:val="0"/>
      <w:divBdr>
        <w:top w:val="none" w:color="auto" w:sz="0" w:space="0"/>
        <w:left w:val="none" w:color="auto" w:sz="0" w:space="0"/>
        <w:bottom w:val="none" w:color="auto" w:sz="0" w:space="0"/>
        <w:right w:val="none" w:color="auto" w:sz="0" w:space="0"/>
      </w:divBdr>
    </w:div>
    <w:div w:id="1411929860">
      <w:bodyDiv w:val="true"/>
      <w:marLeft w:val="0"/>
      <w:marRight w:val="0"/>
      <w:marTop w:val="0"/>
      <w:marBottom w:val="0"/>
      <w:divBdr>
        <w:top w:val="none" w:color="auto" w:sz="0" w:space="0"/>
        <w:left w:val="none" w:color="auto" w:sz="0" w:space="0"/>
        <w:bottom w:val="none" w:color="auto" w:sz="0" w:space="0"/>
        <w:right w:val="none" w:color="auto" w:sz="0" w:space="0"/>
      </w:divBdr>
    </w:div>
    <w:div w:id="1802382109">
      <w:bodyDiv w:val="true"/>
      <w:marLeft w:val="0"/>
      <w:marRight w:val="0"/>
      <w:marTop w:val="0"/>
      <w:marBottom w:val="0"/>
      <w:divBdr>
        <w:top w:val="none" w:color="auto" w:sz="0" w:space="0"/>
        <w:left w:val="none" w:color="auto" w:sz="0" w:space="0"/>
        <w:bottom w:val="none" w:color="auto" w:sz="0" w:space="0"/>
        <w:right w:val="none" w:color="auto" w:sz="0" w:space="0"/>
      </w:divBdr>
    </w:div>
    <w:div w:id="1935045273">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embeddings/oleObject1.bin" Type="http://schemas.openxmlformats.org/officeDocument/2006/relationships/oleObject" Id="rId10"/><Relationship Target="styles.xml" Type="http://schemas.openxmlformats.org/officeDocument/2006/relationships/styles" Id="rId4"/><Relationship Target="media/image1.wmf"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17. rujna 2026.</izvorni_sadrzaj>
    <derivirana_varijabla naziv="DomainObject.DatumDonosenjaOdluke_1">17. rujna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Ppž-352/2023-2</izvorni_sadrzaj>
    <derivirana_varijabla naziv="DomainObject.Oznaka_1">Ppž-352/2023-2</derivirana_varijabla>
  </DomainObject.Oznaka>
  <DomainObject.DonositeljOdluke.Ime>
    <izvorni_sadrzaj>Mirjana</izvorni_sadrzaj>
    <derivirana_varijabla naziv="DomainObject.DonositeljOdluke.Ime_1">Mirjana</derivirana_varijabla>
  </DomainObject.DonositeljOdluke.Ime>
  <DomainObject.DonositeljOdluke.Prezime>
    <izvorni_sadrzaj>Medić</izvorni_sadrzaj>
    <derivirana_varijabla naziv="DomainObject.DonositeljOdluke.Prezime_1">Medić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352</izvorni_sadrzaj>
    <derivirana_varijabla naziv="DomainObject.Predmet.Broj_1">352</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12. siječnja 2023.</izvorni_sadrzaj>
    <derivirana_varijabla naziv="DomainObject.Predmet.DatumOsnivanja_1">12. siječnja 2023.</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5. listopada 2026.</izvorni_sadrzaj>
    <derivirana_varijabla naziv="DomainObject.Predmet.DatumRjesavanja_1">5. listopada 2026.</derivirana_varijabla>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Mirjana Medić</izvorni_sadrzaj>
    <derivirana_varijabla naziv="DomainObject.Predmet.Izvjestitelj_1">Mirjana Medić</derivirana_varijabla>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22. travnja 1982.</izvorni_sadrzaj>
    <derivirana_varijabla naziv="DomainObject.Predmet.OkrivljenikFizickaOsoba.DatumRodjenja_1">22. travnja 1982.</derivirana_varijabla>
  </DomainObject.Predmet.OkrivljenikFizickaOsoba.DatumRodjenja>
  <DomainObject.Predmet.OkrivljenikFizickaOsoba.DatumRodjenjaFormated>
    <izvorni_sadrzaj>22.4.1982.</izvorni_sadrzaj>
    <derivirana_varijabla naziv="DomainObject.Predmet.OkrivljenikFizickaOsoba.DatumRodjenjaFormated_1">22.4.1982.</derivirana_varijabla>
  </DomainObject.Predmet.OkrivljenikFizickaOsoba.DatumRodjenjaFormated>
  <DomainObject.Predmet.OkrivljenikFizickaOsoba.Ime>
    <izvorni_sadrzaj>Dario</izvorni_sadrzaj>
    <derivirana_varijabla naziv="DomainObject.Predmet.OkrivljenikFizickaOsoba.Ime_1">Dario</derivirana_varijabla>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Osijek (Osijek)</izvorni_sadrzaj>
    <derivirana_varijabla naziv="DomainObject.Predmet.OkrivljenikFizickaOsoba.MjestoRodjenja_1">Osijek (Osijek)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Dario Dević</izvorni_sadrzaj>
    <derivirana_varijabla naziv="DomainObject.Predmet.OkrivljenikFizickaOsoba.Naziv_1">Dario Dević</derivirana_varijabla>
  </DomainObject.Predmet.OkrivljenikFizickaOsoba.Naziv>
  <DomainObject.Predmet.OkrivljenikFizickaOsoba.Prezime>
    <izvorni_sadrzaj>Dević</izvorni_sadrzaj>
    <derivirana_varijabla naziv="DomainObject.Predmet.OkrivljenikFizickaOsoba.Prezime_1">Dević</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19708560227</izvorni_sadrzaj>
    <derivirana_varijabla naziv="DomainObject.Predmet.OkrivljenikFizickaOsoba.Oib_1">19708560227</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Ppž-352/2023</izvorni_sadrzaj>
    <derivirana_varijabla naziv="DomainObject.Predmet.OznakaBroj_1">Ppž-352/2023</derivirana_varijabla>
  </DomainObject.Predmet.OznakaBroj>
  <DomainObject.Predmet.OznakaBrojOptuznogAkta>
    <izvorni_sadrzaj/>
    <derivirana_varijabla naziv="DomainObject.Predmet.OznakaBrojOptuznogAkta_1"/>
  </DomainObject.Predmet.OznakaBrojOptuznogAkta>
  <DomainObject.Predmet.PredmetRijesio.Ime>
    <izvorni_sadrzaj>Mirjana</izvorni_sadrzaj>
    <derivirana_varijabla naziv="DomainObject.Predmet.PredmetRijesio.Ime_1">Mirjana</derivirana_varijabla>
  </DomainObject.Predmet.PredmetRijesio.Ime>
  <DomainObject.Predmet.PredmetRijesio.Oib>
    <izvorni_sadrzaj>24878181409</izvorni_sadrzaj>
    <derivirana_varijabla naziv="DomainObject.Predmet.PredmetRijesio.Oib_1">24878181409</derivirana_varijabla>
  </DomainObject.Predmet.PredmetRijesio.Oib>
  <DomainObject.Predmet.PredmetRijesio.Prezime>
    <izvorni_sadrzaj>Medić</izvorni_sadrzaj>
    <derivirana_varijabla naziv="DomainObject.Predmet.PredmetRijesio.Prezime_1">Medić</derivirana_varijabla>
  </DomainObject.Predmet.PredmetRijesio.Prezime>
  <DomainObject.Predmet.PrimjedbaSuca>
    <izvorni_sadrzaj/>
    <derivirana_varijabla naziv="DomainObject.Predmet.PrimjedbaSuca_1"/>
  </DomainObject.Predmet.PrimjedbaSuca>
  <DomainObject.Predmet.ProtustrankaFormated>
    <izvorni_sadrzaj>  Dario Dević</izvorni_sadrzaj>
    <derivirana_varijabla naziv="DomainObject.Predmet.ProtustrankaFormated_1">  Dario Dević</derivirana_varijabla>
  </DomainObject.Predmet.ProtustrankaFormated>
  <DomainObject.Predmet.ProtustrankaFormatedOIB>
    <izvorni_sadrzaj>  Dario Dević, OIB 19708560227</izvorni_sadrzaj>
    <derivirana_varijabla naziv="DomainObject.Predmet.ProtustrankaFormatedOIB_1">  Dario Dević, OIB 19708560227</derivirana_varijabla>
  </DomainObject.Predmet.ProtustrankaFormatedOIB>
  <DomainObject.Predmet.ProtustrankaFormatedWithAdress>
    <izvorni_sadrzaj> Dario Dević, Kolodvorska 17, 31000 Osijek</izvorni_sadrzaj>
    <derivirana_varijabla naziv="DomainObject.Predmet.ProtustrankaFormatedWithAdress_1"> Dario Dević, Kolodvorska 17, 31000 Osijek</derivirana_varijabla>
  </DomainObject.Predmet.ProtustrankaFormatedWithAdress>
  <DomainObject.Predmet.ProtustrankaFormatedWithAdressOIB>
    <izvorni_sadrzaj> Dario Dević, OIB 19708560227, Kolodvorska 17, 31000 Osijek</izvorni_sadrzaj>
    <derivirana_varijabla naziv="DomainObject.Predmet.ProtustrankaFormatedWithAdressOIB_1"> Dario Dević, OIB 19708560227, Kolodvorska 17, 31000 Osijek</derivirana_varijabla>
  </DomainObject.Predmet.ProtustrankaFormatedWithAdressOIB>
  <DomainObject.Predmet.ProtustrankaWithAdress>
    <izvorni_sadrzaj>Dario Dević Kolodvorska 17, 31000 Osijek</izvorni_sadrzaj>
    <derivirana_varijabla naziv="DomainObject.Predmet.ProtustrankaWithAdress_1">Dario Dević Kolodvorska 17, 31000 Osijek</derivirana_varijabla>
  </DomainObject.Predmet.ProtustrankaWithAdress>
  <DomainObject.Predmet.ProtustrankaWithAdressOIB>
    <izvorni_sadrzaj>Dario Dević, OIB 19708560227, Kolodvorska 17, 31000 Osijek</izvorni_sadrzaj>
    <derivirana_varijabla naziv="DomainObject.Predmet.ProtustrankaWithAdressOIB_1">Dario Dević, OIB 19708560227, Kolodvorska 17, 31000 Osijek</derivirana_varijabla>
  </DomainObject.Predmet.ProtustrankaWithAdressOIB>
  <DomainObject.Predmet.ProtustrankaNazivFormated>
    <izvorni_sadrzaj>Dario Dević</izvorni_sadrzaj>
    <derivirana_varijabla naziv="DomainObject.Predmet.ProtustrankaNazivFormated_1">Dario Dević</derivirana_varijabla>
  </DomainObject.Predmet.ProtustrankaNazivFormated>
  <DomainObject.Predmet.ProtustrankaNazivFormatedOIB>
    <izvorni_sadrzaj>Dario Dević, OIB 19708560227</izvorni_sadrzaj>
    <derivirana_varijabla naziv="DomainObject.Predmet.ProtustrankaNazivFormatedOIB_1">Dario Dević, OIB 19708560227</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2.  Vijeće za Javni red i mir i javnu sigurnost</izvorni_sadrzaj>
    <derivirana_varijabla naziv="DomainObject.Predmet.Referada.Naziv_1">2.  Vijeće za Javni red i mir i javnu sigurnost</derivirana_varijabla>
  </DomainObject.Predmet.Referada.Naziv>
  <DomainObject.Predmet.Referada.Oznaka>
    <izvorni_sadrzaj>VPSOJRMVIJ2</izvorni_sadrzaj>
    <derivirana_varijabla naziv="DomainObject.Predmet.Referada.Oznaka_1">VPSOJRMVIJ2</derivirana_varijabla>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Visoki prekršajni sud Republike Hrvatske</izvorni_sadrzaj>
    <derivirana_varijabla naziv="DomainObject.Predmet.Referada.Sud.Naziv_1">Visoki prekršajni sud Republike Hrvatske</derivirana_varijabla>
  </DomainObject.Predmet.Referada.Sud.Naziv>
  <DomainObject.Predmet.Referada.Sudac>
    <izvorni_sadrzaj>Mirjana Medić</izvorni_sadrzaj>
    <derivirana_varijabla naziv="DomainObject.Predmet.Referada.Sudac_1">Mirjana Medić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Općinski sud u Šibeniku; Policijska postaja Vodice</izvorni_sadrzaj>
    <derivirana_varijabla naziv="DomainObject.Predmet.StrankaFormated_1">  Općinski sud u Šibeniku; Policijska postaja Vodice</derivirana_varijabla>
  </DomainObject.Predmet.StrankaFormated>
  <DomainObject.Predmet.StrankaFormatedOIB>
    <izvorni_sadrzaj>  Općinski sud u Šibeniku, OIB 29399232217; Policijska postaja Vodice</izvorni_sadrzaj>
    <derivirana_varijabla naziv="DomainObject.Predmet.StrankaFormatedOIB_1">  Općinski sud u Šibeniku, OIB 29399232217; Policijska postaja Vodice</derivirana_varijabla>
  </DomainObject.Predmet.StrankaFormatedOIB>
  <DomainObject.Predmet.StrankaFormatedWithAdress>
    <izvorni_sadrzaj> Općinski sud u Šibeniku, Stjepana Radića 81, 22000 Šibenik; Policijska postaja Vodice, Ulica Lasan Ante Kabalera 39, 22211 Vodice</izvorni_sadrzaj>
    <derivirana_varijabla naziv="DomainObject.Predmet.StrankaFormatedWithAdress_1"> Općinski sud u Šibeniku, Stjepana Radića 81, 22000 Šibenik; Policijska postaja Vodice, Ulica Lasan Ante Kabalera 39, 22211 Vodice</derivirana_varijabla>
  </DomainObject.Predmet.StrankaFormatedWithAdress>
  <DomainObject.Predmet.StrankaFormatedWithAdressOIB>
    <izvorni_sadrzaj> Općinski sud u Šibeniku, OIB 29399232217, Stjepana Radića 81, 22000 Šibenik; Policijska postaja Vodice, Ulica Lasan Ante Kabalera 39, 22211 Vodice</izvorni_sadrzaj>
    <derivirana_varijabla naziv="DomainObject.Predmet.StrankaFormatedWithAdressOIB_1"> Općinski sud u Šibeniku, OIB 29399232217, Stjepana Radića 81, 22000 Šibenik; Policijska postaja Vodice, Ulica Lasan Ante Kabalera 39, 22211 Vodice</derivirana_varijabla>
  </DomainObject.Predmet.StrankaFormatedWithAdressOIB>
  <DomainObject.Predmet.StrankaWithAdress>
    <izvorni_sadrzaj>Općinski sud u Šibeniku Stjepana Radića 81,22000 Šibenik,Policijska postaja Vodice Ulica Lasan Ante Kabalera 39,22211 Vodice</izvorni_sadrzaj>
    <derivirana_varijabla naziv="DomainObject.Predmet.StrankaWithAdress_1">Općinski sud u Šibeniku Stjepana Radića 81,22000 Šibenik,Policijska postaja Vodice Ulica Lasan Ante Kabalera 39,22211 Vodice</derivirana_varijabla>
  </DomainObject.Predmet.StrankaWithAdress>
  <DomainObject.Predmet.StrankaWithAdressOIB>
    <izvorni_sadrzaj>Općinski sud u Šibeniku, OIB 29399232217, Stjepana Radića 81,22000 Šibenik,Policijska postaja Vodice, Ulica Lasan Ante Kabalera 39,22211 Vodice</izvorni_sadrzaj>
    <derivirana_varijabla naziv="DomainObject.Predmet.StrankaWithAdressOIB_1">Općinski sud u Šibeniku, OIB 29399232217, Stjepana Radića 81,22000 Šibenik,Policijska postaja Vodice, Ulica Lasan Ante Kabalera 39,22211 Vodice</derivirana_varijabla>
  </DomainObject.Predmet.StrankaWithAdressOIB>
  <DomainObject.Predmet.StrankaNazivFormated>
    <izvorni_sadrzaj>Općinski sud u Šibeniku,Policijska postaja Vodice</izvorni_sadrzaj>
    <derivirana_varijabla naziv="DomainObject.Predmet.StrankaNazivFormated_1">Općinski sud u Šibeniku,Policijska postaja Vodice</derivirana_varijabla>
  </DomainObject.Predmet.StrankaNazivFormated>
  <DomainObject.Predmet.StrankaNazivFormatedOIB>
    <izvorni_sadrzaj>Općinski sud u Šibeniku, OIB 29399232217,Policijska postaja Vodice</izvorni_sadrzaj>
    <derivirana_varijabla naziv="DomainObject.Predmet.StrankaNazivFormatedOIB_1">Općinski sud u Šibeniku, OIB 29399232217,Policijska postaja Vodice</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izvorni_sadrzaj>
    <derivirana_varijabla naziv="DomainObject.Predmet.Sud.Adresa.PostBroj_1">1000</derivirana_varijabla>
  </DomainObject.Predmet.Sud.Adresa.PostBroj>
  <DomainObject.Predmet.Sud.Adresa.UlicaIKBR>
    <izvorni_sadrzaj>Augusta Šenoe 30</izvorni_sadrzaj>
    <derivirana_varijabla naziv="DomainObject.Predmet.Sud.Adresa.UlicaIKBR_1">Augusta Šenoe 30</derivirana_varijabla>
  </DomainObject.Predmet.Sud.Adresa.UlicaIKBR>
  <DomainObject.Predmet.Sud.Naziv>
    <izvorni_sadrzaj>Visoki prekršajni sud Republike Hrvatske</izvorni_sadrzaj>
    <derivirana_varijabla naziv="DomainObject.Predmet.Sud.Naziv_1">Visoki prekršajni sud Republike Hrvatske</derivirana_varijabla>
  </DomainObject.Predmet.Sud.Naziv>
  <DomainObject.Predmet.Sud.Telefon.LokalniBroj>
    <izvorni_sadrzaj/>
    <derivirana_varijabla naziv="DomainObject.Predmet.Sud.Telefon.LokalniBroj_1"/>
  </DomainObject.Predmet.Sud.Telefon.LokalniBroj>
  <DomainObject.Predmet.TrenutnaLokacijaSpisa.Naziv>
    <izvorni_sadrzaj>Odjeljak prijepisa</izvorni_sadrzaj>
    <derivirana_varijabla naziv="DomainObject.Predmet.TrenutnaLokacijaSpisa.Naziv_1">Odjeljak prijepisa</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Visoki prekršajni sud Republike Hrvatske</izvorni_sadrzaj>
    <derivirana_varijabla naziv="DomainObject.Predmet.TrenutnaLokacijaSpisa.Sud.Naziv_1">Visoki prekršajni sud Republike Hrvatske</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Sudska pisarnica</izvorni_sadrzaj>
    <derivirana_varijabla naziv="DomainObject.Predmet.UstrojstvenaJedinicaVodi.Naziv_1">Sudska pisarnica</derivirana_varijabla>
  </DomainObject.Predmet.UstrojstvenaJedinicaVodi.Naziv>
  <DomainObject.Predmet.UstrojstvenaJedinicaVodi.Oznaka>
    <izvorni_sadrzaj>VPSP</izvorni_sadrzaj>
    <derivirana_varijabla naziv="DomainObject.Predmet.UstrojstvenaJedinicaVodi.Oznaka_1">VPSP</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Visoki prekršajni sud Republike Hrvatske</izvorni_sadrzaj>
    <derivirana_varijabla naziv="DomainObject.Predmet.UstrojstvenaJedinicaVodi.Sud.Naziv_1">Visoki prekršajni sud Republike Hrvatske</derivirana_varijabla>
  </DomainObject.Predmet.UstrojstvenaJedinicaVodi.Sud.Naziv>
  <DomainObject.Predmet.VrstaSpora.Naziv>
    <izvorni_sadrzaj>Javni red i mir</izvorni_sadrzaj>
    <derivirana_varijabla naziv="DomainObject.Predmet.VrstaSpora.Naziv_1">Javni red i mir</derivirana_varijabla>
  </DomainObject.Predmet.VrstaSpora.Naziv>
  <DomainObject.Predmet.Zapisnicar>
    <izvorni_sadrzaj>Nataša Borovnjak</izvorni_sadrzaj>
    <derivirana_varijabla naziv="DomainObject.Predmet.Zapisnicar_1">Nataša Borovnjak</derivirana_varijabla>
  </DomainObject.Predmet.Zapisnicar>
  <DomainObject.Predmet.StrankaListFormated>
    <izvorni_sadrzaj>
      <item>Općinski sud u Šibeniku</item>
      <item>Policijska postaja Vodice</item>
    </izvorni_sadrzaj>
    <derivirana_varijabla naziv="DomainObject.Predmet.StrankaListFormated_1">
      <item>Općinski sud u Šibeniku</item>
      <item>Policijska postaja Vodice</item>
    </derivirana_varijabla>
  </DomainObject.Predmet.StrankaListFormated>
  <DomainObject.Predmet.StrankaListFormatedOIB>
    <izvorni_sadrzaj>
      <item>Općinski sud u Šibeniku, OIB 29399232217</item>
      <item>Policijska postaja Vodice</item>
    </izvorni_sadrzaj>
    <derivirana_varijabla naziv="DomainObject.Predmet.StrankaListFormatedOIB_1">
      <item>Općinski sud u Šibeniku, OIB 29399232217</item>
      <item>Policijska postaja Vodice</item>
    </derivirana_varijabla>
  </DomainObject.Predmet.StrankaListFormatedOIB>
  <DomainObject.Predmet.StrankaListFormatedWithAdress>
    <izvorni_sadrzaj>
      <item>Općinski sud u Šibeniku, Stjepana Radića 81, 22000 Šibenik</item>
      <item>Policijska postaja Vodice, Ulica Lasan Ante Kabalera 39, 22211 Vodice</item>
    </izvorni_sadrzaj>
    <derivirana_varijabla naziv="DomainObject.Predmet.StrankaListFormatedWithAdress_1">
      <item>Općinski sud u Šibeniku, Stjepana Radića 81, 22000 Šibenik</item>
      <item>Policijska postaja Vodice, Ulica Lasan Ante Kabalera 39, 22211 Vodice</item>
    </derivirana_varijabla>
  </DomainObject.Predmet.StrankaListFormatedWithAdress>
  <DomainObject.Predmet.StrankaListFormatedWithAdressOIB>
    <izvorni_sadrzaj>
      <item>Općinski sud u Šibeniku, OIB 29399232217, Stjepana Radića 81, 22000 Šibenik</item>
      <item>Policijska postaja Vodice, Ulica Lasan Ante Kabalera 39, 22211 Vodice</item>
    </izvorni_sadrzaj>
    <derivirana_varijabla naziv="DomainObject.Predmet.StrankaListFormatedWithAdressOIB_1">
      <item>Općinski sud u Šibeniku, OIB 29399232217, Stjepana Radića 81, 22000 Šibenik</item>
      <item>Policijska postaja Vodice, Ulica Lasan Ante Kabalera 39, 22211 Vodice</item>
    </derivirana_varijabla>
  </DomainObject.Predmet.StrankaListFormatedWithAdressOIB>
  <DomainObject.Predmet.StrankaListNazivFormated>
    <izvorni_sadrzaj>
      <item>Općinski sud u Šibeniku</item>
      <item>Policijska postaja Vodice</item>
    </izvorni_sadrzaj>
    <derivirana_varijabla naziv="DomainObject.Predmet.StrankaListNazivFormated_1">
      <item>Općinski sud u Šibeniku</item>
      <item>Policijska postaja Vodice</item>
    </derivirana_varijabla>
  </DomainObject.Predmet.StrankaListNazivFormated>
  <DomainObject.Predmet.StrankaListNazivFormatedOIB>
    <izvorni_sadrzaj>
      <item>Općinski sud u Šibeniku, OIB 29399232217</item>
      <item>Policijska postaja Vodice</item>
    </izvorni_sadrzaj>
    <derivirana_varijabla naziv="DomainObject.Predmet.StrankaListNazivFormatedOIB_1">
      <item>Općinski sud u Šibeniku, OIB 29399232217</item>
      <item>Policijska postaja Vodice</item>
    </derivirana_varijabla>
  </DomainObject.Predmet.StrankaListNazivFormatedOIB>
  <DomainObject.Predmet.ProtuStrankaListFormated>
    <izvorni_sadrzaj>
      <item>Dario Dević</item>
    </izvorni_sadrzaj>
    <derivirana_varijabla naziv="DomainObject.Predmet.ProtuStrankaListFormated_1">
      <item>Dario Dević</item>
    </derivirana_varijabla>
  </DomainObject.Predmet.ProtuStrankaListFormated>
  <DomainObject.Predmet.ProtuStrankaListFormatedOIB>
    <izvorni_sadrzaj>
      <item>Dario Dević, OIB 19708560227</item>
    </izvorni_sadrzaj>
    <derivirana_varijabla naziv="DomainObject.Predmet.ProtuStrankaListFormatedOIB_1">
      <item>Dario Dević, OIB 19708560227</item>
    </derivirana_varijabla>
  </DomainObject.Predmet.ProtuStrankaListFormatedOIB>
  <DomainObject.Predmet.ProtuStrankaListFormatedWithAdress>
    <izvorni_sadrzaj>
      <item>Dario Dević, Kolodvorska 17, 31000 Osijek</item>
    </izvorni_sadrzaj>
    <derivirana_varijabla naziv="DomainObject.Predmet.ProtuStrankaListFormatedWithAdress_1">
      <item>Dario Dević, Kolodvorska 17, 31000 Osijek</item>
    </derivirana_varijabla>
  </DomainObject.Predmet.ProtuStrankaListFormatedWithAdress>
  <DomainObject.Predmet.ProtuStrankaListFormatedWithAdressOIB>
    <izvorni_sadrzaj>
      <item>Dario Dević, OIB 19708560227, Kolodvorska 17, 31000 Osijek</item>
    </izvorni_sadrzaj>
    <derivirana_varijabla naziv="DomainObject.Predmet.ProtuStrankaListFormatedWithAdressOIB_1">
      <item>Dario Dević, OIB 19708560227, Kolodvorska 17, 31000 Osijek</item>
    </derivirana_varijabla>
  </DomainObject.Predmet.ProtuStrankaListFormatedWithAdressOIB>
  <DomainObject.Predmet.ProtuStrankaListNazivFormated>
    <izvorni_sadrzaj>
      <item>Dario Dević</item>
    </izvorni_sadrzaj>
    <derivirana_varijabla naziv="DomainObject.Predmet.ProtuStrankaListNazivFormated_1">
      <item>Dario Dević</item>
    </derivirana_varijabla>
  </DomainObject.Predmet.ProtuStrankaListNazivFormated>
  <DomainObject.Predmet.ProtuStrankaListNazivFormatedOIB>
    <izvorni_sadrzaj>
      <item>Dario Dević, OIB 19708560227</item>
    </izvorni_sadrzaj>
    <derivirana_varijabla naziv="DomainObject.Predmet.ProtuStrankaListNazivFormatedOIB_1">
      <item>Dario Dević, OIB 19708560227</item>
    </derivirana_varijabla>
  </DomainObject.Predmet.ProtuStrankaListNazivFormatedOIB>
  <DomainObject.Predmet.OstaliListFormated>
    <izvorni_sadrzaj>
      <item>Visoki prekršajni sud Republike Hrvatske</item>
      <item>Policijska postaja Vodice</item>
    </izvorni_sadrzaj>
    <derivirana_varijabla naziv="DomainObject.Predmet.OstaliListFormated_1">
      <item>Visoki prekršajni sud Republike Hrvatske</item>
      <item>Policijska postaja Vodice</item>
    </derivirana_varijabla>
  </DomainObject.Predmet.OstaliListFormated>
  <DomainObject.Predmet.OstaliListFormatedOIB>
    <izvorni_sadrzaj>
      <item>Visoki prekršajni sud Republike Hrvatske, OIB 02594920860</item>
      <item>Policijska postaja Vodice</item>
    </izvorni_sadrzaj>
    <derivirana_varijabla naziv="DomainObject.Predmet.OstaliListFormatedOIB_1">
      <item>Visoki prekršajni sud Republike Hrvatske, OIB 02594920860</item>
      <item>Policijska postaja Vodice</item>
    </derivirana_varijabla>
  </DomainObject.Predmet.OstaliListFormatedOIB>
  <DomainObject.Predmet.OstaliListFormatedWithAdress>
    <izvorni_sadrzaj>
      <item>Visoki prekršajni sud Republike Hrvatske, Ulica Augusta Šenoe 30, 10000 Zagreb</item>
      <item>Policijska postaja Vodice, Ulica Lasan Ante Kabalera 39, 22211 Vodice</item>
    </izvorni_sadrzaj>
    <derivirana_varijabla naziv="DomainObject.Predmet.OstaliListFormatedWithAdress_1">
      <item>Visoki prekršajni sud Republike Hrvatske, Ulica Augusta Šenoe 30, 10000 Zagreb</item>
      <item>Policijska postaja Vodice, Ulica Lasan Ante Kabalera 39, 22211 Vodice</item>
    </derivirana_varijabla>
  </DomainObject.Predmet.OstaliListFormatedWithAdress>
  <DomainObject.Predmet.OstaliListFormatedWithAdressOIB>
    <izvorni_sadrzaj>
      <item>Visoki prekršajni sud Republike Hrvatske, OIB 02594920860, Ulica Augusta Šenoe 30, 10000 Zagreb</item>
      <item>Policijska postaja Vodice, Ulica Lasan Ante Kabalera 39, 22211 Vodice</item>
    </izvorni_sadrzaj>
    <derivirana_varijabla naziv="DomainObject.Predmet.OstaliListFormatedWithAdressOIB_1">
      <item>Visoki prekršajni sud Republike Hrvatske, OIB 02594920860, Ulica Augusta Šenoe 30, 10000 Zagreb</item>
      <item>Policijska postaja Vodice, Ulica Lasan Ante Kabalera 39, 22211 Vodice</item>
    </derivirana_varijabla>
  </DomainObject.Predmet.OstaliListFormatedWithAdressOIB>
  <DomainObject.Predmet.OstaliListNazivFormated>
    <izvorni_sadrzaj>
      <item>Visoki prekršajni sud Republike Hrvatske</item>
      <item>Policijska postaja Vodice</item>
    </izvorni_sadrzaj>
    <derivirana_varijabla naziv="DomainObject.Predmet.OstaliListNazivFormated_1">
      <item>Visoki prekršajni sud Republike Hrvatske</item>
      <item>Policijska postaja Vodice</item>
    </derivirana_varijabla>
  </DomainObject.Predmet.OstaliListNazivFormated>
  <DomainObject.Predmet.OstaliListNazivFormatedOIB>
    <izvorni_sadrzaj>
      <item>Visoki prekršajni sud Republike Hrvatske, OIB 02594920860</item>
      <item>Policijska postaja Vodice</item>
    </izvorni_sadrzaj>
    <derivirana_varijabla naziv="DomainObject.Predmet.OstaliListNazivFormatedOIB_1">
      <item>Visoki prekršajni sud Republike Hrvatske, OIB 02594920860</item>
      <item>Policijska postaja Vodice</item>
    </derivirana_varijabla>
  </DomainObject.Predmet.OstaliListNazivFormatedOIB>
  <DomainObject.Predmet.ClanoviVijeca>
    <izvorni_sadrzaj>Ivanka Mašić, Ivica Ožbolt</izvorni_sadrzaj>
    <derivirana_varijabla naziv="DomainObject.Predmet.ClanoviVijeca_1">Ivanka Mašić, Ivica Ožbolt</derivirana_varijabla>
  </DomainObject.Predmet.ClanoviVijeca>
  <DomainObject.Predmet.PredsjednikVijeca>
    <izvorni_sadrzaj>Anđa Ćorluka</izvorni_sadrzaj>
    <derivirana_varijabla naziv="DomainObject.Predmet.PredsjednikVijeca_1">Anđa Ćorluka</derivirana_varijabla>
  </DomainObject.Predmet.PredsjednikVijeca>
  <DomainObject.Predmet.ClanakZakona>
    <izvorni_sadrzaj>6</izvorni_sadrzaj>
    <derivirana_varijabla naziv="DomainObject.Predmet.ClanakZakona_1">6</derivirana_varijabla>
  </DomainObject.Predmet.ClanakZakona>
  <DomainObject.Predmet.ClanakZakonaFull>
    <izvorni_sadrzaj>članka 6.</izvorni_sadrzaj>
    <derivirana_varijabla naziv="DomainObject.Predmet.ClanakZakonaFull_1">članka 6.</derivirana_varijabla>
  </DomainObject.Predmet.ClanakZakonaFull>
  <DomainObject.Predmet.Sud.Parent.Naziv>
    <izvorni_sadrzaj>Vrhovni sud Republike Hrvatske</izvorni_sadrzaj>
    <derivirana_varijabla naziv="DomainObject.Predmet.Sud.Parent.Naziv_1">Vrhovni sud Republike Hrvatske</derivirana_varijabla>
  </DomainObject.Predmet.Sud.Parent.Naziv>
  <DomainObject.Predmet.FunkcijaOsobe>
    <izvorni_sadrzaj/>
    <derivirana_varijabla naziv="DomainObject.Predmet.FunkcijaOsobe_1"/>
  </DomainObject.Predmet.FunkcijaOsobe>
  <DomainObject.Datum>
    <izvorni_sadrzaj>5. listopada 2026.</izvorni_sadrzaj>
    <derivirana_varijabla naziv="DomainObject.Datum_1">5. listopada 2026.</derivirana_varijabla>
  </DomainObject.Datum>
  <DomainObject.PoslovniBrojDokumenta>
    <izvorni_sadrzaj>Ppž-352/2023-2</izvorni_sadrzaj>
    <derivirana_varijabla naziv="DomainObject.PoslovniBrojDokumenta_1">Ppž-352/2023-2</derivirana_varijabla>
  </DomainObject.PoslovniBrojDokumenta>
  <DomainObject.Predmet.StrankaIDrugi>
    <izvorni_sadrzaj>Općinski sud u Šibeniku i dr.</izvorni_sadrzaj>
    <derivirana_varijabla naziv="DomainObject.Predmet.StrankaIDrugi_1">Općinski sud u Šibeniku i dr.</derivirana_varijabla>
  </DomainObject.Predmet.StrankaIDrugi>
  <DomainObject.Predmet.ProtustrankaIDrugi>
    <izvorni_sadrzaj>Dario Dević</izvorni_sadrzaj>
    <derivirana_varijabla naziv="DomainObject.Predmet.ProtustrankaIDrugi_1">Dario Dević</derivirana_varijabla>
  </DomainObject.Predmet.ProtustrankaIDrugi>
  <DomainObject.Predmet.StrankaIDrugiAdressOIB>
    <izvorni_sadrzaj>Općinski sud u Šibeniku, OIB 29399232217, Stjepana Radića 81, 22000 Šibenik i dr.</izvorni_sadrzaj>
    <derivirana_varijabla naziv="DomainObject.Predmet.StrankaIDrugiAdressOIB_1">Općinski sud u Šibeniku, OIB 29399232217, Stjepana Radića 81, 22000 Šibenik i dr.</derivirana_varijabla>
  </DomainObject.Predmet.StrankaIDrugiAdressOIB>
  <DomainObject.Predmet.ProtustrankaIDrugiAdressOIB>
    <izvorni_sadrzaj>Dario Dević, OIB 19708560227, Kolodvorska 17, 31000 Osijek</izvorni_sadrzaj>
    <derivirana_varijabla naziv="DomainObject.Predmet.ProtustrankaIDrugiAdressOIB_1">Dario Dević, OIB 19708560227, Kolodvorska 17, 31000 Osijek</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17. rujna 2026.</izvorni_sadrzaj>
    <derivirana_varijabla naziv="DomainObject.Predmet.OdlukaRjesenje.DatumDonosenjaOdluke_1">17. rujna 2026.</derivirana_varijabla>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Ppž-352/2023-2</izvorni_sadrzaj>
    <derivirana_varijabla naziv="DomainObject.Predmet.OdlukaRjesenje.Oznaka_1">Ppž-352/2023-2</derivirana_varijabla>
  </DomainObject.Predmet.OdlukaRjesenje.Oznaka>
  <DomainObject.Predmet.SudioniciListNaziv>
    <izvorni_sadrzaj>
      <item>Dario Dević</item>
      <item>Policijska postaja Vodice</item>
      <item>Visoki prekršajni sud Republike Hrvatske</item>
      <item>Općinski sud u Šibeniku</item>
      <item>Policijska postaja Vodice</item>
    </izvorni_sadrzaj>
    <derivirana_varijabla naziv="DomainObject.Predmet.SudioniciListNaziv_1">
      <item>Dario Dević</item>
      <item>Policijska postaja Vodice</item>
      <item>Visoki prekršajni sud Republike Hrvatske</item>
      <item>Općinski sud u Šibeniku</item>
      <item>Policijska postaja Vodice</item>
    </derivirana_varijabla>
  </DomainObject.Predmet.SudioniciListNaziv>
  <DomainObject.Predmet.SudioniciListAdressOIB>
    <izvorni_sadrzaj>
      <item>Dario Dević, OIB 19708560227, Kolodvorska 17,31000 Osijek</item>
      <item>Policijska postaja Vodice, Ulica Lasan Ante Kabalera 39,22211 Vodice</item>
      <item>Visoki prekršajni sud Republike Hrvatske, OIB 02594920860, Ulica Augusta Šenoe 30,10000 Zagreb</item>
      <item>Općinski sud u Šibeniku, OIB 29399232217, Stjepana Radića 81,22000 Šibenik</item>
      <item>Policijska postaja Vodice, Ulica Lasan Ante Kabalera 39,22211 Vodice</item>
    </izvorni_sadrzaj>
    <derivirana_varijabla naziv="DomainObject.Predmet.SudioniciListAdressOIB_1">
      <item>Dario Dević, OIB 19708560227, Kolodvorska 17,31000 Osijek</item>
      <item>Policijska postaja Vodice, Ulica Lasan Ante Kabalera 39,22211 Vodice</item>
      <item>Visoki prekršajni sud Republike Hrvatske, OIB 02594920860, Ulica Augusta Šenoe 30,10000 Zagreb</item>
      <item>Općinski sud u Šibeniku, OIB 29399232217, Stjepana Radića 81,22000 Šibenik</item>
      <item>Policijska postaja Vodice, Ulica Lasan Ante Kabalera 39,22211 Vodice</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19708560227</item>
      <item>, OIB null</item>
      <item>, OIB 02594920860</item>
      <item>, OIB 29399232217</item>
      <item>, OIB null</item>
    </izvorni_sadrzaj>
    <derivirana_varijabla naziv="DomainObject.Predmet.SudioniciListNazivOIB_1">
      <item>, OIB 19708560227</item>
      <item>, OIB null</item>
      <item>, OIB 02594920860</item>
      <item>, OIB 29399232217</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Pp-2940/2022</izvorni_sadrzaj>
    <derivirana_varijabla naziv="DomainObject.Predmet.OznakaNizestupanjskogPredmeta_1">Pp-2940/2022</derivirana_varijabla>
  </DomainObject.Predmet.OznakaNizestupanjskogPredmeta>
  <DomainObject.Predmet.NazivNizestupanjskogSuda>
    <izvorni_sadrzaj>Općinski sud u Šibeniku</izvorni_sadrzaj>
    <derivirana_varijabla naziv="DomainObject.Predmet.NazivNizestupanjskogSuda_1">Općinski sud u Šibeniku</derivirana_varijabla>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16. listopada 2022.</izvorni_sadrzaj>
    <derivirana_varijabla naziv="DomainObject.Predmet.DatumPocetkaProcesa_1">16. listopada 2022.</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prekršajima protiv javnog reda i mira</item>
    </izvorni_sadrzaj>
    <derivirana_varijabla naziv="DomainObject.ZakonPravilnikList_1">
      <item>Zakon o prekršajima protiv javnog reda i mira</item>
    </derivirana_varijabla>
  </DomainObject.ZakonPravilnikList>
  <DomainObject.ZakonPravilnikFull>
    <izvorni_sadrzaj>Zakon o prekršajima protiv javnog reda i mira</izvorni_sadrzaj>
    <derivirana_varijabla naziv="DomainObject.ZakonPravilnikFull_1">Zakon o prekršajima protiv javnog reda i mira</derivirana_varijabla>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Dario Dević, Kolodvorska 17, 31000 Osijek, OIB: 19708560227, rođen-a 22.04.1982., mjesto rođenja Osijek (Osijek)</item>
    </izvorni_sadrzaj>
    <derivirana_varijabla naziv="DomainObject.Predmet.OkrivljenikAdresaMjestoRodjenjaList_1">
      <item>Dario Dević, Kolodvorska 17, 31000 Osijek, OIB: 19708560227, rođen-a 22.04.1982., mjesto rođenja Osijek (Osijek)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Pp-2940/2022</izvorni_sadrzaj>
    <derivirana_varijabla naziv="DomainObject.PrviPodnesak.OznakaBrojPodnositelja_1">Pp-2940/2022</derivirana_varijabla>
  </DomainObject.PrviPodnesak.OznakaBrojPodnositelja>
</icms>
</file>

<file path=customXml/item2.xml><?xml version="1.0" encoding="utf-8"?>
<ns30:Sources xmlns:w="http://schemas.openxmlformats.org/wordprocessingml/2006/main" xmlns:r="http://schemas.openxmlformats.org/officeDocument/2006/relationships" xmlns:m="http://schemas.openxmlformats.org/officeDocument/2006/math" xmlns:ns4="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C25489EF-7027-4F86-B81C-44F3336C8CF2}">
  <ds:schemaRefs>
    <ds:schemaRef ds:uri="http://schemas.openxmlformats.org/wordprocessingml/2006/main"/>
    <ds:schemaRef ds:uri="http://schemas.openxmlformats.org/officeDocument/2006/relationships"/>
    <ds:schemaRef ds:uri="http://schemas.openxmlformats.org/officeDocument/2006/math"/>
    <ds:schemaRef ds:uri="http://schemas.openxmlformats.org/schemaLibrary/2006/main"/>
    <ds:schemaRef ds:uri="http://schemas.microsoft.com/office/word/2012/wordml"/>
    <ds:schemaRef ds:uri="http://schemas.microsoft.com/office/word/2010/wordml"/>
    <ds:schemaRef ds:uri="http://schemas.openxmlformats.org/markup-compatibility/2006"/>
    <ds:schemaRef ds:uri="http://schemas.openxmlformats.org/drawingml/2006/wordprocessingDrawing"/>
    <ds:schemaRef ds:uri="http://schemas.openxmlformats.org/drawingml/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Ured za gubljenje vremena</properties:Company>
  <properties:Pages>2</properties:Pages>
  <properties:Words>660</properties:Words>
  <properties:Characters>3788</properties:Characters>
  <properties:Lines>107</properties:Lines>
  <properties:Paragraphs>29</properties:Paragraphs>
  <properties:TotalTime>33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4588</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2026-09-07T08:18:00Z</dcterms:created>
  <dc:creator>553Y6C1</dc:creator>
  <cp:lastModifiedBy>Nataša Borovnjak</cp:lastModifiedBy>
  <cp:lastPrinted>2026-10-05T10:55:00Z</cp:lastPrinted>
  <dcterms:modified xmlns:xsi="http://www.w3.org/2001/XMLSchema-instance" xsi:type="dcterms:W3CDTF">2026-10-05T10:56:00Z</dcterms:modified>
  <cp:revision>10</cp:revi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Ppž-352/2023-2 / Odluka - Rješenje (Ppž-352-23.docx)</vt:lpwstr>
  </prop:property>
  <prop:property fmtid="{D5CDD505-2E9C-101B-9397-08002B2CF9AE}" pid="4" name="CC_coloring">
    <vt:bool>false</vt:bool>
  </prop:property>
  <prop:property fmtid="{D5CDD505-2E9C-101B-9397-08002B2CF9AE}" pid="5" name="BrojStranica">
    <vt:i4>2</vt:i4>
  </prop:property>
</prop:Properties>
</file>