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9B2F2A" w:rsidP="009B2F2A" w:rsidRDefault="009B2F2A" w14:paraId="734F3A35" w14:textId="77777777">
      <w:pPr>
        <w:ind w:left="-5"/>
        <w15:collapsed w:val="false"/>
      </w:pPr>
    </w:p>
    <w:p w:rsidR="009B2F2A" w:rsidP="009B2F2A" w:rsidRDefault="009B2F2A" w14:paraId="4178F9F1" w14:textId="77777777">
      <w:pPr>
        <w:ind w:left="-5"/>
      </w:pPr>
      <w:r>
        <w:rPr>
          <w:noProof/>
        </w:rPr>
        <w:drawing>
          <wp:inline distT="0" distB="0" distL="0" distR="0">
            <wp:extent cx="976630" cy="741045"/>
            <wp:effectExtent l="0" t="0" r="0" b="1905"/>
            <wp:docPr id="176" name="Picture 176"/>
            <wp:cNvGraphicFramePr/>
            <a:graphic>
              <a:graphicData uri="http://schemas.openxmlformats.org/drawingml/2006/picture">
                <pic:pic>
                  <pic:nvPicPr>
                    <pic:cNvPr id="176" name="Picture 176"/>
                    <pic:cNvPicPr/>
                  </pic:nvPicPr>
                  <pic:blipFill>
                    <a:blip r:embed="rId6"/>
                    <a:stretch>
                      <a:fillRect/>
                    </a:stretch>
                  </pic:blipFill>
                  <pic:spPr>
                    <a:xfrm>
                      <a:off x="0" y="0"/>
                      <a:ext cx="976630" cy="741045"/>
                    </a:xfrm>
                    <a:prstGeom prst="rect">
                      <a:avLst/>
                    </a:prstGeom>
                  </pic:spPr>
                </pic:pic>
              </a:graphicData>
            </a:graphic>
          </wp:inline>
        </w:drawing>
      </w:r>
    </w:p>
    <w:p w:rsidR="009B2F2A" w:rsidP="009B2F2A" w:rsidRDefault="009B2F2A" w14:paraId="59196199" w14:textId="77777777">
      <w:pPr>
        <w:ind w:left="-5"/>
      </w:pPr>
    </w:p>
    <w:p w:rsidR="009B2F2A" w:rsidP="009B2F2A" w:rsidRDefault="009B2F2A" w14:paraId="3DC21CA0" w14:textId="77777777">
      <w:pPr>
        <w:ind w:left="-5"/>
      </w:pPr>
      <w:r>
        <w:t xml:space="preserve">REPUBLIKA HRVATSKA </w:t>
      </w:r>
    </w:p>
    <w:p w:rsidR="009B2F2A" w:rsidP="009B2F2A" w:rsidRDefault="009B2F2A" w14:paraId="5AD0EB22" w14:textId="77777777">
      <w:pPr>
        <w:ind w:left="-5"/>
      </w:pPr>
      <w:r>
        <w:t xml:space="preserve">OPĆINSKI SUD U SPLITU </w:t>
      </w:r>
    </w:p>
    <w:p w:rsidR="009B2F2A" w:rsidP="009B2F2A" w:rsidRDefault="009B2F2A" w14:paraId="1BD95C5C" w14:textId="77777777">
      <w:pPr>
        <w:tabs>
          <w:tab w:val="center" w:pos="2124"/>
          <w:tab w:val="center" w:pos="2833"/>
          <w:tab w:val="center" w:pos="3541"/>
          <w:tab w:val="center" w:pos="4249"/>
          <w:tab w:val="center" w:pos="6712"/>
        </w:tabs>
        <w:ind w:left="-15" w:right="0" w:firstLine="0"/>
        <w:jc w:val="left"/>
      </w:pPr>
      <w:r>
        <w:t xml:space="preserve">Gundulićeva 27 </w:t>
      </w:r>
      <w:r>
        <w:tab/>
        <w:t xml:space="preserve"> </w:t>
      </w:r>
      <w:r>
        <w:tab/>
        <w:t xml:space="preserve"> </w:t>
      </w:r>
      <w:r>
        <w:tab/>
        <w:t xml:space="preserve"> </w:t>
      </w:r>
      <w:r>
        <w:tab/>
        <w:t xml:space="preserve"> </w:t>
      </w:r>
      <w:r>
        <w:tab/>
        <w:t xml:space="preserve">                       P Ob-389/2025-10 </w:t>
      </w:r>
    </w:p>
    <w:p w:rsidR="009B2F2A" w:rsidP="009B2F2A" w:rsidRDefault="009B2F2A" w14:paraId="7CB8E333" w14:textId="77777777">
      <w:pPr>
        <w:tabs>
          <w:tab w:val="center" w:pos="1416"/>
          <w:tab w:val="center" w:pos="2124"/>
          <w:tab w:val="center" w:pos="2833"/>
          <w:tab w:val="center" w:pos="3541"/>
          <w:tab w:val="center" w:pos="4249"/>
          <w:tab w:val="center" w:pos="4957"/>
        </w:tabs>
        <w:ind w:left="-15" w:right="0" w:firstLine="0"/>
        <w:jc w:val="left"/>
      </w:pPr>
      <w:r>
        <w:t xml:space="preserve">Split  </w:t>
      </w:r>
      <w:r>
        <w:tab/>
        <w:t xml:space="preserve"> </w:t>
      </w:r>
      <w:r>
        <w:tab/>
        <w:t xml:space="preserve"> </w:t>
      </w:r>
      <w:r>
        <w:tab/>
        <w:t xml:space="preserve"> </w:t>
      </w:r>
      <w:r>
        <w:tab/>
        <w:t xml:space="preserve"> </w:t>
      </w:r>
      <w:r>
        <w:tab/>
        <w:t xml:space="preserve"> </w:t>
      </w:r>
      <w:r>
        <w:tab/>
        <w:t xml:space="preserve"> </w:t>
      </w:r>
    </w:p>
    <w:p w:rsidR="009B2F2A" w:rsidP="009B2F2A" w:rsidRDefault="009B2F2A" w14:paraId="5BF11B0E" w14:textId="77777777">
      <w:pPr>
        <w:spacing w:after="0" w:line="259" w:lineRule="auto"/>
        <w:ind w:left="0" w:right="0" w:firstLine="0"/>
        <w:jc w:val="left"/>
      </w:pPr>
      <w:r>
        <w:t xml:space="preserve"> </w:t>
      </w:r>
    </w:p>
    <w:p w:rsidR="009B2F2A" w:rsidP="009B2F2A" w:rsidRDefault="009B2F2A" w14:paraId="4BA7C7EB" w14:textId="77777777">
      <w:pPr>
        <w:spacing w:after="0" w:line="259" w:lineRule="auto"/>
        <w:ind w:left="0" w:right="0" w:firstLine="0"/>
        <w:jc w:val="left"/>
      </w:pPr>
    </w:p>
    <w:p w:rsidR="009B2F2A" w:rsidP="009B2F2A" w:rsidRDefault="009B2F2A" w14:paraId="7EAD686C" w14:textId="77777777">
      <w:pPr>
        <w:spacing w:after="0" w:line="259" w:lineRule="auto"/>
        <w:ind w:left="0" w:right="0" w:firstLine="0"/>
        <w:jc w:val="left"/>
      </w:pPr>
      <w:r>
        <w:t xml:space="preserve">              U  I M E  R E P U B L I K E  H R V A T S K E</w:t>
      </w:r>
    </w:p>
    <w:p w:rsidR="009B2F2A" w:rsidP="009B2F2A" w:rsidRDefault="009B2F2A" w14:paraId="5D8BE035" w14:textId="77777777">
      <w:pPr>
        <w:spacing w:after="0" w:line="259" w:lineRule="auto"/>
        <w:ind w:left="0" w:right="0" w:firstLine="0"/>
        <w:jc w:val="left"/>
      </w:pPr>
    </w:p>
    <w:p w:rsidRPr="009B2F2A" w:rsidR="009B2F2A" w:rsidP="009B2F2A" w:rsidRDefault="009B2F2A" w14:paraId="5A253D86" w14:textId="77777777">
      <w:pPr>
        <w:jc w:val="center"/>
      </w:pPr>
      <w:r>
        <w:t xml:space="preserve">                                   </w:t>
      </w:r>
      <w:r w:rsidRPr="009B2F2A">
        <w:t>P R E S U D A</w:t>
      </w:r>
    </w:p>
    <w:p w:rsidR="009B2F2A" w:rsidP="009B2F2A" w:rsidRDefault="009B2F2A" w14:paraId="61B62993" w14:textId="77777777">
      <w:pPr>
        <w:spacing w:after="0" w:line="259" w:lineRule="auto"/>
        <w:ind w:left="0" w:right="0" w:firstLine="0"/>
        <w:jc w:val="left"/>
      </w:pPr>
      <w:r>
        <w:t xml:space="preserve"> </w:t>
      </w:r>
    </w:p>
    <w:p w:rsidR="009B2F2A" w:rsidP="009B2F2A" w:rsidRDefault="009B2F2A" w14:paraId="2465DBD3" w14:textId="77777777">
      <w:pPr>
        <w:ind w:left="-15" w:right="1404" w:firstLine="708"/>
      </w:pPr>
      <w:r>
        <w:t xml:space="preserve">Općinski sud u Splitu, po sucu ovog suda Krasni Batarelo kao sucu pojedincu, u pravnoj stvari Općinski sud u Splitu, po sucu ovog suda Krasni Batarelo kao sucu pojedincu, u pravnoj stvari tužiteljice T. S. iz S., V. …, OIB: …….., zastupana po punomoćnici M. P., odvjetnici u S. naspram tuženika B. M. iz S., U. L. B. .., sada na adresi S., D. …, OIB: ……… uz sudjelovanje mal. djeteta I. M., OIB: ………zastupana po posebnoj skrbnici D. S., dipl. pravnici, zaposlenici C. za posebno skrbništvo, Podružnica S., G. …, radi spora o roditeljskoj skrbi i po prijedlogu predlagatelja Hrvatskog  zavoda za socijalni rad, Područni ured S., naspram  predloženice pod 1) T. S. iz S., V. …., OIB: ………, predloženika pod 2) B. M. iz S., U. L. B. .., sada na adresi S., D. .. OIB: ….., i mal. predloženice pod 3) I. M., OIB: ….., zastupana po posebnoj skrbnici D. S., dipl. pravnici, zaposlenici Centra za posebno skrbništvo, Podružnica S., G. ….,  radi ostvarivanja pojedinih sadržaja roditeljske skrbi, odnosno produljenja mjere ostvarivanja osobnih odnosa pod nadzorom nakon dovršenog raspravljanja, na ročištu održanom dana ………...   uz isključenje javnosti, u nazočnosti stranaka i posebne skrbnice mal. djeteta,  </w:t>
      </w:r>
    </w:p>
    <w:p w:rsidR="009B2F2A" w:rsidP="009B2F2A" w:rsidRDefault="009B2F2A" w14:paraId="72AEE4F2" w14:textId="77777777">
      <w:pPr>
        <w:spacing w:after="0" w:line="259" w:lineRule="auto"/>
        <w:ind w:left="708" w:right="0" w:firstLine="0"/>
        <w:jc w:val="left"/>
      </w:pPr>
      <w:r>
        <w:t xml:space="preserve"> </w:t>
      </w:r>
    </w:p>
    <w:p w:rsidRPr="009B2F2A" w:rsidR="009B2F2A" w:rsidP="009B2F2A" w:rsidRDefault="009B2F2A" w14:paraId="3A921A11" w14:textId="77777777">
      <w:pPr>
        <w:jc w:val="center"/>
      </w:pPr>
      <w:r>
        <w:tab/>
      </w:r>
      <w:r>
        <w:tab/>
      </w:r>
      <w:r>
        <w:tab/>
      </w:r>
      <w:r>
        <w:tab/>
      </w:r>
      <w:r w:rsidRPr="009B2F2A">
        <w:t>p r e s u d i o j e</w:t>
      </w:r>
    </w:p>
    <w:p w:rsidR="009B2F2A" w:rsidP="009B2F2A" w:rsidRDefault="009B2F2A" w14:paraId="11FEC549" w14:textId="77777777">
      <w:pPr>
        <w:spacing w:after="19" w:line="259" w:lineRule="auto"/>
        <w:ind w:left="0" w:right="0" w:firstLine="0"/>
        <w:jc w:val="left"/>
      </w:pPr>
      <w:r>
        <w:t xml:space="preserve"> </w:t>
      </w:r>
    </w:p>
    <w:p w:rsidR="009B2F2A" w:rsidP="009B2F2A" w:rsidRDefault="009B2F2A" w14:paraId="75E34374" w14:textId="77777777">
      <w:pPr>
        <w:numPr>
          <w:ilvl w:val="0"/>
          <w:numId w:val="1"/>
        </w:numPr>
        <w:ind w:right="1404" w:firstLine="708"/>
      </w:pPr>
      <w:r>
        <w:t xml:space="preserve">Zajedničko maloljetno dijete stranaka I. M. rođena ……..., OIB: ………..stanovat će  s majkom T. S. u S., V. ...  </w:t>
      </w:r>
    </w:p>
    <w:p w:rsidR="009B2F2A" w:rsidP="009B2F2A" w:rsidRDefault="009B2F2A" w14:paraId="2A9FB35A" w14:textId="77777777">
      <w:pPr>
        <w:spacing w:after="13" w:line="259" w:lineRule="auto"/>
        <w:ind w:left="708" w:right="0" w:firstLine="0"/>
        <w:jc w:val="left"/>
      </w:pPr>
      <w:r>
        <w:t xml:space="preserve"> </w:t>
      </w:r>
    </w:p>
    <w:p w:rsidR="009B2F2A" w:rsidP="009B2F2A" w:rsidRDefault="009B2F2A" w14:paraId="4BB04110" w14:textId="77777777">
      <w:pPr>
        <w:numPr>
          <w:ilvl w:val="0"/>
          <w:numId w:val="1"/>
        </w:numPr>
        <w:ind w:right="1404" w:firstLine="708"/>
      </w:pPr>
      <w:r>
        <w:t xml:space="preserve">Roditelji T. S. i B. M. će zajednički i sporazumno ostvarivati pravo na roditeljsku skrb. </w:t>
      </w:r>
    </w:p>
    <w:p w:rsidR="009B2F2A" w:rsidP="009B2F2A" w:rsidRDefault="009B2F2A" w14:paraId="43BCD396" w14:textId="77777777">
      <w:pPr>
        <w:spacing w:after="0" w:line="259" w:lineRule="auto"/>
        <w:ind w:left="708" w:right="0" w:firstLine="0"/>
        <w:jc w:val="left"/>
      </w:pPr>
      <w:r>
        <w:t xml:space="preserve"> </w:t>
      </w:r>
    </w:p>
    <w:p w:rsidR="009B2F2A" w:rsidP="009B2F2A" w:rsidRDefault="009B2F2A" w14:paraId="3E0DF3FD" w14:textId="77777777">
      <w:pPr>
        <w:numPr>
          <w:ilvl w:val="0"/>
          <w:numId w:val="1"/>
        </w:numPr>
        <w:spacing w:after="26"/>
        <w:ind w:right="1404" w:firstLine="708"/>
      </w:pPr>
      <w:r>
        <w:t xml:space="preserve">Osobni odnosi maloljetnog djeteta I. M. s ocem B. </w:t>
      </w:r>
    </w:p>
    <w:p w:rsidR="009B2F2A" w:rsidP="009B2F2A" w:rsidRDefault="009B2F2A" w14:paraId="38560A3A" w14:textId="77777777">
      <w:pPr>
        <w:ind w:left="-5" w:right="1404"/>
      </w:pPr>
      <w:r>
        <w:t xml:space="preserve">M. ostvarivati će se jednom tjedno u vremenskom trajanju od dva sata pod nadzorom treće stručne osobe koju će imenovati Hrvatski zavod za socijalni rad, Područni ured S., a koja će treća stručna osoba s roditeljima maloljetnog djeteta koordinirati vrijeme i mjesto održavanja osobnih odnosa oca s maloljetnim djetetom za daljnjih šest mjeseci računajući od dana kada Hrvatski zavod za socijalni rad Područni ured S. imenuje osobu koja će obavljati nadzor. </w:t>
      </w:r>
    </w:p>
    <w:p w:rsidR="009B2F2A" w:rsidP="009B2F2A" w:rsidRDefault="009B2F2A" w14:paraId="57D31A53" w14:textId="77777777">
      <w:pPr>
        <w:spacing w:after="20" w:line="259" w:lineRule="auto"/>
        <w:ind w:left="708" w:right="0" w:firstLine="0"/>
        <w:jc w:val="left"/>
      </w:pPr>
      <w:r>
        <w:t xml:space="preserve"> </w:t>
      </w:r>
    </w:p>
    <w:p w:rsidR="009B2F2A" w:rsidP="009B2F2A" w:rsidRDefault="009B2F2A" w14:paraId="58A5D863" w14:textId="77777777">
      <w:pPr>
        <w:numPr>
          <w:ilvl w:val="0"/>
          <w:numId w:val="1"/>
        </w:numPr>
        <w:ind w:right="1404" w:firstLine="708"/>
      </w:pPr>
      <w:r>
        <w:t xml:space="preserve">Roditelji će informacije vezano uz dijete razmjenjivati telefonski.  </w:t>
      </w:r>
    </w:p>
    <w:p w:rsidR="009B2F2A" w:rsidP="009B2F2A" w:rsidRDefault="009B2F2A" w14:paraId="6D6B3FEE" w14:textId="77777777">
      <w:pPr>
        <w:tabs>
          <w:tab w:val="center" w:pos="4537"/>
          <w:tab w:val="center" w:pos="8086"/>
        </w:tabs>
        <w:spacing w:after="427"/>
        <w:ind w:left="-15" w:right="0" w:firstLine="0"/>
        <w:jc w:val="left"/>
      </w:pPr>
      <w:r>
        <w:rPr>
          <w:rFonts w:ascii="Times New Roman" w:hAnsi="Times New Roman" w:eastAsia="Times New Roman" w:cs="Times New Roman"/>
        </w:rPr>
        <w:lastRenderedPageBreak/>
        <w:t xml:space="preserve"> </w:t>
      </w:r>
      <w:r>
        <w:rPr>
          <w:rFonts w:ascii="Times New Roman" w:hAnsi="Times New Roman" w:eastAsia="Times New Roman" w:cs="Times New Roman"/>
        </w:rPr>
        <w:tab/>
        <w:t xml:space="preserve">2 </w:t>
      </w:r>
      <w:r>
        <w:rPr>
          <w:rFonts w:ascii="Times New Roman" w:hAnsi="Times New Roman" w:eastAsia="Times New Roman" w:cs="Times New Roman"/>
        </w:rPr>
        <w:tab/>
      </w:r>
      <w:r>
        <w:t>P Ob-389/2025-10</w:t>
      </w:r>
      <w:r>
        <w:rPr>
          <w:rFonts w:ascii="Times New Roman" w:hAnsi="Times New Roman" w:eastAsia="Times New Roman" w:cs="Times New Roman"/>
        </w:rPr>
        <w:t xml:space="preserve"> </w:t>
      </w:r>
    </w:p>
    <w:p w:rsidR="009B2F2A" w:rsidP="009B2F2A" w:rsidRDefault="009B2F2A" w14:paraId="468071DD" w14:textId="77777777">
      <w:pPr>
        <w:spacing w:after="0" w:line="259" w:lineRule="auto"/>
        <w:ind w:left="708" w:right="0" w:firstLine="0"/>
        <w:jc w:val="left"/>
      </w:pPr>
      <w:r>
        <w:t xml:space="preserve"> </w:t>
      </w:r>
    </w:p>
    <w:p w:rsidR="009B2F2A" w:rsidP="009B2F2A" w:rsidRDefault="009B2F2A" w14:paraId="489D1469" w14:textId="77777777">
      <w:pPr>
        <w:numPr>
          <w:ilvl w:val="0"/>
          <w:numId w:val="1"/>
        </w:numPr>
        <w:ind w:right="1404" w:firstLine="708"/>
      </w:pPr>
      <w:r>
        <w:t xml:space="preserve">Buduća sporna pitanja u odnosu na roditeljsku skrb roditelji će rješavati u obiteljskoj medijaciji.  </w:t>
      </w:r>
    </w:p>
    <w:p w:rsidR="009B2F2A" w:rsidP="009B2F2A" w:rsidRDefault="009B2F2A" w14:paraId="4D24D3EA" w14:textId="77777777">
      <w:pPr>
        <w:spacing w:after="0" w:line="259" w:lineRule="auto"/>
        <w:ind w:left="708" w:right="0" w:firstLine="0"/>
        <w:jc w:val="left"/>
      </w:pPr>
      <w:r>
        <w:t xml:space="preserve"> </w:t>
      </w:r>
    </w:p>
    <w:p w:rsidR="009B2F2A" w:rsidP="009B2F2A" w:rsidRDefault="009B2F2A" w14:paraId="18E294B2" w14:textId="77777777">
      <w:pPr>
        <w:numPr>
          <w:ilvl w:val="0"/>
          <w:numId w:val="1"/>
        </w:numPr>
        <w:spacing w:after="28"/>
        <w:ind w:right="1404" w:firstLine="708"/>
      </w:pPr>
      <w:r>
        <w:t xml:space="preserve">Nalaže se ocu, tuženiku B. M. na ime uzdržavanja maloljetnog djeteta  I. M. rođene ………. doprinositi iznosom od 300,00 eura mjesečno, počev od 1. veljače 2026. pa ubuduće najkasnije do petnaestog u mjesecu za tekući mjesec, a u slučaju kašnjenja sa pripadajućom zakonskom zateznom kamatom po stopi koja se određuje za svako polugodište, uvećanjem kamatne stope koju je Europska središnja banka primijenila na svoje posljednje glavne operacije refinanciranja koje je obavila prije prvog kalendarskog dana tekućeg polugodišta za tri postotna poena, a koja teče od dana dospijeća svakog pojedinog mjesečnog obroka pa do konačne isplate, uplatom na tekući račun majke maloljetnog djeteta T. S., otvoren kod E. B., broj tekućeg računa: IBAN:……………. </w:t>
      </w:r>
    </w:p>
    <w:p w:rsidR="009B2F2A" w:rsidP="009B2F2A" w:rsidRDefault="009B2F2A" w14:paraId="476F3E97" w14:textId="77777777">
      <w:pPr>
        <w:spacing w:after="28"/>
        <w:ind w:left="1054" w:right="1404" w:firstLine="0"/>
      </w:pPr>
    </w:p>
    <w:p w:rsidRPr="009B2F2A" w:rsidR="009B2F2A" w:rsidP="009B2F2A" w:rsidRDefault="009B2F2A" w14:paraId="11C0FD1A" w14:textId="77777777">
      <w:pPr>
        <w:jc w:val="center"/>
      </w:pPr>
      <w:r>
        <w:tab/>
      </w:r>
      <w:r>
        <w:tab/>
      </w:r>
      <w:r>
        <w:tab/>
      </w:r>
      <w:r>
        <w:tab/>
      </w:r>
      <w:r w:rsidRPr="009B2F2A">
        <w:t>Obrazloženje</w:t>
      </w:r>
    </w:p>
    <w:p w:rsidR="009B2F2A" w:rsidP="009B2F2A" w:rsidRDefault="009B2F2A" w14:paraId="33BA848B" w14:textId="77777777">
      <w:pPr>
        <w:spacing w:after="20" w:line="259" w:lineRule="auto"/>
        <w:ind w:left="708" w:right="0" w:firstLine="0"/>
        <w:jc w:val="left"/>
      </w:pPr>
      <w:r>
        <w:rPr>
          <w:b/>
        </w:rPr>
        <w:t xml:space="preserve"> </w:t>
      </w:r>
    </w:p>
    <w:p w:rsidR="009B2F2A" w:rsidP="009B2F2A" w:rsidRDefault="009B2F2A" w14:paraId="157BA7E2" w14:textId="77777777">
      <w:pPr>
        <w:ind w:left="-15" w:right="1404" w:firstLine="708"/>
      </w:pPr>
      <w:r>
        <w:t xml:space="preserve">Presuda nije obrazložena temeljem odredbe čl. 442. st. 2. Obiteljskog zakona ("Narodne novine" 103/15,98/19,47/20,49/23,156/23).  </w:t>
      </w:r>
    </w:p>
    <w:p w:rsidR="009B2F2A" w:rsidP="009B2F2A" w:rsidRDefault="009B2F2A" w14:paraId="43E44558" w14:textId="77777777">
      <w:pPr>
        <w:spacing w:after="0" w:line="259" w:lineRule="auto"/>
        <w:ind w:left="708" w:right="0" w:firstLine="0"/>
        <w:jc w:val="left"/>
      </w:pPr>
      <w:r>
        <w:t xml:space="preserve"> </w:t>
      </w:r>
    </w:p>
    <w:p w:rsidR="009B2F2A" w:rsidP="009B2F2A" w:rsidRDefault="009B2F2A" w14:paraId="27451C4F" w14:textId="77777777">
      <w:pPr>
        <w:spacing w:after="0" w:line="259" w:lineRule="auto"/>
        <w:ind w:right="707"/>
        <w:jc w:val="center"/>
      </w:pPr>
      <w:r>
        <w:t xml:space="preserve">U Splitu, 15. siječnja 2026. </w:t>
      </w:r>
    </w:p>
    <w:p w:rsidR="009B2F2A" w:rsidP="009B2F2A" w:rsidRDefault="009B2F2A" w14:paraId="215BC649" w14:textId="77777777">
      <w:pPr>
        <w:spacing w:after="0" w:line="259" w:lineRule="auto"/>
        <w:ind w:left="0" w:right="642" w:firstLine="0"/>
        <w:jc w:val="center"/>
      </w:pPr>
      <w:r>
        <w:t xml:space="preserve"> </w:t>
      </w:r>
    </w:p>
    <w:p w:rsidR="009B2F2A" w:rsidP="009B2F2A" w:rsidRDefault="009B2F2A" w14:paraId="58D2B237" w14:textId="77777777">
      <w:pPr>
        <w:ind w:left="718" w:right="1404"/>
      </w:pPr>
      <w:r>
        <w:t xml:space="preserve">                                                                                                       S U D A C  </w:t>
      </w:r>
    </w:p>
    <w:p w:rsidR="009B2F2A" w:rsidP="009B2F2A" w:rsidRDefault="009B2F2A" w14:paraId="260BBDB3" w14:textId="77777777">
      <w:pPr>
        <w:spacing w:after="0" w:line="259" w:lineRule="auto"/>
        <w:ind w:left="0" w:right="-50" w:firstLine="0"/>
        <w:jc w:val="right"/>
      </w:pPr>
      <w:r>
        <w:t xml:space="preserve">                      </w:t>
      </w:r>
    </w:p>
    <w:p w:rsidR="009B2F2A" w:rsidP="009B2F2A" w:rsidRDefault="009B2F2A" w14:paraId="2B794E13" w14:textId="77777777">
      <w:pPr>
        <w:ind w:left="6745" w:right="1404"/>
      </w:pPr>
      <w:r>
        <w:t xml:space="preserve">KRASNA BATARELO </w:t>
      </w:r>
    </w:p>
    <w:p w:rsidR="009B2F2A" w:rsidP="009B2F2A" w:rsidRDefault="009B2F2A" w14:paraId="67B504C5" w14:textId="77777777">
      <w:pPr>
        <w:spacing w:after="0" w:line="259" w:lineRule="auto"/>
        <w:ind w:left="0" w:right="0" w:firstLine="0"/>
        <w:jc w:val="left"/>
      </w:pPr>
      <w:r>
        <w:rPr>
          <w:b/>
        </w:rPr>
        <w:t xml:space="preserve"> </w:t>
      </w:r>
    </w:p>
    <w:p w:rsidR="009B2F2A" w:rsidP="009B2F2A" w:rsidRDefault="009B2F2A" w14:paraId="2684D98D" w14:textId="77777777">
      <w:pPr>
        <w:spacing w:after="0" w:line="259" w:lineRule="auto"/>
        <w:ind w:left="0" w:right="0" w:firstLine="0"/>
        <w:jc w:val="left"/>
      </w:pPr>
      <w:r>
        <w:t xml:space="preserve"> </w:t>
      </w:r>
    </w:p>
    <w:p w:rsidR="009B2F2A" w:rsidP="009B2F2A" w:rsidRDefault="009B2F2A" w14:paraId="519AC3D9" w14:textId="77777777">
      <w:pPr>
        <w:spacing w:after="0" w:line="259" w:lineRule="auto"/>
        <w:ind w:left="0" w:right="0" w:firstLine="0"/>
        <w:jc w:val="left"/>
      </w:pPr>
      <w:r>
        <w:t xml:space="preserve"> </w:t>
      </w:r>
    </w:p>
    <w:p w:rsidR="009B2F2A" w:rsidP="009B2F2A" w:rsidRDefault="009B2F2A" w14:paraId="39583C91" w14:textId="77777777">
      <w:pPr>
        <w:spacing w:after="0" w:line="259" w:lineRule="auto"/>
        <w:ind w:left="0" w:right="0" w:firstLine="0"/>
        <w:jc w:val="left"/>
      </w:pPr>
      <w:r>
        <w:t xml:space="preserve"> </w:t>
      </w:r>
    </w:p>
    <w:p w:rsidR="009B2F2A" w:rsidP="009B2F2A" w:rsidRDefault="009B2F2A" w14:paraId="09184D43" w14:textId="77777777">
      <w:pPr>
        <w:spacing w:after="0" w:line="259" w:lineRule="auto"/>
        <w:ind w:left="0" w:right="0" w:firstLine="0"/>
        <w:jc w:val="left"/>
      </w:pPr>
      <w:r>
        <w:t xml:space="preserve"> </w:t>
      </w:r>
    </w:p>
    <w:p w:rsidR="009B2F2A" w:rsidP="009B2F2A" w:rsidRDefault="009B2F2A" w14:paraId="0458BADE" w14:textId="77777777">
      <w:pPr>
        <w:spacing w:after="0" w:line="259" w:lineRule="auto"/>
        <w:ind w:left="0" w:right="0" w:firstLine="0"/>
        <w:jc w:val="left"/>
      </w:pPr>
    </w:p>
    <w:p w:rsidR="009B2F2A" w:rsidP="009B2F2A" w:rsidRDefault="009B2F2A" w14:paraId="5B057A9D" w14:textId="77777777">
      <w:pPr>
        <w:ind w:left="-5" w:right="1404"/>
      </w:pPr>
      <w:r>
        <w:t>UPUTA O PRAVNOM LIJEKU:</w:t>
      </w:r>
      <w:r>
        <w:rPr>
          <w:b/>
        </w:rPr>
        <w:t xml:space="preserve"> </w:t>
      </w:r>
      <w:r>
        <w:t xml:space="preserve">Žalba nije dopuštena jer su se stranke odrekle prava na izjavljivanje žalbe. </w:t>
      </w:r>
    </w:p>
    <w:p w:rsidR="009B2F2A" w:rsidP="009B2F2A" w:rsidRDefault="009B2F2A" w14:paraId="7C3DBA10" w14:textId="77777777">
      <w:pPr>
        <w:spacing w:after="0" w:line="259" w:lineRule="auto"/>
        <w:ind w:left="0" w:right="0" w:firstLine="0"/>
        <w:jc w:val="left"/>
      </w:pPr>
      <w:r>
        <w:t xml:space="preserve"> </w:t>
      </w:r>
    </w:p>
    <w:p w:rsidR="009B2F2A" w:rsidP="009B2F2A" w:rsidRDefault="009B2F2A" w14:paraId="671800A1" w14:textId="77777777">
      <w:pPr>
        <w:ind w:left="-5" w:right="1404"/>
      </w:pPr>
      <w:r>
        <w:t xml:space="preserve">DNA: </w:t>
      </w:r>
    </w:p>
    <w:p w:rsidR="009B2F2A" w:rsidP="009B2F2A" w:rsidRDefault="009B2F2A" w14:paraId="1EDD1468" w14:textId="77777777">
      <w:pPr>
        <w:numPr>
          <w:ilvl w:val="0"/>
          <w:numId w:val="2"/>
        </w:numPr>
        <w:spacing w:after="32"/>
        <w:ind w:right="1404" w:hanging="360"/>
      </w:pPr>
      <w:r>
        <w:t xml:space="preserve">pun. tužiteljice – predloženici pod 1) </w:t>
      </w:r>
    </w:p>
    <w:p w:rsidR="009B2F2A" w:rsidP="009B2F2A" w:rsidRDefault="009B2F2A" w14:paraId="22648D2F" w14:textId="77777777">
      <w:pPr>
        <w:numPr>
          <w:ilvl w:val="0"/>
          <w:numId w:val="2"/>
        </w:numPr>
        <w:ind w:right="1404" w:hanging="360"/>
      </w:pPr>
      <w:r>
        <w:t xml:space="preserve">tuženiku – predloženiku pod 2) </w:t>
      </w:r>
    </w:p>
    <w:p w:rsidR="009B2F2A" w:rsidP="009B2F2A" w:rsidRDefault="009B2F2A" w14:paraId="06890EC8" w14:textId="77777777">
      <w:pPr>
        <w:numPr>
          <w:ilvl w:val="0"/>
          <w:numId w:val="2"/>
        </w:numPr>
        <w:ind w:right="1404" w:hanging="360"/>
      </w:pPr>
      <w:r>
        <w:t xml:space="preserve">posebnoj skrbnici mal. djeteta  </w:t>
      </w:r>
    </w:p>
    <w:p w:rsidR="009B2F2A" w:rsidP="009B2F2A" w:rsidRDefault="009B2F2A" w14:paraId="5308C5CD" w14:textId="77777777">
      <w:pPr>
        <w:numPr>
          <w:ilvl w:val="0"/>
          <w:numId w:val="2"/>
        </w:numPr>
        <w:ind w:right="1404" w:hanging="360"/>
      </w:pPr>
      <w:r>
        <w:t xml:space="preserve">predlagatelju, HZSR PU S. </w:t>
      </w:r>
    </w:p>
    <w:p w:rsidR="009B2F2A" w:rsidP="009B2F2A" w:rsidRDefault="009B2F2A" w14:paraId="12993DB1" w14:textId="77777777">
      <w:pPr>
        <w:ind w:right="1404"/>
        <w:sectPr w:rsidR="009B2F2A" w:rsidSect="009B2F2A">
          <w:pgSz w:w="11906" w:h="16838"/>
          <w:pgMar w:top="710" w:right="0" w:bottom="1680" w:left="1419" w:header="720" w:footer="720" w:gutter="0"/>
          <w:cols w:space="720"/>
        </w:sectPr>
      </w:pPr>
    </w:p>
    <w:p w:rsidRPr="009B2F2A" w:rsidR="009B2F2A" w:rsidP="009B2F2A" w:rsidRDefault="009B2F2A" w14:paraId="1BE05837" w14:textId="77777777">
      <w:pPr>
        <w:pStyle w:val="Bezproreda"/>
        <w:ind w:left="142" w:right="0" w:firstLine="0"/>
      </w:pPr>
      <w:r w:rsidRPr="009B2F2A">
        <w:lastRenderedPageBreak/>
        <w:t>HRVATSKI ZAVOD ZA SOCIJALNI RAD</w:t>
      </w:r>
    </w:p>
    <w:p w:rsidRPr="009B2F2A" w:rsidR="009B2F2A" w:rsidP="009B2F2A" w:rsidRDefault="009B2F2A" w14:paraId="08A4F034" w14:textId="77777777">
      <w:pPr>
        <w:pStyle w:val="Bezproreda"/>
        <w:ind w:left="142" w:right="0" w:firstLine="0"/>
      </w:pPr>
      <w:r w:rsidRPr="009B2F2A">
        <w:t>PODRUČNI URED S.</w:t>
      </w:r>
    </w:p>
    <w:p w:rsidRPr="009B2F2A" w:rsidR="009B2F2A" w:rsidP="009B2F2A" w:rsidRDefault="009B2F2A" w14:paraId="3A9FB389" w14:textId="77777777">
      <w:pPr>
        <w:pStyle w:val="Bezproreda"/>
        <w:ind w:left="142" w:right="0" w:firstLine="0"/>
      </w:pPr>
      <w:r w:rsidRPr="009B2F2A">
        <w:t>Stručna cjelina za djecu, mladež i obitelj</w:t>
      </w:r>
    </w:p>
    <w:p w:rsidRPr="009B2F2A" w:rsidR="009B2F2A" w:rsidP="009B2F2A" w:rsidRDefault="009B2F2A" w14:paraId="1BB774E6" w14:textId="77777777">
      <w:pPr>
        <w:pStyle w:val="Bezproreda"/>
        <w:ind w:left="142" w:right="0" w:firstLine="0"/>
      </w:pPr>
      <w:r w:rsidRPr="009B2F2A">
        <w:t>Klasa: ………</w:t>
      </w:r>
    </w:p>
    <w:p w:rsidRPr="009B2F2A" w:rsidR="009B2F2A" w:rsidP="009B2F2A" w:rsidRDefault="009B2F2A" w14:paraId="680C6522" w14:textId="77777777">
      <w:pPr>
        <w:pStyle w:val="Bezproreda"/>
        <w:ind w:left="142" w:right="0" w:firstLine="0"/>
      </w:pPr>
      <w:r w:rsidRPr="009B2F2A">
        <w:t>Ur. broj: ………….</w:t>
      </w:r>
    </w:p>
    <w:p w:rsidR="009B2F2A" w:rsidP="009B2F2A" w:rsidRDefault="009B2F2A" w14:paraId="3E90B16D" w14:textId="77777777">
      <w:pPr>
        <w:pStyle w:val="Bezproreda"/>
        <w:ind w:left="142" w:right="0" w:firstLine="0"/>
      </w:pPr>
      <w:r w:rsidRPr="009B2F2A">
        <w:t>S., ……….. godine</w:t>
      </w:r>
    </w:p>
    <w:p w:rsidR="009B2F2A" w:rsidP="009B2F2A" w:rsidRDefault="009B2F2A" w14:paraId="4FF387E6" w14:textId="77777777">
      <w:pPr>
        <w:pStyle w:val="Bezproreda"/>
        <w:ind w:left="142" w:right="0" w:firstLine="0"/>
      </w:pPr>
    </w:p>
    <w:p w:rsidRPr="009B2F2A" w:rsidR="009B2F2A" w:rsidP="009B2F2A" w:rsidRDefault="009B2F2A" w14:paraId="4CB17292" w14:textId="77777777">
      <w:pPr>
        <w:pStyle w:val="Bezproreda"/>
        <w:ind w:left="142" w:right="0" w:firstLine="0"/>
      </w:pPr>
    </w:p>
    <w:p w:rsidRPr="009B2F2A" w:rsidR="009B2F2A" w:rsidP="009B2F2A" w:rsidRDefault="009B2F2A" w14:paraId="4E853A15" w14:textId="77777777">
      <w:pPr>
        <w:pStyle w:val="Bezproreda"/>
        <w:ind w:left="142" w:right="0" w:firstLine="0"/>
      </w:pPr>
      <w:r w:rsidRPr="009B2F2A">
        <w:t>IZVJEŠĆE 1 PROCJENA STRUČNOG TIMA</w:t>
      </w:r>
    </w:p>
    <w:p w:rsidR="009B2F2A" w:rsidP="009B2F2A" w:rsidRDefault="009B2F2A" w14:paraId="681218CF" w14:textId="77777777">
      <w:pPr>
        <w:pStyle w:val="Bezproreda"/>
        <w:ind w:left="142" w:right="0" w:firstLine="0"/>
      </w:pPr>
      <w:r w:rsidRPr="009B2F2A">
        <w:t>mal. I. M.</w:t>
      </w:r>
    </w:p>
    <w:p w:rsidRPr="009B2F2A" w:rsidR="009B2F2A" w:rsidP="009B2F2A" w:rsidRDefault="009B2F2A" w14:paraId="194EAD98" w14:textId="77777777">
      <w:pPr>
        <w:pStyle w:val="Bezproreda"/>
        <w:ind w:left="142" w:right="0" w:firstLine="0"/>
      </w:pPr>
    </w:p>
    <w:p w:rsidRPr="009B2F2A" w:rsidR="009B2F2A" w:rsidP="009B2F2A" w:rsidRDefault="009B2F2A" w14:paraId="7A666560" w14:textId="77777777">
      <w:pPr>
        <w:pStyle w:val="Bezproreda"/>
        <w:ind w:left="142" w:right="0" w:firstLine="0"/>
      </w:pPr>
      <w:r w:rsidRPr="009B2F2A">
        <w:t>Izvješće i procjena stručnog tima piše se za potrebe Općinskog suda u S. u postupku produljenja ostvarivanja osobnih odnosa oca B. M. s mal. djetetom I. M.. Podaci su prikupljeni temeljem obavljenih razgovora s roditeljima, mal. djetetom, voditeljicom mjere te iz sve druge prikupljene i dostavljene dokumentacije.</w:t>
      </w:r>
    </w:p>
    <w:p w:rsidRPr="009B2F2A" w:rsidR="009B2F2A" w:rsidP="009B2F2A" w:rsidRDefault="009B2F2A" w14:paraId="454C06D1" w14:textId="77777777">
      <w:pPr>
        <w:pStyle w:val="Bezproreda"/>
        <w:ind w:left="142" w:right="0" w:firstLine="0"/>
      </w:pPr>
      <w:r w:rsidRPr="009B2F2A">
        <w:t>Rješenjem Općinskog suda u S. pod poslovnim brojem ………. od</w:t>
      </w:r>
    </w:p>
    <w:p w:rsidRPr="009B2F2A" w:rsidR="009B2F2A" w:rsidP="009B2F2A" w:rsidRDefault="009B2F2A" w14:paraId="10AE4BFB" w14:textId="77777777">
      <w:pPr>
        <w:pStyle w:val="Bezproreda"/>
        <w:ind w:left="142" w:right="0" w:firstLine="0"/>
      </w:pPr>
      <w:r w:rsidRPr="009B2F2A">
        <w:t>……...godine određeno je da će se osobni odnosi B. M. s mal. kćerkom I. M. održavati jednom tjedno u trajanju od dva sata pod nadzorom treće stručne osobe koju će imenovati HZSR/PU S., a koja će osoba koordinirati mjesto i vrijeme osobnih odnosa. Rješenjem ove službe od dana …….. godine trećom službenom osobom imenovana je M. K..</w:t>
      </w:r>
    </w:p>
    <w:p w:rsidRPr="009B2F2A" w:rsidR="009B2F2A" w:rsidP="009B2F2A" w:rsidRDefault="009B2F2A" w14:paraId="09A59DAD" w14:textId="77777777">
      <w:pPr>
        <w:pStyle w:val="Bezproreda"/>
        <w:ind w:left="142" w:right="0" w:firstLine="0"/>
      </w:pPr>
      <w:r w:rsidRPr="009B2F2A">
        <w:t>Dana ……... godine, po prethodnom dogovoru, u ovaj Područni ured pristupio je B. M.. Imenovani je bio otvoren u komunikaciji, primjereniji nego li je prethodnih puta bio, savjetodavno dostupan, donekle povišen sukladno svojoj osobnosti, ali pristojan i suradan. Upitan o periodu prethodnih 6 mjeseci opisuje kako se za svaki susret sa svojom kćerkom pripremi na način da organizira igre i aktivnosti za taj dan, posebice domine ili karte Uno koje djevojčica rado igra. Ne voli doći nepripremljen jer se boji da bi I. bilo dosadno. Voli provoditi vrijeme s njom, alije svjestan daje činjenica susreta pod kontroliranim uvjetima nešto što ne pruža dovoljno dinamike za razvoj odnosa. Opisuje kako se on za trajanja zajednice s T. svakodnevno po dva-tri sata igrao s kćerkom te da dijete to pamti i da ga zato i voli. Boji se da majka manipulira djetetom jer primjećuje kako je I. u posljednje vrijeme distancirana od njega, ne dozvoljava mu fizički kontakt, odrješita je i bezobrazna, a u par navrata su susreti ranije i završili jer je I. htjela ići k majci. Na upite o T. B. postaje nervozniji, užurbaniji opisujući njihov odnos „psihozom”. Kazuje da i sam ne zna što T. želi od njega, ali da neće da ga ostavi na miru već da ga konstantnim kontroliranj em želi uništiti. B. kazuje kako T. prilikom susreta zna biti u blizini, ali da iste susrete ne ometa već je problem kada on nazove dijete, a T. preuzme mobitel i vrijeda ga ispred mal. I..</w:t>
      </w:r>
    </w:p>
    <w:p w:rsidRPr="009B2F2A" w:rsidR="009B2F2A" w:rsidP="009B2F2A" w:rsidRDefault="009B2F2A" w14:paraId="319E9FE2" w14:textId="77777777">
      <w:pPr>
        <w:pStyle w:val="Bezproreda"/>
        <w:ind w:left="142" w:right="0" w:firstLine="0"/>
      </w:pPr>
      <w:r w:rsidRPr="009B2F2A">
        <w:t>B. i dalje radi kao građevinski radnik u tvrtki „T. ….. d.o.o. po deset sati dnevno, a obavlja i druge fizičke poslove. Živi u unajmljenom jednosobnom stanu u S., ali planira pronaći veći stan kako bi I. mogla provesti vikend kod njega.</w:t>
      </w:r>
    </w:p>
    <w:p w:rsidRPr="009B2F2A" w:rsidR="009B2F2A" w:rsidP="009B2F2A" w:rsidRDefault="009B2F2A" w14:paraId="2D68771F" w14:textId="77777777">
      <w:pPr>
        <w:pStyle w:val="Bezproreda"/>
        <w:ind w:left="142" w:right="0" w:firstLine="0"/>
      </w:pPr>
      <w:r w:rsidRPr="009B2F2A">
        <w:t>Dana ………...godine u pratnji majke T. na razgovor u ovaj P. ured pristupa mal. I.. Prije razgovora s mal. I. obavljen je razgovor s majkom koja navodi da potiče susrete s ocem, ali da mal. dijete pokazuje otpor jer otac priča protiv majke. Smatra da se dijete boji daje otac ne udari ili ne počupa. Majka navodi daje u svrhu jačanja osobnih i roditeljskih kapaciteta uključena u savjetovanje pri Obiteljskom centru. Majka navodi kako hrabri djevojčicu za susrete te kako iste potiče na način da mal.djetetu kaže „da će biti sve ok”. Ukazano je kako je važno da mal.djevojčica ostvaruje susrete s ocem te da susrete s ocem ne treba predstavljati kao rizične uvjete u kojima dijete može osjećati strah u smislu da je otac može izložiti nekoj vrsti nelagode.</w:t>
      </w:r>
    </w:p>
    <w:p w:rsidRPr="009B2F2A" w:rsidR="009B2F2A" w:rsidP="009B2F2A" w:rsidRDefault="009B2F2A" w14:paraId="1BAEA7D2" w14:textId="77777777">
      <w:pPr>
        <w:pStyle w:val="Bezproreda"/>
        <w:ind w:left="142" w:right="0" w:firstLine="0"/>
      </w:pPr>
      <w:r w:rsidRPr="009B2F2A">
        <w:lastRenderedPageBreak/>
        <w:t>Mal. I. na razgovor dolazi u dogovorenom terminu, urednog vanjskog izgleda, obučena sukladno vremenskim uvjetima. Početna komunikacija s mal.djetetom uspostavlja se bez teškoća, u kontaktu je suradljiva, otvorena, emocionalno topla, vedrog raspoloženja na pitanja odgovara kratko te proširuje odgovore kada joj se postavi podpitanje, na pojedina pitanja se više osmjehuje i ne odaje dojam uplašene djevojčice, prilikom davanja odgovora na pojedina pitanja vidljivo da zastane nekoliko sekundi i promisli o adekvatnosti odgovora, u pojedinim pitanjima daje odgovore koje prati afektivna reakcija nesukladna sadržaju izgovorenog (verbalizira strah oca oca uz osmijeh), što ostavlja mogućnost da se u podlozi navedene reakcije krije obrambeni mehanizam, nelagoda ili anksioznost. Također, postoji mogućnost da iskaz nije u potpunosti autentičan, što zbog reakcije koja nije u skladu s izgovorenim, a što zbog pojedinih kontradiktornosti.</w:t>
      </w:r>
    </w:p>
    <w:p w:rsidRPr="009B2F2A" w:rsidR="009B2F2A" w:rsidP="009B2F2A" w:rsidRDefault="009B2F2A" w14:paraId="1668E8AD" w14:textId="77777777">
      <w:pPr>
        <w:pStyle w:val="Bezproreda"/>
        <w:ind w:left="142" w:right="0" w:firstLine="0"/>
      </w:pPr>
      <w:r w:rsidRPr="009B2F2A">
        <w:t>U razgovoru s mal. I. doznaje se da je završila prvi razred odličnim uspjehom, uredno socijalno prilagodena. Navodi da ljetne praznike provodi tako što odlazi na plažu, kupa se ili ode na sladoled,a najčešće s majkom, bratom i sekom.</w:t>
      </w:r>
    </w:p>
    <w:p w:rsidRPr="009B2F2A" w:rsidR="009B2F2A" w:rsidP="009B2F2A" w:rsidRDefault="009B2F2A" w14:paraId="51B2EFF7" w14:textId="77777777">
      <w:pPr>
        <w:pStyle w:val="Bezproreda"/>
        <w:ind w:left="142" w:right="0" w:firstLine="0"/>
      </w:pPr>
      <w:r w:rsidRPr="009B2F2A">
        <w:t>Upitana o razlogu dolaska, djevojčica navodi „biće dolazim radi tate, pretpostavljala sam”.</w:t>
      </w:r>
    </w:p>
    <w:p w:rsidRPr="009B2F2A" w:rsidR="009B2F2A" w:rsidP="009B2F2A" w:rsidRDefault="009B2F2A" w14:paraId="58ACBCA2" w14:textId="77777777">
      <w:pPr>
        <w:pStyle w:val="Bezproreda"/>
        <w:ind w:left="142" w:right="0" w:firstLine="0"/>
      </w:pPr>
      <w:r w:rsidRPr="009B2F2A">
        <w:t xml:space="preserve">U razgovoru djevojčica navodi kako je tatu vidjela u petak, kako su bili u S. plac i igrali Uno karte. Mal. I. navodi kako voli igrat Uno i domine. Upitana da li su jeli palačinke kada su bili na druženju, odgovara kako jednom prilikom možda jesu jeli palačinke, ali da to nije bilo na zadnjem susretu. Navodi da su pili kavu i daje s njima bila i teta M.. Upitana kako joj je na susretima, djevojčica odgovara „nije baš lijepo, igrali smo karte, meni su ispale, rekla sam tati da ne Ćiri u karte, a on je ćirio i to me naljutilo jer to nije fer i to mi smeta”, pa dodaje „tata priča protiv mame”. Upitana što tata kaže, djevojčica odgovara „ne da mi se prisjećat”. Upitana da li je na zadnjem susretu tata nešto rekao, prvotno odgovara kako je „tata pričao protiv mame”, potom se ispravlja i navodi „nije pričao” te dodaje „nisam čula”. U odnosu na situacije kada je tata govorio protiv mame, djevojčica je upitana može li se sjetiti što je rekao odgovara kako se ne može sjetit. Navodi da je tijekom susreta s ocem „skupljala cente koji su bili na podu”. Upitana da li je razgovarala s tatom, djevojčica odgovara da su prije pričali na susretima, sada manje jer se njoj ne da jer „može reći nešto protiv mame, a ja to ne želim slušat, govorio je teti M. protiv mame, ja to ne želim slušat”. Upitana postoji li nešto čega se boji, odgovara „bojim se da me ne udari, da me ne povlači, da ne viče na mene”, pri čemu afektivna reakcija ne odgovara emociji koju dijete vebralizira, a u podlozi čega mogu stajati različiti čimbenici. Upravo suprotno, djevojčica prilikom postavljenog pitanja verbalizira strah od oca, dok prateća afektivna reakcija nije u skladu s verbaliziranom emocijom jer se djevojčica prilikom verbaliziranja osjećaja straha i nelagode smije i pomalo crveni u licu. Upitana da li se čupanje, vikanje ili udaranje događalo na susretima, djevojčica odgovara kako se to nije događalo sada, ali daje bilo prisutno ranije. Iznosi „prije sam se bojala dok nije bio nadzor jer može viknuti, ali to nije kada je bio nadzor”. Dalje navodi da je”ljuta jer tata govori protiv mame, to je bilo davno i kad su bili nadzori”. Upitana što je tata govorio, odgovara „ne da mi se prisjećat". Upitana da lije osjećaj straha od oca podijelila s mamom, odgovara „bojim se da me ne povlači, tuče i viče, rekla sam mami, ali se ne mogu sjetiti što mama kaže", pri čemu je prateća reakcija ponovno osmijeh. Dodaje „mama mi kaže da se provedem i da moram ići s tatom i da se igram”. Upitana koju bi ocjenu dala za tatu, odgovara: „tati dajem ocjenu dva jer me davno povlačio za uši, vikao na mene, vukao i tukao, nekad kaže da je tata slučajno, a ja mislim daje namjerno” </w:t>
      </w:r>
      <w:r w:rsidRPr="009B2F2A">
        <w:rPr>
          <w:noProof/>
        </w:rPr>
        <w:drawing>
          <wp:inline distT="0" distB="0" distL="0" distR="0">
            <wp:extent cx="19050" cy="19050"/>
            <wp:effectExtent l="0" t="0" r="0" b="0"/>
            <wp:docPr id="4" name="Slika 4"/>
            <wp:cNvGraphicFramePr>
              <a:graphicFrameLocks noChangeAspect="true"/>
            </wp:cNvGraphicFramePr>
            <a:graphic>
              <a:graphicData uri="http://schemas.openxmlformats.org/drawingml/2006/picture">
                <pic:pic>
                  <pic:nvPicPr>
                    <pic:cNvPr id="0" name="Picture 10045"/>
                    <pic:cNvPicPr>
                      <a:picLocks noChangeAspect="true" noChangeArrowheads="true"/>
                    </pic:cNvPicPr>
                  </pic:nvPicPr>
                  <pic:blipFill>
                    <a:blip r:embed="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19050" cy="19050"/>
                    </a:xfrm>
                    <a:prstGeom prst="rect">
                      <a:avLst/>
                    </a:prstGeom>
                    <a:noFill/>
                    <a:ln>
                      <a:noFill/>
                    </a:ln>
                  </pic:spPr>
                </pic:pic>
              </a:graphicData>
            </a:graphic>
          </wp:inline>
        </w:drawing>
      </w:r>
      <w:r w:rsidRPr="009B2F2A">
        <w:t xml:space="preserve">Navodi da „tata treba postati dobar, da ne bude zločest prema meni i mami”. </w:t>
      </w:r>
      <w:r w:rsidRPr="009B2F2A">
        <w:lastRenderedPageBreak/>
        <w:t>Spontano nastavlja „nekad davno me je otrgao iz maminih ruku kada sam išla ručat, bacio je nešto na pod, otišao u sobu, nije me htio dat mami".</w:t>
      </w:r>
    </w:p>
    <w:p w:rsidRPr="009B2F2A" w:rsidR="009B2F2A" w:rsidP="009B2F2A" w:rsidRDefault="009B2F2A" w14:paraId="75CD6DE3" w14:textId="77777777">
      <w:pPr>
        <w:pStyle w:val="Bezproreda"/>
        <w:ind w:left="142" w:right="0" w:firstLine="0"/>
      </w:pPr>
      <w:r w:rsidRPr="009B2F2A">
        <w:t>Upitana o aktivnostima koje voli raditi s majkom, odgovara kako s mamom voli šetati na Ž. i po prirodi i da skupa crtaju i pjevaju.</w:t>
      </w:r>
    </w:p>
    <w:p w:rsidRPr="009B2F2A" w:rsidR="009B2F2A" w:rsidP="009B2F2A" w:rsidRDefault="009B2F2A" w14:paraId="64FD91E7" w14:textId="77777777">
      <w:pPr>
        <w:pStyle w:val="Bezproreda"/>
        <w:ind w:left="0" w:right="0" w:firstLine="0"/>
      </w:pPr>
      <w:r w:rsidRPr="009B2F2A">
        <w:t>Zaključno, mal. I. suradljiva je, emocionalno topla, vesela i bistra djevojčica s kojom se kontakt lako uspostavlja i održava. U kontekstu obiteljskih odnosa, u razgovoru s mal. I. doznaje se da djevojčica spram oca ne verbalizira elemente uspostavljene sigurne privrženosti, verbalizira strah i negativne atribucije koje se dominantno odnose na ranija iskustva s ocem. Afekt nije u potpunosti usklađen s rečenim, a u pojedinim rečenicama nalaze se i kontradiktornosti, stoga ostaje otvorena mogućnost da iskaz mal.djevojčice nije u potpunosti autentičan. Naime, u razgovoru djevojčica ne verbalizira da za vrijeme susreta otac manifestira nepoželjna, rizična ili neprimjerena ponašanja, nego se negativne atribucije o ocu temelje na percepciji roditeljskog odnosa i ranijeg iskustva.</w:t>
      </w:r>
    </w:p>
    <w:p w:rsidRPr="009B2F2A" w:rsidR="009B2F2A" w:rsidP="009B2F2A" w:rsidRDefault="009B2F2A" w14:paraId="6ED32F3F" w14:textId="77777777">
      <w:pPr>
        <w:pStyle w:val="Bezproreda"/>
        <w:ind w:left="0" w:right="0" w:firstLine="0"/>
      </w:pPr>
      <w:r w:rsidRPr="009B2F2A">
        <w:t>Temeljem dosadašnjeg praćenja zaključuje se kako je riječ o iznimno složenoj visoko konfliktnoj obiteljskoj situaciji u kojoj odrasta mal. I. M.. Roditelji i dalje ne uspijevaju razdvojiti partnersku od roditeljske uloge te izostaje njihov međusobni dogovor i konstruktivna komunikacija naročito u dijelu učestalosti, načina i vremena održavanja kontakta mal. djevojčice s ocem. Oslanjaju se na voditelja mjere kao tampon zonu iako im je pojašnjeno da isto ima svoj rok trajanja i daje potrebno organizirati živote na način da dijete ima stabilno okruženje. Otac u ovom trenutku nema adekvatan smještaj u kojem bi mogao boraviti s djetetom, ali istoga je svjestan i radi na tome da to promijeni, također njegova socijalna mreža je dosta oskudna i dijete ima minimalne kontakte s obitelji po ocu. Važno je napomenuti da mal. I. nije ugrožena od strane oca na način da bi isti bio agresivan spram nje, štoviše uočljiva je međusobna povezanost te očeva briga i stavljanje potreba djeteta ispred svojih interesa. Ono što se smatra zbunjujućim po dijete i što je vrlo važno naglasiti jest da je ovaj stručni tim saznanja kako su roditelji prvih šest mjeseci ostvarivanja osobnih odnosa pod nadzorom svakodnevno provodili vrijeme skupa te je otac djevojčicu vidao i preko 5 puta tjedno u nazočnosti njene majke.</w:t>
      </w:r>
    </w:p>
    <w:p w:rsidR="009B2F2A" w:rsidP="009B2F2A" w:rsidRDefault="009B2F2A" w14:paraId="36C8660B" w14:textId="77777777">
      <w:pPr>
        <w:pStyle w:val="Bezproreda"/>
        <w:ind w:right="0"/>
      </w:pPr>
      <w:r w:rsidRPr="009B2F2A">
        <w:t>Posljedice rasta u neadekvatnoj obiteljskoj dinamici su mnogostruke i utječu na različite aspekte života djeteta. Mogu biti bihevioralne, koje su nąjvidljivije, no izuzetno su bitne i one oku nevidljive posljedice, a to su psihičke i emocionalne. U obitelji mal. I. nije došlo do bitnijih promjena prethodnih 6 mjeseci, tj. nije došlo do uspostave funkcionalne veze medu bivšim partnerima. Uzimajući isto u obzir, kao i okolnosti življenja oca, smatra se da je i nadalje u najboljem interesu mal. I. M. da osobne odnose s ocem B. M. ostvaruje jednom tjedno u trajanju od dva sata pod nadzorom stručne osobe. Vrijeme i mjesto održavanja kontakta koordinirat će treća stručna osoba sa roditeljima.</w:t>
      </w:r>
    </w:p>
    <w:p w:rsidR="009B2F2A" w:rsidP="009B2F2A" w:rsidRDefault="009B2F2A" w14:paraId="40FF8C09" w14:textId="77777777">
      <w:pPr>
        <w:pStyle w:val="Bezproreda"/>
        <w:ind w:right="0"/>
      </w:pPr>
    </w:p>
    <w:p w:rsidR="009B2F2A" w:rsidP="009B2F2A" w:rsidRDefault="009B2F2A" w14:paraId="26AC1F85" w14:textId="77777777">
      <w:pPr>
        <w:pStyle w:val="Bezproreda"/>
        <w:ind w:right="0"/>
      </w:pPr>
    </w:p>
    <w:p w:rsidR="00DC20C3" w:rsidP="009B2F2A" w:rsidRDefault="00DC20C3" w14:paraId="3441FA86" w14:textId="77777777">
      <w:pPr>
        <w:pStyle w:val="Bezproreda"/>
        <w:ind w:right="0"/>
      </w:pPr>
    </w:p>
    <w:p w:rsidR="00DC20C3" w:rsidP="009B2F2A" w:rsidRDefault="00DC20C3" w14:paraId="6234ABE9" w14:textId="77777777">
      <w:pPr>
        <w:pStyle w:val="Bezproreda"/>
        <w:ind w:right="0"/>
      </w:pPr>
      <w:r>
        <w:t xml:space="preserve">         </w:t>
      </w:r>
      <w:r>
        <w:rPr>
          <w:noProof/>
        </w:rPr>
        <w:drawing>
          <wp:inline distT="0" distB="0" distL="0" distR="0">
            <wp:extent cx="990600" cy="838200"/>
            <wp:effectExtent l="0" t="0" r="0" b="0"/>
            <wp:docPr id="1" name="Slika 1"/>
            <wp:cNvGraphicFramePr>
              <a:graphicFrameLocks noChangeAspect="true"/>
            </wp:cNvGraphicFramePr>
            <a:graphic>
              <a:graphicData uri="http://schemas.openxmlformats.org/drawingml/2006/picture">
                <pic:pic>
                  <pic:nvPicPr>
                    <pic:cNvPr id="1" name="Slika 1"/>
                    <pic:cNvPicPr>
                      <a:picLocks noChangeAspect="true"/>
                    </pic:cNvPicPr>
                  </pic:nvPicPr>
                  <pic:blipFill>
                    <a:blip cstate="print"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l="-543" t="-6755" r="-543" b="-6755"/>
                    <a:stretch>
                      <a:fillRect/>
                    </a:stretch>
                  </pic:blipFill>
                  <pic:spPr bwMode="auto">
                    <a:xfrm>
                      <a:off x="0" y="0"/>
                      <a:ext cx="990600" cy="838200"/>
                    </a:xfrm>
                    <a:prstGeom prst="rect">
                      <a:avLst/>
                    </a:prstGeom>
                    <a:noFill/>
                    <a:ln>
                      <a:noFill/>
                    </a:ln>
                  </pic:spPr>
                </pic:pic>
              </a:graphicData>
            </a:graphic>
          </wp:inline>
        </w:drawing>
      </w:r>
    </w:p>
    <w:p w:rsidRPr="00DC20C3" w:rsidR="00DC20C3" w:rsidP="00DC20C3" w:rsidRDefault="00DC20C3" w14:paraId="19B4038E" w14:textId="77777777">
      <w:pPr>
        <w:pStyle w:val="Bezproreda"/>
      </w:pPr>
      <w:r w:rsidRPr="00DC20C3">
        <w:t xml:space="preserve">    Republika Hrvatska</w:t>
      </w:r>
    </w:p>
    <w:p w:rsidRPr="00DC20C3" w:rsidR="00DC20C3" w:rsidP="00DC20C3" w:rsidRDefault="00DC20C3" w14:paraId="29F9265E" w14:textId="77777777">
      <w:pPr>
        <w:pStyle w:val="Bezproreda"/>
      </w:pPr>
      <w:r w:rsidRPr="00DC20C3">
        <w:t xml:space="preserve"> Općinski sud u Splitu</w:t>
      </w:r>
    </w:p>
    <w:p w:rsidRPr="00DC20C3" w:rsidR="00DC20C3" w:rsidP="00DC20C3" w:rsidRDefault="00DC20C3" w14:paraId="5641BE70" w14:textId="77777777">
      <w:pPr>
        <w:pStyle w:val="Bezproreda"/>
      </w:pPr>
      <w:r w:rsidRPr="00DC20C3">
        <w:t xml:space="preserve">               Split</w:t>
      </w:r>
    </w:p>
    <w:p w:rsidRPr="00DC20C3" w:rsidR="00DC20C3" w:rsidP="00DC20C3" w:rsidRDefault="00DC20C3" w14:paraId="3333A3CF" w14:textId="77777777">
      <w:pPr>
        <w:pStyle w:val="Bezproreda"/>
        <w:ind w:right="0"/>
      </w:pPr>
      <w:r w:rsidRPr="00DC20C3">
        <w:lastRenderedPageBreak/>
        <w:t xml:space="preserve">                                                                </w:t>
      </w:r>
    </w:p>
    <w:p w:rsidR="00DC20C3" w:rsidP="00DC20C3" w:rsidRDefault="00DC20C3" w14:paraId="5F1FFCDC" w14:textId="77777777">
      <w:pPr>
        <w:pStyle w:val="Bezproreda"/>
        <w:ind w:right="0"/>
        <w:jc w:val="right"/>
      </w:pPr>
      <w:r w:rsidRPr="00DC20C3">
        <w:t xml:space="preserve">                                                                      Poslovni broj: R1 Ob-353/2025-10</w:t>
      </w:r>
    </w:p>
    <w:p w:rsidRPr="00DC20C3" w:rsidR="00DC20C3" w:rsidP="00DC20C3" w:rsidRDefault="00DC20C3" w14:paraId="69347AC2" w14:textId="77777777">
      <w:pPr>
        <w:pStyle w:val="Bezproreda"/>
        <w:ind w:right="0"/>
        <w:jc w:val="right"/>
      </w:pPr>
    </w:p>
    <w:p w:rsidR="00DC20C3" w:rsidP="00DC20C3" w:rsidRDefault="00DC20C3" w14:paraId="1D564177" w14:textId="77777777">
      <w:pPr>
        <w:pStyle w:val="Bezproreda"/>
        <w:ind w:right="0"/>
        <w:jc w:val="center"/>
      </w:pPr>
      <w:r w:rsidRPr="00DC20C3">
        <w:t>U    I M E      R E P U B L I K E     H R V A T S K E</w:t>
      </w:r>
    </w:p>
    <w:p w:rsidRPr="00DC20C3" w:rsidR="00DC20C3" w:rsidP="00DC20C3" w:rsidRDefault="00DC20C3" w14:paraId="111A35AB" w14:textId="77777777">
      <w:pPr>
        <w:pStyle w:val="Bezproreda"/>
        <w:ind w:right="0"/>
        <w:jc w:val="center"/>
      </w:pPr>
    </w:p>
    <w:p w:rsidR="00DC20C3" w:rsidP="00DC20C3" w:rsidRDefault="00DC20C3" w14:paraId="3589A6E1" w14:textId="77777777">
      <w:pPr>
        <w:pStyle w:val="Bezproreda"/>
        <w:ind w:right="0"/>
        <w:jc w:val="center"/>
      </w:pPr>
      <w:r w:rsidRPr="00DC20C3">
        <w:t>R J E Š E NJ E</w:t>
      </w:r>
    </w:p>
    <w:p w:rsidRPr="00DC20C3" w:rsidR="00DC20C3" w:rsidP="00DC20C3" w:rsidRDefault="00DC20C3" w14:paraId="7CD3E3B2" w14:textId="77777777">
      <w:pPr>
        <w:pStyle w:val="Bezproreda"/>
        <w:ind w:right="0"/>
      </w:pPr>
    </w:p>
    <w:p w:rsidRPr="00DC20C3" w:rsidR="00DC20C3" w:rsidP="00DC20C3" w:rsidRDefault="00DC20C3" w14:paraId="67D31B53" w14:textId="77777777">
      <w:pPr>
        <w:pStyle w:val="Bezproreda"/>
        <w:ind w:right="0"/>
      </w:pPr>
      <w:r>
        <w:tab/>
      </w:r>
      <w:r>
        <w:tab/>
      </w:r>
      <w:r w:rsidRPr="00DC20C3">
        <w:t xml:space="preserve">Općinski sud u Splitu po sucu Dijana Selak kao sucu pojedincu, u pravnoj stvari predlagateljice osiguranja T. S., OIB: …………, prijavljenog prebivališta V. .., S., protiv protivnika osiguranja B. M., OIB: …….., prijavljenog prebivališta V. .., S., radi prijedloga za određivanje privremene mjere s kojim će roditeljem mal. dijete stanovati i dr., mal. dijete I. M., OIB: ……….., prijavljenog prebivališta V. .., S., mal.dijete u postupku zastupano po posebnoj skrbnici D. S. dipl.iur. iz Centra za posebno skrbništvo, Podružnica S.,  nakon održane glavne rasprave uz isključenje javnosti zaključene dana ………….g u nazočnosti predlagateljice osiguranja, protivnika osiguranja, te u nazočnosti posebne skrbnice mal.djece, na ročištu od 16.svibnja 2025.g održanog radi donošenja, objave i uručenja rješenja, </w:t>
      </w:r>
    </w:p>
    <w:p w:rsidRPr="00DC20C3" w:rsidR="00DC20C3" w:rsidP="00DC20C3" w:rsidRDefault="00DC20C3" w14:paraId="28CC1C24" w14:textId="77777777">
      <w:pPr>
        <w:pStyle w:val="Bezproreda"/>
        <w:ind w:right="0"/>
      </w:pPr>
    </w:p>
    <w:p w:rsidR="00DC20C3" w:rsidP="00DC20C3" w:rsidRDefault="00DC20C3" w14:paraId="39605484" w14:textId="77777777">
      <w:pPr>
        <w:pStyle w:val="Bezproreda"/>
        <w:ind w:right="0"/>
        <w:jc w:val="center"/>
      </w:pPr>
      <w:r w:rsidRPr="00DC20C3">
        <w:t>r i j e š i o    j e :</w:t>
      </w:r>
    </w:p>
    <w:p w:rsidRPr="00DC20C3" w:rsidR="00DC20C3" w:rsidP="00DC20C3" w:rsidRDefault="00DC20C3" w14:paraId="3F9711B6" w14:textId="77777777">
      <w:pPr>
        <w:pStyle w:val="Bezproreda"/>
        <w:ind w:right="0"/>
      </w:pPr>
    </w:p>
    <w:p w:rsidR="00DC20C3" w:rsidP="00DC20C3" w:rsidRDefault="00DC20C3" w14:paraId="218F5114" w14:textId="77777777">
      <w:pPr>
        <w:pStyle w:val="Bezproreda"/>
        <w:ind w:right="0"/>
      </w:pPr>
      <w:r w:rsidRPr="00DC20C3">
        <w:t xml:space="preserve">Radi zaštite interesa i dobrobiti maloljetnog djeteta I. M., OIB: ……….. rođene ………..g određuje se </w:t>
      </w:r>
    </w:p>
    <w:p w:rsidRPr="00DC20C3" w:rsidR="00DC20C3" w:rsidP="00DC20C3" w:rsidRDefault="00DC20C3" w14:paraId="12263D91" w14:textId="77777777">
      <w:pPr>
        <w:pStyle w:val="Bezproreda"/>
        <w:ind w:right="0"/>
      </w:pPr>
    </w:p>
    <w:p w:rsidR="00DC20C3" w:rsidP="00DC20C3" w:rsidRDefault="00DC20C3" w14:paraId="60149A39" w14:textId="77777777">
      <w:pPr>
        <w:pStyle w:val="Bezproreda"/>
        <w:ind w:right="0"/>
        <w:jc w:val="center"/>
      </w:pPr>
      <w:r w:rsidRPr="00DC20C3">
        <w:t>p r i  v r e m e n a     m j e r a</w:t>
      </w:r>
    </w:p>
    <w:p w:rsidRPr="00DC20C3" w:rsidR="00DC20C3" w:rsidP="00DC20C3" w:rsidRDefault="00DC20C3" w14:paraId="116D5F8A" w14:textId="77777777">
      <w:pPr>
        <w:pStyle w:val="Bezproreda"/>
        <w:ind w:right="0"/>
      </w:pPr>
    </w:p>
    <w:p w:rsidRPr="00DC20C3" w:rsidR="00DC20C3" w:rsidP="00DC20C3" w:rsidRDefault="00DC20C3" w14:paraId="2BF6FB03" w14:textId="77777777">
      <w:pPr>
        <w:pStyle w:val="Bezproreda"/>
        <w:numPr>
          <w:ilvl w:val="0"/>
          <w:numId w:val="3"/>
        </w:numPr>
        <w:ind w:right="0"/>
      </w:pPr>
      <w:r w:rsidRPr="00DC20C3">
        <w:t>Zajedničko maloljetno dijete T. S., OIB: ……. i B. M., OIB: …….., maloljetna I. M., OIB: ……….., stanovati će sa majkom T. S..</w:t>
      </w:r>
    </w:p>
    <w:p w:rsidRPr="00DC20C3" w:rsidR="00DC20C3" w:rsidP="00DC20C3" w:rsidRDefault="00DC20C3" w14:paraId="3D087FAD" w14:textId="77777777">
      <w:pPr>
        <w:pStyle w:val="Bezproreda"/>
        <w:ind w:right="0"/>
      </w:pPr>
    </w:p>
    <w:p w:rsidRPr="00DC20C3" w:rsidR="00DC20C3" w:rsidP="00DC20C3" w:rsidRDefault="00DC20C3" w14:paraId="0A16E4AC" w14:textId="77777777">
      <w:pPr>
        <w:pStyle w:val="Bezproreda"/>
        <w:numPr>
          <w:ilvl w:val="0"/>
          <w:numId w:val="3"/>
        </w:numPr>
        <w:ind w:right="0"/>
      </w:pPr>
      <w:r w:rsidRPr="00DC20C3">
        <w:t>Osobni odnosi oca B. M. sa svojim maloljetnim djetetom I. M., održavati će se jednom tjedno u trajanju od dva sata pod nadzorom treće stručne osobe koju će imenovati Hrvatski zavod za socijalni rad, Područni ured S., a koja treća stručna osoba će sa roditeljima mal.djeteta koordinirati  vrijeme i mjesto održavanja osobnih odnosa oca sa mal.djetetom .</w:t>
      </w:r>
    </w:p>
    <w:p w:rsidRPr="00DC20C3" w:rsidR="00DC20C3" w:rsidP="00DC20C3" w:rsidRDefault="00DC20C3" w14:paraId="2B4F3F47" w14:textId="77777777">
      <w:pPr>
        <w:pStyle w:val="Bezproreda"/>
        <w:ind w:right="0"/>
      </w:pPr>
    </w:p>
    <w:p w:rsidRPr="00DC20C3" w:rsidR="00DC20C3" w:rsidP="00DC20C3" w:rsidRDefault="00DC20C3" w14:paraId="1A3B4164" w14:textId="77777777">
      <w:pPr>
        <w:pStyle w:val="Bezproreda"/>
        <w:numPr>
          <w:ilvl w:val="0"/>
          <w:numId w:val="3"/>
        </w:numPr>
        <w:ind w:right="0"/>
      </w:pPr>
      <w:r w:rsidRPr="00DC20C3">
        <w:t>Mjera održavanja osobnih odnosa oca sa mal.djetetom pod nadzorom treće stručne osobe određuje se u trajanju od šest mjeseci računajući od dana kada Hrvatski zavod za socijalni rad imenuje osobu koja će obavljati nadzor nad ostvarivanjem osobnih odnosa.</w:t>
      </w:r>
    </w:p>
    <w:p w:rsidRPr="00DC20C3" w:rsidR="00DC20C3" w:rsidP="00DC20C3" w:rsidRDefault="00DC20C3" w14:paraId="6E484E73" w14:textId="77777777">
      <w:pPr>
        <w:pStyle w:val="Bezproreda"/>
        <w:ind w:right="0"/>
      </w:pPr>
    </w:p>
    <w:p w:rsidRPr="00DC20C3" w:rsidR="00DC20C3" w:rsidP="00DC20C3" w:rsidRDefault="00DC20C3" w14:paraId="66F689A9" w14:textId="77777777">
      <w:pPr>
        <w:pStyle w:val="Bezproreda"/>
        <w:numPr>
          <w:ilvl w:val="0"/>
          <w:numId w:val="3"/>
        </w:numPr>
        <w:ind w:right="0"/>
      </w:pPr>
      <w:r w:rsidRPr="00DC20C3">
        <w:t>Upućuje se predlagateljica osiguranja u roku od tri mjeseca pokrenuti sudski postupak radi opravdanja o pravu koje se ovom privremenom mjerom osigurava, jer će u protivnom sud donijeti rješenje o ukidanju ove privremene mjere.</w:t>
      </w:r>
    </w:p>
    <w:p w:rsidRPr="00DC20C3" w:rsidR="00DC20C3" w:rsidP="00DC20C3" w:rsidRDefault="00DC20C3" w14:paraId="1B0C0A37" w14:textId="77777777">
      <w:pPr>
        <w:pStyle w:val="Bezproreda"/>
        <w:ind w:right="0"/>
      </w:pPr>
    </w:p>
    <w:p w:rsidRPr="00DC20C3" w:rsidR="00DC20C3" w:rsidP="00DC20C3" w:rsidRDefault="00DC20C3" w14:paraId="37F09016" w14:textId="77777777">
      <w:pPr>
        <w:pStyle w:val="Bezproreda"/>
        <w:numPr>
          <w:ilvl w:val="0"/>
          <w:numId w:val="3"/>
        </w:numPr>
        <w:ind w:right="0"/>
      </w:pPr>
      <w:r w:rsidRPr="00DC20C3">
        <w:t>Ukoliko predlagateljica osiguranja pokrene sudski postupak na koji je upućena točkom IV izreke ovog rješenja, tada će ova privremena mjera u točki I izreke ovog rješenja trajati do pravomoćnog okončanja tog sudskog postupka , dok će privremena mjera u točki II izreke ovog rješenja trajati do isteka mjere održavanja osobnih odnosa oca sa mal.djetetom pod nadzorom treće stručne osobe, određenoj točkom II izreke ovog rješenja.</w:t>
      </w:r>
    </w:p>
    <w:p w:rsidRPr="00DC20C3" w:rsidR="00DC20C3" w:rsidP="00DC20C3" w:rsidRDefault="00DC20C3" w14:paraId="22D466FF" w14:textId="77777777">
      <w:pPr>
        <w:pStyle w:val="Bezproreda"/>
        <w:ind w:right="0"/>
      </w:pPr>
    </w:p>
    <w:p w:rsidRPr="00DC20C3" w:rsidR="00DC20C3" w:rsidP="00DC20C3" w:rsidRDefault="00DC20C3" w14:paraId="498017A8" w14:textId="77777777">
      <w:pPr>
        <w:pStyle w:val="Bezproreda"/>
        <w:numPr>
          <w:ilvl w:val="0"/>
          <w:numId w:val="3"/>
        </w:numPr>
        <w:ind w:right="0"/>
      </w:pPr>
      <w:r w:rsidRPr="00DC20C3">
        <w:t>Tijek roka za žalbu niti žalba izjavljena protiv ovog rješenja ne odgađaju provedbu ove privremene mjere.</w:t>
      </w:r>
    </w:p>
    <w:p w:rsidRPr="00DC20C3" w:rsidR="00DC20C3" w:rsidP="00DC20C3" w:rsidRDefault="00DC20C3" w14:paraId="52186BC3" w14:textId="77777777">
      <w:pPr>
        <w:pStyle w:val="Bezproreda"/>
        <w:ind w:right="0"/>
      </w:pPr>
    </w:p>
    <w:p w:rsidRPr="00DC20C3" w:rsidR="00DC20C3" w:rsidP="00DC20C3" w:rsidRDefault="00DC20C3" w14:paraId="0DEAE89E" w14:textId="77777777">
      <w:pPr>
        <w:pStyle w:val="Bezproreda"/>
        <w:numPr>
          <w:ilvl w:val="0"/>
          <w:numId w:val="3"/>
        </w:numPr>
        <w:ind w:right="0"/>
      </w:pPr>
      <w:r w:rsidRPr="00DC20C3">
        <w:t>Svaka stranka snosi svoj trošak ovog postupka.</w:t>
      </w:r>
    </w:p>
    <w:p w:rsidRPr="00DC20C3" w:rsidR="00DC20C3" w:rsidP="00DC20C3" w:rsidRDefault="00DC20C3" w14:paraId="07EAA189" w14:textId="77777777">
      <w:pPr>
        <w:pStyle w:val="Bezproreda"/>
        <w:ind w:right="0"/>
      </w:pPr>
    </w:p>
    <w:p w:rsidR="00DC20C3" w:rsidP="00DC20C3" w:rsidRDefault="00DC20C3" w14:paraId="4F43B7B8" w14:textId="77777777">
      <w:pPr>
        <w:pStyle w:val="Bezproreda"/>
        <w:ind w:right="0"/>
        <w:jc w:val="center"/>
      </w:pPr>
      <w:r w:rsidRPr="00DC20C3">
        <w:t>Obrazloženje</w:t>
      </w:r>
    </w:p>
    <w:p w:rsidRPr="00DC20C3" w:rsidR="00DC20C3" w:rsidP="00DC20C3" w:rsidRDefault="00DC20C3" w14:paraId="73EBFB76" w14:textId="77777777">
      <w:pPr>
        <w:pStyle w:val="Bezproreda"/>
        <w:ind w:right="0"/>
      </w:pPr>
    </w:p>
    <w:p w:rsidRPr="00DC20C3" w:rsidR="00DC20C3" w:rsidP="00DC20C3" w:rsidRDefault="00DC20C3" w14:paraId="3F1AD41B" w14:textId="77777777">
      <w:pPr>
        <w:pStyle w:val="Bezproreda"/>
        <w:ind w:right="0"/>
      </w:pPr>
      <w:r>
        <w:tab/>
      </w:r>
      <w:r w:rsidRPr="00DC20C3">
        <w:t xml:space="preserve">1. Predlagateljica osiguranja je dana ……... ovom sudu podnijela prijedlog radi donošenja privremene mjere, naspram protivnika osiguranja, te u prijedlogu sudu navela da se očekuje pokretanje postupka radi roditeljske skrbi za mal. dijete I. M., rođ. …….. u S., u izvanbračnoj zajednici između predlagateljice – T. S., rođ. ……. u N. i B. M. rođ. ……... u S.. Navela dalje da zbog okolnosti koje su nastale i koje utječu na sigurnost i dobrobit djeteta, predlaže da sud hitno donese privremenu mjeru kojom će se dijete povjeriti njoj kao majci na čuvanje i odgoj do pravomoćnog okončanja postupka te je zatražila da otac održava kontakte s mal.djetetom po nadzorom stručne osobe. Navela dalje da se otac djeteta već duže vrijeme ne ponaša na način koji osigurava sigurnost i stabilnost djeteta. Otac djeteta da je ovisnik o drogama, ima problem s agresivnošću, navela dalje da je isti vršio nasilje u obitelji više puta prema predlagateljici, prema njihovoj mal.kćeri I. i prema predlagateljičinoj djeci iz braka. Dalje je predlagateljica osiguranja navela u predmetnom prijedlogu sudu da je on radio  nemoralne radnje ispred djeteta (mastrubirao, ljubio je u usta, opisala da bi on dijete kad sjedne na koljena privukao bi je i stavio između nogu). U prijedlogu je dalje navela da je sve prijavljeno policiji i centru. Izvanbračna zajednica da je prestala ……... i navela da njihova mal.kćer Izabel  živi s predlagateljicom, polubratom, polusestrom i nećakinjom na adresi V. .., S.. Predlagateljica osiguranja smatra obzirom na sve navedeno da je u najboljem interesu djeteta da i dalje živi s  njom kao majkom. </w:t>
      </w:r>
    </w:p>
    <w:p w:rsidR="00DC20C3" w:rsidP="00DC20C3" w:rsidRDefault="00DC20C3" w14:paraId="0347DB91" w14:textId="77777777">
      <w:pPr>
        <w:pStyle w:val="Bezproreda"/>
        <w:ind w:right="0"/>
      </w:pPr>
    </w:p>
    <w:p w:rsidRPr="00DC20C3" w:rsidR="00DC20C3" w:rsidP="00DC20C3" w:rsidRDefault="00DC20C3" w14:paraId="76BEEF49" w14:textId="77777777">
      <w:pPr>
        <w:pStyle w:val="Bezproreda"/>
        <w:ind w:right="0"/>
      </w:pPr>
      <w:r>
        <w:tab/>
      </w:r>
      <w:r>
        <w:tab/>
      </w:r>
      <w:r w:rsidRPr="00DC20C3">
        <w:t xml:space="preserve">2. Sud je mal. djetetu  rješenjem od ……. imenovao posebnog skrbnika u osobi D. S. dipl.iur. iz Centra za posebno skrbništvo, radi njena zastupanja i zaštite njenih prava i interesa u ovom postupku. </w:t>
      </w:r>
    </w:p>
    <w:p w:rsidR="00DC20C3" w:rsidP="00DC20C3" w:rsidRDefault="00DC20C3" w14:paraId="15EECAC5" w14:textId="77777777">
      <w:pPr>
        <w:pStyle w:val="Bezproreda"/>
        <w:ind w:right="0"/>
      </w:pPr>
    </w:p>
    <w:p w:rsidRPr="00DC20C3" w:rsidR="00DC20C3" w:rsidP="00DC20C3" w:rsidRDefault="00DC20C3" w14:paraId="04E5ACBB" w14:textId="77777777">
      <w:pPr>
        <w:pStyle w:val="Bezproreda"/>
        <w:ind w:right="0"/>
      </w:pPr>
      <w:r>
        <w:tab/>
      </w:r>
      <w:r>
        <w:tab/>
      </w:r>
      <w:r w:rsidRPr="00DC20C3">
        <w:t>3. Sud je od Hrvatskog zavoda za socijalni rad, Područni ured S. zatražio da dostave sudu socijalnu anamenzu i nalaz i mišljenje stručnog tima Zavoda radi donošenja privremene mjere s kojim će roditeljem mal. dijete stanovati te načinu i vremenu osobnih odnosa mal. djeteta sa drugim roditeljem.</w:t>
      </w:r>
    </w:p>
    <w:p w:rsidR="00DC20C3" w:rsidP="00DC20C3" w:rsidRDefault="00DC20C3" w14:paraId="7A202825" w14:textId="77777777">
      <w:pPr>
        <w:pStyle w:val="Bezproreda"/>
        <w:ind w:right="0"/>
      </w:pPr>
    </w:p>
    <w:p w:rsidRPr="00DC20C3" w:rsidR="00DC20C3" w:rsidP="00DC20C3" w:rsidRDefault="00DC20C3" w14:paraId="3EB105B5" w14:textId="77777777">
      <w:pPr>
        <w:pStyle w:val="Bezproreda"/>
        <w:ind w:right="0"/>
      </w:pPr>
      <w:r>
        <w:tab/>
      </w:r>
      <w:r>
        <w:tab/>
      </w:r>
      <w:r w:rsidRPr="00DC20C3">
        <w:t xml:space="preserve">4. Mišljenje stručnog tima HZSR-a Područni ured S. je sudu predano ……..g. i sud je stranke sa sadržajem istog upoznao na ročištu od ………..g.. </w:t>
      </w:r>
    </w:p>
    <w:p w:rsidR="00DC20C3" w:rsidP="00DC20C3" w:rsidRDefault="00DC20C3" w14:paraId="2834CABF" w14:textId="77777777">
      <w:pPr>
        <w:pStyle w:val="Bezproreda"/>
        <w:ind w:right="0"/>
      </w:pPr>
    </w:p>
    <w:p w:rsidRPr="00DC20C3" w:rsidR="00DC20C3" w:rsidP="00DC20C3" w:rsidRDefault="00DC20C3" w14:paraId="0C52BAA3" w14:textId="77777777">
      <w:pPr>
        <w:pStyle w:val="Bezproreda"/>
        <w:ind w:right="0"/>
      </w:pPr>
      <w:r>
        <w:tab/>
      </w:r>
      <w:r>
        <w:tab/>
      </w:r>
      <w:r w:rsidRPr="00DC20C3">
        <w:t>5. U dokazne svrhe sud je pregledao elektronički zapis iz matice rođenih za mal.dijete I. M., pribavom i pregledom mišljenja stručnog tima Hrvatskog zavoda za socijalni rad Područni ured S. od ……….g, saslušanjem predlagateljice osiguranja, dok protivnik osiguranja sudu nije htio dati iskaz</w:t>
      </w:r>
    </w:p>
    <w:p w:rsidR="00DC20C3" w:rsidP="00DC20C3" w:rsidRDefault="00DC20C3" w14:paraId="5CCEA9FF" w14:textId="77777777">
      <w:pPr>
        <w:pStyle w:val="Bezproreda"/>
        <w:ind w:right="0"/>
      </w:pPr>
    </w:p>
    <w:p w:rsidRPr="00DC20C3" w:rsidR="00DC20C3" w:rsidP="00DC20C3" w:rsidRDefault="00DC20C3" w14:paraId="7F5C90F9" w14:textId="77777777">
      <w:pPr>
        <w:pStyle w:val="Bezproreda"/>
        <w:ind w:right="0"/>
      </w:pPr>
      <w:r>
        <w:tab/>
      </w:r>
      <w:r>
        <w:tab/>
      </w:r>
      <w:r w:rsidRPr="00DC20C3">
        <w:t xml:space="preserve">6. Po ocjeni i analizi provedenih dokaza na  način kako propisuje čl.8.Zakona o parničnom postupku (NN RH </w:t>
      </w:r>
      <w:r w:rsidRPr="00DC20C3">
        <w:rPr>
          <w:iCs/>
        </w:rPr>
        <w:t xml:space="preserve">53/91, 91/92, 112/99, 88/01, 117/03, 88/05, 02/07, 84/08, 96/08,123/08, 57/11, 148/11, 25/13,89/14, 70/19, 80/22, 114/22, 155/23 – dalje ZPP) </w:t>
      </w:r>
      <w:r w:rsidRPr="00DC20C3">
        <w:t>sud je odlučio kao u izreci ovog rješenja o privremenoj mjeri iz slijedećih razloga.</w:t>
      </w:r>
    </w:p>
    <w:p w:rsidRPr="00DC20C3" w:rsidR="00DC20C3" w:rsidP="00DC20C3" w:rsidRDefault="00DC20C3" w14:paraId="1D328B88" w14:textId="77777777">
      <w:pPr>
        <w:pStyle w:val="Bezproreda"/>
        <w:ind w:right="0"/>
      </w:pPr>
    </w:p>
    <w:p w:rsidRPr="00DC20C3" w:rsidR="00DC20C3" w:rsidP="00DC20C3" w:rsidRDefault="00DC20C3" w14:paraId="371FA99D" w14:textId="77777777">
      <w:pPr>
        <w:pStyle w:val="Bezproreda"/>
        <w:ind w:right="0"/>
      </w:pPr>
      <w:r>
        <w:lastRenderedPageBreak/>
        <w:tab/>
      </w:r>
      <w:r>
        <w:tab/>
      </w:r>
      <w:r w:rsidRPr="00DC20C3">
        <w:t>7. Prijedlog predlagateljice osiguranja je osnovan.</w:t>
      </w:r>
    </w:p>
    <w:p w:rsidRPr="00DC20C3" w:rsidR="00DC20C3" w:rsidP="00DC20C3" w:rsidRDefault="00DC20C3" w14:paraId="54BAB145" w14:textId="77777777">
      <w:pPr>
        <w:pStyle w:val="Bezproreda"/>
        <w:ind w:right="0"/>
      </w:pPr>
    </w:p>
    <w:p w:rsidRPr="00DC20C3" w:rsidR="00DC20C3" w:rsidP="00DC20C3" w:rsidRDefault="00DC20C3" w14:paraId="192F779D" w14:textId="77777777">
      <w:pPr>
        <w:pStyle w:val="Bezproreda"/>
        <w:ind w:right="0"/>
      </w:pPr>
      <w:r>
        <w:tab/>
      </w:r>
      <w:r>
        <w:tab/>
      </w:r>
      <w:r w:rsidRPr="00DC20C3">
        <w:t>8. Nespornim je utvrđeno pregledom elektroničkog zapisa iz matice rođenih da je maloljetno dijete I. M. rođena  ………..g u S. i da je zajedničko dijete predlagateljice osiguranja i protivnika osiguranja.</w:t>
      </w:r>
    </w:p>
    <w:p w:rsidRPr="00DC20C3" w:rsidR="00DC20C3" w:rsidP="00DC20C3" w:rsidRDefault="00DC20C3" w14:paraId="4D0C89D1" w14:textId="77777777">
      <w:pPr>
        <w:pStyle w:val="Bezproreda"/>
        <w:ind w:right="0"/>
      </w:pPr>
    </w:p>
    <w:p w:rsidRPr="00DC20C3" w:rsidR="00DC20C3" w:rsidP="00DC20C3" w:rsidRDefault="00DC20C3" w14:paraId="750FF136" w14:textId="77777777">
      <w:pPr>
        <w:pStyle w:val="Bezproreda"/>
        <w:ind w:right="0"/>
      </w:pPr>
      <w:r>
        <w:tab/>
      </w:r>
      <w:r>
        <w:tab/>
      </w:r>
      <w:r w:rsidRPr="00DC20C3">
        <w:t xml:space="preserve">9. U osmom dijelu, glavi V. Obiteljskog zakona (NN 103/15, 98/19,47/20, 49/23, 156/23 - dalje Obz)  su navedeni posebni postupci osiguranja a čl. 529. ObZ-a su propisani posebni postupci osiguranja radi određivanja privremene mjere o tome s kojim će roditeljem, odnosno drugom osobom dijete stanovati i o ostvarivanju osobnih odnosa s djetetom te privremene mjere radi uzdržavanja, a mogu se odrediti prije pokretanja sudskih postupaka u kojima se odlučuje o pravu koje se privremenom mjerom osigurava, kao i za njegova trajanja. U ovom slučaju je predlagateljica osiguranja zatražila od suda određivanje privremene mjere prije pokretanja sudskog postupka u kojem se treba odlučiti o pravu koje se privremenom mjerom osigurava. </w:t>
      </w:r>
    </w:p>
    <w:p w:rsidR="00DC20C3" w:rsidP="00DC20C3" w:rsidRDefault="00DC20C3" w14:paraId="7FA5A018" w14:textId="77777777">
      <w:pPr>
        <w:pStyle w:val="Bezproreda"/>
        <w:ind w:right="0"/>
      </w:pPr>
    </w:p>
    <w:p w:rsidRPr="00DC20C3" w:rsidR="00DC20C3" w:rsidP="00DC20C3" w:rsidRDefault="00DC20C3" w14:paraId="0FFBC61D" w14:textId="77777777">
      <w:pPr>
        <w:pStyle w:val="Bezproreda"/>
        <w:ind w:right="0"/>
      </w:pPr>
      <w:r>
        <w:tab/>
      </w:r>
      <w:r>
        <w:tab/>
      </w:r>
      <w:r w:rsidRPr="00DC20C3">
        <w:t xml:space="preserve">10. Odredbom čl. 536. ObZ-a je propisano odlučivanje o privremenoj mjeri u slučaju ako, u stvarima o osobnim pravima djeteta, koje se odnose na pitanje s kojim će roditeljem odnosno drugom osobom dijete stanovati i o ostvarivanju osobnih odnosa s djetetom, roditelji nisu postigli sporazum da sud može po službenoj dužnosti ili na zahtjev djeteta ili roditelja odlučiti o tome privremenom mjerom. </w:t>
      </w:r>
    </w:p>
    <w:p w:rsidRPr="00DC20C3" w:rsidR="00DC20C3" w:rsidP="00DC20C3" w:rsidRDefault="00DC20C3" w14:paraId="48EBF0B8" w14:textId="77777777">
      <w:pPr>
        <w:pStyle w:val="Bezproreda"/>
        <w:ind w:right="0"/>
      </w:pPr>
    </w:p>
    <w:p w:rsidRPr="00DC20C3" w:rsidR="00DC20C3" w:rsidP="00DC20C3" w:rsidRDefault="00DC20C3" w14:paraId="1E7EA6CD" w14:textId="77777777">
      <w:pPr>
        <w:pStyle w:val="Bezproreda"/>
        <w:ind w:right="0"/>
      </w:pPr>
      <w:r>
        <w:tab/>
      </w:r>
      <w:r>
        <w:tab/>
      </w:r>
      <w:r w:rsidRPr="00DC20C3">
        <w:t>11. Osobna prava djeteta su propisana čl. 84. ObZ-a tj. da dijete ima pravo živjeti sa svojim roditeljima, a u slučaju da dijete ne stanuje s oba roditelja da ima pravo na ostvarivanje osobnih odnosa s roditeljima i drugim bliskim osobama s kojima ne stanuje. Roditeljsku skrb čine odgovornosti, dužnosti i prava roditelja temeljem čl. 91. i 92. ObZ-a, a temeljni sadržaji roditeljske skrbi su pravo i dužnost zaštite osobnih prava djeteta na: zdravlje, razvoj, njegu i zaštitu, odgoj i obrazovanje, ostvarivanje osobnih odnosa i određivanje mjesta stanovanja, te pravo i dužnost upravljanja djetetovom imovinom kao i zastupanja djetetovih osobnih i imovinskih prava i interesa.</w:t>
      </w:r>
    </w:p>
    <w:p w:rsidRPr="00DC20C3" w:rsidR="00DC20C3" w:rsidP="00DC20C3" w:rsidRDefault="00DC20C3" w14:paraId="7BD1C5C9" w14:textId="77777777">
      <w:pPr>
        <w:pStyle w:val="Bezproreda"/>
        <w:ind w:right="0"/>
      </w:pPr>
    </w:p>
    <w:p w:rsidRPr="00DC20C3" w:rsidR="00DC20C3" w:rsidP="00DC20C3" w:rsidRDefault="00DC20C3" w14:paraId="399D9C84" w14:textId="77777777">
      <w:pPr>
        <w:pStyle w:val="Bezproreda"/>
        <w:ind w:right="0"/>
      </w:pPr>
      <w:r>
        <w:tab/>
      </w:r>
      <w:r>
        <w:tab/>
      </w:r>
      <w:r w:rsidRPr="00DC20C3">
        <w:t>12. U ovom postupku sud je na osnovu provedenih dokaza i očitovanja sudionika postupka u bitnom utvrdio slijedeće relevantne činjenice za donošenje privremene mjere na način kao u izreci rješenja.</w:t>
      </w:r>
    </w:p>
    <w:p w:rsidRPr="00DC20C3" w:rsidR="00DC20C3" w:rsidP="00DC20C3" w:rsidRDefault="00DC20C3" w14:paraId="6E8A4E64" w14:textId="77777777">
      <w:pPr>
        <w:pStyle w:val="Bezproreda"/>
        <w:ind w:right="0"/>
      </w:pPr>
      <w:r w:rsidRPr="00DC20C3">
        <w:t xml:space="preserve">        </w:t>
      </w:r>
    </w:p>
    <w:p w:rsidRPr="00DC20C3" w:rsidR="00DC20C3" w:rsidP="00DC20C3" w:rsidRDefault="00DC20C3" w14:paraId="4AEE3562" w14:textId="77777777">
      <w:pPr>
        <w:pStyle w:val="Bezproreda"/>
        <w:ind w:right="0"/>
      </w:pPr>
      <w:r>
        <w:tab/>
      </w:r>
      <w:r>
        <w:tab/>
      </w:r>
      <w:r w:rsidRPr="00DC20C3">
        <w:t xml:space="preserve">13. Sud je utvrdio pregledom mišljenja stručnog tima HZSR-a Područni ured S. da su podaci za izradu istog prikupljeni temeljem obavljenog terenskog izvida na adresu stanovanja majke, razgovora s roditeljima te uvidom u podatke iz SocSkrb aplikacije, kao i iz sve druge prikupljene i dostavljene dokumentacije. Sudu je tako razvidno iz socijalne anamneze da je predmetna majka rođena …….. g u N. kao treće od petero djece u braku roditelja sada pok. J. S. i majke K. S. sada u mirovini i koja živi u dijelu obiteljske kuće u N. i urednog je funkcioniranja. Predlagateljica ima iz braka svojih roditelja dva brata (jedan je pok.) te dvije sestre. Predlagateljica je za svoje djetinjstvo istakla da joj nikada ničega nije nedostajalo, opisala da je imala ljubavi i pažnje, da su se njeni roditelji borili i radili, otac sagradio dvije kuće i često radio faturete kako bi imali sve što im treba. Navela da ona ima blizak i podržavajući odnos s majkom i sestrama s kojima ostvaruje redovni osobni i telefonski kontakt a da je njen odnos s bratom duže vremena narušen zbog njegovog problema s ovisnosti o heroinu, a kontakt je sveden na minimum od …..g nakon eskalacije verbalnog sukoba između njena brata i protivnika osiguranja kada je njen brat B. prijetio nožem. Podaci su da je </w:t>
      </w:r>
      <w:r w:rsidRPr="00DC20C3">
        <w:lastRenderedPageBreak/>
        <w:t xml:space="preserve">predlagateljica t situaciju stručnom timu zavoda opisala tako da ju je riješila „tako da je stala između njih, pa su se smirili, ali su se nakon toga ipak odselili.“ Naime, u periodu od lipnja ….. g do rujna …..g zbog nepovoljne materijalne i stambene situacije, B. i T. su zajedno s mal. I. živjeli u obiteljskoj kući u N. .  Podaci su da je predlagateljica osiguranja stručnom timu zavoda navela da joj je otac ponudio da s obitelji doseli u drugu obiteljsku kuću u kojoj nitko nije živio, ali da je to njenom bratu A. smetalo zbog čega ju je učestalo vrijeđao i vikao na nju, često i u prisutnosti mal. I.. Istakla je da brata nikad nije prijavljivala za nasilje na nagovor oca. Dalje su podaci da je T.  osnovnu školu završila u N., a potom srednju O. školu u S. za zanimanje frizer. Ujedno se ... go preko HZZ-a dodatno osposobila za zanimanje pomoćnog kuhara. Ima ostvareno ukupno oko 20 godina radnog staža radeći kao konobarica u pizzeriji, sobarica u hotelu, prodavačica u pekarnici, čistačica casina i apartmana, a aktualno je zaposlena u DV R. na radnom mjestu pomoćne radnice. Također, u tijeku je priznavanje prava u sustavu socijalne skrbi zbog operacije karcinoma maternice u prosincu …. g Dalje su podaci da je ista …. g bila sklopila brak sa A. R., da je taj brak razveden …..g, da taj njen bivši suprug u mirovini i živi u S. u obiteljskoj kući te da T. iz braka s njim ima rođeno troje sada punoljetne djece. Njena kći A. R. je rođena ……...g po zvanju farmaceutski tehničar, ali duži niz godina živi i radi u inozemstvu kao manekenka. Kći J. R. je rođena …...., završila U. školu u S., nezaposlena. Iz izvanbračne zajednice ima mal. kći R. R., rođ. ……… za koju ostvaruje prava u sustavu socijalne skrbi zbog višestrukih teškoća u razvoju. Sin T. R. je rođen ……… godine, po zvanju vozač i tehničar cestovnog prometa. Zaposlen u obrtu za prijevoz T. K..  Dalje su podaci da je partnerski odnos T. i njenog bivšeg supruga A. bio obilježen njegovom ovisnosti o alkoholu i učestalim nasiljem spram T. zbog čega je obitelj bila u tretmanu Hrvatskog zavoda za socijalni rad, Područni ured S.. A. je bila izrečena zaštitna mjera liječenja od ovisnosti o alkoholu, mjera udaljenja iz stana kao i mjera zabrane uhođenja i uznemiravanja. Unatoč tome, nasilje u obitelji se opetovano ponavljalo zbog čega se T. u prosincu …..g zajedno s djecom odselila u podstanarski stan u K. S., da bi se dvije godine kasnije supružnici razveli. T. navodi kako A. i dalje ima problema s prekomjernom konzumacijom alkohola. Njih dvoje nemaju nikakvu komunikaciju, a djeca s njim ostvaruju povremeni osobni ili telefonski odnos za blagdane ili rođendane. </w:t>
      </w:r>
    </w:p>
    <w:p w:rsidRPr="00DC20C3" w:rsidR="00DC20C3" w:rsidP="00DC20C3" w:rsidRDefault="00DC20C3" w14:paraId="2F82CF89" w14:textId="77777777">
      <w:pPr>
        <w:pStyle w:val="Bezproreda"/>
        <w:ind w:right="0"/>
      </w:pPr>
    </w:p>
    <w:p w:rsidRPr="00DC20C3" w:rsidR="00DC20C3" w:rsidP="00DC20C3" w:rsidRDefault="00DC20C3" w14:paraId="486099EE" w14:textId="77777777">
      <w:pPr>
        <w:pStyle w:val="Bezproreda"/>
        <w:ind w:right="0"/>
      </w:pPr>
      <w:r>
        <w:tab/>
      </w:r>
      <w:r>
        <w:tab/>
      </w:r>
      <w:r w:rsidRPr="00DC20C3">
        <w:t xml:space="preserve">14. Dalje su prikupljeni podaci da po napuštanju bračne zajednice, T. prvo započinje prijateljski odnos, a potom i partnersku vezu sa B. M. (ovdje protivnikom osiguranja) u kojoj je ……..g rođeno jedno dijete, mal. kćer I. M. koja pohađa dječji vrtić P. P. Majka je opisuje zdravom i socijaliziranom djevojčicom.   Stručni tim zavoda u mišljenju sudu naglašava da su socionamnestički podaci o B. M. nepotpuni i šturi jer stručni tim s njim nije uspio ostvariti adekvatan kontakt niti suradnju pa su informacije o njemu dobivene u razgovoru s T. ili uvidom u raspoloživu dokumentaciju. Tako su prikupljeni podaci da je protivnik osiguranja rođen  ……… u braku roditelja N. i N. M. koji su sada u mirovini. Podaci su da ima sestru i dvoje braće. Podaci su je završio Nadbiskupijsku klasičnu gimnaziju D. … u S., a potom i dvije godine P. fakulteta u S. te da ima ostvareno ukupno oko deset godina radnog staža radeći na brodu, kao pomoćni kuhar u restoranu, vozač u pekarnici i popravljač pila, no najduže je radio kao građevinski radnik.  Aktualno je zaposlen u tvrtki T.  gradnja kao armirač.Navodi da radi po šesnaest sati dnevno pet dana u tjednu, te da je naveo da često obavlja i druge fizičke poslove kako bi otplatio dugove koje da ima zbog T. te kako bi financijski doprinosio za uzdržavanje T. i mal. I.. Podaci su da živi u podstanarskom stanu na adresi M. .. u S.. Podaci su da je predlagateljica osiguranja navela da protivnik osiguranja često ulazi u sukobe sa šefovima i kolegama na poslu zbog čega ima </w:t>
      </w:r>
      <w:r w:rsidRPr="00DC20C3">
        <w:lastRenderedPageBreak/>
        <w:t>poteškoća u zadržavanju posla. Predlagateljica osiguranja je dala podatke da je protivnika osiguranja upoznala dok su oboje radili u istom restoranu, da je u početku veze sve bilo lijepo, da je od njega dobila pažnju i ljubav koju nije doživjela s bivšim suprugom, da su  započeli zajednički život u prosincu ….. jer je B. živio „ u kolibi bez struje i vode u K. G.“ nakon što su ga roditelji potjerali iz stana zbog fizičkog nasilja koje je ispoljavao prema njima, kako je to sve navela a navela i da ona tada nije imala pravi uvid u njegovo funkcioniranje niti imala saznanja o njegovoj konzumaciji droge. Istakla da se njihov odnos pogoršao nakon što je zatrudnjela,a trudnoća nije bila planirana. Opisala da je protivnik osiguranja počeo većinu vremena provoditi s prijateljima u izlascima, izostala je zajednička komunikacija što je dovelo do njihovih učestalih verbalnih prepirki. Navela da je prvi put bio nasilan prema njoj kada je bila u trećem mjesecu trudnoće. Opisala da je tad tjerao nju, njenu djecu J. i T. da izađu iz podstanarskog stana u kojem su tada živjeli te da ga je njena kćer J. zbog tog incidenta prijavila policiji, ali predlagateljica osiguranja nije otišla na sudsko ročište navodeći da u toj situaciji „nije imala gdje“, pa B. nije kažnjen. Istakla je stručnom timu zavoda da je u tom periodu prvi put primijetila da B. konzumira marihuanu. Navela je i da je nakon tog događaja B. ušao u sukob s njenim kćerima, te da je često ulazio u sukobe i sa susjedima zbog ljubomore i sumnje da ga predlagateljica osiguranja  vara. Dalje su podaci da su se zbog toga  šest puta selili u periodu od …. do …. g, da je u tom periodu B. vršio i psihičko nasilje spram T., optuživao je da ga vara i vrijeđao ju, a ponovno fizičko nasilje dogodilo se u lipnju …. g kada ju je udario nogom u bedro dok je u rukama držao mal. kći I.. Zbog toga mu je bila izrečena mjera opreza, odnosno, zabrana približavanja T. na udaljenost od 50 m te udaljenje iz zajedničkog doma na V. u S.. Mjera je trajala pet mjeseci nakon čega ga je ona ponovno primila u zajednički stan s nadom da će se isti promijeniti i poboljšati ponašanje prema njoj. U ožujku …..g ista se obratila HZSR PU S. kako bi B. prijavila za svakodnevno ispoljavanje psihičkog te povremenog fizičkog nasilja. Ujedno navela da B. svakodnevno konzumira marihuanu, a da je od poznanika čula i da konzumira teške droge. Podaci su da je tad iznijela i zabrinutost za sigurnost mal. I. jer je navela da se B. samozadovoljavao u prisutnosti njihove zajedničke mal. kćerke.Dalje su podaci da je rješenjem Općinskog prekršajnog suda u S. B. tada izrečena novčana kazna.</w:t>
      </w:r>
    </w:p>
    <w:p w:rsidRPr="00DC20C3" w:rsidR="00DC20C3" w:rsidP="00DC20C3" w:rsidRDefault="00DC20C3" w14:paraId="3CFE0D29" w14:textId="77777777">
      <w:pPr>
        <w:pStyle w:val="Bezproreda"/>
        <w:ind w:right="0"/>
      </w:pPr>
    </w:p>
    <w:p w:rsidRPr="00DC20C3" w:rsidR="00DC20C3" w:rsidP="00DC20C3" w:rsidRDefault="00DC20C3" w14:paraId="794BC598" w14:textId="77777777">
      <w:pPr>
        <w:pStyle w:val="Bezproreda"/>
        <w:ind w:right="0"/>
      </w:pPr>
      <w:r>
        <w:tab/>
      </w:r>
      <w:r>
        <w:tab/>
      </w:r>
      <w:r w:rsidRPr="00DC20C3">
        <w:t xml:space="preserve">15. Prema daljnjim podacima u mišljenju stručnog tima zavoda, u razgovoru s tada nadležnim stručnim timom zavoda u svibnju ….., protivnik osiguranja je tijekom cijelog razgovora bio vrlo uznemiren uz korištenje povišenog tona, ali je ipak pokazivao želju za suradnjom. Istaknuo je da voli kćerku i da je ne želi izgubiti. Verbalizirao je tada  da joj sprema obroke, da se igra i druži s njom svaki dan kad dođe s posla. </w:t>
      </w:r>
    </w:p>
    <w:p w:rsidRPr="00DC20C3" w:rsidR="00DC20C3" w:rsidP="00DC20C3" w:rsidRDefault="00DC20C3" w14:paraId="6AE8410B" w14:textId="77777777">
      <w:pPr>
        <w:pStyle w:val="Bezproreda"/>
        <w:ind w:right="0"/>
      </w:pPr>
    </w:p>
    <w:p w:rsidRPr="00DC20C3" w:rsidR="00DC20C3" w:rsidP="00DC20C3" w:rsidRDefault="00DC20C3" w14:paraId="6B142154" w14:textId="77777777">
      <w:pPr>
        <w:pStyle w:val="Bezproreda"/>
        <w:ind w:right="0"/>
      </w:pPr>
      <w:r>
        <w:tab/>
      </w:r>
      <w:r>
        <w:tab/>
      </w:r>
      <w:r w:rsidRPr="00DC20C3">
        <w:t xml:space="preserve">16. Za incident samozadovoljavanja pred mal. djetetom, naveo je da je bila riječ o namjernoj simulaciji kako bi isprovocirao T. navodeći kako i on ima potrebe, te da oni nemaju seksualne odnose dugo vremena. Priznao je tada da povremeno konzumira marihuanu uz oprez da ga mal. I. na vidi, no da to T. iskorištava kako bi ga „ocrnila ispred kćeri“ na način da je dovodi na balkon da vidi što joj otac radi. Kazao je tada i da  veza s T. nikad nije bila dobra ni kvalitetna, da je on taj koji sve financira dok mu istovremeno nije omogućeno korištenje kućanskih aparata nego je kupio vlastite te da je dignuo kredit kako bi podmirio svoja prijašnja dugovanja i omogućio T. sve što ona želi. Utvrđeno je dalje da je predlagateljica osiguranja u svibnju …. bila pokrenula postupak obveznog savjetovanja prije pokretanja sudskih postupaka u vezi sa djetetom te da je sklopljen Plan o zajedničkoj roditeljskoj skrbi u kojem su se T. i B. dogovorili da će mal. I. živjeti s majkom, a da će se s ocem viđati svaki dan u trajanju </w:t>
      </w:r>
      <w:r w:rsidRPr="00DC20C3">
        <w:lastRenderedPageBreak/>
        <w:t xml:space="preserve">od dva sata u prisutnosti majke. Nadležni stručni tim službe HZSR-a  je u tom periodu neposredno pratio obiteljsku situaciju zbog iznimno složenih obiteljskih okolnosti, ali je tada procijenjeno kako nema potrebe za izricanjem mjera obiteljsko - pravne zaštite. </w:t>
      </w:r>
    </w:p>
    <w:p w:rsidRPr="00DC20C3" w:rsidR="00DC20C3" w:rsidP="00DC20C3" w:rsidRDefault="00DC20C3" w14:paraId="7E4F87BA" w14:textId="77777777">
      <w:pPr>
        <w:pStyle w:val="Bezproreda"/>
        <w:ind w:right="0"/>
      </w:pPr>
    </w:p>
    <w:p w:rsidRPr="00DC20C3" w:rsidR="00DC20C3" w:rsidP="00DC20C3" w:rsidRDefault="00DC20C3" w14:paraId="4C16E048" w14:textId="77777777">
      <w:pPr>
        <w:pStyle w:val="Bezproreda"/>
        <w:ind w:right="0"/>
      </w:pPr>
      <w:r>
        <w:tab/>
      </w:r>
      <w:r>
        <w:tab/>
      </w:r>
      <w:r w:rsidRPr="00DC20C3">
        <w:t xml:space="preserve">17. Dalje proizlazi da je do prestanka izvanbračne zajednice došlo u kolovozu 2023. nakon što je Rješenjem Općinskog prekršajnog suda u S. protivniku osiguranja opet izrečena zaštitna mjera udaljenja iz zajedničkog kućanstva u trajanju od godine dana zbog ponovljenog fizičkog nasilja spram ovdje predlagateljice osiguranja i njenog sina T., te novčana kazna zbog posjedovanja marihuane. Utvrđeno je da je protivnik osiguranja tada napustio zajedničko kućanstvo, a predlagateljica osiguranja zajedno s mal. kćerkom I. i sinom T. ostala živjeti u podstanarskom stanu na adresi V. .. u S. u kojem i aktualno živi a nedavno im se doselila i kći J. sa svojom kćerkom R.. Dana ……….. g nadležni stručni tim HZSR-a PU S. je obavio izvid na adresu stanovanja predmetne majke tijekom kojeg je utvrđeno da je riječ o trosobnom komfornom stanu prikladnih stambenih uvjeta, funkcionalno opremljen, uredan i održavan. Mal. I. spava u zajedničkoj sobi s majkom, ali ima svoj krevet i prostor za igru koji je u potpunosti prilagođen djetetovim potrebama. </w:t>
      </w:r>
    </w:p>
    <w:p w:rsidRPr="00DC20C3" w:rsidR="00DC20C3" w:rsidP="00DC20C3" w:rsidRDefault="00DC20C3" w14:paraId="24A711C9" w14:textId="77777777">
      <w:pPr>
        <w:pStyle w:val="Bezproreda"/>
        <w:ind w:right="0"/>
      </w:pPr>
    </w:p>
    <w:p w:rsidRPr="00DC20C3" w:rsidR="00DC20C3" w:rsidP="00DC20C3" w:rsidRDefault="00DC20C3" w14:paraId="38620783" w14:textId="77777777">
      <w:pPr>
        <w:pStyle w:val="Bezproreda"/>
        <w:ind w:right="0"/>
      </w:pPr>
      <w:r>
        <w:tab/>
      </w:r>
      <w:r>
        <w:tab/>
      </w:r>
      <w:r w:rsidRPr="00DC20C3">
        <w:t xml:space="preserve">18. Utvrđeno je dalje da po završetku postupka obveznog savjetovanja u svibnju …. g predmetni roditelji nisu pokrenuli sudski postupak uređenja sadržaja roditeljske skrbi u odnosu na zajedničko dijete. Podaci su da predlagateljica osiguranja navodi da je vjerovala izjavama protivnika osiguranja da će se on truditi popraviti te su nakon toga nakratko obnovili partnersku vezu koja je završila zbog ponovne B. agresivnosti i problema s drogom. Predlagateljica osiguranja je stručnom timu zavoda navela i da je ona uvijek nastojala održati kontakt oca i kćeri te nastojala provoditi Plan koji su sklopili u postupku obveznog savjetovanja. Podaci su da se učestalost susreta s vremenom smanjivala te navodi da je nekad znalo proći i po dvadeset dana da B. ne vidi dijete.  Istakla da bi način provođenja vremena oca s mal. kćerkom ovisio o B. raspoloženju, ako bi on bio dobre volje vrijeme bi proveo u igri s djevojčicom, a ukoliko bi bio nervozan ne bi se obazirao na djevojčicu nego bi se u kontaktu fokusirao samo na T. i kako j e ona opisala, iskaljivao se na njoj jer je ona njemu osoba za istresanje stresa. </w:t>
      </w:r>
    </w:p>
    <w:p w:rsidRPr="00DC20C3" w:rsidR="00DC20C3" w:rsidP="00DC20C3" w:rsidRDefault="00DC20C3" w14:paraId="23C70EF9" w14:textId="77777777">
      <w:pPr>
        <w:pStyle w:val="Bezproreda"/>
        <w:ind w:right="0"/>
      </w:pPr>
    </w:p>
    <w:p w:rsidRPr="00DC20C3" w:rsidR="00DC20C3" w:rsidP="00DC20C3" w:rsidRDefault="00DC20C3" w14:paraId="26962CE4" w14:textId="77777777">
      <w:pPr>
        <w:pStyle w:val="Bezproreda"/>
        <w:ind w:right="0"/>
      </w:pPr>
      <w:r>
        <w:tab/>
      </w:r>
      <w:r>
        <w:tab/>
      </w:r>
      <w:r w:rsidRPr="00DC20C3">
        <w:t xml:space="preserve">19. Sud je dalje utvrdio iz mišljenja stručnog tima HZSR-a da im se u travnju ..g predlagateljica osiguranja samoinicijativno obratila da bi protivnika osiguranja, oca mal.djeteta, ponovo prijavila za opetovano psihičko nasilje i prijetnje koje je prema njoj ispoljavao u periodu od kolovoza … do ………g, tom prilikom navela da je vrijeđao i mal.I., kao i da postoji sumnja na fizičko zlostavljanje djevojčice koje se dogodilo u rujnu …..Tom prilikom navela je stručnom timu da je  ostavila mal. I. s ocem kako bi otišla očistiti jedan stambeni prostor i da joj je mal.kćer kasnije rekla da ju je otac prisiljavao da ode spavati, a kad nije htjela da ju je udario tri puta po stražnjici i počupao za uši. T. je također istakla događaj od dana ….. godine kada je B. tijekom susreta mal. I.  pozvao da dođe sjesti na njega, a kad je djevojčica sjela ocu na koljena da ju je otac privukao stavivši je između nogu na način na koji je majka smatrala neprimjerenim. Također, navela je da kada B. ljubi njihovu kćer, da je uvijek ljubi u usta, čemu se ona protivi, ali to B. ne poštuje. Ujedno je istakla i sumnju da B. konzumira psihoaktivne supstance te kazala kako smatra da je ugrožena sigurnost djeteta ukoliko bi se susreti odvijali bez prisustva treće osobe. Nadležni stručni tim je navedena saznanja o sumnji na obiteljsko nasilje i povredu djetetovih prava prijavio nadležnoj policijskoj postaji. Doznaje se da je B. potom određeno zadržavanje u zatvoru u trajanju od tri dana nakon čega mu je bila izrečena mjera zabrane prilaska T.. </w:t>
      </w:r>
    </w:p>
    <w:p w:rsidRPr="00DC20C3" w:rsidR="00DC20C3" w:rsidP="00DC20C3" w:rsidRDefault="00DC20C3" w14:paraId="6A44F6C6" w14:textId="77777777">
      <w:pPr>
        <w:pStyle w:val="Bezproreda"/>
        <w:ind w:right="0"/>
      </w:pPr>
    </w:p>
    <w:p w:rsidRPr="00DC20C3" w:rsidR="00DC20C3" w:rsidP="00DC20C3" w:rsidRDefault="00DC20C3" w14:paraId="72BC02DC" w14:textId="77777777">
      <w:pPr>
        <w:pStyle w:val="Bezproreda"/>
        <w:ind w:right="0"/>
      </w:pPr>
      <w:r>
        <w:tab/>
      </w:r>
      <w:r>
        <w:tab/>
      </w:r>
      <w:r w:rsidRPr="00DC20C3">
        <w:t xml:space="preserve">20. Dalje su razvidni podaci iz mišljenja stručnog tima Zavoda da je predlgateljica osiguranja navela da je protivniku osiguranja po isteku zabrane prilaska, omogućila ostvarenje kontakta s mal. I., s obzirom da je sudski postupak donošenja privremene mjere u tijeku. Susreti se aktualno odvijaju u prosjeku dva puta tjedno u trajanju od sat vremena i to uvijek u prisustvu majke, u dječjem parku ili na igralištu. Podaci su da je predlagateljica osgiuranja navodi da susreti protječu uredno i da se protivnik osiguranja prikladno ponaša unatoč tome što je primijetila kako nekad bude pod utjecajem marihuane. Ista je od strane stručnog tima zavoda upozorena da je dužna poduzimati sve radnje radi zaštite dobrobiti mal. djeteta. </w:t>
      </w:r>
    </w:p>
    <w:p w:rsidRPr="00DC20C3" w:rsidR="00DC20C3" w:rsidP="00DC20C3" w:rsidRDefault="00DC20C3" w14:paraId="31C6B892" w14:textId="77777777">
      <w:pPr>
        <w:pStyle w:val="Bezproreda"/>
        <w:ind w:right="0"/>
      </w:pPr>
    </w:p>
    <w:p w:rsidRPr="00DC20C3" w:rsidR="00DC20C3" w:rsidP="00DC20C3" w:rsidRDefault="00DC20C3" w14:paraId="2FA37C40" w14:textId="77777777">
      <w:pPr>
        <w:pStyle w:val="Bezproreda"/>
        <w:ind w:right="0"/>
      </w:pPr>
      <w:r>
        <w:tab/>
      </w:r>
      <w:r>
        <w:tab/>
      </w:r>
      <w:r w:rsidRPr="00DC20C3">
        <w:t>21. Dalje proizlazi iz mišljenja stručnog tima da je nastavno na sve prethodno navedeno, stručni tim telefonski pozvao protivnika osiguranja na razgovor u ovaj Područni ured za dan ……...g, no isti je to odbio i naveo im da njemu ne treba pomoć te službe nego da će se on „javiti svojoj ženi za osam dana da vidi dite jer ono treba odrastati uz mater i oca“. Podaci su da je u razgovoru bio savjetodavno nedostupan te je razgovor samoinicijativno prekinuo. Shodno tome, nadležni stručni tim mu je poslao pisani poziv nakon čega je ………….g im pristupio, te su podaci da je bio agresivan u komunikaciji, savjetodavno nedostupan, povišen i kontinuirano izražavao nepovjerenje prema radu institucije zavoda, kao i sumnju u stručnost i etičnost djelatnika  Područnog ureda HZSR-a. Dalje su podaci da je upitan o  njegovom planu uređenja sadržaja roditeljske skrbi u odnosu na mal. I. naveo im da dijete treba živjeti s majkom, a da bi on želio viđati dijete svaki dan. Naveo i da ga predlagateljica osiguranja lažno optužuje da je pedofil, onemogućava viđanje s mal. I. ako joj ne plati dovoljno novca za njene potrebe te da ona kontakte s kćerkom uvjetuje vlastitim prisustvom i u vrijeme kada njoj odgovara. Naveo i da on radi kao građevinski radnik (armirač) u tvrtki „T. .. d.o.o.“ po šesnaest sati dnevno, a obavlja i druge fizičke poslove, kako bi otplatio dugove koje ima zbog predlagateljice osiguranja. Stručni tim Zavoda je sudu u mišljenju stručnog tima istakao da iako su u nekoliko navrata nastojali upoznati protivnika osiguranja s postupkom obveznog savjetovanja prije pokretanja sudskih postupaka u vezi s djetetom, te sa ovim sudskim postupkom radi donošenja privremene mjere, kao i s važnosti reguliranja sadržaja roditeljske skrbi u odnosu na mal. dijete sudskim putem, isti je učestalo prekidao stručni tim, nije prihvaćao sugestije i usmjeravanja djelatnika te je fokus razgovora kontinuirano usmjeravao na odnos s T.. Dakle, bio je velikom otporu prema nadležnom stručnom timu Zavoda, višekratno im ponavljao da mu ne treba i ne želi njihovu pomoć, te odbijao i buduće dolaske u taj Područni ured Hrvatskog zavoda za socijalni rad, a u razgovoru bio napet i uznemiren, vikao i ubrzano govorio, optuživao i prekidao stručni tim HZSR-a pa kako s njim  nije bilo moguće ostvariti primjerenu ni konstruktivnu komunikaciju kao ni adekvatnu suradnju, razgovor je prekinut od strane nadležnog stručnog tima.</w:t>
      </w:r>
    </w:p>
    <w:p w:rsidRPr="00DC20C3" w:rsidR="00DC20C3" w:rsidP="00DC20C3" w:rsidRDefault="00DC20C3" w14:paraId="2DE27A78" w14:textId="77777777">
      <w:pPr>
        <w:pStyle w:val="Bezproreda"/>
        <w:ind w:right="0"/>
      </w:pPr>
    </w:p>
    <w:p w:rsidRPr="00DC20C3" w:rsidR="00DC20C3" w:rsidP="00DC20C3" w:rsidRDefault="00DC20C3" w14:paraId="6481118D" w14:textId="77777777">
      <w:pPr>
        <w:pStyle w:val="Bezproreda"/>
        <w:ind w:right="0"/>
        <w:rPr>
          <w:bCs/>
        </w:rPr>
      </w:pPr>
      <w:r>
        <w:tab/>
      </w:r>
      <w:r>
        <w:tab/>
      </w:r>
      <w:r w:rsidRPr="00DC20C3">
        <w:t xml:space="preserve">22. Zaključuje stručni tim HZSR-a, a sud navodi da i nastavno svemu i sud zaključuje da je riječ o iznimno složenoj visoko konfliktnoj obiteljskoj situaciji u kojoj odrasta zajedničko maloljetno dijete stranaka, mal. I. M., da njeni roditelji ne uspijevaju razdvojiti partnersku od roditeljske uloge te izostaje njihov međusobni dogovor i konstruktivna komunikacija naročito u dijelu učestalosti, načina i vremena održavanja kontakta mal. djevojčice s ocem. Postoji sumnja na očevu zlouporabu psihoaktivnih supstanci, a otac djeteta je i odbio suradnju s nadležnim stručnim timom HZSR-a i bio agresivan u komunikaciji s njihovim djelatnicima. S druge strane, utvrđeno je da je majka djeteta, ovdje predlagateljica osiguranja u dva navrata nadležnim institucijama </w:t>
      </w:r>
      <w:r w:rsidRPr="00DC20C3">
        <w:lastRenderedPageBreak/>
        <w:t xml:space="preserve">prijavljivala da otac zajedničkog mal.djeteta ispoljava psihičko i fizičko nasilje spram mal. kćerke te da iskazuje neželjena ponašanja spolne naravi spram mal.kćeri I. koja je također izložena opetovanom nasilju među roditeljima. Sud ističe da pravilno stručni tim HZSR-a važnim naglašava da su djeca od svoje najranije dobi svjesna svega što se oko njih događa, da su posljedice nasilja mnogostruke i utječu na različite aspekte života djeteta, da one mogu biti bihevioralne, koje su najvidljivije, no izuzetno su bitne i one oku nevidljive posljedice, a to su psihičke i emocionalne. I sud kao i stručni tim HZSR-a ističe da nasilje negativno i štetno utječe na kognitivni, emocionalni i socijalni razvoj djeteta zbog čega je primarno poduzeti sve radnje kako bi se zaštitila sigurnost i dobrobit mal. I.. Sud je utvrdio da je , imajući u vidu važnost emocionalne povezanosti djeteta s oboje roditelja te potrebu uspostave funkcionalne veze među bivšim partnerima i učinkovito roditeljstvo, stručni tim  HZSR-a procijenio da je predmetnim roditeljima nužno osigurati stručnu podršku i pomoć kroz mjere obiteljsko-pravne zaštite te da je shodno tome obzirom na aktualne obiteljske okolnosti mišljenje stručnog tima HZSR-a da je u najboljem interesu mal. djeteta da se donese </w:t>
      </w:r>
      <w:r w:rsidRPr="00DC20C3">
        <w:rPr>
          <w:bCs/>
        </w:rPr>
        <w:t>privremena mjera da</w:t>
      </w:r>
      <w:r w:rsidRPr="00DC20C3">
        <w:t xml:space="preserve"> </w:t>
      </w:r>
      <w:r w:rsidRPr="00DC20C3">
        <w:rPr>
          <w:bCs/>
        </w:rPr>
        <w:t xml:space="preserve">mal. I. M. stanuje s majkom  a da dijete osobne odnose s ocem ostvaruje jednom tjedno u trajanju od dva sata pod nadzorom stručne osobe koja će s roditeljima djeteta koodinirati vrijeme i mjesto održavanja tih susreta i druženja oca sa mal.djetetom. </w:t>
      </w:r>
    </w:p>
    <w:p w:rsidRPr="00DC20C3" w:rsidR="00DC20C3" w:rsidP="00DC20C3" w:rsidRDefault="00DC20C3" w14:paraId="468B44C2" w14:textId="77777777">
      <w:pPr>
        <w:pStyle w:val="Bezproreda"/>
        <w:ind w:right="0"/>
        <w:rPr>
          <w:b/>
          <w:bCs/>
        </w:rPr>
      </w:pPr>
    </w:p>
    <w:p w:rsidRPr="00DC20C3" w:rsidR="00DC20C3" w:rsidP="00DC20C3" w:rsidRDefault="00DC20C3" w14:paraId="67D9ADF3" w14:textId="77777777">
      <w:pPr>
        <w:pStyle w:val="Bezproreda"/>
        <w:ind w:right="0"/>
      </w:pPr>
      <w:r>
        <w:tab/>
      </w:r>
      <w:r>
        <w:tab/>
      </w:r>
      <w:r w:rsidRPr="00DC20C3">
        <w:t xml:space="preserve">23. Sud je dalje utvrdio iz očitovanja predlagateljice osiguranja na sudskom ročištu od ………..g da je suglasna s prijedlogom. S druge strane, protivnik osiguranja se sudu na istom ročištu u odnosu na prijedlog predlagateljice za donošenje privremene mjere te u odnosu na mišljenje stručnog tima Zavoda izjasnio na način da je kratko naveo da nema komentara te da se ne želi dalje izjašnjavati. </w:t>
      </w:r>
    </w:p>
    <w:p w:rsidR="00DC20C3" w:rsidP="00DC20C3" w:rsidRDefault="00DC20C3" w14:paraId="24F33D90" w14:textId="77777777">
      <w:pPr>
        <w:pStyle w:val="Bezproreda"/>
        <w:ind w:right="0"/>
      </w:pPr>
    </w:p>
    <w:p w:rsidRPr="00DC20C3" w:rsidR="00DC20C3" w:rsidP="00DC20C3" w:rsidRDefault="00DC20C3" w14:paraId="228D8193" w14:textId="77777777">
      <w:pPr>
        <w:pStyle w:val="Bezproreda"/>
        <w:ind w:right="0"/>
      </w:pPr>
      <w:r>
        <w:tab/>
      </w:r>
      <w:r>
        <w:tab/>
      </w:r>
      <w:r w:rsidRPr="00DC20C3">
        <w:t xml:space="preserve">24. Sud je odredio na istom ročištu saslušanje stranaka. Predlagateljica osiguranja je iskazala  da iskazujem istovjetno onako kao što je iskazala i stručnom timu HZSR PU S., a što je sve kao njeni navodi i navedeno u pisanom mišljenju stručnog tima Zavoda te iskazom nije tome imala što posebno dodati. Utvrđeno je iz njena iskaza da živi na adresi prijavljenog prebivališta, a i mal.kćeri  I. je na toj adresi prijavljeno prebivalište. Ista tvrdi da ona protivniku osiguranja nije prouzročila nikakve dugove tako da ona smatra da nema on što otplaćivati dugove koje da bi imao zbog nje. Na okolnost jeli oni dvoje ikako komuniciraju izvan onoga kada se dogovore da se protivnik osiguranja vidi sa njihovom mal. kćeri I., iz iskaza predlagateljice osiguranja proizlazi da on koji put nazove navečer poželjeti laku noć i njoj i mal.kćeri I.. Tako je opisala da ga je u nedjelju prije ročišta pitala mogu li oni razgovarati nasamo bez kćeri da se pokušaju dogovoriti oko svega oko kćeri, a on da je rekao da može pa su se dogovorili naći sutradan na razgovoru zbog kćeri, ali se taj razgovor nije obavio, ona drži da je on možda zaboravio na razgovor. Iz njena iskaza je razvidno da iskazuje da ona ne može osporiti da B. ne voli mal.kćer, ali misli da mu ona nije na prvom mjestu nego da su mu na prvom mjestu njegovi prijatelji narkomani i dileri kako ih je navela. Na okolnost kako zna da su mu prijatelji narkomani i dileri, iskazala da to zna jer ona zna s kim se druži, ali neće imenovati nikoga s obrazloženjem da je to radi njene zaštite. Iskazala i da je protivnik osiguranja od droge u stan u kojem živi njihovo dijete donosio samo marihuanu. Dalje opisala da je prije godinu dana on pozvao nju i kćer da dođu u kafić na M., a kad su došle u kafiću ga nije bilo pa pošle kući i na kraju ulice vidjela protivnika osiguranja i njegove prijatelje kako na ulici šmrču na nos nešto bijelo. </w:t>
      </w:r>
    </w:p>
    <w:p w:rsidRPr="00DC20C3" w:rsidR="00DC20C3" w:rsidP="00DC20C3" w:rsidRDefault="00DC20C3" w14:paraId="29B0AA16" w14:textId="77777777">
      <w:pPr>
        <w:pStyle w:val="Bezproreda"/>
        <w:ind w:right="0"/>
      </w:pPr>
    </w:p>
    <w:p w:rsidRPr="00DC20C3" w:rsidR="00DC20C3" w:rsidP="00DC20C3" w:rsidRDefault="00DC20C3" w14:paraId="7979E4FB" w14:textId="77777777">
      <w:pPr>
        <w:pStyle w:val="Bezproreda"/>
        <w:ind w:right="0"/>
      </w:pPr>
      <w:r>
        <w:lastRenderedPageBreak/>
        <w:tab/>
      </w:r>
      <w:r>
        <w:tab/>
      </w:r>
      <w:r w:rsidRPr="00DC20C3">
        <w:t xml:space="preserve">25. Inače, potvrdila  je da otac novčano doprinosi za uzdržavanje djeteta, da je do unazad dva mjeseca  davao po 200,00 EUR mjesečno, a zadnja dva mjeseca daje po 250,00 EUR mjesečno. Na okolnost kakve su reakcije mal. I. nakon susreta i druženja s ocem kroz zadnje vrijeme, majka je iskazom opisala da je zadnji  susret i druženje I. sa ocem bilo večer prije ročišta od …... nakon kćerinog treninga, te opisala da onda kada je otac u redu prema djetetu da se tada i mal.kćer tako ponaša, ali da kada otac krene sa nekim tonom „napada“, bilo šta, onda dijete postane uznemireno, napeto i počne vikati na oca. Majka smatra da malkćer na taj način želi da je otac "čuje". Prema iskazu majke mal.I. se sa ocem vidi po dva tri puta tjedno a ona uvijek bude nazočna njihovim susretima i druženjima, nemaju problema prilikom tih susreta i druženja oni kao roditelji, ona pusti oca djeteta da se igra sa djetetom, a njih kao roditelji tada minimalno komuniciramo, zbog djeteta tj. da sve bude kako treba. Suglasila se sa prijedlogom stručnog tima Zavoda da viđanja djeteta sa ocem budu pod nadzorom treće stručne osobe jedno određeno vrijeme, iz razloga što ima situacija kad se susreti oca sa djetetom koriste od strane protivnika osiguranja da bi se nju verbalno napadalo pred djetetom i kad se to dogodi, onda majka pokupi dijete i idu kući, dakle prekine susrete. Iskazala je da stranke kao roditelji nemaju neku izrečenu mjeru od strane Zavoda za socijalni rad a ona mjera zabrane prilaske B. prema njoj je istekla, ona misli da je  istekla ……. jer ju je dan kasnije nazvao B. da je pita  kada može vidjeti dijete. </w:t>
      </w:r>
    </w:p>
    <w:p w:rsidRPr="00DC20C3" w:rsidR="00DC20C3" w:rsidP="00DC20C3" w:rsidRDefault="00DC20C3" w14:paraId="54526CF7" w14:textId="77777777">
      <w:pPr>
        <w:pStyle w:val="Bezproreda"/>
        <w:ind w:right="0"/>
      </w:pPr>
    </w:p>
    <w:p w:rsidRPr="00DC20C3" w:rsidR="00DC20C3" w:rsidP="00DC20C3" w:rsidRDefault="00DC20C3" w14:paraId="792B1C44" w14:textId="77777777">
      <w:pPr>
        <w:pStyle w:val="Bezproreda"/>
        <w:ind w:right="0"/>
      </w:pPr>
      <w:r>
        <w:tab/>
      </w:r>
      <w:r>
        <w:tab/>
      </w:r>
      <w:r w:rsidRPr="00DC20C3">
        <w:t>26. Sud ističe da što se tiče saslušanja protivnika osiguranja, oca mal.djeteta, isti nije sudu htio dati iskaz, ponovo naveo da nema komentara te da ne  zna kako se bori sa ovom situacijom pa da neka onda sud odluči.</w:t>
      </w:r>
    </w:p>
    <w:p w:rsidRPr="00DC20C3" w:rsidR="00DC20C3" w:rsidP="00DC20C3" w:rsidRDefault="00DC20C3" w14:paraId="05E8430F" w14:textId="77777777">
      <w:pPr>
        <w:pStyle w:val="Bezproreda"/>
        <w:ind w:right="0"/>
      </w:pPr>
    </w:p>
    <w:p w:rsidRPr="00DC20C3" w:rsidR="00DC20C3" w:rsidP="00DC20C3" w:rsidRDefault="00DC20C3" w14:paraId="3A614EB9" w14:textId="77777777">
      <w:pPr>
        <w:pStyle w:val="Bezproreda"/>
        <w:ind w:right="0"/>
      </w:pPr>
      <w:r>
        <w:tab/>
      </w:r>
      <w:r>
        <w:tab/>
      </w:r>
      <w:r w:rsidRPr="00DC20C3">
        <w:t>27. Sud je dalje utvrdio iz očitovanja posebne skrbnice mal.djeteta da ista zbog niske životne dobi mal. djeteta nije mogla postupiti sukladno odredbama Obiteljskog zakona odnosno upoznati mal.dijete sa.........................Utvrđeno je i da posebna skrbnica mal.djeteta nema primjedbi u odnosu na nalaz i mišljenje stručnog tima a obzirom da se radi o djetetu niske kronološke dobi, te da je majka suglasna s prijedlogom stručnog tima, a da se otac djeteta ne želi izjašnjavati, komentirati niti sudjelovati u ovom postupku, posebna skrbnica se pridružila prijedlogu stručnog tima.</w:t>
      </w:r>
    </w:p>
    <w:p w:rsidRPr="00DC20C3" w:rsidR="00DC20C3" w:rsidP="00DC20C3" w:rsidRDefault="00DC20C3" w14:paraId="4215D27E" w14:textId="77777777">
      <w:pPr>
        <w:pStyle w:val="Bezproreda"/>
        <w:ind w:right="0"/>
        <w:rPr>
          <w:lang w:val="en-US"/>
        </w:rPr>
      </w:pPr>
    </w:p>
    <w:p w:rsidRPr="00DC20C3" w:rsidR="00DC20C3" w:rsidP="00DC20C3" w:rsidRDefault="00DC20C3" w14:paraId="5A3909F5" w14:textId="77777777">
      <w:pPr>
        <w:pStyle w:val="Bezproreda"/>
        <w:ind w:right="0"/>
        <w:rPr>
          <w:lang w:val="en-US"/>
        </w:rPr>
      </w:pPr>
      <w:r>
        <w:rPr>
          <w:lang w:val="en-US"/>
        </w:rPr>
        <w:tab/>
      </w:r>
      <w:r>
        <w:rPr>
          <w:lang w:val="en-US"/>
        </w:rPr>
        <w:tab/>
      </w:r>
      <w:r w:rsidRPr="00DC20C3">
        <w:rPr>
          <w:lang w:val="en-US"/>
        </w:rPr>
        <w:t>28. U ovom slučaju sud je obzirom na podatke iz socijalne anamneze, konfliktne odnose između roditelja,te odnose roditelja i djeteta, obzirom da dijete odrasta u visokokonfliktnoj obiteljskoj situaciji u kojoj njeni roditelji ne uspijevaju razdvojiti partnersku od roditeljske uloge i da izostaje dogovor roditelja i konstruktivna komunikacija među njima u dijelu učestalosti, te načina i vremena ostvarivanja osobnih odnosa oca sa mal.djetetom a i da postoji sumnja na očevu zlouporabu psihoaktivnih supstanci, obzirom da je majka djeteta u dva navrata prijavljivala da otac ispoljava psihičko i fizičko nasilje prema malkćeri kao i neželjena ponašanja spolne naravi prema mal.kćeri, da je mal.dijete bilo izloženo opetovanom nasilju među roditeljima,  obzirom na činjenicu da mal.dijete od razdvajanja roditelja stanuje s majkom u odgovarajućim stambenim uvjetima, da je i posebna skrbnica mal.djeteta suglasna s prijedlogom stručnog tima Zavoda da mal.dijete stanuje s majkom, to je sud i prihvatio takav prijedlog stručnog tima zavoda kao osnovan da mal.dijete stanuje s majkom te je sud i donio takvu privremenu mjeru kao privremenu regulaciju nastalog spornog odnosa . Stoga je sud radi zaštite interesa i dobrobiti mal.djevojčice odlučio na način kao u točki I izreke ovog rješenja.</w:t>
      </w:r>
    </w:p>
    <w:p w:rsidRPr="00DC20C3" w:rsidR="00DC20C3" w:rsidP="00DC20C3" w:rsidRDefault="00DC20C3" w14:paraId="593FE234" w14:textId="77777777">
      <w:pPr>
        <w:pStyle w:val="Bezproreda"/>
        <w:ind w:right="0"/>
        <w:rPr>
          <w:lang w:val="en-US"/>
        </w:rPr>
      </w:pPr>
    </w:p>
    <w:p w:rsidRPr="00DC20C3" w:rsidR="00DC20C3" w:rsidP="00DC20C3" w:rsidRDefault="00DC20C3" w14:paraId="02D5DBCE" w14:textId="77777777">
      <w:pPr>
        <w:pStyle w:val="Bezproreda"/>
        <w:ind w:right="0"/>
        <w:rPr>
          <w:lang w:val="en-US"/>
        </w:rPr>
      </w:pPr>
      <w:r>
        <w:rPr>
          <w:lang w:val="en-US"/>
        </w:rPr>
        <w:lastRenderedPageBreak/>
        <w:tab/>
      </w:r>
      <w:r>
        <w:rPr>
          <w:lang w:val="en-US"/>
        </w:rPr>
        <w:tab/>
      </w:r>
      <w:r w:rsidRPr="00DC20C3">
        <w:rPr>
          <w:lang w:val="en-US"/>
        </w:rPr>
        <w:t xml:space="preserve">29. Nastavno svim prednjim utvrđenjima sud je prihvatio kao pravilan, stručan i obrazložen prijedlog stručnog tima HZSR-a da se u utvrđenim aktualnim okolnostima odredi mjera održavanja osobnih odnosa oca sa mal.djetetom u vidu susreta i druženja pod nadzorom treće stručne osobe koju će imenovati HZSR PU S.. Sud smatra da je takva mjera u interesu i usmjerena prema dobrobiti mal.djeteta jer će se na taj način kroz određeno vrijeme nadzirati i pomno pratiti kvalitet tih odnosa, kakav je odnos oca prema djetetu i kako dijete reagira. </w:t>
      </w:r>
    </w:p>
    <w:p w:rsidRPr="00DC20C3" w:rsidR="00DC20C3" w:rsidP="00DC20C3" w:rsidRDefault="00DC20C3" w14:paraId="615E2B6D" w14:textId="77777777">
      <w:pPr>
        <w:pStyle w:val="Bezproreda"/>
        <w:ind w:right="0"/>
        <w:rPr>
          <w:lang w:val="en-US"/>
        </w:rPr>
      </w:pPr>
    </w:p>
    <w:p w:rsidRPr="00DC20C3" w:rsidR="00DC20C3" w:rsidP="00DC20C3" w:rsidRDefault="00DC20C3" w14:paraId="74B4DA46" w14:textId="77777777">
      <w:pPr>
        <w:pStyle w:val="Bezproreda"/>
        <w:ind w:right="0"/>
      </w:pPr>
      <w:r>
        <w:tab/>
      </w:r>
      <w:r>
        <w:tab/>
      </w:r>
      <w:r w:rsidRPr="00DC20C3">
        <w:t xml:space="preserve">30. Odredbom čl. 119. Obz-a propisano je da dijete ima pravo ostvarivati osobne odnose s roditeljem s kojim ne stanuje, a roditelj koji ne stanuje s djetetom ima pravo i dužnost ostvarivati osobne odnose s djetetom neovisno o njegovu pravu na ostvarivanje roditeljske skrbi. Stavkom 2. propisano je da roditelj i druge osobe koje stanuju s djetetom i skrbe se o djetetu dužne su mu omogućiti ostvarivanje osobnih odnosa s roditeljem s kojim ne stanuje te se suzdržavati od svakog ponašanja koje bi otežavalo ostvarivanje osobnih odnosa djeteta s tim roditeljem. </w:t>
      </w:r>
    </w:p>
    <w:p w:rsidRPr="00DC20C3" w:rsidR="00DC20C3" w:rsidP="00DC20C3" w:rsidRDefault="00DC20C3" w14:paraId="5926B2ED" w14:textId="77777777">
      <w:pPr>
        <w:pStyle w:val="Bezproreda"/>
        <w:ind w:right="0"/>
      </w:pPr>
    </w:p>
    <w:p w:rsidRPr="00DC20C3" w:rsidR="00DC20C3" w:rsidP="00DC20C3" w:rsidRDefault="00DC20C3" w14:paraId="3CAB25E9" w14:textId="77777777">
      <w:pPr>
        <w:pStyle w:val="Bezproreda"/>
        <w:ind w:right="0"/>
      </w:pPr>
      <w:r>
        <w:tab/>
      </w:r>
      <w:r>
        <w:tab/>
      </w:r>
      <w:r w:rsidRPr="00DC20C3">
        <w:t xml:space="preserve">31. Ostvarivanje osobnih odnosa s djetetom pod nadzorom ,a što u konkretnom slučaju predlaže stručni tim HZSR-a a sud ga prihvaća kao osnovan obzirom na utvrđene okolnosti i dinamiku odnosa u predmetnoj obitelji, je regulirano člankom 124.Obiteljskog zakona te je ovaj sudu pozivom na taj članak i odredio održavanje osobnih odnosa oca sa mal.djetetom pod nadzorom stručne osobe koju imenuje HZSR. To iz razloga što je dijete maleno, rođeno ……….g, </w:t>
      </w:r>
    </w:p>
    <w:p w:rsidRPr="00DC20C3" w:rsidR="00DC20C3" w:rsidP="00DC20C3" w:rsidRDefault="00DC20C3" w14:paraId="0CDA2022" w14:textId="77777777">
      <w:pPr>
        <w:pStyle w:val="Bezproreda"/>
        <w:ind w:right="0"/>
      </w:pPr>
    </w:p>
    <w:p w:rsidRPr="00DC20C3" w:rsidR="00DC20C3" w:rsidP="00DC20C3" w:rsidRDefault="00DC20C3" w14:paraId="270F6C94" w14:textId="77777777">
      <w:pPr>
        <w:pStyle w:val="Bezproreda"/>
        <w:ind w:right="0"/>
      </w:pPr>
      <w:r>
        <w:tab/>
      </w:r>
      <w:r>
        <w:tab/>
      </w:r>
      <w:r w:rsidRPr="00DC20C3">
        <w:t xml:space="preserve">32. Sukladno stavku 3. istog članka je sud tu mjeru odredio u trajanju od 6 mjeseci računajući od dana kada HZSR imenuje osobu koja će obavljati nadzor nad ostvarivanjem osobnih odnosa. Roditelji se upoznaju s time da se sukladno članku 124.st.4.Obz-a, u iznimno opravdanim okolnostima mjera nadzora nad ostvarivanjem osobnih odnosa djeteta s roditeljem iz stavka 3. toga članka može produžiti za idućih šest mjeseci. Upoznaju se i s time da će na temelju pravomoćne odluke suda o ostvarivanju osobnih odnosa djeteta pod nadzorom HZSR rješenjem imenovati stručnu osobu (voditelja nadzora) pod čijim će se nadzorom ostvarivati osobni odnosi djeteta s ocem. </w:t>
      </w:r>
    </w:p>
    <w:p w:rsidRPr="00DC20C3" w:rsidR="00DC20C3" w:rsidP="00DC20C3" w:rsidRDefault="00DC20C3" w14:paraId="15C53466" w14:textId="77777777">
      <w:pPr>
        <w:pStyle w:val="Bezproreda"/>
        <w:ind w:right="0"/>
      </w:pPr>
    </w:p>
    <w:p w:rsidRPr="00DC20C3" w:rsidR="00DC20C3" w:rsidP="00DC20C3" w:rsidRDefault="00DC20C3" w14:paraId="4977DD3C" w14:textId="77777777">
      <w:pPr>
        <w:pStyle w:val="Bezproreda"/>
        <w:ind w:right="0"/>
      </w:pPr>
      <w:r>
        <w:tab/>
      </w:r>
      <w:r>
        <w:tab/>
      </w:r>
      <w:r w:rsidRPr="00DC20C3">
        <w:t xml:space="preserve">33. Člankom 125. Obz-a je propisano da ako je nadzor nad ostvarivanjem osobnih odnosa djeteta s roditeljem određen jer se osobni odnosi s djetetom nisu ostvarivali dulje vrijeme, to je onda stručna osoba iz čl. 124. st. 1. toga Zakona dužna prethodno pripremiti dijete za ostvarivanje osobnih odnosa pod nadzorom te djetetu i roditelju savjetovanjem pomagati kako bi se ostvarivanje osobnih odnosa uspostavilo. Ta stručna osoba je dužna pratiti napredak i razvoj osobnog odnosa djeteta s roditeljem,u ovom slučaju ocem, te jednom mjesečno dostavljati HZSR-u izvješća o ostvarivanju osobnih odnosa djeteta s roditeljem. Predmetni roditelji se upoznaju i s time da je HZSR dužan ta izvješća zajedno sa stručnom procjenom dostaviti sudu u roku od petnaest dana prije isteka roka na koji je nadzor određen te predložiti sudu donošenje rješenja o prestanku nadzora, izmjenu odluke o ostvarivanju osobnih odnosa djeteta s roditeljem, odnosno zabranu ostvarivanja osobnih odnosa djeteta s roditeljem. </w:t>
      </w:r>
    </w:p>
    <w:p w:rsidRPr="00DC20C3" w:rsidR="00DC20C3" w:rsidP="00DC20C3" w:rsidRDefault="00DC20C3" w14:paraId="166F18C5" w14:textId="77777777">
      <w:pPr>
        <w:pStyle w:val="Bezproreda"/>
        <w:ind w:right="0"/>
      </w:pPr>
      <w:r w:rsidRPr="00DC20C3">
        <w:t xml:space="preserve">             </w:t>
      </w:r>
    </w:p>
    <w:p w:rsidRPr="00DC20C3" w:rsidR="00DC20C3" w:rsidP="00DC20C3" w:rsidRDefault="00DC20C3" w14:paraId="3F160C77" w14:textId="77777777">
      <w:pPr>
        <w:pStyle w:val="Bezproreda"/>
        <w:ind w:right="0"/>
      </w:pPr>
      <w:r>
        <w:tab/>
      </w:r>
      <w:r>
        <w:tab/>
      </w:r>
      <w:r w:rsidRPr="00DC20C3">
        <w:t xml:space="preserve">34. Predmetni roditelji se upoznaju i s time da ako stručna osoba koja obavlja nadzor ustanovi da ostvarivanje osobnih odnosa pod nadzorom predstavlja za dijete intenzivan psihološki stres ili da su ugroženi djetetov tjelesni ili mentalni razvoj, dužna </w:t>
      </w:r>
      <w:r w:rsidRPr="00DC20C3">
        <w:lastRenderedPageBreak/>
        <w:t>je bez odgode o tome izvijestiti HZSR koji je pak dužan bez odgode predložiti sudu u izvanparničnom postupku izmjenu odluke o ostvarivanju osobnih odnosa s djetetom pod nadzorom, odnosno zabranu ostvarivanja osobnih odnosa s djetetom i prije isteka roka na koji je nadzor određen.</w:t>
      </w:r>
    </w:p>
    <w:p w:rsidRPr="00DC20C3" w:rsidR="00DC20C3" w:rsidP="00DC20C3" w:rsidRDefault="00DC20C3" w14:paraId="4BE91556" w14:textId="77777777">
      <w:pPr>
        <w:pStyle w:val="Bezproreda"/>
        <w:ind w:right="0"/>
      </w:pPr>
    </w:p>
    <w:p w:rsidRPr="00DC20C3" w:rsidR="00DC20C3" w:rsidP="00DC20C3" w:rsidRDefault="00DC20C3" w14:paraId="47E4517E" w14:textId="77777777">
      <w:pPr>
        <w:pStyle w:val="Bezproreda"/>
        <w:ind w:right="0"/>
      </w:pPr>
      <w:r>
        <w:tab/>
      </w:r>
      <w:r>
        <w:tab/>
      </w:r>
      <w:r w:rsidRPr="00DC20C3">
        <w:t xml:space="preserve">35. Odredbom čl.532.st.1. Obiteljskog zakona je propisano  da ako je određena privremena mjera prije pokretanja postupka u kojem se odlučuje o odnosu koji se osigurava, sud će uputiti stranku da u roku koji ne smije biti dulji od tri mjeseca, opravda  privremenu mjeru pokretanjem postupka. Stoga je sud odlučio kao u točki IV izreke ovog rješenja o privremenoj mjeri. </w:t>
      </w:r>
    </w:p>
    <w:p w:rsidR="00DC20C3" w:rsidP="00DC20C3" w:rsidRDefault="00DC20C3" w14:paraId="1D173308" w14:textId="77777777">
      <w:pPr>
        <w:pStyle w:val="Bezproreda"/>
        <w:ind w:right="0"/>
      </w:pPr>
    </w:p>
    <w:p w:rsidRPr="00DC20C3" w:rsidR="00DC20C3" w:rsidP="00DC20C3" w:rsidRDefault="00DC20C3" w14:paraId="1E0D6EBC" w14:textId="77777777">
      <w:pPr>
        <w:pStyle w:val="Bezproreda"/>
        <w:ind w:right="0"/>
      </w:pPr>
      <w:r>
        <w:tab/>
      </w:r>
      <w:r>
        <w:tab/>
      </w:r>
      <w:r w:rsidRPr="00DC20C3">
        <w:t>36. Nadalje, kako je stavkom 2. članka  532. Obiteljskog zakona propisano da ako stranka u roku koji sud odredi ne pokrene postupak iz stavka 1. toga članka, sud će donijeti rješenje o ukidanju privremene mjere. Stoga je odlučeno kao u točki V izreke ovog rješenja o privremenoj mjeri.</w:t>
      </w:r>
    </w:p>
    <w:p w:rsidR="00DC20C3" w:rsidP="00DC20C3" w:rsidRDefault="00DC20C3" w14:paraId="045DD7F3" w14:textId="77777777">
      <w:pPr>
        <w:pStyle w:val="Bezproreda"/>
        <w:ind w:right="0"/>
      </w:pPr>
    </w:p>
    <w:p w:rsidRPr="00DC20C3" w:rsidR="00DC20C3" w:rsidP="00DC20C3" w:rsidRDefault="00DC20C3" w14:paraId="1F323ADA" w14:textId="77777777">
      <w:pPr>
        <w:pStyle w:val="Bezproreda"/>
        <w:ind w:right="0"/>
      </w:pPr>
      <w:r>
        <w:tab/>
      </w:r>
      <w:r>
        <w:tab/>
      </w:r>
      <w:r w:rsidRPr="00DC20C3">
        <w:t>37. Odredbom čl.535.Obiteljskog zakona je propisano da tijek roka za žalbu niti žalba ne odgađaju provedbu privremene mjere. Stoga je odlučeno kao u točki VI izreke ove privremene mjere.</w:t>
      </w:r>
    </w:p>
    <w:p w:rsidR="00DC20C3" w:rsidP="00DC20C3" w:rsidRDefault="00DC20C3" w14:paraId="65089229" w14:textId="77777777">
      <w:pPr>
        <w:pStyle w:val="Bezproreda"/>
        <w:ind w:right="0"/>
      </w:pPr>
    </w:p>
    <w:p w:rsidRPr="00DC20C3" w:rsidR="00DC20C3" w:rsidP="00DC20C3" w:rsidRDefault="00DC20C3" w14:paraId="14DC2E5A" w14:textId="77777777">
      <w:pPr>
        <w:pStyle w:val="Bezproreda"/>
        <w:ind w:right="0"/>
      </w:pPr>
      <w:r>
        <w:tab/>
      </w:r>
      <w:r>
        <w:tab/>
      </w:r>
      <w:r w:rsidRPr="00DC20C3">
        <w:t>38. O troškovima postupka sud je odlučio na način kao u točki VII izreke ovog rješenja pozivom na čl.366.st.1. Obiteljskog zakona imajući u vidu sve okolnosti slučaja, ishod postupka i činjenicu da su se stranke izjasnile da ne postavljaju zahtjeve za naknadom troška postupka.</w:t>
      </w:r>
    </w:p>
    <w:p w:rsidRPr="00DC20C3" w:rsidR="00DC20C3" w:rsidP="00DC20C3" w:rsidRDefault="00DC20C3" w14:paraId="5DEAE50C" w14:textId="77777777">
      <w:pPr>
        <w:pStyle w:val="Bezproreda"/>
        <w:ind w:right="0"/>
      </w:pPr>
    </w:p>
    <w:p w:rsidR="00DC20C3" w:rsidP="00DC20C3" w:rsidRDefault="00DC20C3" w14:paraId="1761D999" w14:textId="77777777">
      <w:pPr>
        <w:pStyle w:val="Bezproreda"/>
        <w:ind w:right="0"/>
        <w:jc w:val="center"/>
      </w:pPr>
      <w:r w:rsidRPr="00DC20C3">
        <w:t>U Splitu, 16. svibnja 2025.g</w:t>
      </w:r>
    </w:p>
    <w:p w:rsidRPr="00DC20C3" w:rsidR="00DC20C3" w:rsidP="00DC20C3" w:rsidRDefault="00DC20C3" w14:paraId="1FE58D10" w14:textId="77777777">
      <w:pPr>
        <w:pStyle w:val="Bezproreda"/>
        <w:ind w:right="0"/>
        <w:jc w:val="center"/>
      </w:pPr>
    </w:p>
    <w:p w:rsidR="00DC20C3" w:rsidP="00DC20C3" w:rsidRDefault="00DC20C3" w14:paraId="4461676B" w14:textId="77777777">
      <w:pPr>
        <w:pStyle w:val="Bezproreda"/>
        <w:ind w:right="0"/>
      </w:pPr>
      <w:r w:rsidRPr="00DC20C3">
        <w:t xml:space="preserve">                                                                                                        S U D A C </w:t>
      </w:r>
    </w:p>
    <w:p w:rsidRPr="00DC20C3" w:rsidR="00DC20C3" w:rsidP="00DC20C3" w:rsidRDefault="00DC20C3" w14:paraId="67C94E15" w14:textId="77777777">
      <w:pPr>
        <w:pStyle w:val="Bezproreda"/>
        <w:ind w:right="0"/>
      </w:pPr>
    </w:p>
    <w:p w:rsidRPr="00DC20C3" w:rsidR="00DC20C3" w:rsidP="00DC20C3" w:rsidRDefault="00DC20C3" w14:paraId="30C57025" w14:textId="77777777">
      <w:pPr>
        <w:pStyle w:val="Bezproreda"/>
        <w:ind w:right="0"/>
      </w:pPr>
      <w:r w:rsidRPr="00DC20C3">
        <w:t xml:space="preserve">                                                                                                   DIJANA SELAK </w:t>
      </w:r>
    </w:p>
    <w:p w:rsidRPr="00DC20C3" w:rsidR="00DC20C3" w:rsidP="00DC20C3" w:rsidRDefault="00DC20C3" w14:paraId="216C003A" w14:textId="77777777">
      <w:pPr>
        <w:pStyle w:val="Bezproreda"/>
        <w:ind w:right="0"/>
      </w:pPr>
    </w:p>
    <w:p w:rsidR="00DC20C3" w:rsidP="00DC20C3" w:rsidRDefault="00DC20C3" w14:paraId="4751812B" w14:textId="77777777">
      <w:pPr>
        <w:pStyle w:val="Bezproreda"/>
        <w:ind w:right="0"/>
      </w:pPr>
    </w:p>
    <w:p w:rsidRPr="00DC20C3" w:rsidR="00DC20C3" w:rsidP="00DC20C3" w:rsidRDefault="00DC20C3" w14:paraId="1CD52F22" w14:textId="77777777">
      <w:pPr>
        <w:pStyle w:val="Bezproreda"/>
        <w:ind w:right="0"/>
      </w:pPr>
      <w:r w:rsidRPr="00DC20C3">
        <w:t>UPUTA O PRAVNOM LIJEKU:</w:t>
      </w:r>
    </w:p>
    <w:p w:rsidRPr="00DC20C3" w:rsidR="00DC20C3" w:rsidP="00DC20C3" w:rsidRDefault="00DC20C3" w14:paraId="397DDD08" w14:textId="77777777">
      <w:pPr>
        <w:pStyle w:val="Bezproreda"/>
        <w:ind w:right="0"/>
      </w:pPr>
      <w:r w:rsidRPr="00DC20C3">
        <w:t>Protiv ovog rješenja o privremenoj mjeri je dopuštena žalba nadležnom Županijskom sudu. Žalba se podnosi putem ovog suda u četiri primjerka, u roku od 8 dana od dana primitka ovog rješenja o privremenoj mjeri.</w:t>
      </w:r>
    </w:p>
    <w:p w:rsidRPr="00DC20C3" w:rsidR="00DC20C3" w:rsidP="00DC20C3" w:rsidRDefault="00DC20C3" w14:paraId="2C953FCB" w14:textId="77777777">
      <w:pPr>
        <w:pStyle w:val="Bezproreda"/>
        <w:ind w:right="0"/>
      </w:pPr>
    </w:p>
    <w:p w:rsidRPr="00DC20C3" w:rsidR="00DC20C3" w:rsidP="00DC20C3" w:rsidRDefault="00DC20C3" w14:paraId="74BD17F3" w14:textId="77777777">
      <w:pPr>
        <w:pStyle w:val="Bezproreda"/>
        <w:ind w:right="0"/>
      </w:pPr>
      <w:r w:rsidRPr="00DC20C3">
        <w:t>DNA:</w:t>
      </w:r>
    </w:p>
    <w:p w:rsidRPr="00DC20C3" w:rsidR="00DC20C3" w:rsidP="00DC20C3" w:rsidRDefault="00DC20C3" w14:paraId="154CB0E1" w14:textId="77777777">
      <w:pPr>
        <w:pStyle w:val="Bezproreda"/>
        <w:ind w:right="0"/>
      </w:pPr>
      <w:r w:rsidRPr="00DC20C3">
        <w:t>-predlagateljici osiguranja</w:t>
      </w:r>
    </w:p>
    <w:p w:rsidRPr="00DC20C3" w:rsidR="00DC20C3" w:rsidP="00DC20C3" w:rsidRDefault="00DC20C3" w14:paraId="3A2A54EC" w14:textId="77777777">
      <w:pPr>
        <w:pStyle w:val="Bezproreda"/>
        <w:ind w:right="0"/>
      </w:pPr>
      <w:r w:rsidRPr="00DC20C3">
        <w:t>-protivniku osiguranja</w:t>
      </w:r>
    </w:p>
    <w:p w:rsidRPr="00DC20C3" w:rsidR="00DC20C3" w:rsidP="00DC20C3" w:rsidRDefault="00DC20C3" w14:paraId="0508A985" w14:textId="77777777">
      <w:pPr>
        <w:pStyle w:val="Bezproreda"/>
        <w:ind w:right="0"/>
      </w:pPr>
      <w:r w:rsidRPr="00DC20C3">
        <w:t>-posebnoj skrbnici mal.djeteta</w:t>
      </w:r>
    </w:p>
    <w:p w:rsidRPr="00DC20C3" w:rsidR="00DC20C3" w:rsidP="00DC20C3" w:rsidRDefault="00DC20C3" w14:paraId="385C073E" w14:textId="77777777">
      <w:pPr>
        <w:pStyle w:val="Bezproreda"/>
        <w:ind w:right="0"/>
      </w:pPr>
      <w:r w:rsidRPr="00DC20C3">
        <w:t>-Hrvatskom zavodu za socijalni rad, Područni ured S.</w:t>
      </w:r>
    </w:p>
    <w:p w:rsidR="00DC20C3" w:rsidP="009B2F2A" w:rsidRDefault="00DC20C3" w14:paraId="3D8EAAA4" w14:textId="77777777">
      <w:pPr>
        <w:pStyle w:val="Bezproreda"/>
        <w:ind w:right="0"/>
      </w:pPr>
    </w:p>
    <w:p w:rsidR="002B0C82" w:rsidP="009B2F2A" w:rsidRDefault="002B0C82" w14:paraId="25353C9B" w14:textId="77777777">
      <w:pPr>
        <w:pStyle w:val="Bezproreda"/>
        <w:ind w:right="0"/>
      </w:pPr>
    </w:p>
    <w:p w:rsidR="002B0C82" w:rsidP="009B2F2A" w:rsidRDefault="002B0C82" w14:paraId="0662D6C9" w14:textId="77777777">
      <w:pPr>
        <w:pStyle w:val="Bezproreda"/>
        <w:ind w:right="0"/>
      </w:pPr>
    </w:p>
    <w:p w:rsidR="002B0C82" w:rsidP="009B2F2A" w:rsidRDefault="002B0C82" w14:paraId="18D693A5" w14:textId="77777777">
      <w:pPr>
        <w:pStyle w:val="Bezproreda"/>
        <w:ind w:right="0"/>
      </w:pPr>
    </w:p>
    <w:p w:rsidR="002B0C82" w:rsidP="009B2F2A" w:rsidRDefault="002B0C82" w14:paraId="7AEAE460" w14:textId="77777777">
      <w:pPr>
        <w:pStyle w:val="Bezproreda"/>
        <w:ind w:right="0"/>
      </w:pPr>
    </w:p>
    <w:p w:rsidR="002B0C82" w:rsidP="009B2F2A" w:rsidRDefault="002B0C82" w14:paraId="20482300" w14:textId="77777777">
      <w:pPr>
        <w:pStyle w:val="Bezproreda"/>
        <w:ind w:right="0"/>
      </w:pPr>
    </w:p>
    <w:p w:rsidR="002B0C82" w:rsidP="009B2F2A" w:rsidRDefault="002B0C82" w14:paraId="0A736EAD" w14:textId="77777777">
      <w:pPr>
        <w:pStyle w:val="Bezproreda"/>
        <w:ind w:right="0"/>
      </w:pPr>
    </w:p>
    <w:p w:rsidRPr="002B0C82" w:rsidR="002B0C82" w:rsidP="002B0C82" w:rsidRDefault="002B0C82" w14:paraId="096994C1" w14:textId="77777777">
      <w:pPr>
        <w:pStyle w:val="Bezproreda"/>
        <w:ind w:right="0"/>
      </w:pPr>
      <w:r w:rsidRPr="002B0C82">
        <w:t>REPUBLIKA</w:t>
      </w:r>
      <w:r>
        <w:t xml:space="preserve"> </w:t>
      </w:r>
      <w:r w:rsidRPr="002B0C82">
        <w:t>HRVATSKA</w:t>
      </w:r>
    </w:p>
    <w:p w:rsidRPr="002B0C82" w:rsidR="002B0C82" w:rsidP="002B0C82" w:rsidRDefault="002B0C82" w14:paraId="327C628B" w14:textId="77777777">
      <w:pPr>
        <w:pStyle w:val="Bezproreda"/>
        <w:ind w:right="0"/>
      </w:pPr>
      <w:r w:rsidRPr="002B0C82">
        <w:lastRenderedPageBreak/>
        <w:t>HRVATSKI ZAVOD ZA SOCIJALNI RAD</w:t>
      </w:r>
    </w:p>
    <w:p w:rsidRPr="002B0C82" w:rsidR="002B0C82" w:rsidP="002B0C82" w:rsidRDefault="002B0C82" w14:paraId="68DD2B56" w14:textId="77777777">
      <w:pPr>
        <w:pStyle w:val="Bezproreda"/>
        <w:ind w:right="0"/>
      </w:pPr>
      <w:r w:rsidRPr="002B0C82">
        <w:t>Područni ured S.</w:t>
      </w:r>
    </w:p>
    <w:p w:rsidRPr="002B0C82" w:rsidR="002B0C82" w:rsidP="002B0C82" w:rsidRDefault="002B0C82" w14:paraId="07D46EF8" w14:textId="77777777">
      <w:pPr>
        <w:pStyle w:val="Bezproreda"/>
        <w:ind w:right="0"/>
      </w:pPr>
      <w:r w:rsidRPr="002B0C82">
        <w:t>S., G. ..</w:t>
      </w:r>
    </w:p>
    <w:p w:rsidRPr="002B0C82" w:rsidR="002B0C82" w:rsidP="002B0C82" w:rsidRDefault="002B0C82" w14:paraId="7BB1C2B5" w14:textId="77777777">
      <w:pPr>
        <w:pStyle w:val="Bezproreda"/>
        <w:ind w:right="0"/>
      </w:pPr>
      <w:r w:rsidRPr="002B0C82">
        <w:t>KLASA: …….</w:t>
      </w:r>
    </w:p>
    <w:p w:rsidRPr="002B0C82" w:rsidR="002B0C82" w:rsidP="002B0C82" w:rsidRDefault="002B0C82" w14:paraId="6D8796CF" w14:textId="77777777">
      <w:pPr>
        <w:pStyle w:val="Bezproreda"/>
        <w:ind w:right="0"/>
      </w:pPr>
      <w:r w:rsidRPr="002B0C82">
        <w:t xml:space="preserve"> URBROJ: …….. </w:t>
      </w:r>
    </w:p>
    <w:p w:rsidRPr="002B0C82" w:rsidR="002B0C82" w:rsidP="002B0C82" w:rsidRDefault="002B0C82" w14:paraId="05B16330" w14:textId="77777777">
      <w:pPr>
        <w:pStyle w:val="Bezproreda"/>
        <w:ind w:right="0"/>
      </w:pPr>
      <w:r w:rsidRPr="002B0C82">
        <w:t>S., ………..god.</w:t>
      </w:r>
    </w:p>
    <w:p w:rsidRPr="002B0C82" w:rsidR="002B0C82" w:rsidP="002B0C82" w:rsidRDefault="002B0C82" w14:paraId="0136CFC7" w14:textId="77777777">
      <w:pPr>
        <w:pStyle w:val="Bezproreda"/>
      </w:pPr>
    </w:p>
    <w:p w:rsidR="002B0C82" w:rsidP="002B0C82" w:rsidRDefault="002B0C82" w14:paraId="2ECDC6A2" w14:textId="77777777">
      <w:pPr>
        <w:pStyle w:val="Bezproreda"/>
        <w:ind w:right="0"/>
      </w:pPr>
      <w:r w:rsidRPr="002B0C82">
        <w:t>Hrvatski zavod za socijalni rad, Područni ured S., OIB: ……., temeljem članka 178. Zakona o socijalnoj skrbi („Narodne Novine”, broj: 18/22, 46/22, 119/22, 71/23 i 156/23) te članka 16. Zakona o općem upravnom postupku („Narodne Novine”, broj: 47/09, 110/21) rješavajući u predmetu imenovanja stručne osobe (voditelja nadzora) pod čijim će se nadzorom ostvarivati osobni odnosi mal. I. M., OIB: ………, rod. …….. g. s roditeljem — ocem Božom Milanovićem, OIB: 55833812586, po službenoj dužnosti, d o n o s i</w:t>
      </w:r>
    </w:p>
    <w:p w:rsidRPr="002B0C82" w:rsidR="002B0C82" w:rsidP="002B0C82" w:rsidRDefault="002B0C82" w14:paraId="2749F751" w14:textId="77777777">
      <w:pPr>
        <w:pStyle w:val="Bezproreda"/>
        <w:ind w:right="0"/>
      </w:pPr>
    </w:p>
    <w:p w:rsidR="002B0C82" w:rsidP="002B0C82" w:rsidRDefault="002B0C82" w14:paraId="5BA1A1D3" w14:textId="77777777">
      <w:pPr>
        <w:pStyle w:val="Bezproreda"/>
        <w:ind w:right="0"/>
        <w:jc w:val="center"/>
      </w:pPr>
      <w:r w:rsidRPr="002B0C82">
        <w:t>RJEŠENJE</w:t>
      </w:r>
    </w:p>
    <w:p w:rsidRPr="002B0C82" w:rsidR="002B0C82" w:rsidP="002B0C82" w:rsidRDefault="002B0C82" w14:paraId="62C9F11B" w14:textId="77777777">
      <w:pPr>
        <w:pStyle w:val="Bezproreda"/>
        <w:ind w:right="0"/>
      </w:pPr>
    </w:p>
    <w:p w:rsidRPr="002B0C82" w:rsidR="002B0C82" w:rsidP="002B0C82" w:rsidRDefault="002B0C82" w14:paraId="78338C0C" w14:textId="77777777">
      <w:pPr>
        <w:pStyle w:val="Bezproreda"/>
        <w:numPr>
          <w:ilvl w:val="0"/>
          <w:numId w:val="4"/>
        </w:numPr>
        <w:ind w:right="0"/>
      </w:pPr>
      <w:r w:rsidRPr="002B0C82">
        <w:t>M. T., prof.soc.ped. imenuje se stručnom osobom (voditeljem nadzora) pod čijim će se nadzorom ostvarivati osobni odnosi mal. I. M., OIB: ………., rođ. ……... g s roditeljem — ocem B. M., OIB: ……. sukladno Presudi Općinskog suda u S., poslovni broj: ……… od ………... godine.</w:t>
      </w:r>
    </w:p>
    <w:p w:rsidRPr="002B0C82" w:rsidR="002B0C82" w:rsidP="002B0C82" w:rsidRDefault="002B0C82" w14:paraId="6C909022" w14:textId="77777777">
      <w:pPr>
        <w:pStyle w:val="Bezproreda"/>
        <w:numPr>
          <w:ilvl w:val="0"/>
          <w:numId w:val="4"/>
        </w:numPr>
        <w:ind w:right="0"/>
      </w:pPr>
      <w:r w:rsidRPr="002B0C82">
        <w:t>Nadzor nad ostvarivanjem osobnih odnosa započeo je dana ……... god. i trajat će do ……... god.</w:t>
      </w:r>
    </w:p>
    <w:p w:rsidRPr="002B0C82" w:rsidR="002B0C82" w:rsidP="002B0C82" w:rsidRDefault="002B0C82" w14:paraId="00F65839" w14:textId="77777777">
      <w:pPr>
        <w:pStyle w:val="Bezproreda"/>
        <w:numPr>
          <w:ilvl w:val="0"/>
          <w:numId w:val="4"/>
        </w:numPr>
        <w:ind w:right="0"/>
      </w:pPr>
      <w:r w:rsidRPr="002B0C82">
        <w:t>Voditelj nadzora dužan je nadležnom Područnom uredu Hrvatskog zavoda za socijalni rad dostavljati mjesečno izvješće o provođenju nadzora te postupati sukladno članku 7. Pravilnika o provođenju nadzora nad ostvarivanjem osobnih odnosa roditelja i djeteta („Narodne novine”, broj: 75/14)</w:t>
      </w:r>
    </w:p>
    <w:p w:rsidRPr="002B0C82" w:rsidR="002B0C82" w:rsidP="002B0C82" w:rsidRDefault="002B0C82" w14:paraId="05A33D88" w14:textId="77777777">
      <w:pPr>
        <w:pStyle w:val="Bezproreda"/>
        <w:numPr>
          <w:ilvl w:val="0"/>
          <w:numId w:val="4"/>
        </w:numPr>
        <w:ind w:right="0"/>
      </w:pPr>
      <w:r w:rsidRPr="002B0C82">
        <w:t>Voditelj nadzora ima pravo na naknadu za obavljanje nadzora sukladno odredbi članka 124. stavak 8. Obiteljskog zakona i odredbama članka 8. Pravilnika o provođenju nadzora nad ostvarivanjem osobnih odnosa roditelja i djeteta („Narodne Novine”, broj: 75/14), a koja naknada tereti sredstva državnog proračuna, a isplaćuje je nadležni Područni ured Hrvatskog zavoda za socijalni rad temeljem ovog rješenja najkasnije do kraja mjeseca za prethodni mjesec.</w:t>
      </w:r>
    </w:p>
    <w:p w:rsidR="002B0C82" w:rsidP="002B0C82" w:rsidRDefault="002B0C82" w14:paraId="627C2E12" w14:textId="77777777">
      <w:pPr>
        <w:pStyle w:val="Bezproreda"/>
        <w:numPr>
          <w:ilvl w:val="0"/>
          <w:numId w:val="4"/>
        </w:numPr>
        <w:ind w:right="0"/>
      </w:pPr>
      <w:r w:rsidRPr="002B0C82">
        <w:t>Žalba izjavljena protiv ovog rješenja ne odgađa njegovo izvršenje.</w:t>
      </w:r>
    </w:p>
    <w:p w:rsidRPr="002B0C82" w:rsidR="002B0C82" w:rsidP="002B0C82" w:rsidRDefault="002B0C82" w14:paraId="51005F8F" w14:textId="77777777">
      <w:pPr>
        <w:pStyle w:val="Bezproreda"/>
        <w:ind w:left="21" w:right="0" w:firstLine="0"/>
      </w:pPr>
    </w:p>
    <w:p w:rsidR="002B0C82" w:rsidP="002B0C82" w:rsidRDefault="002B0C82" w14:paraId="165EC492" w14:textId="77777777">
      <w:pPr>
        <w:pStyle w:val="Bezproreda"/>
        <w:ind w:right="0"/>
        <w:jc w:val="center"/>
      </w:pPr>
      <w:r w:rsidRPr="002B0C82">
        <w:t>Obrazloženje</w:t>
      </w:r>
    </w:p>
    <w:p w:rsidRPr="002B0C82" w:rsidR="002B0C82" w:rsidP="002B0C82" w:rsidRDefault="002B0C82" w14:paraId="4CA7E3CA" w14:textId="77777777">
      <w:pPr>
        <w:pStyle w:val="Bezproreda"/>
        <w:ind w:right="0"/>
      </w:pPr>
    </w:p>
    <w:p w:rsidRPr="002B0C82" w:rsidR="002B0C82" w:rsidP="002B0C82" w:rsidRDefault="002B0C82" w14:paraId="5FDA928C" w14:textId="77777777">
      <w:pPr>
        <w:pStyle w:val="Bezproreda"/>
        <w:ind w:right="0"/>
      </w:pPr>
      <w:r w:rsidRPr="002B0C82">
        <w:t>Postupajući po službenoj dužnosti pred ovim Područnim uredom pokrenut je radi imenovanja stručne osobe (voditeljice nadzora) pod čijim će se nadzorom ostvarivati osobni odnosi mal. I. M. s ocem B. M., te je u provedenom postupku, a pregledom raspoložive dokumentacije, utvrđeno slijedeće: - da je mal. I. M. rođena …….. god. od majke T. S. i oca B. M., da je rješenjem Općinskog suda u S. posl broj …… ad ……... god. odlučeno da mal. I. M. stanuje s majkom T. S., dok je točkom Il. određeno da će s ocem B. M. održavati osobne odnose jedan put tjedno u trajanju od dva sata pod nadzorom treće stručne osobe koju će imenovati Hrvatski zavod za socijalni rad, Područni ured S., a koja treća stručna osoba će s roditeljima mal. djeteta koordinirati vrijeme i mjesto održavanja osobnih odnosa oca s djetetom,</w:t>
      </w:r>
    </w:p>
    <w:p w:rsidRPr="002B0C82" w:rsidR="002B0C82" w:rsidP="002B0C82" w:rsidRDefault="002B0C82" w14:paraId="5F3500B7" w14:textId="77777777">
      <w:pPr>
        <w:pStyle w:val="Bezproreda"/>
        <w:numPr>
          <w:ilvl w:val="0"/>
          <w:numId w:val="5"/>
        </w:numPr>
        <w:ind w:right="0"/>
      </w:pPr>
      <w:r w:rsidRPr="002B0C82">
        <w:t>da je rješenje ovog PU imenovana stručna osobom (voditeljem nadzora) pod čijim su se nadzorom ostvarivali osobni odnosi mal. I. M. s ocem B. M., sukladno Rješenju Općinskog suda u S., poslovni broj: ……… od ………. godine,</w:t>
      </w:r>
    </w:p>
    <w:p w:rsidRPr="002B0C82" w:rsidR="002B0C82" w:rsidP="002B0C82" w:rsidRDefault="002B0C82" w14:paraId="0F694FFD" w14:textId="77777777">
      <w:pPr>
        <w:pStyle w:val="Bezproreda"/>
        <w:numPr>
          <w:ilvl w:val="0"/>
          <w:numId w:val="5"/>
        </w:numPr>
        <w:ind w:right="0"/>
      </w:pPr>
      <w:r w:rsidRPr="002B0C82">
        <w:lastRenderedPageBreak/>
        <w:t>da je presudom Općinskog suda u S. pod pos. brojem ……….. od ……... god. odrečeno da će se osobni odnosi maloljetnog djeteta I. M. s ocem B. M. ostvarivati jednom tjedno u vremenskom trajanju od dva sata pod nadzorom treće stručne osobe koju će imenovati Hrvatski zavod za socijalni rad, Područni ured S., a koja će treća stručna osoba s roditeljima maloljetnog djeteta koordinirati vrijeme i mjesto održavanja osobnih odnosa oca s maloljetnim djetetom za daljnjih šest mjeseci računajući od dana kada Hrvatski zavod za socijalni rad Područni ured Split imenuje osobu koja će obavljati nadzor,</w:t>
      </w:r>
    </w:p>
    <w:p w:rsidRPr="002B0C82" w:rsidR="002B0C82" w:rsidP="002B0C82" w:rsidRDefault="002B0C82" w14:paraId="562E58C7" w14:textId="77777777">
      <w:pPr>
        <w:pStyle w:val="Bezproreda"/>
        <w:numPr>
          <w:ilvl w:val="0"/>
          <w:numId w:val="5"/>
        </w:numPr>
        <w:ind w:right="0"/>
      </w:pPr>
      <w:r w:rsidRPr="002B0C82">
        <w:t>da je stručni tim ove službe procijenio da se za voditelja nadzora i dalje imenuje M. K., prof. soc. ped. čije stručne kompetencije zadovoljavaju potrebe obitelji sukladno Pravilniku o provođenju nadzora nad ostvarivanjem osobnih odnosa djeteta i roditelja, a koja je s navedenim imenovanjem suglasan,</w:t>
      </w:r>
    </w:p>
    <w:p w:rsidRPr="002B0C82" w:rsidR="002B0C82" w:rsidP="002B0C82" w:rsidRDefault="002B0C82" w14:paraId="4B10A927" w14:textId="77777777">
      <w:pPr>
        <w:pStyle w:val="Bezproreda"/>
        <w:numPr>
          <w:ilvl w:val="0"/>
          <w:numId w:val="5"/>
        </w:numPr>
        <w:ind w:right="0"/>
      </w:pPr>
      <w:r w:rsidRPr="002B0C82">
        <w:t>da su u prostorije ovog Područnog ureda pozvani otac B. M. i majka T. S. radi upoznavanja s predmetnim postupkom sukladno odredbama Obiteljskog zakona koji uređuju održavanje osobnih odnosa pod nadzorom i s odredbama Pravilnika o provođenju nadzora nad ostvarivanjem osobnih odnosa roditelja i djeteta.</w:t>
      </w:r>
    </w:p>
    <w:p w:rsidR="002B0C82" w:rsidP="002B0C82" w:rsidRDefault="002B0C82" w14:paraId="5936155B" w14:textId="77777777">
      <w:pPr>
        <w:pStyle w:val="Bezproreda"/>
        <w:ind w:right="0"/>
      </w:pPr>
      <w:r w:rsidRPr="002B0C82">
        <w:t>Obzirom da je sukladno odredbama Obiteljskog zakona imenovanje stručne osobe pod čijim će se nadzorom ostvarivati osobni odnosi djeteta s roditeljem u nadležnosti ove službe, to je pozivom na odredbe čl. 124. i čl. 125. Obiteljskog zakona („Narodne Novine”, broj: 103/15, 98/19, 47/20, 49/23 i 156/23) i odredbama Pravilnika o provođenju nadzora nad ostvarivanjem osobnih odnosa roditelja i djeteta („NN", broj: 106/14), riješeno kao u izreci ovog rješenja. Točka 6. u izreci ovog rješenja je u skladu s odredbom članka 124. stavka 7. Obiteljskog zakona.</w:t>
      </w:r>
    </w:p>
    <w:p w:rsidRPr="002B0C82" w:rsidR="002B0C82" w:rsidP="002B0C82" w:rsidRDefault="002B0C82" w14:paraId="0ADE3C3F" w14:textId="77777777">
      <w:pPr>
        <w:pStyle w:val="Bezproreda"/>
      </w:pPr>
    </w:p>
    <w:p w:rsidRPr="002B0C82" w:rsidR="002B0C82" w:rsidP="002B0C82" w:rsidRDefault="002B0C82" w14:paraId="0AB9FDDA" w14:textId="77777777">
      <w:pPr>
        <w:pStyle w:val="Bezproreda"/>
        <w:ind w:right="0"/>
      </w:pPr>
      <w:r w:rsidRPr="002B0C82">
        <w:t>Pouka o pravnom lijeku:</w:t>
      </w:r>
    </w:p>
    <w:p w:rsidR="002B0C82" w:rsidP="002B0C82" w:rsidRDefault="002B0C82" w14:paraId="1C4C5A2E" w14:textId="77777777">
      <w:pPr>
        <w:pStyle w:val="Bezproreda"/>
        <w:ind w:right="0"/>
      </w:pPr>
      <w:r w:rsidRPr="002B0C82">
        <w:t>Protiv ovog rješenja može se izjaviti žalba Ministarstvu rada, mirovinskoga sustava, obitelji i socijalne politike, putem ovog tijela, u roku od 15 dana od dana dostave rješenja. Žalba se predaje Hrvatskom zavodu za socijalni rad, Područni ured Split, Gundulićeva 25, neposredno u pisanom obliku, putem pošte ili usmenom izjavom na zapisnik. Ovo rješenje, kao i eventualno uložena žalba, oslobođeni su od naplate upravnih pristojbi temeljem čl.9., st. 2., toč. 60. Zakona o upravnim pristojbama (»Narodne novine«, broj: 115/16).</w:t>
      </w:r>
    </w:p>
    <w:p w:rsidRPr="002B0C82" w:rsidR="002B0C82" w:rsidP="002B0C82" w:rsidRDefault="002B0C82" w14:paraId="382C6337" w14:textId="77777777">
      <w:pPr>
        <w:pStyle w:val="Bezproreda"/>
        <w:ind w:right="0"/>
      </w:pPr>
    </w:p>
    <w:p w:rsidRPr="002B0C82" w:rsidR="002B0C82" w:rsidP="002B0C82" w:rsidRDefault="002B0C82" w14:paraId="19E6F9EB" w14:textId="77777777">
      <w:pPr>
        <w:pStyle w:val="Bezproreda"/>
        <w:ind w:right="0"/>
        <w:jc w:val="right"/>
      </w:pPr>
      <w:r w:rsidRPr="002B0C82">
        <w:t>Upraviteljica:</w:t>
      </w:r>
    </w:p>
    <w:p w:rsidRPr="002B0C82" w:rsidR="002B0C82" w:rsidP="002B0C82" w:rsidRDefault="002B0C82" w14:paraId="4D0E640B" w14:textId="77777777">
      <w:pPr>
        <w:pStyle w:val="Bezproreda"/>
        <w:ind w:right="0"/>
        <w:jc w:val="right"/>
      </w:pPr>
      <w:r w:rsidRPr="002B0C82">
        <w:t>T. L., dipl. iur.,univ.spec.mediat.</w:t>
      </w:r>
    </w:p>
    <w:p w:rsidRPr="002B0C82" w:rsidR="002B0C82" w:rsidP="002B0C82" w:rsidRDefault="002B0C82" w14:paraId="3C20D243" w14:textId="77777777">
      <w:pPr>
        <w:pStyle w:val="Bezproreda"/>
        <w:ind w:right="0"/>
      </w:pPr>
    </w:p>
    <w:p w:rsidR="002B0C82" w:rsidP="002B0C82" w:rsidRDefault="002B0C82" w14:paraId="522F2D21" w14:textId="77777777">
      <w:pPr>
        <w:pStyle w:val="Bezproreda"/>
      </w:pPr>
      <w:r w:rsidRPr="002B0C82">
        <w:t>DOSTAVITI:</w:t>
      </w:r>
    </w:p>
    <w:p w:rsidRPr="002B0C82" w:rsidR="002B0C82" w:rsidP="002B0C82" w:rsidRDefault="002B0C82" w14:paraId="76E32E31" w14:textId="77777777">
      <w:pPr>
        <w:pStyle w:val="Bezproreda"/>
      </w:pPr>
    </w:p>
    <w:p w:rsidRPr="002B0C82" w:rsidR="002B0C82" w:rsidP="002B0C82" w:rsidRDefault="002B0C82" w14:paraId="046FFA87" w14:textId="77777777">
      <w:pPr>
        <w:pStyle w:val="Bezproreda"/>
        <w:numPr>
          <w:ilvl w:val="0"/>
          <w:numId w:val="6"/>
        </w:numPr>
        <w:ind w:right="0"/>
      </w:pPr>
      <w:r w:rsidRPr="002B0C82">
        <w:t>B. M., U. L. B. .., S. ..</w:t>
      </w:r>
    </w:p>
    <w:p w:rsidRPr="002B0C82" w:rsidR="002B0C82" w:rsidP="002B0C82" w:rsidRDefault="002B0C82" w14:paraId="56EAAFBC" w14:textId="77777777">
      <w:pPr>
        <w:pStyle w:val="Bezproreda"/>
        <w:numPr>
          <w:ilvl w:val="0"/>
          <w:numId w:val="6"/>
        </w:numPr>
        <w:ind w:right="0"/>
      </w:pPr>
      <w:r w:rsidRPr="002B0C82">
        <w:t>T. S., V. .., S. I.</w:t>
      </w:r>
    </w:p>
    <w:p w:rsidRPr="002B0C82" w:rsidR="002B0C82" w:rsidP="002B0C82" w:rsidRDefault="002B0C82" w14:paraId="04649CF6" w14:textId="77777777">
      <w:pPr>
        <w:pStyle w:val="Bezproreda"/>
        <w:numPr>
          <w:ilvl w:val="0"/>
          <w:numId w:val="6"/>
        </w:numPr>
        <w:ind w:right="0"/>
      </w:pPr>
      <w:r w:rsidRPr="002B0C82">
        <w:t>M. K., (voditelj nadzora),</w:t>
      </w:r>
    </w:p>
    <w:p w:rsidRPr="002B0C82" w:rsidR="002B0C82" w:rsidP="002B0C82" w:rsidRDefault="002B0C82" w14:paraId="22E63ECB" w14:textId="77777777">
      <w:pPr>
        <w:pStyle w:val="Bezproreda"/>
        <w:numPr>
          <w:ilvl w:val="0"/>
          <w:numId w:val="6"/>
        </w:numPr>
        <w:ind w:right="0"/>
      </w:pPr>
      <w:r w:rsidRPr="002B0C82">
        <w:t>Računovodstvo,</w:t>
      </w:r>
    </w:p>
    <w:p w:rsidRPr="002B0C82" w:rsidR="002B0C82" w:rsidP="002B0C82" w:rsidRDefault="002B0C82" w14:paraId="7603B8C6" w14:textId="77777777">
      <w:pPr>
        <w:pStyle w:val="Bezproreda"/>
        <w:numPr>
          <w:ilvl w:val="0"/>
          <w:numId w:val="6"/>
        </w:numPr>
        <w:ind w:right="0"/>
      </w:pPr>
      <w:r w:rsidRPr="002B0C82">
        <w:t>Evidencija - ovdje.</w:t>
      </w:r>
    </w:p>
    <w:p w:rsidRPr="009B2F2A" w:rsidR="002B0C82" w:rsidP="009B2F2A" w:rsidRDefault="002B0C82" w14:paraId="07D48BA1" w14:textId="77777777">
      <w:pPr>
        <w:pStyle w:val="Bezproreda"/>
        <w:ind w:right="0"/>
      </w:pPr>
    </w:p>
    <w:p w:rsidR="001A0E60" w:rsidP="009B2F2A" w:rsidRDefault="001A0E60" w14:paraId="7FFD512A" w14:textId="77777777">
      <w:pPr>
        <w:pStyle w:val="Bezproreda"/>
      </w:pPr>
    </w:p>
    <w:sectPr w:rsidR="001A0E60">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21E6625"/>
    <w:multiLevelType w:val="hybridMultilevel"/>
    <w:tmpl w:val="E1146386"/>
    <w:lvl w:ilvl="0" w:tplc="90F6BB00">
      <w:start w:val="1"/>
      <w:numFmt w:val="bullet"/>
      <w:lvlText w:val="-"/>
      <w:lvlJc w:val="left"/>
      <w:pPr>
        <w:ind w:left="72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1" w:tplc="7FB81DA4">
      <w:start w:val="1"/>
      <w:numFmt w:val="bullet"/>
      <w:lvlText w:val="o"/>
      <w:lvlJc w:val="left"/>
      <w:pPr>
        <w:ind w:left="144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2" w:tplc="99A83830">
      <w:start w:val="1"/>
      <w:numFmt w:val="bullet"/>
      <w:lvlText w:val="▪"/>
      <w:lvlJc w:val="left"/>
      <w:pPr>
        <w:ind w:left="216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3" w:tplc="E63C0960">
      <w:start w:val="1"/>
      <w:numFmt w:val="bullet"/>
      <w:lvlText w:val="•"/>
      <w:lvlJc w:val="left"/>
      <w:pPr>
        <w:ind w:left="288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4" w:tplc="23083746">
      <w:start w:val="1"/>
      <w:numFmt w:val="bullet"/>
      <w:lvlText w:val="o"/>
      <w:lvlJc w:val="left"/>
      <w:pPr>
        <w:ind w:left="360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5" w:tplc="D62C18A0">
      <w:start w:val="1"/>
      <w:numFmt w:val="bullet"/>
      <w:lvlText w:val="▪"/>
      <w:lvlJc w:val="left"/>
      <w:pPr>
        <w:ind w:left="432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6" w:tplc="35069CFE">
      <w:start w:val="1"/>
      <w:numFmt w:val="bullet"/>
      <w:lvlText w:val="•"/>
      <w:lvlJc w:val="left"/>
      <w:pPr>
        <w:ind w:left="504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7" w:tplc="23E8E1D8">
      <w:start w:val="1"/>
      <w:numFmt w:val="bullet"/>
      <w:lvlText w:val="o"/>
      <w:lvlJc w:val="left"/>
      <w:pPr>
        <w:ind w:left="576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8" w:tplc="C1C06E6A">
      <w:start w:val="1"/>
      <w:numFmt w:val="bullet"/>
      <w:lvlText w:val="▪"/>
      <w:lvlJc w:val="left"/>
      <w:pPr>
        <w:ind w:left="648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abstractNum>
  <w:abstractNum w:abstractNumId="1">
    <w:nsid w:val="514F1382"/>
    <w:multiLevelType w:val="hybridMultilevel"/>
    <w:tmpl w:val="1A0C7D06"/>
    <w:lvl w:ilvl="0" w:tplc="D67270C8">
      <w:start w:val="1"/>
      <w:numFmt w:val="decimal"/>
      <w:lvlText w:val="%1."/>
      <w:lvlJc w:val="left"/>
      <w:pPr>
        <w:ind w:left="482"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1" w:tplc="1C16FCE8">
      <w:start w:val="1"/>
      <w:numFmt w:val="lowerLetter"/>
      <w:lvlText w:val="%2"/>
      <w:lvlJc w:val="left"/>
      <w:pPr>
        <w:ind w:left="1084"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2" w:tplc="E850FD1E">
      <w:start w:val="1"/>
      <w:numFmt w:val="lowerRoman"/>
      <w:lvlText w:val="%3"/>
      <w:lvlJc w:val="left"/>
      <w:pPr>
        <w:ind w:left="1804"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3" w:tplc="17DCA8EA">
      <w:start w:val="1"/>
      <w:numFmt w:val="decimal"/>
      <w:lvlText w:val="%4"/>
      <w:lvlJc w:val="left"/>
      <w:pPr>
        <w:ind w:left="2524"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4" w:tplc="A140973A">
      <w:start w:val="1"/>
      <w:numFmt w:val="lowerLetter"/>
      <w:lvlText w:val="%5"/>
      <w:lvlJc w:val="left"/>
      <w:pPr>
        <w:ind w:left="3244"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5" w:tplc="19EA7696">
      <w:start w:val="1"/>
      <w:numFmt w:val="lowerRoman"/>
      <w:lvlText w:val="%6"/>
      <w:lvlJc w:val="left"/>
      <w:pPr>
        <w:ind w:left="3964"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6" w:tplc="B4166278">
      <w:start w:val="1"/>
      <w:numFmt w:val="decimal"/>
      <w:lvlText w:val="%7"/>
      <w:lvlJc w:val="left"/>
      <w:pPr>
        <w:ind w:left="4684"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7" w:tplc="FCAABBA6">
      <w:start w:val="1"/>
      <w:numFmt w:val="lowerLetter"/>
      <w:lvlText w:val="%8"/>
      <w:lvlJc w:val="left"/>
      <w:pPr>
        <w:ind w:left="5404"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8" w:tplc="44A8572E">
      <w:start w:val="1"/>
      <w:numFmt w:val="lowerRoman"/>
      <w:lvlText w:val="%9"/>
      <w:lvlJc w:val="left"/>
      <w:pPr>
        <w:ind w:left="6124"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abstractNum>
  <w:abstractNum w:abstractNumId="2">
    <w:nsid w:val="56780A69"/>
    <w:multiLevelType w:val="hybridMultilevel"/>
    <w:tmpl w:val="4418C036"/>
    <w:lvl w:ilvl="0" w:tplc="828843BA">
      <w:start w:val="1"/>
      <w:numFmt w:val="upperRoman"/>
      <w:lvlText w:val="%1."/>
      <w:lvlJc w:val="left"/>
      <w:pPr>
        <w:ind w:left="346"/>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1" w:tplc="90127CEA">
      <w:start w:val="1"/>
      <w:numFmt w:val="lowerLetter"/>
      <w:lvlText w:val="%2"/>
      <w:lvlJc w:val="left"/>
      <w:pPr>
        <w:ind w:left="1788"/>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2" w:tplc="93B65B02">
      <w:start w:val="1"/>
      <w:numFmt w:val="lowerRoman"/>
      <w:lvlText w:val="%3"/>
      <w:lvlJc w:val="left"/>
      <w:pPr>
        <w:ind w:left="2508"/>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3" w:tplc="C4AC9C96">
      <w:start w:val="1"/>
      <w:numFmt w:val="decimal"/>
      <w:lvlText w:val="%4"/>
      <w:lvlJc w:val="left"/>
      <w:pPr>
        <w:ind w:left="3228"/>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4" w:tplc="B5421B10">
      <w:start w:val="1"/>
      <w:numFmt w:val="lowerLetter"/>
      <w:lvlText w:val="%5"/>
      <w:lvlJc w:val="left"/>
      <w:pPr>
        <w:ind w:left="3948"/>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5" w:tplc="85F6C2A6">
      <w:start w:val="1"/>
      <w:numFmt w:val="lowerRoman"/>
      <w:lvlText w:val="%6"/>
      <w:lvlJc w:val="left"/>
      <w:pPr>
        <w:ind w:left="4668"/>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6" w:tplc="F7D8B254">
      <w:start w:val="1"/>
      <w:numFmt w:val="decimal"/>
      <w:lvlText w:val="%7"/>
      <w:lvlJc w:val="left"/>
      <w:pPr>
        <w:ind w:left="5388"/>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7" w:tplc="D3B07D52">
      <w:start w:val="1"/>
      <w:numFmt w:val="lowerLetter"/>
      <w:lvlText w:val="%8"/>
      <w:lvlJc w:val="left"/>
      <w:pPr>
        <w:ind w:left="6108"/>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8" w:tplc="2CC02F3A">
      <w:start w:val="1"/>
      <w:numFmt w:val="lowerRoman"/>
      <w:lvlText w:val="%9"/>
      <w:lvlJc w:val="left"/>
      <w:pPr>
        <w:ind w:left="6828"/>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abstractNum>
  <w:abstractNum w:abstractNumId="3">
    <w:nsid w:val="6E5915D8"/>
    <w:multiLevelType w:val="hybridMultilevel"/>
    <w:tmpl w:val="8AFC91B2"/>
    <w:lvl w:ilvl="0" w:tplc="DFBCC72E">
      <w:start w:val="1"/>
      <w:numFmt w:val="upperRoman"/>
      <w:lvlText w:val="%1."/>
      <w:lvlJc w:val="left"/>
      <w:pPr>
        <w:ind w:left="1008" w:hanging="720"/>
      </w:pPr>
      <w:rPr>
        <w:rFonts w:hint="default" w:ascii="Arial" w:hAnsi="Arial" w:cs="Arial"/>
      </w:rPr>
    </w:lvl>
    <w:lvl w:ilvl="1" w:tplc="041A0019">
      <w:start w:val="1"/>
      <w:numFmt w:val="lowerLetter"/>
      <w:lvlText w:val="%2."/>
      <w:lvlJc w:val="left"/>
      <w:pPr>
        <w:ind w:left="1368" w:hanging="360"/>
      </w:pPr>
    </w:lvl>
    <w:lvl w:ilvl="2" w:tplc="041A001B">
      <w:start w:val="1"/>
      <w:numFmt w:val="lowerRoman"/>
      <w:lvlText w:val="%3."/>
      <w:lvlJc w:val="right"/>
      <w:pPr>
        <w:ind w:left="2088" w:hanging="180"/>
      </w:pPr>
    </w:lvl>
    <w:lvl w:ilvl="3" w:tplc="041A000F">
      <w:start w:val="1"/>
      <w:numFmt w:val="decimal"/>
      <w:lvlText w:val="%4."/>
      <w:lvlJc w:val="left"/>
      <w:pPr>
        <w:ind w:left="2808" w:hanging="360"/>
      </w:pPr>
    </w:lvl>
    <w:lvl w:ilvl="4" w:tplc="041A0019">
      <w:start w:val="1"/>
      <w:numFmt w:val="lowerLetter"/>
      <w:lvlText w:val="%5."/>
      <w:lvlJc w:val="left"/>
      <w:pPr>
        <w:ind w:left="3528" w:hanging="360"/>
      </w:pPr>
    </w:lvl>
    <w:lvl w:ilvl="5" w:tplc="041A001B">
      <w:start w:val="1"/>
      <w:numFmt w:val="lowerRoman"/>
      <w:lvlText w:val="%6."/>
      <w:lvlJc w:val="right"/>
      <w:pPr>
        <w:ind w:left="4248" w:hanging="180"/>
      </w:pPr>
    </w:lvl>
    <w:lvl w:ilvl="6" w:tplc="041A000F">
      <w:start w:val="1"/>
      <w:numFmt w:val="decimal"/>
      <w:lvlText w:val="%7."/>
      <w:lvlJc w:val="left"/>
      <w:pPr>
        <w:ind w:left="4968" w:hanging="360"/>
      </w:pPr>
    </w:lvl>
    <w:lvl w:ilvl="7" w:tplc="041A0019">
      <w:start w:val="1"/>
      <w:numFmt w:val="lowerLetter"/>
      <w:lvlText w:val="%8."/>
      <w:lvlJc w:val="left"/>
      <w:pPr>
        <w:ind w:left="5688" w:hanging="360"/>
      </w:pPr>
    </w:lvl>
    <w:lvl w:ilvl="8" w:tplc="041A001B">
      <w:start w:val="1"/>
      <w:numFmt w:val="lowerRoman"/>
      <w:lvlText w:val="%9."/>
      <w:lvlJc w:val="right"/>
      <w:pPr>
        <w:ind w:left="6408" w:hanging="180"/>
      </w:pPr>
    </w:lvl>
  </w:abstractNum>
  <w:abstractNum w:abstractNumId="4">
    <w:nsid w:val="7D851E95"/>
    <w:multiLevelType w:val="hybridMultilevel"/>
    <w:tmpl w:val="096025AE"/>
    <w:lvl w:ilvl="0" w:tplc="02CA7C3E">
      <w:start w:val="1"/>
      <w:numFmt w:val="decimal"/>
      <w:lvlText w:val="%1."/>
      <w:lvlJc w:val="left"/>
      <w:pPr>
        <w:ind w:left="21"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1" w:tplc="E9A4BFAC">
      <w:start w:val="1"/>
      <w:numFmt w:val="lowerLetter"/>
      <w:lvlText w:val="%2"/>
      <w:lvlJc w:val="left"/>
      <w:pPr>
        <w:ind w:left="1804"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2" w:tplc="B6B0EE5C">
      <w:start w:val="1"/>
      <w:numFmt w:val="lowerRoman"/>
      <w:lvlText w:val="%3"/>
      <w:lvlJc w:val="left"/>
      <w:pPr>
        <w:ind w:left="2524"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3" w:tplc="CFF811A2">
      <w:start w:val="1"/>
      <w:numFmt w:val="decimal"/>
      <w:lvlText w:val="%4"/>
      <w:lvlJc w:val="left"/>
      <w:pPr>
        <w:ind w:left="3244"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4" w:tplc="DD6E56DC">
      <w:start w:val="1"/>
      <w:numFmt w:val="lowerLetter"/>
      <w:lvlText w:val="%5"/>
      <w:lvlJc w:val="left"/>
      <w:pPr>
        <w:ind w:left="3964"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5" w:tplc="AC70B1F4">
      <w:start w:val="1"/>
      <w:numFmt w:val="lowerRoman"/>
      <w:lvlText w:val="%6"/>
      <w:lvlJc w:val="left"/>
      <w:pPr>
        <w:ind w:left="4684"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6" w:tplc="6390F64A">
      <w:start w:val="1"/>
      <w:numFmt w:val="decimal"/>
      <w:lvlText w:val="%7"/>
      <w:lvlJc w:val="left"/>
      <w:pPr>
        <w:ind w:left="5404"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7" w:tplc="057262D4">
      <w:start w:val="1"/>
      <w:numFmt w:val="lowerLetter"/>
      <w:lvlText w:val="%8"/>
      <w:lvlJc w:val="left"/>
      <w:pPr>
        <w:ind w:left="6124"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8" w:tplc="CD3E3E16">
      <w:start w:val="1"/>
      <w:numFmt w:val="lowerRoman"/>
      <w:lvlText w:val="%9"/>
      <w:lvlJc w:val="left"/>
      <w:pPr>
        <w:ind w:left="6844"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abstractNum>
  <w:abstractNum w:abstractNumId="5">
    <w:nsid w:val="7D951474"/>
    <w:multiLevelType w:val="hybridMultilevel"/>
    <w:tmpl w:val="B62056AA"/>
    <w:lvl w:ilvl="0" w:tplc="1CA8B46A">
      <w:start w:val="1"/>
      <w:numFmt w:val="bullet"/>
      <w:lvlText w:val="-"/>
      <w:lvlJc w:val="left"/>
      <w:pPr>
        <w:ind w:left="161"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1" w:tplc="E144ABE2">
      <w:start w:val="1"/>
      <w:numFmt w:val="bullet"/>
      <w:lvlText w:val="o"/>
      <w:lvlJc w:val="left"/>
      <w:pPr>
        <w:ind w:left="1098"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2" w:tplc="72B8A01E">
      <w:start w:val="1"/>
      <w:numFmt w:val="bullet"/>
      <w:lvlText w:val="▪"/>
      <w:lvlJc w:val="left"/>
      <w:pPr>
        <w:ind w:left="1818"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3" w:tplc="39E2E8A4">
      <w:start w:val="1"/>
      <w:numFmt w:val="bullet"/>
      <w:lvlText w:val="•"/>
      <w:lvlJc w:val="left"/>
      <w:pPr>
        <w:ind w:left="2538"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4" w:tplc="7B666432">
      <w:start w:val="1"/>
      <w:numFmt w:val="bullet"/>
      <w:lvlText w:val="o"/>
      <w:lvlJc w:val="left"/>
      <w:pPr>
        <w:ind w:left="3258"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5" w:tplc="668807E8">
      <w:start w:val="1"/>
      <w:numFmt w:val="bullet"/>
      <w:lvlText w:val="▪"/>
      <w:lvlJc w:val="left"/>
      <w:pPr>
        <w:ind w:left="3978"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6" w:tplc="B862FB6A">
      <w:start w:val="1"/>
      <w:numFmt w:val="bullet"/>
      <w:lvlText w:val="•"/>
      <w:lvlJc w:val="left"/>
      <w:pPr>
        <w:ind w:left="4698"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7" w:tplc="D1DC5D72">
      <w:start w:val="1"/>
      <w:numFmt w:val="bullet"/>
      <w:lvlText w:val="o"/>
      <w:lvlJc w:val="left"/>
      <w:pPr>
        <w:ind w:left="5418"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lvl w:ilvl="8" w:tplc="3D427F3A">
      <w:start w:val="1"/>
      <w:numFmt w:val="bullet"/>
      <w:lvlText w:val="▪"/>
      <w:lvlJc w:val="left"/>
      <w:pPr>
        <w:ind w:left="6138" w:firstLine="0"/>
      </w:pPr>
      <w:rPr>
        <w:rFonts w:ascii="Calibri" w:hAnsi="Calibri" w:eastAsia="Calibri" w:cs="Calibri"/>
        <w:b w:val="false"/>
        <w:i w:val="false"/>
        <w:strike w:val="false"/>
        <w:dstrike w:val="false"/>
        <w:color w:val="000000"/>
        <w:sz w:val="22"/>
        <w:szCs w:val="22"/>
        <w:u w:val="none" w:color="000000"/>
        <w:effect w:val="none"/>
        <w:bdr w:val="none" w:color="auto" w:sz="0" w:space="0" w:frame="true"/>
        <w:vertAlign w:val="baseline"/>
      </w:r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F2A"/>
    <w:rsid w:val="00011AF1"/>
    <w:rsid w:val="000F6980"/>
    <w:rsid w:val="001A0E60"/>
    <w:rsid w:val="001D7529"/>
    <w:rsid w:val="002B0C82"/>
    <w:rsid w:val="00436FAC"/>
    <w:rsid w:val="0070646F"/>
    <w:rsid w:val="007C5DAA"/>
    <w:rsid w:val="009365E8"/>
    <w:rsid w:val="009928CF"/>
    <w:rsid w:val="009B2F2A"/>
    <w:rsid w:val="009D52EE"/>
    <w:rsid w:val="00AB0E51"/>
    <w:rsid w:val="00B83599"/>
    <w:rsid w:val="00BA46DD"/>
    <w:rsid w:val="00D35D2A"/>
    <w:rsid w:val="00DC20C3"/>
    <w:rsid w:val="00DC2999"/>
    <w:rsid w:val="00E47B18"/>
    <w:rsid w:val="00F269E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2A594FCB"/>
  <w15:docId w15:val="{F4F42378-EEB6-4D66-B0AA-70429CBB758D}"/>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heme="minorHAnsi" w:cstheme="minorBidi"/>
        <w:kern w:val="2"/>
        <w:sz w:val="24"/>
        <w:szCs w:val="24"/>
        <w:lang w:val="hr-HR" w:eastAsia="en-US" w:bidi="ar-SA"/>
      </w:rPr>
    </w:rPrDefault>
    <w:pPrDefault>
      <w:pPr>
        <w:spacing w:after="160" w:line="278"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9B2F2A"/>
    <w:pPr>
      <w:spacing w:after="4" w:line="252" w:lineRule="auto"/>
      <w:ind w:left="10" w:right="6564" w:hanging="10"/>
      <w:jc w:val="both"/>
    </w:pPr>
    <w:rPr>
      <w:rFonts w:eastAsia="Arial" w:cs="Arial"/>
      <w:color w:val="000000"/>
      <w:lang w:eastAsia="hr-HR"/>
    </w:rPr>
  </w:style>
  <w:style w:type="paragraph" w:styleId="Naslov1">
    <w:name w:val="heading 1"/>
    <w:basedOn w:val="Normal"/>
    <w:next w:val="Normal"/>
    <w:link w:val="Naslov1Char"/>
    <w:uiPriority w:val="9"/>
    <w:qFormat/>
    <w:rsid w:val="009B2F2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9B2F2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9B2F2A"/>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9B2F2A"/>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9B2F2A"/>
    <w:pPr>
      <w:keepNext/>
      <w:keepLines/>
      <w:spacing w:before="80" w:after="40"/>
      <w:outlineLvl w:val="4"/>
    </w:pPr>
    <w:rPr>
      <w:rFonts w:asciiTheme="minorHAnsi" w:hAnsiTheme="minorHAnsi"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9B2F2A"/>
    <w:pPr>
      <w:keepNext/>
      <w:keepLines/>
      <w:spacing w:before="40" w:after="0"/>
      <w:outlineLvl w:val="5"/>
    </w:pPr>
    <w:rPr>
      <w:rFonts w:asciiTheme="minorHAnsi" w:hAnsiTheme="minorHAnsi"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9B2F2A"/>
    <w:pPr>
      <w:keepNext/>
      <w:keepLines/>
      <w:spacing w:before="40" w:after="0"/>
      <w:outlineLvl w:val="6"/>
    </w:pPr>
    <w:rPr>
      <w:rFonts w:asciiTheme="minorHAnsi" w:hAnsiTheme="minorHAnsi"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9B2F2A"/>
    <w:pPr>
      <w:keepNext/>
      <w:keepLines/>
      <w:spacing w:after="0"/>
      <w:outlineLvl w:val="7"/>
    </w:pPr>
    <w:rPr>
      <w:rFonts w:asciiTheme="minorHAnsi" w:hAnsiTheme="minorHAnsi"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9B2F2A"/>
    <w:pPr>
      <w:keepNext/>
      <w:keepLines/>
      <w:spacing w:after="0"/>
      <w:outlineLvl w:val="8"/>
    </w:pPr>
    <w:rPr>
      <w:rFonts w:asciiTheme="minorHAnsi" w:hAnsiTheme="minorHAnsi"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9B2F2A"/>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9B2F2A"/>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9B2F2A"/>
    <w:rPr>
      <w:rFonts w:asciiTheme="minorHAnsi" w:hAnsiTheme="minorHAnsi"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9B2F2A"/>
    <w:rPr>
      <w:rFonts w:asciiTheme="minorHAnsi" w:hAnsiTheme="minorHAnsi"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9B2F2A"/>
    <w:rPr>
      <w:rFonts w:asciiTheme="minorHAnsi" w:hAnsiTheme="minorHAnsi"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9B2F2A"/>
    <w:rPr>
      <w:rFonts w:asciiTheme="minorHAnsi" w:hAnsiTheme="minorHAnsi"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9B2F2A"/>
    <w:rPr>
      <w:rFonts w:asciiTheme="minorHAnsi" w:hAnsiTheme="minorHAnsi"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9B2F2A"/>
    <w:rPr>
      <w:rFonts w:asciiTheme="minorHAnsi" w:hAnsiTheme="minorHAnsi"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9B2F2A"/>
    <w:rPr>
      <w:rFonts w:asciiTheme="minorHAnsi" w:hAnsiTheme="minorHAnsi" w:eastAsiaTheme="majorEastAsia" w:cstheme="majorBidi"/>
      <w:color w:val="272727" w:themeColor="text1" w:themeTint="D8"/>
    </w:rPr>
  </w:style>
  <w:style w:type="paragraph" w:styleId="Naslov">
    <w:name w:val="Title"/>
    <w:basedOn w:val="Normal"/>
    <w:next w:val="Normal"/>
    <w:link w:val="NaslovChar"/>
    <w:uiPriority w:val="10"/>
    <w:qFormat/>
    <w:rsid w:val="009B2F2A"/>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9B2F2A"/>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9B2F2A"/>
    <w:pPr>
      <w:numPr>
        <w:ilvl w:val="1"/>
      </w:numPr>
      <w:ind w:left="10" w:hanging="10"/>
    </w:pPr>
    <w:rPr>
      <w:rFonts w:asciiTheme="minorHAnsi" w:hAnsiTheme="minorHAnsi"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9B2F2A"/>
    <w:rPr>
      <w:rFonts w:asciiTheme="minorHAnsi" w:hAnsiTheme="minorHAnsi"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9B2F2A"/>
    <w:pPr>
      <w:spacing w:before="160"/>
      <w:jc w:val="center"/>
    </w:pPr>
    <w:rPr>
      <w:i/>
      <w:iCs/>
      <w:color w:val="404040" w:themeColor="text1" w:themeTint="BF"/>
    </w:rPr>
  </w:style>
  <w:style w:type="character" w:styleId="CitatChar" w:customStyle="true">
    <w:name w:val="Citat Char"/>
    <w:basedOn w:val="Zadanifontodlomka"/>
    <w:link w:val="Citat"/>
    <w:uiPriority w:val="29"/>
    <w:rsid w:val="009B2F2A"/>
    <w:rPr>
      <w:i/>
      <w:iCs/>
      <w:color w:val="404040" w:themeColor="text1" w:themeTint="BF"/>
    </w:rPr>
  </w:style>
  <w:style w:type="paragraph" w:styleId="Odlomakpopisa">
    <w:name w:val="List Paragraph"/>
    <w:basedOn w:val="Normal"/>
    <w:uiPriority w:val="34"/>
    <w:qFormat/>
    <w:rsid w:val="009B2F2A"/>
    <w:pPr>
      <w:ind w:left="720"/>
      <w:contextualSpacing/>
    </w:pPr>
  </w:style>
  <w:style w:type="character" w:styleId="Jakoisticanje">
    <w:name w:val="Intense Emphasis"/>
    <w:basedOn w:val="Zadanifontodlomka"/>
    <w:uiPriority w:val="21"/>
    <w:qFormat/>
    <w:rsid w:val="009B2F2A"/>
    <w:rPr>
      <w:i/>
      <w:iCs/>
      <w:color w:val="0F4761" w:themeColor="accent1" w:themeShade="BF"/>
    </w:rPr>
  </w:style>
  <w:style w:type="paragraph" w:styleId="Naglaencitat">
    <w:name w:val="Intense Quote"/>
    <w:basedOn w:val="Normal"/>
    <w:next w:val="Normal"/>
    <w:link w:val="NaglaencitatChar"/>
    <w:uiPriority w:val="30"/>
    <w:qFormat/>
    <w:rsid w:val="009B2F2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NaglaencitatChar" w:customStyle="true">
    <w:name w:val="Naglašen citat Char"/>
    <w:basedOn w:val="Zadanifontodlomka"/>
    <w:link w:val="Naglaencitat"/>
    <w:uiPriority w:val="30"/>
    <w:rsid w:val="009B2F2A"/>
    <w:rPr>
      <w:i/>
      <w:iCs/>
      <w:color w:val="0F4761" w:themeColor="accent1" w:themeShade="BF"/>
    </w:rPr>
  </w:style>
  <w:style w:type="character" w:styleId="Istaknutareferenca">
    <w:name w:val="Intense Reference"/>
    <w:basedOn w:val="Zadanifontodlomka"/>
    <w:uiPriority w:val="32"/>
    <w:qFormat/>
    <w:rsid w:val="009B2F2A"/>
    <w:rPr>
      <w:b/>
      <w:bCs/>
      <w:smallCaps/>
      <w:color w:val="0F4761" w:themeColor="accent1" w:themeShade="BF"/>
      <w:spacing w:val="5"/>
    </w:rPr>
  </w:style>
  <w:style w:type="paragraph" w:styleId="Bezproreda">
    <w:name w:val="No Spacing"/>
    <w:uiPriority w:val="1"/>
    <w:qFormat/>
    <w:rsid w:val="009B2F2A"/>
    <w:pPr>
      <w:spacing w:after="0" w:line="240" w:lineRule="auto"/>
      <w:ind w:left="10" w:right="6564" w:hanging="10"/>
      <w:jc w:val="both"/>
    </w:pPr>
    <w:rPr>
      <w:rFonts w:eastAsia="Arial" w:cs="Arial"/>
      <w:color w:val="000000"/>
      <w:lang w:eastAsia="hr-HR"/>
    </w:rPr>
  </w:style>
  <w:style w:type="character" w:styleId="Tekstrezerviranogmjesta">
    <w:name w:val="Placeholder Text"/>
    <w:basedOn w:val="Zadanifontodlomka"/>
    <w:uiPriority w:val="99"/>
    <w:semiHidden/>
    <w:rsid w:val="00011AF1"/>
    <w:rPr>
      <w:color w:val="808080"/>
      <w:bdr w:val="none" w:color="auto" w:sz="0" w:space="0"/>
      <w:shd w:val="clear" w:color="auto" w:fill="auto"/>
    </w:rPr>
  </w:style>
  <w:style w:type="character" w:styleId="eSPISCCParagraphDefaultFont" w:customStyle="true">
    <w:name w:val="eSPIS_CC_Paragraph Default Font"/>
    <w:basedOn w:val="Zadanifontodlomka"/>
    <w:rsid w:val="00011AF1"/>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011AF1"/>
    <w:rPr>
      <w:bdr w:val="none" w:color="auto" w:sz="0" w:space="0"/>
      <w:shd w:val="clear" w:color="auto" w:fill="FFFFCC"/>
      <w:lang w:val="hr-HR"/>
    </w:rPr>
  </w:style>
  <w:style w:type="character" w:styleId="PozadinaSvijetloCrvena" w:customStyle="true">
    <w:name w:val="Pozadina_SvijetloCrvena"/>
    <w:basedOn w:val="eSPISCCParagraphDefaultFont"/>
    <w:rsid w:val="00011AF1"/>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011AF1"/>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39111314">
      <w:bodyDiv w:val="true"/>
      <w:marLeft w:val="0"/>
      <w:marRight w:val="0"/>
      <w:marTop w:val="0"/>
      <w:marBottom w:val="0"/>
      <w:divBdr>
        <w:top w:val="none" w:color="auto" w:sz="0" w:space="0"/>
        <w:left w:val="none" w:color="auto" w:sz="0" w:space="0"/>
        <w:bottom w:val="none" w:color="auto" w:sz="0" w:space="0"/>
        <w:right w:val="none" w:color="auto" w:sz="0" w:space="0"/>
      </w:divBdr>
    </w:div>
    <w:div w:id="745222328">
      <w:bodyDiv w:val="true"/>
      <w:marLeft w:val="0"/>
      <w:marRight w:val="0"/>
      <w:marTop w:val="0"/>
      <w:marBottom w:val="0"/>
      <w:divBdr>
        <w:top w:val="none" w:color="auto" w:sz="0" w:space="0"/>
        <w:left w:val="none" w:color="auto" w:sz="0" w:space="0"/>
        <w:bottom w:val="none" w:color="auto" w:sz="0" w:space="0"/>
        <w:right w:val="none" w:color="auto" w:sz="0" w:space="0"/>
      </w:divBdr>
    </w:div>
    <w:div w:id="1115170507">
      <w:bodyDiv w:val="true"/>
      <w:marLeft w:val="0"/>
      <w:marRight w:val="0"/>
      <w:marTop w:val="0"/>
      <w:marBottom w:val="0"/>
      <w:divBdr>
        <w:top w:val="none" w:color="auto" w:sz="0" w:space="0"/>
        <w:left w:val="none" w:color="auto" w:sz="0" w:space="0"/>
        <w:bottom w:val="none" w:color="auto" w:sz="0" w:space="0"/>
        <w:right w:val="none" w:color="auto" w:sz="0" w:space="0"/>
      </w:divBdr>
    </w:div>
    <w:div w:id="1190990984">
      <w:bodyDiv w:val="true"/>
      <w:marLeft w:val="0"/>
      <w:marRight w:val="0"/>
      <w:marTop w:val="0"/>
      <w:marBottom w:val="0"/>
      <w:divBdr>
        <w:top w:val="none" w:color="auto" w:sz="0" w:space="0"/>
        <w:left w:val="none" w:color="auto" w:sz="0" w:space="0"/>
        <w:bottom w:val="none" w:color="auto" w:sz="0" w:space="0"/>
        <w:right w:val="none" w:color="auto" w:sz="0" w:space="0"/>
      </w:divBdr>
    </w:div>
    <w:div w:id="1446654066">
      <w:bodyDiv w:val="true"/>
      <w:marLeft w:val="0"/>
      <w:marRight w:val="0"/>
      <w:marTop w:val="0"/>
      <w:marBottom w:val="0"/>
      <w:divBdr>
        <w:top w:val="none" w:color="auto" w:sz="0" w:space="0"/>
        <w:left w:val="none" w:color="auto" w:sz="0" w:space="0"/>
        <w:bottom w:val="none" w:color="auto" w:sz="0" w:space="0"/>
        <w:right w:val="none" w:color="auto" w:sz="0" w:space="0"/>
      </w:divBdr>
    </w:div>
    <w:div w:id="1638023084">
      <w:bodyDiv w:val="true"/>
      <w:marLeft w:val="0"/>
      <w:marRight w:val="0"/>
      <w:marTop w:val="0"/>
      <w:marBottom w:val="0"/>
      <w:divBdr>
        <w:top w:val="none" w:color="auto" w:sz="0" w:space="0"/>
        <w:left w:val="none" w:color="auto" w:sz="0" w:space="0"/>
        <w:bottom w:val="none" w:color="auto" w:sz="0" w:space="0"/>
        <w:right w:val="none" w:color="auto" w:sz="0" w:space="0"/>
      </w:divBdr>
    </w:div>
    <w:div w:id="1803308445">
      <w:bodyDiv w:val="true"/>
      <w:marLeft w:val="0"/>
      <w:marRight w:val="0"/>
      <w:marTop w:val="0"/>
      <w:marBottom w:val="0"/>
      <w:divBdr>
        <w:top w:val="none" w:color="auto" w:sz="0" w:space="0"/>
        <w:left w:val="none" w:color="auto" w:sz="0" w:space="0"/>
        <w:bottom w:val="none" w:color="auto" w:sz="0" w:space="0"/>
        <w:right w:val="none" w:color="auto" w:sz="0" w:space="0"/>
      </w:divBdr>
    </w:div>
    <w:div w:id="1922372005">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media/image3.png" Type="http://schemas.openxmlformats.org/officeDocument/2006/relationships/image" Id="rId8"/><Relationship Target="styles.xml" Type="http://schemas.openxmlformats.org/officeDocument/2006/relationships/styles" Id="rId3"/><Relationship Target="media/image2.jpeg" Type="http://schemas.openxmlformats.org/officeDocument/2006/relationships/image" Id="rId7"/><Relationship Target="numbering.xml" Type="http://schemas.openxmlformats.org/officeDocument/2006/relationships/numbering" Id="rId2"/><Relationship Target="../customXml/item1.xml" Type="http://schemas.openxmlformats.org/officeDocument/2006/relationships/customXml" Id="rId1"/><Relationship Target="media/image1.jpg" Type="http://schemas.openxmlformats.org/officeDocument/2006/relationships/image" Id="rId6"/><Relationship Target="webSettings.xml" Type="http://schemas.openxmlformats.org/officeDocument/2006/relationships/webSettings" Id="rId5"/><Relationship Target="theme/theme1.xml" Type="http://schemas.openxmlformats.org/officeDocument/2006/relationships/theme" Id="rId10"/><Relationship Target="settings.xml" Type="http://schemas.openxmlformats.org/officeDocument/2006/relationships/settings" Id="rId4"/><Relationship Target="fontTable.xml" Type="http://schemas.openxmlformats.org/officeDocument/2006/relationships/fontTabl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5. listopada 2026.</izvorni_sadrzaj>
    <derivirana_varijabla naziv="DomainObject.DatumDonosenjaOdluke_1">5.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Dijana</izvorni_sadrzaj>
    <derivirana_varijabla naziv="DomainObject.DonositeljOdluke.Ime_1">Dijana</derivirana_varijabla>
  </DomainObject.DonositeljOdluke.Ime>
  <DomainObject.DonositeljOdluke.Prezime>
    <izvorni_sadrzaj>Selak</izvorni_sadrzaj>
    <derivirana_varijabla naziv="DomainObject.DonositeljOdluke.Prezime_1">Selak</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610</izvorni_sadrzaj>
    <derivirana_varijabla naziv="DomainObject.Predmet.Broj_1">610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srpnja 2026.</izvorni_sadrzaj>
    <derivirana_varijabla naziv="DomainObject.Predmet.DatumOsnivanja_1">3.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10. srpnja 2026.</izvorni_sadrzaj>
    <derivirana_varijabla naziv="DomainObject.Predmet.DatumRjesavanja_1">10. srpnja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0</izvorni_sadrzaj>
    <derivirana_varijabla naziv="DomainObject.Predmet.InicijalnaVrijednost_1">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ostvarivanje osobnih odnosa
pod nadzorom</izvorni_sadrzaj>
    <derivirana_varijabla naziv="DomainObject.Predmet.Opis_1">ostvarivanje osobnih odnosa
pod nadzorom</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R1 Ob-610/2026</izvorni_sadrzaj>
    <derivirana_varijabla naziv="DomainObject.Predmet.OznakaBroj_1">R1 Ob-610/2026</derivirana_varijabla>
  </DomainObject.Predmet.OznakaBroj>
  <DomainObject.Predmet.OznakaBrojOptuznogAkta>
    <izvorni_sadrzaj/>
    <derivirana_varijabla naziv="DomainObject.Predmet.OznakaBrojOptuznogAkta_1"/>
  </DomainObject.Predmet.OznakaBrojOptuznogAkta>
  <DomainObject.Predmet.PredmetRijesio.Ime>
    <izvorni_sadrzaj>Dijana</izvorni_sadrzaj>
    <derivirana_varijabla naziv="DomainObject.Predmet.PredmetRijesio.Ime_1">Dijana</derivirana_varijabla>
  </DomainObject.Predmet.PredmetRijesio.Ime>
  <DomainObject.Predmet.PredmetRijesio.Oib>
    <izvorni_sadrzaj>80386302697</izvorni_sadrzaj>
    <derivirana_varijabla naziv="DomainObject.Predmet.PredmetRijesio.Oib_1">80386302697</derivirana_varijabla>
  </DomainObject.Predmet.PredmetRijesio.Oib>
  <DomainObject.Predmet.PredmetRijesio.Prezime>
    <izvorni_sadrzaj>Selak</izvorni_sadrzaj>
    <derivirana_varijabla naziv="DomainObject.Predmet.PredmetRijesio.Prezime_1">Selak</derivirana_varijabla>
  </DomainObject.Predmet.PredmetRijesio.Prezime>
  <DomainObject.Predmet.PrimjedbaSuca>
    <izvorni_sadrzaj>oč.</izvorni_sadrzaj>
    <derivirana_varijabla naziv="DomainObject.Predmet.PrimjedbaSuca_1">oč.</derivirana_varijabla>
  </DomainObject.Predmet.PrimjedbaSuca>
  <DomainObject.Predmet.ProtustrankaFormated>
    <izvorni_sadrzaj>  Tatijana Sarić; Božo Milanović; Izabel Milanović</izvorni_sadrzaj>
    <derivirana_varijabla naziv="DomainObject.Predmet.ProtustrankaFormated_1">  Tatijana Sarić; Božo Milanović; Izabel Milanović</derivirana_varijabla>
  </DomainObject.Predmet.ProtustrankaFormated>
  <DomainObject.Predmet.ProtustrankaFormatedOIB>
    <izvorni_sadrzaj>  Tatijana Sarić, OIB 32093469210; Božo Milanović, OIB 55833812586; Izabel Milanović, OIB 51787186866</izvorni_sadrzaj>
    <derivirana_varijabla naziv="DomainObject.Predmet.ProtustrankaFormatedOIB_1">  Tatijana Sarić, OIB 32093469210; Božo Milanović, OIB 55833812586; Izabel Milanović, OIB 51787186866</derivirana_varijabla>
  </DomainObject.Predmet.ProtustrankaFormatedOIB>
  <DomainObject.Predmet.ProtustrankaFormatedWithAdress>
    <izvorni_sadrzaj> Tatijana Sarić, Visoka 14, 21000 Split; Božo Milanović, Držićeva 7, 21210 Solin; Izabel Milanović, Visoka 14, 21000 Split</izvorni_sadrzaj>
    <derivirana_varijabla naziv="DomainObject.Predmet.ProtustrankaFormatedWithAdress_1"> Tatijana Sarić, Visoka 14, 21000 Split; Božo Milanović, Držićeva 7, 21210 Solin; Izabel Milanović, Visoka 14, 21000 Split</derivirana_varijabla>
  </DomainObject.Predmet.ProtustrankaFormatedWithAdress>
  <DomainObject.Predmet.ProtustrankaFormatedWithAdressOIB>
    <izvorni_sadrzaj> Tatijana Sarić, OIB 32093469210, Visoka 14, 21000 Split; Božo Milanović, OIB 55833812586, Držićeva 7, 21210 Solin; Izabel Milanović, OIB 51787186866, Visoka 14, 21000 Split</izvorni_sadrzaj>
    <derivirana_varijabla naziv="DomainObject.Predmet.ProtustrankaFormatedWithAdressOIB_1"> Tatijana Sarić, OIB 32093469210, Visoka 14, 21000 Split; Božo Milanović, OIB 55833812586, Držićeva 7, 21210 Solin; Izabel Milanović, OIB 51787186866, Visoka 14, 21000 Split</derivirana_varijabla>
  </DomainObject.Predmet.ProtustrankaFormatedWithAdressOIB>
  <DomainObject.Predmet.ProtustrankaWithAdress>
    <izvorni_sadrzaj>Tatijana Sarić Visoka 14, 21000 Split, Božo Milanović Držićeva 7, 21210 Solin, Izabel Milanović Visoka 14, 21000 Split</izvorni_sadrzaj>
    <derivirana_varijabla naziv="DomainObject.Predmet.ProtustrankaWithAdress_1">Tatijana Sarić Visoka 14, 21000 Split, Božo Milanović Držićeva 7, 21210 Solin, Izabel Milanović Visoka 14, 21000 Split</derivirana_varijabla>
  </DomainObject.Predmet.ProtustrankaWithAdress>
  <DomainObject.Predmet.ProtustrankaWithAdressOIB>
    <izvorni_sadrzaj>Tatijana Sarić, OIB 32093469210, Visoka 14, 21000 Split, Božo Milanović, OIB 55833812586, Držićeva 7, 21210 Solin, Izabel Milanović, OIB 51787186866, Visoka 14, 21000 Split</izvorni_sadrzaj>
    <derivirana_varijabla naziv="DomainObject.Predmet.ProtustrankaWithAdressOIB_1">Tatijana Sarić, OIB 32093469210, Visoka 14, 21000 Split, Božo Milanović, OIB 55833812586, Držićeva 7, 21210 Solin, Izabel Milanović, OIB 51787186866, Visoka 14, 21000 Split</derivirana_varijabla>
  </DomainObject.Predmet.ProtustrankaWithAdressOIB>
  <DomainObject.Predmet.ProtustrankaNazivFormated>
    <izvorni_sadrzaj>Tatijana Sarić,Božo Milanović,Izabel Milanović</izvorni_sadrzaj>
    <derivirana_varijabla naziv="DomainObject.Predmet.ProtustrankaNazivFormated_1">Tatijana Sarić,Božo Milanović,Izabel Milanović</derivirana_varijabla>
  </DomainObject.Predmet.ProtustrankaNazivFormated>
  <DomainObject.Predmet.ProtustrankaNazivFormatedOIB>
    <izvorni_sadrzaj>Tatijana Sarić, OIB 32093469210,Božo Milanović, OIB 55833812586,Izabel Milanović, OIB 51787186866</izvorni_sadrzaj>
    <derivirana_varijabla naziv="DomainObject.Predmet.ProtustrankaNazivFormatedOIB_1">Tatijana Sarić, OIB 32093469210,Božo Milanović, OIB 55833812586,Izabel Milanović, OIB 51787186866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45 P - Selak Dijana</izvorni_sadrzaj>
    <derivirana_varijabla naziv="DomainObject.Predmet.Referada.Naziv_1">45 P - Selak Dijana</derivirana_varijabla>
  </DomainObject.Predmet.Referada.Naziv>
  <DomainObject.Predmet.Referada.Oznaka>
    <izvorni_sadrzaj>Ref 45 P</izvorni_sadrzaj>
    <derivirana_varijabla naziv="DomainObject.Predmet.Referada.Oznaka_1">Ref 45 P</derivirana_varijabla>
  </DomainObject.Predmet.Referada.Oznaka>
  <DomainObject.Predmet.Referada.Prostorija.Naziv>
    <izvorni_sadrzaj>Sudnica 105/I</izvorni_sadrzaj>
    <derivirana_varijabla naziv="DomainObject.Predmet.Referada.Prostorija.Naziv_1">Sudnica 105/I</derivirana_varijabla>
  </DomainObject.Predmet.Referada.Prostorija.Naziv>
  <DomainObject.Predmet.Referada.Prostorija.Oznaka>
    <izvorni_sadrzaj>105/I</izvorni_sadrzaj>
    <derivirana_varijabla naziv="DomainObject.Predmet.Referada.Prostorija.Oznaka_1">105/I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Dijana Selak</izvorni_sadrzaj>
    <derivirana_varijabla naziv="DomainObject.Predmet.Referada.Sudac_1">Dijana Selak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Hrvatski zavod za socijalni rad, Područni ured Split</izvorni_sadrzaj>
    <derivirana_varijabla naziv="DomainObject.Predmet.StrankaFormated_1">  Hrvatski zavod za socijalni rad, Područni ured Split</derivirana_varijabla>
  </DomainObject.Predmet.StrankaFormated>
  <DomainObject.Predmet.StrankaFormatedOIB>
    <izvorni_sadrzaj>  Hrvatski zavod za socijalni rad, Područni ured Split, OIB 52966791065</izvorni_sadrzaj>
    <derivirana_varijabla naziv="DomainObject.Predmet.StrankaFormatedOIB_1">  Hrvatski zavod za socijalni rad, Područni ured Split, OIB 52966791065</derivirana_varijabla>
  </DomainObject.Predmet.StrankaFormatedOIB>
  <DomainObject.Predmet.StrankaFormatedWithAdress>
    <izvorni_sadrzaj> Hrvatski zavod za socijalni rad, Područni ured Split, Ulica Ivana Dežmana 6, 10000 Zagreb</izvorni_sadrzaj>
    <derivirana_varijabla naziv="DomainObject.Predmet.StrankaFormatedWithAdress_1"> Hrvatski zavod za socijalni rad, Područni ured Split, Ulica Ivana Dežmana 6, 10000 Zagreb</derivirana_varijabla>
  </DomainObject.Predmet.StrankaFormatedWithAdress>
  <DomainObject.Predmet.StrankaFormatedWithAdressOIB>
    <izvorni_sadrzaj> Hrvatski zavod za socijalni rad, Područni ured Split, OIB 52966791065, Ulica Ivana Dežmana 6, 10000 Zagreb</izvorni_sadrzaj>
    <derivirana_varijabla naziv="DomainObject.Predmet.StrankaFormatedWithAdressOIB_1"> Hrvatski zavod za socijalni rad, Područni ured Split, OIB 52966791065, Ulica Ivana Dežmana 6, 10000 Zagreb</derivirana_varijabla>
  </DomainObject.Predmet.StrankaFormatedWithAdressOIB>
  <DomainObject.Predmet.StrankaWithAdress>
    <izvorni_sadrzaj>Hrvatski zavod za socijalni rad, Područni ured Split Ulica Ivana Dežmana 6,10000 Zagreb</izvorni_sadrzaj>
    <derivirana_varijabla naziv="DomainObject.Predmet.StrankaWithAdress_1">Hrvatski zavod za socijalni rad, Područni ured Split Ulica Ivana Dežmana 6,10000 Zagreb</derivirana_varijabla>
  </DomainObject.Predmet.StrankaWithAdress>
  <DomainObject.Predmet.StrankaWithAdressOIB>
    <izvorni_sadrzaj>Hrvatski zavod za socijalni rad, Područni ured Split, OIB 52966791065, Ulica Ivana Dežmana 6,10000 Zagreb</izvorni_sadrzaj>
    <derivirana_varijabla naziv="DomainObject.Predmet.StrankaWithAdressOIB_1">Hrvatski zavod za socijalni rad, Područni ured Split, OIB 52966791065, Ulica Ivana Dežmana 6,10000 Zagreb</derivirana_varijabla>
  </DomainObject.Predmet.StrankaWithAdressOIB>
  <DomainObject.Predmet.StrankaNazivFormated>
    <izvorni_sadrzaj>Hrvatski zavod za socijalni rad, Područni ured Split</izvorni_sadrzaj>
    <derivirana_varijabla naziv="DomainObject.Predmet.StrankaNazivFormated_1">Hrvatski zavod za socijalni rad, Područni ured Split</derivirana_varijabla>
  </DomainObject.Predmet.StrankaNazivFormated>
  <DomainObject.Predmet.StrankaNazivFormatedOIB>
    <izvorni_sadrzaj>Hrvatski zavod za socijalni rad, Područni ured Split, OIB 52966791065</izvorni_sadrzaj>
    <derivirana_varijabla naziv="DomainObject.Predmet.StrankaNazivFormatedOIB_1">Hrvatski zavod za socijalni rad, Područni ured Split, OIB 52966791065</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45 P - Selak Dijana</izvorni_sadrzaj>
    <derivirana_varijabla naziv="DomainObject.Predmet.TrenutnaLokacijaSpisa.Naziv_1">45 P - Selak Dijana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Obiteljska pisarnica</izvorni_sadrzaj>
    <derivirana_varijabla naziv="DomainObject.Predmet.UstrojstvenaJedinicaVodi.Naziv_1">Obiteljska pisarnica</derivirana_varijabla>
  </DomainObject.Predmet.UstrojstvenaJedinicaVodi.Naziv>
  <DomainObject.Predmet.UstrojstvenaJedinicaVodi.Oznaka>
    <izvorni_sadrzaj>Ob pis.</izvorni_sadrzaj>
    <derivirana_varijabla naziv="DomainObject.Predmet.UstrojstvenaJedinicaVodi.Oznaka_1">Ob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Ostvarivanje roditeljske skrbi i osobnih odnosa s djetetom prema čl. 478 ObZ-a</izvorni_sadrzaj>
    <derivirana_varijabla naziv="DomainObject.Predmet.VrstaSpora.Naziv_1">Ostvarivanje roditeljske skrbi i osobnih odnosa s djetetom prema čl. 478 ObZ-a</derivirana_varijabla>
  </DomainObject.Predmet.VrstaSpora.Naziv>
  <DomainObject.Predmet.Zapisnicar>
    <izvorni_sadrzaj>Anđela Radoš</izvorni_sadrzaj>
    <derivirana_varijabla naziv="DomainObject.Predmet.Zapisnicar_1">Anđela Radoš</derivirana_varijabla>
  </DomainObject.Predmet.Zapisnicar>
  <DomainObject.Predmet.StrankaListFormated>
    <izvorni_sadrzaj>
      <item>Hrvatski zavod za socijalni rad, Područni ured Split</item>
    </izvorni_sadrzaj>
    <derivirana_varijabla naziv="DomainObject.Predmet.StrankaListFormated_1">
      <item>Hrvatski zavod za socijalni rad, Područni ured Split</item>
    </derivirana_varijabla>
  </DomainObject.Predmet.StrankaListFormated>
  <DomainObject.Predmet.StrankaListFormatedOIB>
    <izvorni_sadrzaj>
      <item>Hrvatski zavod za socijalni rad, Područni ured Split, OIB 52966791065</item>
    </izvorni_sadrzaj>
    <derivirana_varijabla naziv="DomainObject.Predmet.StrankaListFormatedOIB_1">
      <item>Hrvatski zavod za socijalni rad, Područni ured Split, OIB 52966791065</item>
    </derivirana_varijabla>
  </DomainObject.Predmet.StrankaListFormatedOIB>
  <DomainObject.Predmet.StrankaListFormatedWithAdress>
    <izvorni_sadrzaj>
      <item>Hrvatski zavod za socijalni rad, Područni ured Split, Ulica Ivana Dežmana 6, 10000 Zagreb</item>
    </izvorni_sadrzaj>
    <derivirana_varijabla naziv="DomainObject.Predmet.StrankaListFormatedWithAdress_1">
      <item>Hrvatski zavod za socijalni rad, Područni ured Split, Ulica Ivana Dežmana 6, 10000 Zagreb</item>
    </derivirana_varijabla>
  </DomainObject.Predmet.StrankaListFormatedWithAdress>
  <DomainObject.Predmet.StrankaListFormatedWithAdressOIB>
    <izvorni_sadrzaj>
      <item>Hrvatski zavod za socijalni rad, Područni ured Split, OIB 52966791065, Ulica Ivana Dežmana 6, 10000 Zagreb</item>
    </izvorni_sadrzaj>
    <derivirana_varijabla naziv="DomainObject.Predmet.StrankaListFormatedWithAdressOIB_1">
      <item>Hrvatski zavod za socijalni rad, Područni ured Split, OIB 52966791065, Ulica Ivana Dežmana 6, 10000 Zagreb</item>
    </derivirana_varijabla>
  </DomainObject.Predmet.StrankaListFormatedWithAdressOIB>
  <DomainObject.Predmet.StrankaListNazivFormated>
    <izvorni_sadrzaj>
      <item>Hrvatski zavod za socijalni rad, Područni ured Split</item>
    </izvorni_sadrzaj>
    <derivirana_varijabla naziv="DomainObject.Predmet.StrankaListNazivFormated_1">
      <item>Hrvatski zavod za socijalni rad, Područni ured Split</item>
    </derivirana_varijabla>
  </DomainObject.Predmet.StrankaListNazivFormated>
  <DomainObject.Predmet.StrankaListNazivFormatedOIB>
    <izvorni_sadrzaj>
      <item>Hrvatski zavod za socijalni rad, Područni ured Split, OIB 52966791065</item>
    </izvorni_sadrzaj>
    <derivirana_varijabla naziv="DomainObject.Predmet.StrankaListNazivFormatedOIB_1">
      <item>Hrvatski zavod za socijalni rad, Područni ured Split, OIB 52966791065</item>
    </derivirana_varijabla>
  </DomainObject.Predmet.StrankaListNazivFormatedOIB>
  <DomainObject.Predmet.ProtuStrankaListFormated>
    <izvorni_sadrzaj>
      <item>Tatijana Sarić</item>
      <item>Božo Milanović</item>
      <item>Izabel Milanović</item>
    </izvorni_sadrzaj>
    <derivirana_varijabla naziv="DomainObject.Predmet.ProtuStrankaListFormated_1">
      <item>Tatijana Sarić</item>
      <item>Božo Milanović</item>
      <item>Izabel Milanović</item>
    </derivirana_varijabla>
  </DomainObject.Predmet.ProtuStrankaListFormated>
  <DomainObject.Predmet.ProtuStrankaListFormatedOIB>
    <izvorni_sadrzaj>
      <item>Tatijana Sarić, OIB 32093469210</item>
      <item>Božo Milanović, OIB 55833812586</item>
      <item>Izabel Milanović, OIB 51787186866</item>
    </izvorni_sadrzaj>
    <derivirana_varijabla naziv="DomainObject.Predmet.ProtuStrankaListFormatedOIB_1">
      <item>Tatijana Sarić, OIB 32093469210</item>
      <item>Božo Milanović, OIB 55833812586</item>
      <item>Izabel Milanović, OIB 51787186866</item>
    </derivirana_varijabla>
  </DomainObject.Predmet.ProtuStrankaListFormatedOIB>
  <DomainObject.Predmet.ProtuStrankaListFormatedWithAdress>
    <izvorni_sadrzaj>
      <item>Tatijana Sarić, Visoka 14, 21000 Split</item>
      <item>Božo Milanović, Držićeva 7, 21210 Solin</item>
      <item>Izabel Milanović, Visoka 14, 21000 Split</item>
    </izvorni_sadrzaj>
    <derivirana_varijabla naziv="DomainObject.Predmet.ProtuStrankaListFormatedWithAdress_1">
      <item>Tatijana Sarić, Visoka 14, 21000 Split</item>
      <item>Božo Milanović, Držićeva 7, 21210 Solin</item>
      <item>Izabel Milanović, Visoka 14, 21000 Split</item>
    </derivirana_varijabla>
  </DomainObject.Predmet.ProtuStrankaListFormatedWithAdress>
  <DomainObject.Predmet.ProtuStrankaListFormatedWithAdressOIB>
    <izvorni_sadrzaj>
      <item>Tatijana Sarić, OIB 32093469210, Visoka 14, 21000 Split</item>
      <item>Božo Milanović, OIB 55833812586, Držićeva 7, 21210 Solin</item>
      <item>Izabel Milanović, OIB 51787186866, Visoka 14, 21000 Split</item>
    </izvorni_sadrzaj>
    <derivirana_varijabla naziv="DomainObject.Predmet.ProtuStrankaListFormatedWithAdressOIB_1">
      <item>Tatijana Sarić, OIB 32093469210, Visoka 14, 21000 Split</item>
      <item>Božo Milanović, OIB 55833812586, Držićeva 7, 21210 Solin</item>
      <item>Izabel Milanović, OIB 51787186866, Visoka 14, 21000 Split</item>
    </derivirana_varijabla>
  </DomainObject.Predmet.ProtuStrankaListFormatedWithAdressOIB>
  <DomainObject.Predmet.ProtuStrankaListNazivFormated>
    <izvorni_sadrzaj>
      <item>Tatijana Sarić</item>
      <item>Božo Milanović</item>
      <item>Izabel Milanović</item>
    </izvorni_sadrzaj>
    <derivirana_varijabla naziv="DomainObject.Predmet.ProtuStrankaListNazivFormated_1">
      <item>Tatijana Sarić</item>
      <item>Božo Milanović</item>
      <item>Izabel Milanović</item>
    </derivirana_varijabla>
  </DomainObject.Predmet.ProtuStrankaListNazivFormated>
  <DomainObject.Predmet.ProtuStrankaListNazivFormatedOIB>
    <izvorni_sadrzaj>
      <item>Tatijana Sarić, OIB 32093469210</item>
      <item>Božo Milanović, OIB 55833812586</item>
      <item>Izabel Milanović, OIB 51787186866</item>
    </izvorni_sadrzaj>
    <derivirana_varijabla naziv="DomainObject.Predmet.ProtuStrankaListNazivFormatedOIB_1">
      <item>Tatijana Sarić, OIB 32093469210</item>
      <item>Božo Milanović, OIB 55833812586</item>
      <item>Izabel Milanović, OIB 51787186866</item>
    </derivirana_varijabla>
  </DomainObject.Predmet.ProtuStrankaListNazivFormatedOIB>
  <DomainObject.Predmet.OstaliListFormated>
    <izvorni_sadrzaj>
      <item>Dunja Starčević</item>
    </izvorni_sadrzaj>
    <derivirana_varijabla naziv="DomainObject.Predmet.OstaliListFormated_1">
      <item>Dunja Starčević</item>
    </derivirana_varijabla>
  </DomainObject.Predmet.OstaliListFormated>
  <DomainObject.Predmet.OstaliListFormatedOIB>
    <izvorni_sadrzaj>
      <item>Dunja Starčević, OIB 27393494639</item>
    </izvorni_sadrzaj>
    <derivirana_varijabla naziv="DomainObject.Predmet.OstaliListFormatedOIB_1">
      <item>Dunja Starčević, OIB 27393494639</item>
    </derivirana_varijabla>
  </DomainObject.Predmet.OstaliListFormatedOIB>
  <DomainObject.Predmet.OstaliListFormatedWithAdress>
    <izvorni_sadrzaj>
      <item>Dunja Starčević</item>
    </izvorni_sadrzaj>
    <derivirana_varijabla naziv="DomainObject.Predmet.OstaliListFormatedWithAdress_1">
      <item>Dunja Starčević</item>
    </derivirana_varijabla>
  </DomainObject.Predmet.OstaliListFormatedWithAdress>
  <DomainObject.Predmet.OstaliListFormatedWithAdressOIB>
    <izvorni_sadrzaj>
      <item>Dunja Starčević, OIB 27393494639</item>
    </izvorni_sadrzaj>
    <derivirana_varijabla naziv="DomainObject.Predmet.OstaliListFormatedWithAdressOIB_1">
      <item>Dunja Starčević, OIB 27393494639</item>
    </derivirana_varijabla>
  </DomainObject.Predmet.OstaliListFormatedWithAdressOIB>
  <DomainObject.Predmet.OstaliListNazivFormated>
    <izvorni_sadrzaj>
      <item>Dunja Starčević</item>
    </izvorni_sadrzaj>
    <derivirana_varijabla naziv="DomainObject.Predmet.OstaliListNazivFormated_1">
      <item>Dunja Starčević</item>
    </derivirana_varijabla>
  </DomainObject.Predmet.OstaliListNazivFormated>
  <DomainObject.Predmet.OstaliListNazivFormatedOIB>
    <izvorni_sadrzaj>
      <item>Dunja Starčević, OIB 27393494639</item>
    </izvorni_sadrzaj>
    <derivirana_varijabla naziv="DomainObject.Predmet.OstaliListNazivFormatedOIB_1">
      <item>Dunja Starčević, OIB 27393494639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5. listopada 2026.</izvorni_sadrzaj>
    <derivirana_varijabla naziv="DomainObject.Datum_1">5. listopada 2026.</derivirana_varijabla>
  </DomainObject.Datum>
  <DomainObject.PoslovniBrojDokumenta>
    <izvorni_sadrzaj/>
    <derivirana_varijabla naziv="DomainObject.PoslovniBrojDokumenta_1"/>
  </DomainObject.PoslovniBrojDokumenta>
  <DomainObject.Predmet.StrankaIDrugi>
    <izvorni_sadrzaj>Hrvatski zavod za socijalni rad, Područni ured Split</izvorni_sadrzaj>
    <derivirana_varijabla naziv="DomainObject.Predmet.StrankaIDrugi_1">Hrvatski zavod za socijalni rad, Područni ured Split</derivirana_varijabla>
  </DomainObject.Predmet.StrankaIDrugi>
  <DomainObject.Predmet.ProtustrankaIDrugi>
    <izvorni_sadrzaj>Tatijana Sarić i dr.</izvorni_sadrzaj>
    <derivirana_varijabla naziv="DomainObject.Predmet.ProtustrankaIDrugi_1">Tatijana Sarić i dr.</derivirana_varijabla>
  </DomainObject.Predmet.ProtustrankaIDrugi>
  <DomainObject.Predmet.StrankaIDrugiAdressOIB>
    <izvorni_sadrzaj>Hrvatski zavod za socijalni rad, Područni ured Split, OIB 52966791065, Ulica Ivana Dežmana 6, 10000 Zagreb</izvorni_sadrzaj>
    <derivirana_varijabla naziv="DomainObject.Predmet.StrankaIDrugiAdressOIB_1">Hrvatski zavod za socijalni rad, Područni ured Split, OIB 52966791065, Ulica Ivana Dežmana 6, 10000 Zagreb</derivirana_varijabla>
  </DomainObject.Predmet.StrankaIDrugiAdressOIB>
  <DomainObject.Predmet.ProtustrankaIDrugiAdressOIB>
    <izvorni_sadrzaj>Tatijana Sarić, OIB 32093469210, Visoka 14, 21000 Split i dr.</izvorni_sadrzaj>
    <derivirana_varijabla naziv="DomainObject.Predmet.ProtustrankaIDrugiAdressOIB_1">Tatijana Sarić, OIB 32093469210, Visoka 14, 21000 Split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10. srpnja 2026.</izvorni_sadrzaj>
    <derivirana_varijabla naziv="DomainObject.Predmet.OdlukaRjesenje.DatumDonosenjaOdluke_1">10. srpnja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R1 Ob-610/2026-3</izvorni_sadrzaj>
    <derivirana_varijabla naziv="DomainObject.Predmet.OdlukaRjesenje.Oznaka_1">R1 Ob-610/2026-3</derivirana_varijabla>
  </DomainObject.Predmet.OdlukaRjesenje.Oznaka>
  <DomainObject.Predmet.SudioniciListNaziv>
    <izvorni_sadrzaj>
      <item>Hrvatski zavod za socijalni rad, Područni ured Split</item>
      <item>Tatijana Sarić</item>
      <item>Božo Milanović</item>
      <item>Izabel Milanović</item>
      <item>Dunja Starčević</item>
    </izvorni_sadrzaj>
    <derivirana_varijabla naziv="DomainObject.Predmet.SudioniciListNaziv_1">
      <item>Hrvatski zavod za socijalni rad, Područni ured Split</item>
      <item>Tatijana Sarić</item>
      <item>Božo Milanović</item>
      <item>Izabel Milanović</item>
      <item>Dunja Starčević</item>
    </derivirana_varijabla>
  </DomainObject.Predmet.SudioniciListNaziv>
  <DomainObject.Predmet.SudioniciListAdressOIB>
    <izvorni_sadrzaj>
      <item>Hrvatski zavod za socijalni rad, Područni ured Split, OIB 52966791065, Ulica Ivana Dežmana 6,10000 Zagreb</item>
      <item>Tatijana Sarić, OIB 32093469210, Visoka 14,21000 Split</item>
      <item>Božo Milanović, OIB 55833812586, Držićeva 7,21210 Solin</item>
      <item>Izabel Milanović, OIB 51787186866, Visoka 14,21000 Split</item>
      <item>Dunja Starčević, OIB 27393494639</item>
    </izvorni_sadrzaj>
    <derivirana_varijabla naziv="DomainObject.Predmet.SudioniciListAdressOIB_1">
      <item>Hrvatski zavod za socijalni rad, Područni ured Split, OIB 52966791065, Ulica Ivana Dežmana 6,10000 Zagreb</item>
      <item>Tatijana Sarić, OIB 32093469210, Visoka 14,21000 Split</item>
      <item>Božo Milanović, OIB 55833812586, Držićeva 7,21210 Solin</item>
      <item>Izabel Milanović, OIB 51787186866, Visoka 14,21000 Split</item>
      <item>Dunja Starčević, OIB 27393494639</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52966791065</item>
      <item>, OIB 32093469210</item>
      <item>, OIB 55833812586</item>
      <item>, OIB 51787186866</item>
      <item>, OIB 27393494639</item>
    </izvorni_sadrzaj>
    <derivirana_varijabla naziv="DomainObject.Predmet.SudioniciListNazivOIB_1">
      <item>, OIB 52966791065</item>
      <item>, OIB 32093469210</item>
      <item>, OIB 55833812586</item>
      <item>, OIB 51787186866</item>
      <item>, OIB 27393494639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10. srpnja 2026.</izvorni_sadrzaj>
    <derivirana_varijabla naziv="DomainObject.PredzadnjaOdlukaIzPredmeta.DatumDonosenjaOdluke_1">10. srpnja 2026.</derivirana_varijabla>
  </DomainObject.PredzadnjaOdlukaIzPredmeta.DatumDonosenjaOdluke>
  <DomainObject.PredzadnjaOdlukaIzPredmeta.Oznaka>
    <izvorni_sadrzaj>R1 Ob-610/2026-3</izvorni_sadrzaj>
    <derivirana_varijabla naziv="DomainObject.PredzadnjaOdlukaIzPredmeta.Oznaka_1">R1 Ob-610/2026-3</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srpnja 2026.</izvorni_sadrzaj>
    <derivirana_varijabla naziv="DomainObject.Predmet.DatumPocetkaProcesa_1">3.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MPUDT</properties:Company>
  <properties:Pages>18</properties:Pages>
  <properties:Words>9341</properties:Words>
  <properties:Characters>47756</properties:Characters>
  <properties:Lines>875</properties:Lines>
  <properties:Paragraphs>146</properties:Paragraphs>
  <properties:TotalTime>10</properties:TotalTime>
  <properties:ScaleCrop>false</properties:ScaleCrop>
  <properties:LinksUpToDate>false</properties:LinksUpToDate>
  <properties:CharactersWithSpaces>57799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2026-10-05T07:23:00Z</dcterms:created>
  <dc:creator>Anđela Radoš</dc:creator>
  <dc:description/>
  <cp:keywords/>
  <cp:lastModifiedBy>Anđela Radoš</cp:lastModifiedBy>
  <dcterms:modified xmlns:xsi="http://www.w3.org/2001/XMLSchema-instance" xsi:type="dcterms:W3CDTF">2026-10-05T08:09:00Z</dcterms:modified>
  <cp:revision>4</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(prilozi uz prijedlog.docx)</vt:lpwstr>
  </prop:property>
  <prop:property fmtid="{D5CDD505-2E9C-101B-9397-08002B2CF9AE}" pid="4" name="CC_coloring">
    <vt:bool>false</vt:bool>
  </prop:property>
  <prop:property fmtid="{D5CDD505-2E9C-101B-9397-08002B2CF9AE}" pid="5" name="BrojStranica">
    <vt:i4>18</vt:i4>
  </prop:property>
</prop:Properties>
</file>