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cde7cde" w14:paraId="cde7cde" w:rsidRDefault="00EA34EC" w:rsidP="00EA34EC" w:rsidR="00EA34EC" w:rsidRPr="00FC73C4">
      <w:pPr>
        <w15:collapsed w:val="false"/>
        <w:rPr>
          <w:b/>
        </w:rPr>
      </w:pPr>
      <w:bookmarkStart w:name="_GoBack" w:id="0"/>
      <w:bookmarkEnd w:id="0"/>
      <w:r>
        <w:tab/>
      </w:r>
      <w:r>
        <w:tab/>
      </w:r>
      <w:r>
        <w:tab/>
      </w:r>
      <w:r>
        <w:tab/>
      </w:r>
      <w:r>
        <w:tab/>
      </w:r>
      <w:r>
        <w:tab/>
      </w:r>
      <w:r>
        <w:tab/>
      </w:r>
      <w:r>
        <w:tab/>
      </w:r>
      <w:r>
        <w:tab/>
      </w:r>
      <w:r>
        <w:tab/>
      </w:r>
      <w:proofErr w:type="gramStart"/>
      <w:r w:rsidRPr="00FC73C4">
        <w:rPr>
          <w:b/>
        </w:rPr>
        <w:t>1.St</w:t>
      </w:r>
      <w:proofErr w:type="gramEnd"/>
      <w:r w:rsidRPr="00FC73C4">
        <w:rPr>
          <w:b/>
        </w:rPr>
        <w:t>-2718/2015</w:t>
      </w:r>
    </w:p>
    <w:p w:rsidRDefault="00EA34EC" w:rsidP="00EA34EC" w:rsidR="00EA34EC">
      <w:r>
        <w:rPr>
          <w:noProof/>
          <w:lang w:eastAsia="hr-HR" w:val="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6"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EA34EC" w:rsidP="00EA34EC" w:rsidR="00EA34EC"/>
    <w:p w:rsidRDefault="00EA34EC" w:rsidP="00EA34EC" w:rsidR="00EA34EC" w:rsidRPr="00FC73C4">
      <w:pPr>
        <w:rPr>
          <w:b/>
        </w:rPr>
      </w:pPr>
      <w:r w:rsidRPr="00FC73C4">
        <w:rPr>
          <w:b/>
        </w:rPr>
        <w:t>REPUBLIKA HRVATSKA</w:t>
      </w:r>
    </w:p>
    <w:p w:rsidRDefault="00EA34EC" w:rsidP="00EA34EC" w:rsidR="00EA34EC" w:rsidRPr="00FC73C4">
      <w:pPr>
        <w:rPr>
          <w:b/>
        </w:rPr>
      </w:pPr>
      <w:r w:rsidRPr="00FC73C4">
        <w:rPr>
          <w:b/>
        </w:rPr>
        <w:t>TRGOVAČKI SUD SPLIT</w:t>
      </w:r>
    </w:p>
    <w:p w:rsidRDefault="00EA34EC" w:rsidP="00EA34EC" w:rsidR="00EA34EC" w:rsidRPr="00FC73C4">
      <w:pPr>
        <w:rPr>
          <w:b/>
        </w:rPr>
      </w:pPr>
      <w:r w:rsidRPr="00FC73C4">
        <w:rPr>
          <w:b/>
        </w:rPr>
        <w:t xml:space="preserve">Split, </w:t>
      </w:r>
      <w:proofErr w:type="spellStart"/>
      <w:r w:rsidRPr="00FC73C4">
        <w:rPr>
          <w:b/>
        </w:rPr>
        <w:t>Sukoišanska</w:t>
      </w:r>
      <w:proofErr w:type="spellEnd"/>
      <w:r w:rsidRPr="00FC73C4">
        <w:rPr>
          <w:b/>
        </w:rPr>
        <w:t xml:space="preserve"> 6</w:t>
      </w:r>
    </w:p>
    <w:p w:rsidRDefault="00EA34EC" w:rsidP="00EA34EC" w:rsidR="00EA34EC" w:rsidRPr="00FC73C4">
      <w:pPr>
        <w:rPr>
          <w:b/>
        </w:rPr>
      </w:pPr>
    </w:p>
    <w:p w:rsidRDefault="00EA34EC" w:rsidP="00EA34EC" w:rsidR="00EA34EC" w:rsidRPr="00FC73C4">
      <w:pPr>
        <w:rPr>
          <w:b/>
          <w:sz w:val="12"/>
          <w:szCs w:val="12"/>
        </w:rPr>
      </w:pPr>
    </w:p>
    <w:p w:rsidRDefault="00EA34EC" w:rsidP="00EA34EC" w:rsidR="00EA34EC" w:rsidRPr="00FC73C4">
      <w:pPr>
        <w:jc w:val="center"/>
        <w:rPr>
          <w:b/>
        </w:rPr>
      </w:pPr>
      <w:r w:rsidRPr="00FC73C4">
        <w:rPr>
          <w:b/>
        </w:rPr>
        <w:t>U   I M E   R E P U B L I K E   H R V A T S K E</w:t>
      </w:r>
    </w:p>
    <w:p w:rsidRDefault="00EA34EC" w:rsidP="00EA34EC" w:rsidR="00EA34EC" w:rsidRPr="00FC73C4">
      <w:pPr>
        <w:jc w:val="center"/>
        <w:rPr>
          <w:b/>
          <w:sz w:val="16"/>
          <w:szCs w:val="16"/>
        </w:rPr>
      </w:pPr>
    </w:p>
    <w:p w:rsidRDefault="00EA34EC" w:rsidP="00EA34EC" w:rsidR="00EA34EC" w:rsidRPr="00FC73C4">
      <w:pPr>
        <w:jc w:val="center"/>
        <w:rPr>
          <w:b/>
        </w:rPr>
      </w:pPr>
      <w:r w:rsidRPr="00FC73C4">
        <w:rPr>
          <w:b/>
        </w:rPr>
        <w:t>R J E Š E NJ E</w:t>
      </w:r>
    </w:p>
    <w:p w:rsidRDefault="00EA34EC" w:rsidP="00EA34EC" w:rsidR="00EA34EC">
      <w:pPr>
        <w:rPr>
          <w:b/>
        </w:rPr>
      </w:pPr>
    </w:p>
    <w:p w:rsidRDefault="00EA34EC" w:rsidP="00EA34EC" w:rsidR="00EA34EC">
      <w:pPr>
        <w:ind w:firstLine="720"/>
        <w:jc w:val="both"/>
        <w:rPr>
          <w:color w:themeColor="text1" w:val="000000"/>
        </w:rPr>
      </w:pPr>
      <w:proofErr w:type="spellStart"/>
      <w:r>
        <w:t>Trgovački</w:t>
      </w:r>
      <w:proofErr w:type="spellEnd"/>
      <w:r>
        <w:t xml:space="preserve"> </w:t>
      </w:r>
      <w:proofErr w:type="spellStart"/>
      <w:r>
        <w:t>sud</w:t>
      </w:r>
      <w:proofErr w:type="spellEnd"/>
      <w:r>
        <w:t xml:space="preserve"> u </w:t>
      </w:r>
      <w:proofErr w:type="spellStart"/>
      <w:r>
        <w:t>Splitu</w:t>
      </w:r>
      <w:proofErr w:type="spellEnd"/>
      <w:r>
        <w:t xml:space="preserve">, </w:t>
      </w:r>
      <w:proofErr w:type="spellStart"/>
      <w:r>
        <w:t>po</w:t>
      </w:r>
      <w:proofErr w:type="spellEnd"/>
      <w:r>
        <w:t xml:space="preserve"> </w:t>
      </w:r>
      <w:proofErr w:type="spellStart"/>
      <w:r>
        <w:t>sucu</w:t>
      </w:r>
      <w:proofErr w:type="spellEnd"/>
      <w:r>
        <w:t xml:space="preserve"> </w:t>
      </w:r>
      <w:proofErr w:type="spellStart"/>
      <w:r>
        <w:t>Velimiru</w:t>
      </w:r>
      <w:proofErr w:type="spellEnd"/>
      <w:r>
        <w:t xml:space="preserve"> </w:t>
      </w:r>
      <w:proofErr w:type="spellStart"/>
      <w:r>
        <w:t>Vukoviću</w:t>
      </w:r>
      <w:proofErr w:type="spellEnd"/>
      <w:r>
        <w:t xml:space="preserve">, </w:t>
      </w:r>
      <w:proofErr w:type="spellStart"/>
      <w:r>
        <w:t>kao</w:t>
      </w:r>
      <w:proofErr w:type="spellEnd"/>
      <w:r>
        <w:t xml:space="preserve"> </w:t>
      </w:r>
      <w:proofErr w:type="spellStart"/>
      <w:r>
        <w:t>stečajnom</w:t>
      </w:r>
      <w:proofErr w:type="spellEnd"/>
      <w:r>
        <w:t xml:space="preserve"> </w:t>
      </w:r>
      <w:proofErr w:type="spellStart"/>
      <w:r>
        <w:t>sucu</w:t>
      </w:r>
      <w:proofErr w:type="spellEnd"/>
      <w:r>
        <w:t xml:space="preserve">, </w:t>
      </w:r>
      <w:proofErr w:type="spellStart"/>
      <w:r>
        <w:t>povodom</w:t>
      </w:r>
      <w:proofErr w:type="spellEnd"/>
      <w:r>
        <w:t xml:space="preserve"> </w:t>
      </w:r>
      <w:proofErr w:type="spellStart"/>
      <w:r>
        <w:t>zahtjeva</w:t>
      </w:r>
      <w:proofErr w:type="spellEnd"/>
      <w:r>
        <w:t xml:space="preserve"> FINANCIJSKE AGENCIJE, </w:t>
      </w:r>
      <w:proofErr w:type="spellStart"/>
      <w:r>
        <w:t>Regionalni</w:t>
      </w:r>
      <w:proofErr w:type="spellEnd"/>
      <w:r>
        <w:t xml:space="preserve"> </w:t>
      </w:r>
      <w:proofErr w:type="spellStart"/>
      <w:r>
        <w:t>centar</w:t>
      </w:r>
      <w:proofErr w:type="spellEnd"/>
      <w:r>
        <w:t xml:space="preserve"> Split, </w:t>
      </w:r>
      <w:proofErr w:type="spellStart"/>
      <w:r>
        <w:t>Podružnica</w:t>
      </w:r>
      <w:proofErr w:type="spellEnd"/>
      <w:r>
        <w:t xml:space="preserve"> Split, </w:t>
      </w:r>
      <w:proofErr w:type="spellStart"/>
      <w:r>
        <w:t>Mažuranićevo</w:t>
      </w:r>
      <w:proofErr w:type="spellEnd"/>
      <w:r>
        <w:t xml:space="preserve"> </w:t>
      </w:r>
      <w:proofErr w:type="spellStart"/>
      <w:r>
        <w:t>šetalište</w:t>
      </w:r>
      <w:proofErr w:type="spellEnd"/>
      <w:r>
        <w:t xml:space="preserve"> 24 b, </w:t>
      </w:r>
      <w:r>
        <w:tab/>
        <w:t xml:space="preserve">OIB: 85821130368 </w:t>
      </w:r>
      <w:proofErr w:type="spellStart"/>
      <w:r>
        <w:t>za</w:t>
      </w:r>
      <w:proofErr w:type="spellEnd"/>
      <w:r>
        <w:t xml:space="preserve"> </w:t>
      </w:r>
      <w:proofErr w:type="spellStart"/>
      <w:r>
        <w:t>provedbu</w:t>
      </w:r>
      <w:proofErr w:type="spellEnd"/>
      <w:r>
        <w:t xml:space="preserve"> </w:t>
      </w:r>
      <w:proofErr w:type="spellStart"/>
      <w:r>
        <w:t>skraćenog</w:t>
      </w:r>
      <w:proofErr w:type="spellEnd"/>
      <w:r>
        <w:t xml:space="preserve"> </w:t>
      </w:r>
      <w:proofErr w:type="spellStart"/>
      <w:r>
        <w:t>stečajnog</w:t>
      </w:r>
      <w:proofErr w:type="spellEnd"/>
      <w:r>
        <w:t xml:space="preserve"> </w:t>
      </w:r>
      <w:proofErr w:type="spellStart"/>
      <w:r>
        <w:t>postupka</w:t>
      </w:r>
      <w:proofErr w:type="spellEnd"/>
      <w:r>
        <w:t xml:space="preserve"> </w:t>
      </w:r>
      <w:proofErr w:type="spellStart"/>
      <w:r>
        <w:t>nad</w:t>
      </w:r>
      <w:proofErr w:type="spellEnd"/>
      <w:r>
        <w:t xml:space="preserve"> </w:t>
      </w:r>
      <w:proofErr w:type="spellStart"/>
      <w:r>
        <w:t>dužnikom</w:t>
      </w:r>
      <w:proofErr w:type="spellEnd"/>
      <w:r>
        <w:t xml:space="preserve"> IMPETRO</w:t>
      </w:r>
      <w:r>
        <w:rPr>
          <w:color w:themeColor="text1" w:val="000000"/>
        </w:rPr>
        <w:t xml:space="preserve"> </w:t>
      </w:r>
      <w:proofErr w:type="spellStart"/>
      <w:r>
        <w:rPr>
          <w:color w:themeColor="text1" w:val="000000"/>
        </w:rPr>
        <w:t>d.o.o</w:t>
      </w:r>
      <w:proofErr w:type="spellEnd"/>
      <w:r>
        <w:rPr>
          <w:color w:themeColor="text1" w:val="000000"/>
        </w:rPr>
        <w:t xml:space="preserve">., </w:t>
      </w:r>
      <w:proofErr w:type="spellStart"/>
      <w:r>
        <w:rPr>
          <w:color w:themeColor="text1" w:val="000000"/>
        </w:rPr>
        <w:t>Trilj</w:t>
      </w:r>
      <w:proofErr w:type="spellEnd"/>
      <w:r>
        <w:rPr>
          <w:color w:themeColor="text1" w:val="000000"/>
        </w:rPr>
        <w:t xml:space="preserve">, </w:t>
      </w:r>
      <w:proofErr w:type="spellStart"/>
      <w:r>
        <w:rPr>
          <w:color w:themeColor="text1" w:val="000000"/>
        </w:rPr>
        <w:t>Sv</w:t>
      </w:r>
      <w:proofErr w:type="spellEnd"/>
      <w:r>
        <w:rPr>
          <w:color w:themeColor="text1" w:val="000000"/>
        </w:rPr>
        <w:t xml:space="preserve">. </w:t>
      </w:r>
      <w:proofErr w:type="spellStart"/>
      <w:r>
        <w:rPr>
          <w:color w:themeColor="text1" w:val="000000"/>
        </w:rPr>
        <w:t>Mihovila</w:t>
      </w:r>
      <w:proofErr w:type="spellEnd"/>
      <w:r>
        <w:rPr>
          <w:color w:themeColor="text1" w:val="000000"/>
        </w:rPr>
        <w:t xml:space="preserve"> 58, OIB: 70042780273, dana 17. </w:t>
      </w:r>
      <w:proofErr w:type="spellStart"/>
      <w:proofErr w:type="gramStart"/>
      <w:r>
        <w:rPr>
          <w:color w:themeColor="text1" w:val="000000"/>
        </w:rPr>
        <w:t>siječnja</w:t>
      </w:r>
      <w:proofErr w:type="spellEnd"/>
      <w:proofErr w:type="gramEnd"/>
      <w:r>
        <w:rPr>
          <w:color w:themeColor="text1" w:val="000000"/>
        </w:rPr>
        <w:t xml:space="preserve"> 2017. </w:t>
      </w:r>
      <w:proofErr w:type="spellStart"/>
      <w:proofErr w:type="gramStart"/>
      <w:r>
        <w:rPr>
          <w:color w:themeColor="text1" w:val="000000"/>
        </w:rPr>
        <w:t>godine</w:t>
      </w:r>
      <w:proofErr w:type="spellEnd"/>
      <w:proofErr w:type="gramEnd"/>
    </w:p>
    <w:p w:rsidRDefault="00EA34EC" w:rsidP="00EA34EC" w:rsidR="00EA34EC">
      <w:pPr>
        <w:tabs>
          <w:tab w:pos="1890" w:val="left"/>
        </w:tabs>
        <w:jc w:val="both"/>
      </w:pPr>
      <w:r>
        <w:tab/>
      </w:r>
    </w:p>
    <w:p w:rsidRDefault="00EA34EC" w:rsidP="00EA34EC" w:rsidR="00EA34EC">
      <w:pPr>
        <w:jc w:val="center"/>
      </w:pPr>
      <w:proofErr w:type="gramStart"/>
      <w:r>
        <w:t>r</w:t>
      </w:r>
      <w:proofErr w:type="gramEnd"/>
      <w:r>
        <w:t xml:space="preserve"> </w:t>
      </w:r>
      <w:proofErr w:type="spellStart"/>
      <w:r>
        <w:t>i</w:t>
      </w:r>
      <w:proofErr w:type="spellEnd"/>
      <w:r>
        <w:t xml:space="preserve"> j e š </w:t>
      </w:r>
      <w:proofErr w:type="spellStart"/>
      <w:r>
        <w:t>i</w:t>
      </w:r>
      <w:proofErr w:type="spellEnd"/>
      <w:r>
        <w:t xml:space="preserve"> o   j e</w:t>
      </w:r>
    </w:p>
    <w:p w:rsidRDefault="00EA34EC" w:rsidP="00EA34EC" w:rsidR="00EA34EC">
      <w:pPr>
        <w:jc w:val="both"/>
      </w:pPr>
    </w:p>
    <w:p w:rsidRDefault="00EA34EC" w:rsidP="00EA34EC" w:rsidR="00EA34EC">
      <w:pPr>
        <w:ind w:firstLine="720"/>
        <w:jc w:val="both"/>
        <w:rPr>
          <w:color w:themeColor="text1" w:val="000000"/>
        </w:rPr>
      </w:pPr>
      <w:proofErr w:type="spellStart"/>
      <w:r>
        <w:t>Odbacuje</w:t>
      </w:r>
      <w:proofErr w:type="spellEnd"/>
      <w:r>
        <w:t xml:space="preserve"> se </w:t>
      </w:r>
      <w:proofErr w:type="spellStart"/>
      <w:r>
        <w:t>zahtjev</w:t>
      </w:r>
      <w:proofErr w:type="spellEnd"/>
      <w:r>
        <w:t xml:space="preserve"> </w:t>
      </w:r>
      <w:proofErr w:type="spellStart"/>
      <w:r>
        <w:t>predlagatelja</w:t>
      </w:r>
      <w:proofErr w:type="spellEnd"/>
      <w:r>
        <w:t xml:space="preserve"> </w:t>
      </w:r>
      <w:proofErr w:type="spellStart"/>
      <w:r>
        <w:t>za</w:t>
      </w:r>
      <w:proofErr w:type="spellEnd"/>
      <w:r>
        <w:t xml:space="preserve"> </w:t>
      </w:r>
      <w:proofErr w:type="spellStart"/>
      <w:r>
        <w:t>provedbu</w:t>
      </w:r>
      <w:proofErr w:type="spellEnd"/>
      <w:r>
        <w:t xml:space="preserve"> </w:t>
      </w:r>
      <w:proofErr w:type="spellStart"/>
      <w:r>
        <w:t>skraćenog</w:t>
      </w:r>
      <w:proofErr w:type="spellEnd"/>
      <w:r>
        <w:t xml:space="preserve"> </w:t>
      </w:r>
      <w:proofErr w:type="spellStart"/>
      <w:r>
        <w:t>stečajnog</w:t>
      </w:r>
      <w:proofErr w:type="spellEnd"/>
      <w:r>
        <w:t xml:space="preserve"> </w:t>
      </w:r>
      <w:proofErr w:type="spellStart"/>
      <w:r>
        <w:t>postupka</w:t>
      </w:r>
      <w:proofErr w:type="spellEnd"/>
      <w:r>
        <w:t xml:space="preserve"> </w:t>
      </w:r>
      <w:proofErr w:type="spellStart"/>
      <w:proofErr w:type="gramStart"/>
      <w:r>
        <w:t>nad</w:t>
      </w:r>
      <w:proofErr w:type="spellEnd"/>
      <w:proofErr w:type="gramEnd"/>
      <w:r>
        <w:t xml:space="preserve"> </w:t>
      </w:r>
      <w:proofErr w:type="spellStart"/>
      <w:r>
        <w:rPr>
          <w:color w:themeColor="text1" w:val="000000"/>
        </w:rPr>
        <w:t>dužnikom</w:t>
      </w:r>
      <w:proofErr w:type="spellEnd"/>
      <w:r>
        <w:rPr>
          <w:color w:themeColor="text1" w:val="000000"/>
        </w:rPr>
        <w:t xml:space="preserve"> </w:t>
      </w:r>
      <w:r>
        <w:t>IMPETRO</w:t>
      </w:r>
      <w:r>
        <w:rPr>
          <w:color w:themeColor="text1" w:val="000000"/>
        </w:rPr>
        <w:t xml:space="preserve"> </w:t>
      </w:r>
      <w:proofErr w:type="spellStart"/>
      <w:r>
        <w:rPr>
          <w:color w:themeColor="text1" w:val="000000"/>
        </w:rPr>
        <w:t>d.o.o</w:t>
      </w:r>
      <w:proofErr w:type="spellEnd"/>
      <w:r>
        <w:rPr>
          <w:color w:themeColor="text1" w:val="000000"/>
        </w:rPr>
        <w:t xml:space="preserve">., </w:t>
      </w:r>
      <w:proofErr w:type="spellStart"/>
      <w:r>
        <w:rPr>
          <w:color w:themeColor="text1" w:val="000000"/>
        </w:rPr>
        <w:t>Trilj</w:t>
      </w:r>
      <w:proofErr w:type="spellEnd"/>
      <w:r>
        <w:rPr>
          <w:color w:themeColor="text1" w:val="000000"/>
        </w:rPr>
        <w:t xml:space="preserve">, </w:t>
      </w:r>
      <w:proofErr w:type="spellStart"/>
      <w:r>
        <w:rPr>
          <w:color w:themeColor="text1" w:val="000000"/>
        </w:rPr>
        <w:t>Sv</w:t>
      </w:r>
      <w:proofErr w:type="spellEnd"/>
      <w:r>
        <w:rPr>
          <w:color w:themeColor="text1" w:val="000000"/>
        </w:rPr>
        <w:t xml:space="preserve">. </w:t>
      </w:r>
      <w:proofErr w:type="spellStart"/>
      <w:r>
        <w:rPr>
          <w:color w:themeColor="text1" w:val="000000"/>
        </w:rPr>
        <w:t>Mihovila</w:t>
      </w:r>
      <w:proofErr w:type="spellEnd"/>
      <w:r>
        <w:rPr>
          <w:color w:themeColor="text1" w:val="000000"/>
        </w:rPr>
        <w:t xml:space="preserve"> 58, OIB: 70042780273.</w:t>
      </w:r>
    </w:p>
    <w:p w:rsidRDefault="00EA34EC" w:rsidP="00EA34EC" w:rsidR="00EA34EC">
      <w:pPr>
        <w:ind w:firstLine="720"/>
        <w:jc w:val="both"/>
        <w:rPr>
          <w:sz w:val="40"/>
          <w:szCs w:val="40"/>
        </w:rPr>
      </w:pPr>
    </w:p>
    <w:p w:rsidRDefault="00EA34EC" w:rsidP="00EA34EC" w:rsidR="00EA34EC">
      <w:pPr>
        <w:jc w:val="center"/>
      </w:pPr>
      <w:r>
        <w:t>O b r a z l o ž e n j e</w:t>
      </w:r>
    </w:p>
    <w:p w:rsidRDefault="00EA34EC" w:rsidP="00EA34EC" w:rsidR="00EA34EC">
      <w:pPr>
        <w:jc w:val="both"/>
        <w:rPr>
          <w:b/>
          <w:sz w:val="28"/>
          <w:szCs w:val="28"/>
        </w:rPr>
      </w:pPr>
    </w:p>
    <w:p w:rsidRDefault="00EA34EC" w:rsidP="00EA34EC" w:rsidR="00EA34EC">
      <w:pPr>
        <w:ind w:firstLine="708"/>
        <w:jc w:val="both"/>
      </w:pPr>
      <w:r>
        <w:rPr>
          <w:lang w:val="hr-HR"/>
        </w:rPr>
        <w:t>Predlagatelj je dana 15</w:t>
      </w:r>
      <w:r>
        <w:rPr>
          <w:color w:themeColor="text1" w:val="000000"/>
          <w:lang w:val="hr-HR"/>
        </w:rPr>
        <w:t>. prosinca</w:t>
      </w:r>
      <w:r>
        <w:rPr>
          <w:color w:val="FF0000"/>
          <w:lang w:val="hr-HR"/>
        </w:rPr>
        <w:t xml:space="preserve"> </w:t>
      </w:r>
      <w:r>
        <w:rPr>
          <w:color w:themeColor="text1" w:val="000000"/>
          <w:lang w:val="hr-HR"/>
        </w:rPr>
        <w:t>2015</w:t>
      </w:r>
      <w:r>
        <w:rPr>
          <w:lang w:val="hr-HR"/>
        </w:rPr>
        <w:t xml:space="preserve">. godine podnio zahtjev za provedbu skraćenog stečajnog postupka nad dužnikom </w:t>
      </w:r>
      <w:r>
        <w:t>IMPETRO</w:t>
      </w:r>
      <w:r>
        <w:rPr>
          <w:color w:themeColor="text1" w:val="000000"/>
        </w:rPr>
        <w:t xml:space="preserve"> </w:t>
      </w:r>
      <w:proofErr w:type="spellStart"/>
      <w:r>
        <w:rPr>
          <w:color w:themeColor="text1" w:val="000000"/>
        </w:rPr>
        <w:t>d.o.o</w:t>
      </w:r>
      <w:proofErr w:type="spellEnd"/>
      <w:r>
        <w:rPr>
          <w:color w:themeColor="text1" w:val="000000"/>
        </w:rPr>
        <w:t xml:space="preserve">., </w:t>
      </w:r>
      <w:proofErr w:type="spellStart"/>
      <w:r>
        <w:rPr>
          <w:color w:themeColor="text1" w:val="000000"/>
        </w:rPr>
        <w:t>Trilj</w:t>
      </w:r>
      <w:proofErr w:type="spellEnd"/>
      <w:r>
        <w:rPr>
          <w:color w:themeColor="text1" w:val="000000"/>
        </w:rPr>
        <w:t xml:space="preserve">, </w:t>
      </w:r>
      <w:proofErr w:type="spellStart"/>
      <w:r>
        <w:rPr>
          <w:color w:themeColor="text1" w:val="000000"/>
        </w:rPr>
        <w:t>Sv</w:t>
      </w:r>
      <w:proofErr w:type="spellEnd"/>
      <w:r>
        <w:rPr>
          <w:color w:themeColor="text1" w:val="000000"/>
        </w:rPr>
        <w:t xml:space="preserve">. </w:t>
      </w:r>
      <w:proofErr w:type="spellStart"/>
      <w:r>
        <w:rPr>
          <w:color w:themeColor="text1" w:val="000000"/>
        </w:rPr>
        <w:t>Mihovila</w:t>
      </w:r>
      <w:proofErr w:type="spellEnd"/>
      <w:r>
        <w:rPr>
          <w:color w:themeColor="text1" w:val="000000"/>
        </w:rPr>
        <w:t xml:space="preserve"> 58, OIB: 70042780273</w:t>
      </w:r>
      <w:r>
        <w:t>.</w:t>
      </w:r>
    </w:p>
    <w:p w:rsidRDefault="00EA34EC" w:rsidP="00EA34EC" w:rsidR="00EA34EC">
      <w:pPr>
        <w:jc w:val="both"/>
      </w:pPr>
    </w:p>
    <w:p w:rsidRDefault="00EA34EC" w:rsidP="00EA34EC" w:rsidR="00EA34EC">
      <w:pPr>
        <w:ind w:firstLine="708"/>
        <w:jc w:val="both"/>
      </w:pPr>
      <w:proofErr w:type="spellStart"/>
      <w:r>
        <w:t>Uvidom</w:t>
      </w:r>
      <w:proofErr w:type="spellEnd"/>
      <w:r>
        <w:t xml:space="preserve"> u </w:t>
      </w:r>
      <w:proofErr w:type="spellStart"/>
      <w:r>
        <w:t>izvadak</w:t>
      </w:r>
      <w:proofErr w:type="spellEnd"/>
      <w:r>
        <w:t xml:space="preserve"> </w:t>
      </w:r>
      <w:proofErr w:type="spellStart"/>
      <w:r>
        <w:t>iz</w:t>
      </w:r>
      <w:proofErr w:type="spellEnd"/>
      <w:r>
        <w:t xml:space="preserve"> </w:t>
      </w:r>
      <w:proofErr w:type="spellStart"/>
      <w:r>
        <w:t>sudskog</w:t>
      </w:r>
      <w:proofErr w:type="spellEnd"/>
      <w:r>
        <w:t xml:space="preserve"> </w:t>
      </w:r>
      <w:proofErr w:type="spellStart"/>
      <w:r>
        <w:t>registra</w:t>
      </w:r>
      <w:proofErr w:type="spellEnd"/>
      <w:r>
        <w:t xml:space="preserve"> </w:t>
      </w:r>
      <w:proofErr w:type="spellStart"/>
      <w:r>
        <w:t>za</w:t>
      </w:r>
      <w:proofErr w:type="spellEnd"/>
      <w:r>
        <w:t xml:space="preserve"> </w:t>
      </w:r>
      <w:proofErr w:type="spellStart"/>
      <w:r>
        <w:t>dužnika</w:t>
      </w:r>
      <w:proofErr w:type="spellEnd"/>
      <w:r>
        <w:t xml:space="preserve"> IMPETRO</w:t>
      </w:r>
      <w:r>
        <w:rPr>
          <w:color w:themeColor="text1" w:val="000000"/>
        </w:rPr>
        <w:t xml:space="preserve"> </w:t>
      </w:r>
      <w:proofErr w:type="spellStart"/>
      <w:r>
        <w:rPr>
          <w:color w:themeColor="text1" w:val="000000"/>
        </w:rPr>
        <w:t>d.o.o</w:t>
      </w:r>
      <w:proofErr w:type="spellEnd"/>
      <w:r>
        <w:rPr>
          <w:color w:themeColor="text1" w:val="000000"/>
        </w:rPr>
        <w:t xml:space="preserve">., </w:t>
      </w:r>
      <w:proofErr w:type="spellStart"/>
      <w:r>
        <w:rPr>
          <w:color w:themeColor="text1" w:val="000000"/>
        </w:rPr>
        <w:t>Trilj</w:t>
      </w:r>
      <w:proofErr w:type="spellEnd"/>
      <w:r>
        <w:rPr>
          <w:color w:themeColor="text1" w:val="000000"/>
        </w:rPr>
        <w:t xml:space="preserve">, </w:t>
      </w:r>
      <w:proofErr w:type="spellStart"/>
      <w:r>
        <w:rPr>
          <w:color w:themeColor="text1" w:val="000000"/>
        </w:rPr>
        <w:t>Sv</w:t>
      </w:r>
      <w:proofErr w:type="spellEnd"/>
      <w:r>
        <w:rPr>
          <w:color w:themeColor="text1" w:val="000000"/>
        </w:rPr>
        <w:t xml:space="preserve">. </w:t>
      </w:r>
      <w:proofErr w:type="spellStart"/>
      <w:r>
        <w:rPr>
          <w:color w:themeColor="text1" w:val="000000"/>
        </w:rPr>
        <w:t>Mihovila</w:t>
      </w:r>
      <w:proofErr w:type="spellEnd"/>
      <w:r>
        <w:rPr>
          <w:color w:themeColor="text1" w:val="000000"/>
        </w:rPr>
        <w:t xml:space="preserve"> 58, OIB: 70042780273, MBS: 060242654, </w:t>
      </w:r>
      <w:proofErr w:type="spellStart"/>
      <w:r w:rsidR="00FC73C4">
        <w:rPr>
          <w:color w:themeColor="text1" w:val="000000"/>
        </w:rPr>
        <w:t>za</w:t>
      </w:r>
      <w:proofErr w:type="spellEnd"/>
      <w:r w:rsidR="00FC73C4">
        <w:rPr>
          <w:color w:themeColor="text1" w:val="000000"/>
        </w:rPr>
        <w:t xml:space="preserve"> </w:t>
      </w:r>
      <w:proofErr w:type="spellStart"/>
      <w:r w:rsidR="00FC73C4">
        <w:rPr>
          <w:color w:themeColor="text1" w:val="000000"/>
        </w:rPr>
        <w:t>utvrditi</w:t>
      </w:r>
      <w:proofErr w:type="spellEnd"/>
      <w:r w:rsidR="00FC73C4">
        <w:rPr>
          <w:color w:themeColor="text1" w:val="000000"/>
        </w:rPr>
        <w:t xml:space="preserve"> je </w:t>
      </w:r>
      <w:proofErr w:type="spellStart"/>
      <w:r w:rsidR="00FC73C4">
        <w:rPr>
          <w:color w:themeColor="text1" w:val="000000"/>
        </w:rPr>
        <w:t>kako</w:t>
      </w:r>
      <w:proofErr w:type="spellEnd"/>
      <w:r w:rsidR="00FC73C4">
        <w:rPr>
          <w:color w:themeColor="text1" w:val="000000"/>
        </w:rPr>
        <w:t xml:space="preserve"> je </w:t>
      </w:r>
      <w:proofErr w:type="spellStart"/>
      <w:proofErr w:type="gramStart"/>
      <w:r w:rsidR="00FC73C4">
        <w:rPr>
          <w:color w:themeColor="text1" w:val="000000"/>
        </w:rPr>
        <w:t>nad</w:t>
      </w:r>
      <w:proofErr w:type="spellEnd"/>
      <w:proofErr w:type="gramEnd"/>
      <w:r w:rsidR="00FC73C4">
        <w:rPr>
          <w:color w:themeColor="text1" w:val="000000"/>
        </w:rPr>
        <w:t xml:space="preserve"> </w:t>
      </w:r>
      <w:proofErr w:type="spellStart"/>
      <w:r w:rsidR="00FC73C4">
        <w:rPr>
          <w:color w:themeColor="text1" w:val="000000"/>
        </w:rPr>
        <w:t>dužnikom</w:t>
      </w:r>
      <w:proofErr w:type="spellEnd"/>
      <w:r w:rsidR="00FC73C4">
        <w:rPr>
          <w:color w:themeColor="text1" w:val="000000"/>
        </w:rPr>
        <w:t xml:space="preserve"> </w:t>
      </w:r>
      <w:proofErr w:type="spellStart"/>
      <w:r w:rsidR="00FC73C4">
        <w:rPr>
          <w:color w:themeColor="text1" w:val="000000"/>
        </w:rPr>
        <w:t>temeljem</w:t>
      </w:r>
      <w:proofErr w:type="spellEnd"/>
      <w:r w:rsidR="00FC73C4">
        <w:rPr>
          <w:color w:themeColor="text1" w:val="000000"/>
        </w:rPr>
        <w:t xml:space="preserve"> </w:t>
      </w:r>
      <w:proofErr w:type="spellStart"/>
      <w:r w:rsidR="00FC73C4">
        <w:rPr>
          <w:color w:themeColor="text1" w:val="000000"/>
        </w:rPr>
        <w:t>rješenja</w:t>
      </w:r>
      <w:proofErr w:type="spellEnd"/>
      <w:r w:rsidR="00FC73C4">
        <w:rPr>
          <w:color w:themeColor="text1" w:val="000000"/>
        </w:rPr>
        <w:t xml:space="preserve"> FINE-</w:t>
      </w:r>
      <w:proofErr w:type="spellStart"/>
      <w:r w:rsidR="00FC73C4">
        <w:rPr>
          <w:color w:themeColor="text1" w:val="000000"/>
        </w:rPr>
        <w:t>Regionalni</w:t>
      </w:r>
      <w:proofErr w:type="spellEnd"/>
      <w:r w:rsidR="00FC73C4">
        <w:rPr>
          <w:color w:themeColor="text1" w:val="000000"/>
        </w:rPr>
        <w:t xml:space="preserve"> </w:t>
      </w:r>
      <w:proofErr w:type="spellStart"/>
      <w:r w:rsidR="00FC73C4">
        <w:rPr>
          <w:color w:themeColor="text1" w:val="000000"/>
        </w:rPr>
        <w:t>centar</w:t>
      </w:r>
      <w:proofErr w:type="spellEnd"/>
      <w:r w:rsidR="00FC73C4">
        <w:rPr>
          <w:color w:themeColor="text1" w:val="000000"/>
        </w:rPr>
        <w:t xml:space="preserve"> Split, </w:t>
      </w:r>
      <w:proofErr w:type="spellStart"/>
      <w:r w:rsidR="00FC73C4">
        <w:rPr>
          <w:color w:themeColor="text1" w:val="000000"/>
        </w:rPr>
        <w:t>Klasa</w:t>
      </w:r>
      <w:proofErr w:type="spellEnd"/>
      <w:r w:rsidR="00FC73C4">
        <w:rPr>
          <w:color w:themeColor="text1" w:val="000000"/>
        </w:rPr>
        <w:t xml:space="preserve">: UP-I/110/07-01/8265, Ur. </w:t>
      </w:r>
      <w:proofErr w:type="spellStart"/>
      <w:proofErr w:type="gramStart"/>
      <w:r w:rsidR="00FC73C4">
        <w:rPr>
          <w:color w:themeColor="text1" w:val="000000"/>
        </w:rPr>
        <w:t>broj</w:t>
      </w:r>
      <w:proofErr w:type="spellEnd"/>
      <w:proofErr w:type="gramEnd"/>
      <w:r w:rsidR="00FC73C4">
        <w:rPr>
          <w:color w:themeColor="text1" w:val="000000"/>
        </w:rPr>
        <w:t xml:space="preserve">: 04-06-16-8265-31 </w:t>
      </w:r>
      <w:proofErr w:type="spellStart"/>
      <w:r w:rsidR="00FC73C4">
        <w:rPr>
          <w:color w:themeColor="text1" w:val="000000"/>
        </w:rPr>
        <w:t>od</w:t>
      </w:r>
      <w:proofErr w:type="spellEnd"/>
      <w:r w:rsidR="00FC73C4">
        <w:rPr>
          <w:color w:themeColor="text1" w:val="000000"/>
        </w:rPr>
        <w:t xml:space="preserve"> 29. </w:t>
      </w:r>
      <w:proofErr w:type="spellStart"/>
      <w:proofErr w:type="gramStart"/>
      <w:r w:rsidR="00FC73C4">
        <w:rPr>
          <w:color w:themeColor="text1" w:val="000000"/>
        </w:rPr>
        <w:t>ožujka</w:t>
      </w:r>
      <w:proofErr w:type="spellEnd"/>
      <w:proofErr w:type="gramEnd"/>
      <w:r w:rsidR="00FC73C4">
        <w:rPr>
          <w:color w:themeColor="text1" w:val="000000"/>
        </w:rPr>
        <w:t xml:space="preserve"> 2016. </w:t>
      </w:r>
      <w:proofErr w:type="spellStart"/>
      <w:proofErr w:type="gramStart"/>
      <w:r w:rsidR="00FC73C4">
        <w:rPr>
          <w:color w:themeColor="text1" w:val="000000"/>
        </w:rPr>
        <w:t>godine</w:t>
      </w:r>
      <w:proofErr w:type="spellEnd"/>
      <w:proofErr w:type="gramEnd"/>
      <w:r w:rsidR="00FC73C4">
        <w:rPr>
          <w:color w:themeColor="text1" w:val="000000"/>
        </w:rPr>
        <w:t xml:space="preserve">, </w:t>
      </w:r>
      <w:proofErr w:type="spellStart"/>
      <w:r w:rsidR="00FC73C4">
        <w:rPr>
          <w:color w:themeColor="text1" w:val="000000"/>
        </w:rPr>
        <w:t>otvoren</w:t>
      </w:r>
      <w:proofErr w:type="spellEnd"/>
      <w:r w:rsidR="00FC73C4">
        <w:rPr>
          <w:color w:themeColor="text1" w:val="000000"/>
        </w:rPr>
        <w:t xml:space="preserve"> </w:t>
      </w:r>
      <w:proofErr w:type="spellStart"/>
      <w:r w:rsidR="00FC73C4">
        <w:rPr>
          <w:color w:themeColor="text1" w:val="000000"/>
        </w:rPr>
        <w:t>postupak</w:t>
      </w:r>
      <w:proofErr w:type="spellEnd"/>
      <w:r w:rsidR="00FC73C4">
        <w:rPr>
          <w:color w:themeColor="text1" w:val="000000"/>
        </w:rPr>
        <w:t xml:space="preserve"> </w:t>
      </w:r>
      <w:proofErr w:type="spellStart"/>
      <w:r w:rsidR="00FC73C4">
        <w:rPr>
          <w:color w:themeColor="text1" w:val="000000"/>
        </w:rPr>
        <w:t>predstečajne</w:t>
      </w:r>
      <w:proofErr w:type="spellEnd"/>
      <w:r w:rsidR="00FC73C4">
        <w:rPr>
          <w:color w:themeColor="text1" w:val="000000"/>
        </w:rPr>
        <w:t xml:space="preserve"> </w:t>
      </w:r>
      <w:proofErr w:type="spellStart"/>
      <w:r w:rsidR="00FC73C4">
        <w:rPr>
          <w:color w:themeColor="text1" w:val="000000"/>
        </w:rPr>
        <w:t>nagodbe</w:t>
      </w:r>
      <w:proofErr w:type="spellEnd"/>
      <w:r w:rsidR="00FC73C4">
        <w:rPr>
          <w:color w:themeColor="text1" w:val="000000"/>
        </w:rPr>
        <w:t>.</w:t>
      </w:r>
      <w:r>
        <w:t xml:space="preserve"> </w:t>
      </w:r>
    </w:p>
    <w:p w:rsidRDefault="00EA34EC" w:rsidP="00EA34EC" w:rsidR="00EA34EC">
      <w:pPr>
        <w:jc w:val="both"/>
      </w:pPr>
    </w:p>
    <w:p w:rsidRDefault="00EA34EC" w:rsidP="00FC73C4" w:rsidR="00EA34EC">
      <w:pPr>
        <w:ind w:firstLine="708"/>
        <w:jc w:val="both"/>
        <w:rPr>
          <w:lang w:val="hr-HR"/>
        </w:rPr>
      </w:pPr>
      <w:proofErr w:type="spellStart"/>
      <w:proofErr w:type="gramStart"/>
      <w:r>
        <w:t>Prema</w:t>
      </w:r>
      <w:proofErr w:type="spellEnd"/>
      <w:r>
        <w:t xml:space="preserve"> </w:t>
      </w:r>
      <w:proofErr w:type="spellStart"/>
      <w:r>
        <w:t>odredbama</w:t>
      </w:r>
      <w:proofErr w:type="spellEnd"/>
      <w:r>
        <w:t xml:space="preserve"> </w:t>
      </w:r>
      <w:proofErr w:type="spellStart"/>
      <w:r>
        <w:t>članka</w:t>
      </w:r>
      <w:proofErr w:type="spellEnd"/>
      <w:r>
        <w:rPr>
          <w:lang w:val="hr-HR"/>
        </w:rPr>
        <w:t xml:space="preserve"> 39.</w:t>
      </w:r>
      <w:proofErr w:type="gramEnd"/>
      <w:r>
        <w:rPr>
          <w:lang w:val="hr-HR"/>
        </w:rPr>
        <w:t xml:space="preserve"> Zakona o financijskom poslovanju i predstečajnoj nagodbi (NN </w:t>
      </w:r>
      <w:r>
        <w:rPr>
          <w:bCs/>
          <w:lang w:val="hr-HR"/>
        </w:rPr>
        <w:t xml:space="preserve">108/12, 144/12, 81/13, 112/13, dalje: ZFPPN), </w:t>
      </w:r>
      <w:r>
        <w:rPr>
          <w:lang w:val="hr-HR"/>
        </w:rPr>
        <w:t xml:space="preserve"> koje su važile u trenutku podnošenja prijedloga za otvaranje postupka predstečajne nagodbe, propisano je da je dužnik u stanju nelikvidnosti ili insolventnosti dužan predložiti otvaranje postupka predstečajne nagodbe, sukladno odredbama ovoga Zakona. Iznimno od odredbe iz stavka 1. ovoga članka, dužnik koji nema imovine ili je njegova imovina male ili neznatne vrijednosti i nema zaposlenih, a u stanju je nelikvidnosti ili insolventnosti, može predložiti otvaranje postupka predstečajne nagodbe. Do okončanja postupka predstečajne nagodbe nije dopušteno pokrenuti stečajni postupak.</w:t>
      </w:r>
    </w:p>
    <w:p w:rsidRDefault="00EA34EC" w:rsidP="00EA34EC" w:rsidR="00EA34EC">
      <w:pPr>
        <w:jc w:val="both"/>
        <w:rPr>
          <w:lang w:val="hr-HR"/>
        </w:rPr>
      </w:pPr>
    </w:p>
    <w:p w:rsidRDefault="00FC73C4" w:rsidP="00FC73C4" w:rsidR="00FC73C4">
      <w:pPr>
        <w:ind w:firstLine="708"/>
        <w:jc w:val="both"/>
        <w:rPr>
          <w:lang w:val="hr-HR"/>
        </w:rPr>
      </w:pPr>
    </w:p>
    <w:p w:rsidRDefault="00FC73C4" w:rsidP="00FC73C4" w:rsidR="00FC73C4">
      <w:pPr>
        <w:ind w:firstLine="708"/>
        <w:jc w:val="both"/>
        <w:rPr>
          <w:lang w:val="hr-HR"/>
        </w:rPr>
      </w:pPr>
    </w:p>
    <w:p w:rsidRDefault="00FC73C4" w:rsidP="00FC73C4" w:rsidR="00FC73C4" w:rsidRPr="00FC73C4">
      <w:pPr>
        <w:ind w:firstLine="708"/>
        <w:jc w:val="both"/>
        <w:rPr>
          <w:b/>
          <w:lang w:val="hr-HR"/>
        </w:rPr>
      </w:pPr>
      <w:r>
        <w:rPr>
          <w:lang w:val="hr-HR"/>
        </w:rPr>
        <w:lastRenderedPageBreak/>
        <w:tab/>
      </w:r>
      <w:r>
        <w:rPr>
          <w:lang w:val="hr-HR"/>
        </w:rPr>
        <w:tab/>
      </w:r>
      <w:r>
        <w:rPr>
          <w:lang w:val="hr-HR"/>
        </w:rPr>
        <w:tab/>
      </w:r>
      <w:r>
        <w:rPr>
          <w:lang w:val="hr-HR"/>
        </w:rPr>
        <w:tab/>
      </w:r>
      <w:r>
        <w:rPr>
          <w:lang w:val="hr-HR"/>
        </w:rPr>
        <w:tab/>
        <w:t>2</w:t>
      </w:r>
      <w:r>
        <w:rPr>
          <w:lang w:val="hr-HR"/>
        </w:rPr>
        <w:tab/>
      </w:r>
      <w:r>
        <w:rPr>
          <w:lang w:val="hr-HR"/>
        </w:rPr>
        <w:tab/>
      </w:r>
      <w:r>
        <w:rPr>
          <w:lang w:val="hr-HR"/>
        </w:rPr>
        <w:tab/>
      </w:r>
      <w:r>
        <w:rPr>
          <w:lang w:val="hr-HR"/>
        </w:rPr>
        <w:tab/>
      </w:r>
      <w:r w:rsidRPr="00FC73C4">
        <w:rPr>
          <w:b/>
          <w:lang w:val="hr-HR"/>
        </w:rPr>
        <w:t>1.St-2718/2015</w:t>
      </w:r>
    </w:p>
    <w:p w:rsidRDefault="00FC73C4" w:rsidP="00FC73C4" w:rsidR="00FC73C4">
      <w:pPr>
        <w:ind w:firstLine="708"/>
        <w:jc w:val="both"/>
        <w:rPr>
          <w:lang w:val="hr-HR"/>
        </w:rPr>
      </w:pPr>
    </w:p>
    <w:p w:rsidRDefault="00EA34EC" w:rsidP="00FC73C4" w:rsidR="00EA34EC">
      <w:pPr>
        <w:ind w:firstLine="708"/>
        <w:jc w:val="both"/>
        <w:rPr>
          <w:lang w:val="hr-HR"/>
        </w:rPr>
      </w:pPr>
      <w:r>
        <w:rPr>
          <w:lang w:val="hr-HR"/>
        </w:rPr>
        <w:t>Nadalje, odredbom članka 15. stavak 2. Stečajnog zakona ("Narodne novine" broj: 71/15, u daljnjem tekstu: SZ), propisano je, ako je pokrenut predstečajni postupak, do njegova završetka nije dopušteno pokretanje stečajnoga postupka.</w:t>
      </w:r>
    </w:p>
    <w:p w:rsidRDefault="00EA34EC" w:rsidP="00EA34EC" w:rsidR="00EA34EC">
      <w:pPr>
        <w:jc w:val="both"/>
        <w:rPr>
          <w:lang w:val="hr-HR"/>
        </w:rPr>
      </w:pPr>
    </w:p>
    <w:p w:rsidRDefault="00EA34EC" w:rsidP="00FC73C4" w:rsidR="00EA34EC">
      <w:pPr>
        <w:ind w:firstLine="708"/>
        <w:jc w:val="both"/>
        <w:rPr>
          <w:lang w:val="hr-HR"/>
        </w:rPr>
      </w:pPr>
      <w:r>
        <w:rPr>
          <w:lang w:val="hr-HR"/>
        </w:rPr>
        <w:t>Cilj postupka predstečajne nagodbe je omogućiti dužniku koji je postao nelikvidan i/ili insolventan, financijsko restrukturiranje na temelju kojeg će postati likvidan i solventan, a vjerovnicima pa tako i predlagateljima iz ovog postupka, da se omoguće povoljniji uvjeti namirenja njihovih tražbina od uvjeta koje bi vjerovnik ostvario da je protiv dužnika pokrenut stečajni postupak (članak 20. ZFPPN-a). Ukoliko pokrenuti postupak predstečajne nagodbe bude okončan sklapanjem predstečajne nagodbe, odnosno ukoliko isti postupak bude okončan odbacivanjem prijedloga ili obustavom postupka, tada će i sama Financijska agencija, u slučaju da utvrdi da kod dužnika postoje stečajni razlozi, imati dužnost podnijeti sudu prijedlog za otvaranje stečajnog postupka nad dužnikom.</w:t>
      </w:r>
    </w:p>
    <w:p w:rsidRDefault="00EA34EC" w:rsidP="00EA34EC" w:rsidR="00EA34EC">
      <w:pPr>
        <w:jc w:val="both"/>
        <w:rPr>
          <w:lang w:val="hr-HR"/>
        </w:rPr>
      </w:pPr>
    </w:p>
    <w:p w:rsidRDefault="00EA34EC" w:rsidP="00FC73C4" w:rsidR="00EA34EC">
      <w:pPr>
        <w:ind w:firstLine="708"/>
        <w:jc w:val="both"/>
        <w:rPr>
          <w:lang w:val="hr-HR"/>
        </w:rPr>
      </w:pPr>
      <w:r>
        <w:rPr>
          <w:lang w:val="hr-HR"/>
        </w:rPr>
        <w:t xml:space="preserve">Slijedom navedenog, ovaj sud je odlučio kao u izreci rješenja, temeljem odredbe članka 15. stavak 2. SZ-a. </w:t>
      </w:r>
    </w:p>
    <w:p w:rsidRDefault="00EA34EC" w:rsidP="00EA34EC" w:rsidR="00EA34EC">
      <w:pPr>
        <w:jc w:val="both"/>
        <w:rPr>
          <w:lang w:val="hr-HR"/>
        </w:rPr>
      </w:pPr>
    </w:p>
    <w:p w:rsidRDefault="00EA34EC" w:rsidP="00EA34EC" w:rsidR="00EA34EC">
      <w:pPr>
        <w:rPr>
          <w:color w:themeColor="text1" w:val="000000"/>
        </w:rPr>
      </w:pPr>
      <w:r>
        <w:t xml:space="preserve">                                            </w:t>
      </w:r>
      <w:proofErr w:type="gramStart"/>
      <w:r>
        <w:rPr>
          <w:color w:themeColor="text1" w:val="000000"/>
        </w:rPr>
        <w:t xml:space="preserve">U  </w:t>
      </w:r>
      <w:proofErr w:type="spellStart"/>
      <w:r>
        <w:rPr>
          <w:color w:themeColor="text1" w:val="000000"/>
        </w:rPr>
        <w:t>Splitu</w:t>
      </w:r>
      <w:proofErr w:type="spellEnd"/>
      <w:r>
        <w:rPr>
          <w:color w:themeColor="text1" w:val="000000"/>
        </w:rPr>
        <w:t>, 1</w:t>
      </w:r>
      <w:r w:rsidR="00FC73C4">
        <w:rPr>
          <w:color w:themeColor="text1" w:val="000000"/>
        </w:rPr>
        <w:t>7</w:t>
      </w:r>
      <w:r>
        <w:rPr>
          <w:color w:themeColor="text1" w:val="000000"/>
        </w:rPr>
        <w:t>.</w:t>
      </w:r>
      <w:proofErr w:type="gramEnd"/>
      <w:r>
        <w:rPr>
          <w:color w:themeColor="text1" w:val="000000"/>
        </w:rPr>
        <w:t xml:space="preserve"> </w:t>
      </w:r>
      <w:proofErr w:type="spellStart"/>
      <w:proofErr w:type="gramStart"/>
      <w:r w:rsidR="00FC73C4">
        <w:rPr>
          <w:color w:themeColor="text1" w:val="000000"/>
        </w:rPr>
        <w:t>siječnja</w:t>
      </w:r>
      <w:proofErr w:type="spellEnd"/>
      <w:proofErr w:type="gramEnd"/>
      <w:r>
        <w:rPr>
          <w:color w:themeColor="text1" w:val="000000"/>
        </w:rPr>
        <w:t xml:space="preserve"> 201</w:t>
      </w:r>
      <w:r w:rsidR="00FC73C4">
        <w:rPr>
          <w:color w:themeColor="text1" w:val="000000"/>
        </w:rPr>
        <w:t>7</w:t>
      </w:r>
      <w:r>
        <w:rPr>
          <w:color w:themeColor="text1" w:val="000000"/>
        </w:rPr>
        <w:t xml:space="preserve">. </w:t>
      </w:r>
      <w:proofErr w:type="spellStart"/>
      <w:proofErr w:type="gramStart"/>
      <w:r>
        <w:rPr>
          <w:color w:themeColor="text1" w:val="000000"/>
        </w:rPr>
        <w:t>godine</w:t>
      </w:r>
      <w:proofErr w:type="spellEnd"/>
      <w:proofErr w:type="gramEnd"/>
    </w:p>
    <w:p w:rsidRDefault="00EA34EC" w:rsidP="00EA34EC" w:rsidR="00EA34EC"/>
    <w:p w:rsidRDefault="00EA34EC" w:rsidP="00EA34EC" w:rsidR="00EA34EC"/>
    <w:p w:rsidRDefault="00EA34EC" w:rsidP="00EA34EC" w:rsidR="00EA34EC">
      <w:r>
        <w:tab/>
      </w:r>
      <w:r>
        <w:tab/>
      </w:r>
      <w:r>
        <w:tab/>
      </w:r>
      <w:r>
        <w:tab/>
      </w:r>
      <w:r>
        <w:tab/>
      </w:r>
      <w:r>
        <w:tab/>
      </w:r>
      <w:r>
        <w:tab/>
      </w:r>
      <w:r>
        <w:tab/>
        <w:t xml:space="preserve">          S</w:t>
      </w:r>
      <w:r w:rsidR="00FC73C4">
        <w:t xml:space="preserve"> U D A C</w:t>
      </w:r>
    </w:p>
    <w:p w:rsidRDefault="00EA34EC" w:rsidP="00EA34EC" w:rsidR="00EA34EC"/>
    <w:p w:rsidRDefault="00EA34EC" w:rsidP="00EA34EC" w:rsidR="00EA34EC">
      <w:r>
        <w:tab/>
      </w:r>
      <w:r>
        <w:tab/>
      </w:r>
      <w:r>
        <w:tab/>
      </w:r>
      <w:r>
        <w:tab/>
      </w:r>
      <w:r>
        <w:tab/>
      </w:r>
      <w:r>
        <w:tab/>
      </w:r>
      <w:r>
        <w:tab/>
      </w:r>
      <w:r>
        <w:tab/>
        <w:t xml:space="preserve">           </w:t>
      </w:r>
      <w:r w:rsidR="00FC73C4">
        <w:t>Velimir Vuković</w:t>
      </w:r>
    </w:p>
    <w:p w:rsidRDefault="00EA34EC" w:rsidP="00EA34EC" w:rsidR="00EA34EC">
      <w:r>
        <w:tab/>
      </w:r>
      <w:r>
        <w:tab/>
      </w:r>
      <w:r>
        <w:tab/>
      </w:r>
      <w:r>
        <w:tab/>
      </w:r>
      <w:r>
        <w:tab/>
      </w:r>
      <w:r>
        <w:tab/>
      </w:r>
      <w:r>
        <w:tab/>
      </w:r>
      <w:r>
        <w:tab/>
      </w:r>
    </w:p>
    <w:p w:rsidRDefault="00EA34EC" w:rsidP="00EA34EC" w:rsidR="00EA34EC"/>
    <w:p w:rsidRDefault="00EA34EC" w:rsidP="00EA34EC" w:rsidR="00EA34EC">
      <w:r>
        <w:t>POUKA O PRAVNOM LIJEKU:</w:t>
      </w:r>
    </w:p>
    <w:p w:rsidRDefault="00EA34EC" w:rsidP="00EA34EC" w:rsidR="00EA34EC"/>
    <w:p w:rsidRDefault="00EA34EC" w:rsidP="00EA34EC" w:rsidR="00EA34EC">
      <w:proofErr w:type="spellStart"/>
      <w:proofErr w:type="gramStart"/>
      <w:r>
        <w:t>Protiv</w:t>
      </w:r>
      <w:proofErr w:type="spellEnd"/>
      <w:r>
        <w:t xml:space="preserve"> </w:t>
      </w:r>
      <w:proofErr w:type="spellStart"/>
      <w:r>
        <w:t>ovog</w:t>
      </w:r>
      <w:proofErr w:type="spellEnd"/>
      <w:r>
        <w:t xml:space="preserve"> </w:t>
      </w:r>
      <w:proofErr w:type="spellStart"/>
      <w:r>
        <w:t>rješenja</w:t>
      </w:r>
      <w:proofErr w:type="spellEnd"/>
      <w:r>
        <w:t xml:space="preserve"> </w:t>
      </w:r>
      <w:proofErr w:type="spellStart"/>
      <w:r>
        <w:t>dopuštena</w:t>
      </w:r>
      <w:proofErr w:type="spellEnd"/>
      <w:r>
        <w:t xml:space="preserve"> je </w:t>
      </w:r>
      <w:proofErr w:type="spellStart"/>
      <w:r>
        <w:t>žalba</w:t>
      </w:r>
      <w:proofErr w:type="spellEnd"/>
      <w:r>
        <w:t>.</w:t>
      </w:r>
      <w:proofErr w:type="gramEnd"/>
      <w:r>
        <w:t xml:space="preserve"> </w:t>
      </w:r>
      <w:proofErr w:type="spellStart"/>
      <w:r>
        <w:t>Žalba</w:t>
      </w:r>
      <w:proofErr w:type="spellEnd"/>
      <w:r>
        <w:t xml:space="preserve"> se </w:t>
      </w:r>
      <w:proofErr w:type="spellStart"/>
      <w:r>
        <w:t>može</w:t>
      </w:r>
      <w:proofErr w:type="spellEnd"/>
      <w:r>
        <w:t xml:space="preserve"> </w:t>
      </w:r>
      <w:proofErr w:type="spellStart"/>
      <w:r>
        <w:t>izjaviti</w:t>
      </w:r>
      <w:proofErr w:type="spellEnd"/>
      <w:r>
        <w:t xml:space="preserve"> u </w:t>
      </w:r>
      <w:proofErr w:type="spellStart"/>
      <w:r>
        <w:t>roku</w:t>
      </w:r>
      <w:proofErr w:type="spellEnd"/>
      <w:r>
        <w:t xml:space="preserve"> </w:t>
      </w:r>
      <w:proofErr w:type="gramStart"/>
      <w:r>
        <w:t>od</w:t>
      </w:r>
      <w:proofErr w:type="gramEnd"/>
      <w:r>
        <w:t xml:space="preserve"> </w:t>
      </w:r>
      <w:proofErr w:type="spellStart"/>
      <w:r>
        <w:t>osam</w:t>
      </w:r>
      <w:proofErr w:type="spellEnd"/>
      <w:r>
        <w:t xml:space="preserve"> dana od </w:t>
      </w:r>
      <w:proofErr w:type="spellStart"/>
      <w:r>
        <w:t>dostave</w:t>
      </w:r>
      <w:proofErr w:type="spellEnd"/>
      <w:r>
        <w:t xml:space="preserve"> </w:t>
      </w:r>
      <w:proofErr w:type="spellStart"/>
      <w:r>
        <w:t>rješenja</w:t>
      </w:r>
      <w:proofErr w:type="spellEnd"/>
      <w:r>
        <w:t xml:space="preserve">, a </w:t>
      </w:r>
      <w:proofErr w:type="spellStart"/>
      <w:r>
        <w:t>dostava</w:t>
      </w:r>
      <w:proofErr w:type="spellEnd"/>
      <w:r>
        <w:t xml:space="preserve"> </w:t>
      </w:r>
      <w:proofErr w:type="spellStart"/>
      <w:r>
        <w:t>ovog</w:t>
      </w:r>
      <w:proofErr w:type="spellEnd"/>
      <w:r>
        <w:t xml:space="preserve"> </w:t>
      </w:r>
      <w:proofErr w:type="spellStart"/>
      <w:r>
        <w:t>rješenja</w:t>
      </w:r>
      <w:proofErr w:type="spellEnd"/>
      <w:r>
        <w:t xml:space="preserve"> </w:t>
      </w:r>
      <w:proofErr w:type="spellStart"/>
      <w:r>
        <w:t>smatra</w:t>
      </w:r>
      <w:proofErr w:type="spellEnd"/>
      <w:r>
        <w:t xml:space="preserve"> se </w:t>
      </w:r>
      <w:proofErr w:type="spellStart"/>
      <w:r>
        <w:t>obavljenom</w:t>
      </w:r>
      <w:proofErr w:type="spellEnd"/>
      <w:r>
        <w:t xml:space="preserve"> </w:t>
      </w:r>
      <w:proofErr w:type="spellStart"/>
      <w:r>
        <w:t>istekom</w:t>
      </w:r>
      <w:proofErr w:type="spellEnd"/>
      <w:r>
        <w:t xml:space="preserve"> </w:t>
      </w:r>
      <w:proofErr w:type="spellStart"/>
      <w:r>
        <w:t>osmog</w:t>
      </w:r>
      <w:proofErr w:type="spellEnd"/>
      <w:r>
        <w:t xml:space="preserve"> dana od dana </w:t>
      </w:r>
      <w:proofErr w:type="spellStart"/>
      <w:r>
        <w:t>njegove</w:t>
      </w:r>
      <w:proofErr w:type="spellEnd"/>
      <w:r>
        <w:t xml:space="preserve"> </w:t>
      </w:r>
      <w:proofErr w:type="spellStart"/>
      <w:r>
        <w:t>objave</w:t>
      </w:r>
      <w:proofErr w:type="spellEnd"/>
      <w:r>
        <w:t xml:space="preserve"> </w:t>
      </w:r>
      <w:proofErr w:type="spellStart"/>
      <w:r>
        <w:t>na</w:t>
      </w:r>
      <w:proofErr w:type="spellEnd"/>
      <w:r>
        <w:t xml:space="preserve"> </w:t>
      </w:r>
      <w:proofErr w:type="spellStart"/>
      <w:r>
        <w:t>mrežnoj</w:t>
      </w:r>
      <w:proofErr w:type="spellEnd"/>
      <w:r>
        <w:t xml:space="preserve"> </w:t>
      </w:r>
      <w:proofErr w:type="spellStart"/>
      <w:r>
        <w:t>stranici</w:t>
      </w:r>
      <w:proofErr w:type="spellEnd"/>
      <w:r>
        <w:t xml:space="preserve"> e-</w:t>
      </w:r>
      <w:proofErr w:type="spellStart"/>
      <w:r>
        <w:t>Oglasna</w:t>
      </w:r>
      <w:proofErr w:type="spellEnd"/>
      <w:r>
        <w:t xml:space="preserve"> </w:t>
      </w:r>
      <w:proofErr w:type="spellStart"/>
      <w:r>
        <w:t>ploča</w:t>
      </w:r>
      <w:proofErr w:type="spellEnd"/>
      <w:r>
        <w:t xml:space="preserve"> </w:t>
      </w:r>
      <w:proofErr w:type="spellStart"/>
      <w:r>
        <w:t>sudova</w:t>
      </w:r>
      <w:proofErr w:type="spellEnd"/>
      <w:r>
        <w:t xml:space="preserve">. </w:t>
      </w:r>
      <w:proofErr w:type="spellStart"/>
      <w:proofErr w:type="gramStart"/>
      <w:r>
        <w:t>Žalba</w:t>
      </w:r>
      <w:proofErr w:type="spellEnd"/>
      <w:r>
        <w:t xml:space="preserve"> se </w:t>
      </w:r>
      <w:proofErr w:type="spellStart"/>
      <w:r>
        <w:t>podnosi</w:t>
      </w:r>
      <w:proofErr w:type="spellEnd"/>
      <w:r>
        <w:t xml:space="preserve"> </w:t>
      </w:r>
      <w:proofErr w:type="spellStart"/>
      <w:r>
        <w:t>Trgovačkom</w:t>
      </w:r>
      <w:proofErr w:type="spellEnd"/>
      <w:r>
        <w:t xml:space="preserve"> </w:t>
      </w:r>
      <w:proofErr w:type="spellStart"/>
      <w:r>
        <w:t>sudu</w:t>
      </w:r>
      <w:proofErr w:type="spellEnd"/>
      <w:r>
        <w:t xml:space="preserve"> u </w:t>
      </w:r>
      <w:proofErr w:type="spellStart"/>
      <w:r>
        <w:t>Splitu</w:t>
      </w:r>
      <w:proofErr w:type="spellEnd"/>
      <w:r>
        <w:t xml:space="preserve">, </w:t>
      </w:r>
      <w:proofErr w:type="spellStart"/>
      <w:r>
        <w:t>pismeno</w:t>
      </w:r>
      <w:proofErr w:type="spellEnd"/>
      <w:r>
        <w:t xml:space="preserve"> u tri </w:t>
      </w:r>
      <w:proofErr w:type="spellStart"/>
      <w:r>
        <w:t>primjerka</w:t>
      </w:r>
      <w:proofErr w:type="spellEnd"/>
      <w:r>
        <w:t>.</w:t>
      </w:r>
      <w:proofErr w:type="gramEnd"/>
      <w:r>
        <w:t xml:space="preserve"> O </w:t>
      </w:r>
      <w:proofErr w:type="spellStart"/>
      <w:r>
        <w:t>žalbi</w:t>
      </w:r>
      <w:proofErr w:type="spellEnd"/>
      <w:r>
        <w:t xml:space="preserve"> </w:t>
      </w:r>
      <w:proofErr w:type="spellStart"/>
      <w:r>
        <w:t>odlučuje</w:t>
      </w:r>
      <w:proofErr w:type="spellEnd"/>
      <w:r>
        <w:t xml:space="preserve"> </w:t>
      </w:r>
      <w:proofErr w:type="spellStart"/>
      <w:r>
        <w:t>sudac</w:t>
      </w:r>
      <w:proofErr w:type="spellEnd"/>
      <w:r>
        <w:t xml:space="preserve"> </w:t>
      </w:r>
      <w:proofErr w:type="spellStart"/>
      <w:r>
        <w:t>pojedinac</w:t>
      </w:r>
      <w:proofErr w:type="spellEnd"/>
      <w:r>
        <w:t xml:space="preserve"> </w:t>
      </w:r>
      <w:proofErr w:type="spellStart"/>
      <w:r>
        <w:t>ovog</w:t>
      </w:r>
      <w:proofErr w:type="spellEnd"/>
      <w:r>
        <w:t xml:space="preserve"> </w:t>
      </w:r>
      <w:proofErr w:type="spellStart"/>
      <w:r>
        <w:t>suda</w:t>
      </w:r>
      <w:proofErr w:type="spellEnd"/>
      <w:r>
        <w:t xml:space="preserve">. O </w:t>
      </w:r>
      <w:proofErr w:type="spellStart"/>
      <w:r>
        <w:t>žalbi</w:t>
      </w:r>
      <w:proofErr w:type="spellEnd"/>
      <w:r>
        <w:t xml:space="preserve"> </w:t>
      </w:r>
      <w:proofErr w:type="spellStart"/>
      <w:r>
        <w:t>protiv</w:t>
      </w:r>
      <w:proofErr w:type="spellEnd"/>
      <w:r>
        <w:t xml:space="preserve"> </w:t>
      </w:r>
      <w:proofErr w:type="spellStart"/>
      <w:r>
        <w:t>odluke</w:t>
      </w:r>
      <w:proofErr w:type="spellEnd"/>
      <w:r>
        <w:t xml:space="preserve"> </w:t>
      </w:r>
      <w:proofErr w:type="spellStart"/>
      <w:r>
        <w:t>suca</w:t>
      </w:r>
      <w:proofErr w:type="spellEnd"/>
      <w:r>
        <w:t xml:space="preserve"> u </w:t>
      </w:r>
      <w:proofErr w:type="spellStart"/>
      <w:r>
        <w:t>prvom</w:t>
      </w:r>
      <w:proofErr w:type="spellEnd"/>
      <w:r>
        <w:t xml:space="preserve"> </w:t>
      </w:r>
      <w:proofErr w:type="spellStart"/>
      <w:r>
        <w:t>stupnju</w:t>
      </w:r>
      <w:proofErr w:type="spellEnd"/>
      <w:r>
        <w:t xml:space="preserve"> </w:t>
      </w:r>
      <w:proofErr w:type="spellStart"/>
      <w:r>
        <w:t>odlučuje</w:t>
      </w:r>
      <w:proofErr w:type="spellEnd"/>
      <w:r>
        <w:t xml:space="preserve"> </w:t>
      </w:r>
      <w:proofErr w:type="spellStart"/>
      <w:r>
        <w:t>Visoki</w:t>
      </w:r>
      <w:proofErr w:type="spellEnd"/>
      <w:r>
        <w:t xml:space="preserve"> </w:t>
      </w:r>
      <w:proofErr w:type="spellStart"/>
      <w:r>
        <w:t>trgovački</w:t>
      </w:r>
      <w:proofErr w:type="spellEnd"/>
      <w:r>
        <w:t xml:space="preserve"> </w:t>
      </w:r>
      <w:proofErr w:type="spellStart"/>
      <w:r>
        <w:t>sud</w:t>
      </w:r>
      <w:proofErr w:type="spellEnd"/>
      <w:r>
        <w:t xml:space="preserve"> </w:t>
      </w:r>
      <w:proofErr w:type="spellStart"/>
      <w:r>
        <w:t>Republike</w:t>
      </w:r>
      <w:proofErr w:type="spellEnd"/>
      <w:r>
        <w:t xml:space="preserve"> </w:t>
      </w:r>
      <w:proofErr w:type="spellStart"/>
      <w:r>
        <w:t>Hrvatske</w:t>
      </w:r>
      <w:proofErr w:type="spellEnd"/>
      <w:r>
        <w:t xml:space="preserve">. </w:t>
      </w:r>
    </w:p>
    <w:p w:rsidRDefault="00EA34EC" w:rsidP="00EA34EC" w:rsidR="00EA34EC"/>
    <w:p w:rsidRDefault="00EA34EC" w:rsidP="00EA34EC" w:rsidR="00EA34EC">
      <w:r>
        <w:t xml:space="preserve">   </w:t>
      </w:r>
    </w:p>
    <w:p w:rsidRDefault="00EA34EC" w:rsidP="00EA34EC" w:rsidR="00EA34EC">
      <w:r>
        <w:t>DNA:</w:t>
      </w:r>
    </w:p>
    <w:p w:rsidRDefault="00EA34EC" w:rsidP="00EA34EC" w:rsidR="00EA34EC">
      <w:r>
        <w:t>-</w:t>
      </w:r>
      <w:proofErr w:type="spellStart"/>
      <w:proofErr w:type="gramStart"/>
      <w:r>
        <w:t>predlagatelju</w:t>
      </w:r>
      <w:proofErr w:type="spellEnd"/>
      <w:proofErr w:type="gramEnd"/>
      <w:r>
        <w:t xml:space="preserve"> - </w:t>
      </w:r>
      <w:proofErr w:type="spellStart"/>
      <w:r>
        <w:t>Financijskoj</w:t>
      </w:r>
      <w:proofErr w:type="spellEnd"/>
      <w:r>
        <w:t xml:space="preserve"> </w:t>
      </w:r>
      <w:proofErr w:type="spellStart"/>
      <w:r>
        <w:t>agenciji</w:t>
      </w:r>
      <w:proofErr w:type="spellEnd"/>
      <w:r>
        <w:t>, RC Split</w:t>
      </w:r>
    </w:p>
    <w:p w:rsidRDefault="00EA34EC" w:rsidP="00EA34EC" w:rsidR="00EA34EC">
      <w:r>
        <w:t>-e-</w:t>
      </w:r>
      <w:proofErr w:type="spellStart"/>
      <w:r>
        <w:t>Oglasna</w:t>
      </w:r>
      <w:proofErr w:type="spellEnd"/>
      <w:r>
        <w:t xml:space="preserve"> </w:t>
      </w:r>
      <w:proofErr w:type="spellStart"/>
      <w:r>
        <w:t>ploča</w:t>
      </w:r>
      <w:proofErr w:type="spellEnd"/>
      <w:r>
        <w:t xml:space="preserve"> suda</w:t>
      </w:r>
      <w:r w:rsidR="00FC73C4">
        <w:t xml:space="preserve">-8 </w:t>
      </w:r>
      <w:proofErr w:type="gramStart"/>
      <w:r w:rsidR="00FC73C4">
        <w:t>dana</w:t>
      </w:r>
      <w:proofErr w:type="gramEnd"/>
    </w:p>
    <w:p w:rsidRDefault="00EA34EC" w:rsidP="00EA34EC" w:rsidR="00EA34EC">
      <w:r>
        <w:t>-</w:t>
      </w:r>
      <w:proofErr w:type="spellStart"/>
      <w:r>
        <w:t>spis</w:t>
      </w:r>
      <w:proofErr w:type="spellEnd"/>
    </w:p>
    <w:p w:rsidRDefault="00EA34EC" w:rsidP="00EA34EC" w:rsidR="00EA34EC"/>
    <w:p w:rsidRDefault="00772311" w:rsidR="00823769"/>
    <w:sectPr w:rsidR="0082376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A34EC"/>
    <w:rsid w:val="000050BF"/>
    <w:rsid w:val="000256D3"/>
    <w:rsid w:val="0010074F"/>
    <w:rsid w:val="00110BE4"/>
    <w:rsid w:val="00132A7E"/>
    <w:rsid w:val="001B56D0"/>
    <w:rsid w:val="001E1B30"/>
    <w:rsid w:val="00204170"/>
    <w:rsid w:val="002854BB"/>
    <w:rsid w:val="003A4819"/>
    <w:rsid w:val="00454D6B"/>
    <w:rsid w:val="005061A6"/>
    <w:rsid w:val="00543C6E"/>
    <w:rsid w:val="0055047E"/>
    <w:rsid w:val="00572E64"/>
    <w:rsid w:val="005C2192"/>
    <w:rsid w:val="005F20F8"/>
    <w:rsid w:val="00772311"/>
    <w:rsid w:val="007766AB"/>
    <w:rsid w:val="00A05026"/>
    <w:rsid w:val="00AB6E49"/>
    <w:rsid w:val="00AC09D9"/>
    <w:rsid w:val="00B01348"/>
    <w:rsid w:val="00B40090"/>
    <w:rsid w:val="00B72C27"/>
    <w:rsid w:val="00B874FD"/>
    <w:rsid w:val="00C655DC"/>
    <w:rsid w:val="00D47954"/>
    <w:rsid w:val="00E72187"/>
    <w:rsid w:val="00EA34EC"/>
    <w:rsid w:val="00EF5686"/>
    <w:rsid w:val="00F82D1F"/>
    <w:rsid w:val="00FC73C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EA34EC"/>
    <w:rPr>
      <w:rFonts w:cs="Times New Roman" w:eastAsia="Times New Roman"/>
      <w:szCs w:val="24"/>
      <w:lang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EA34EC"/>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EA34EC"/>
    <w:rPr>
      <w:rFonts w:cs="Tahoma" w:eastAsia="Times New Roman" w:hAnsi="Tahoma" w:ascii="Tahoma"/>
      <w:sz w:val="16"/>
      <w:szCs w:val="16"/>
      <w:lang w:val="en-US"/>
    </w:rPr>
  </w:style>
  <w:style w:styleId="Tekstrezerviranogmjesta" w:type="character">
    <w:name w:val="Placeholder Text"/>
    <w:basedOn w:val="Zadanifontodlomka"/>
    <w:uiPriority w:val="99"/>
    <w:semiHidden/>
    <w:rsid w:val="00772311"/>
    <w:rPr>
      <w:color w:val="808080"/>
      <w:bdr w:space="0" w:sz="0" w:color="auto" w:val="none"/>
      <w:shd w:fill="auto" w:color="auto" w:val="clear"/>
    </w:rPr>
  </w:style>
  <w:style w:customStyle="true" w:styleId="eSPISCCParagraphDefaultFont" w:type="character">
    <w:name w:val="eSPIS_CC_Paragraph Default Font"/>
    <w:basedOn w:val="Zadanifontodlomka"/>
    <w:rsid w:val="00772311"/>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772311"/>
    <w:rPr>
      <w:bdr w:space="0" w:sz="0" w:color="auto" w:val="none"/>
      <w:shd w:fill="FFFFCC" w:color="auto" w:val="clear"/>
      <w:lang w:val="hr-HR"/>
    </w:rPr>
  </w:style>
  <w:style w:customStyle="true" w:styleId="PozadinaSvijetloCrvena" w:type="character">
    <w:name w:val="Pozadina_SvijetloCrvena"/>
    <w:basedOn w:val="eSPISCCParagraphDefaultFont"/>
    <w:rsid w:val="00772311"/>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772311"/>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EA34EC"/>
    <w:rPr>
      <w:rFonts w:cs="Times New Roman" w:eastAsia="Times New Roman"/>
      <w:szCs w:val="24"/>
      <w:lang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EA34EC"/>
    <w:rPr>
      <w:rFonts w:ascii="Tahoma" w:cs="Tahoma" w:hAnsi="Tahoma"/>
      <w:sz w:val="16"/>
      <w:szCs w:val="16"/>
    </w:rPr>
  </w:style>
  <w:style w:customStyle="1" w:styleId="TekstbaloniaChar" w:type="character">
    <w:name w:val="Tekst balončića Char"/>
    <w:basedOn w:val="Zadanifontodlomka"/>
    <w:link w:val="Tekstbalonia"/>
    <w:uiPriority w:val="99"/>
    <w:semiHidden/>
    <w:rsid w:val="00EA34EC"/>
    <w:rPr>
      <w:rFonts w:ascii="Tahoma" w:cs="Tahoma" w:eastAsia="Times New Roman" w:hAnsi="Tahoma"/>
      <w:sz w:val="16"/>
      <w:szCs w:val="16"/>
      <w:lang w:val="en-US"/>
    </w:rPr>
  </w:style>
  <w:style w:styleId="Tekstrezerviranogmjesta" w:type="character">
    <w:name w:val="Placeholder Text"/>
    <w:basedOn w:val="Zadanifontodlomka"/>
    <w:uiPriority w:val="99"/>
    <w:semiHidden/>
    <w:rsid w:val="00772311"/>
    <w:rPr>
      <w:color w:val="808080"/>
      <w:bdr w:color="auto" w:space="0" w:sz="0" w:val="none"/>
      <w:shd w:color="auto" w:fill="auto" w:val="clear"/>
    </w:rPr>
  </w:style>
  <w:style w:customStyle="1" w:styleId="eSPISCCParagraphDefaultFont" w:type="character">
    <w:name w:val="eSPIS_CC_Paragraph Default Font"/>
    <w:basedOn w:val="Zadanifontodlomka"/>
    <w:rsid w:val="00772311"/>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772311"/>
    <w:rPr>
      <w:bdr w:color="auto" w:space="0" w:sz="0" w:val="none"/>
      <w:shd w:color="auto" w:fill="FFFFCC" w:val="clear"/>
      <w:lang w:val="hr-HR"/>
    </w:rPr>
  </w:style>
  <w:style w:customStyle="1" w:styleId="PozadinaSvijetloCrvena" w:type="character">
    <w:name w:val="Pozadina_SvijetloCrvena"/>
    <w:basedOn w:val="eSPISCCParagraphDefaultFont"/>
    <w:rsid w:val="00772311"/>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772311"/>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713440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17. siječnja 2017.</izvorni_sadrzaj>
    <derivirana_varijabla naziv="DomainObject.DatumDonosenjaOdluke_1">17.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2718</izvorni_sadrzaj>
    <derivirana_varijabla naziv="DomainObject.Predmet.Broj_1">2718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prosinca 2015.</izvorni_sadrzaj>
    <derivirana_varijabla naziv="DomainObject.Predmet.DatumOsnivanja_1">15. prosinca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St-2718/2015</izvorni_sadrzaj>
    <derivirana_varijabla naziv="DomainObject.Predmet.OznakaBroj_1">St-2718/2015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IMPETRO d.o.o. za instalaterske radove</izvorni_sadrzaj>
    <derivirana_varijabla naziv="DomainObject.Predmet.ProtustrankaFormated_1">  IMPETRO d.o.o. za instalaterske radove</derivirana_varijabla>
  </DomainObject.Predmet.ProtustrankaFormated>
  <DomainObject.Predmet.ProtustrankaFormatedOIB>
    <izvorni_sadrzaj>  IMPETRO d.o.o. za instalaterske radove, OIB 70042780273</izvorni_sadrzaj>
    <derivirana_varijabla naziv="DomainObject.Predmet.ProtustrankaFormatedOIB_1">  IMPETRO d.o.o. za instalaterske radove, OIB 70042780273</derivirana_varijabla>
  </DomainObject.Predmet.ProtustrankaFormatedOIB>
  <DomainObject.Predmet.ProtustrankaFormatedWithAdress>
    <izvorni_sadrzaj> IMPETRO d.o.o. za instalaterske radove, Sv.Mihovila 58, 21240 Trilj</izvorni_sadrzaj>
    <derivirana_varijabla naziv="DomainObject.Predmet.ProtustrankaFormatedWithAdress_1"> IMPETRO d.o.o. za instalaterske radove, Sv.Mihovila 58, 21240 Trilj</derivirana_varijabla>
  </DomainObject.Predmet.ProtustrankaFormatedWithAdress>
  <DomainObject.Predmet.ProtustrankaFormatedWithAdressOIB>
    <izvorni_sadrzaj> IMPETRO d.o.o. za instalaterske radove, OIB 70042780273, Sv.Mihovila 58, 21240 Trilj</izvorni_sadrzaj>
    <derivirana_varijabla naziv="DomainObject.Predmet.ProtustrankaFormatedWithAdressOIB_1"> IMPETRO d.o.o. za instalaterske radove, OIB 70042780273, Sv.Mihovila 58, 21240 Trilj</derivirana_varijabla>
  </DomainObject.Predmet.ProtustrankaFormatedWithAdressOIB>
  <DomainObject.Predmet.ProtustrankaWithAdress>
    <izvorni_sadrzaj>IMPETRO d.o.o. za instalaterske radove Sv.Mihovila 58, 21240 Trilj</izvorni_sadrzaj>
    <derivirana_varijabla naziv="DomainObject.Predmet.ProtustrankaWithAdress_1">IMPETRO d.o.o. za instalaterske radove Sv.Mihovila 58, 21240 Trilj</derivirana_varijabla>
  </DomainObject.Predmet.ProtustrankaWithAdress>
  <DomainObject.Predmet.ProtustrankaWithAdressOIB>
    <izvorni_sadrzaj>IMPETRO d.o.o. za instalaterske radove, OIB 70042780273, Sv.Mihovila 58, 21240 Trilj</izvorni_sadrzaj>
    <derivirana_varijabla naziv="DomainObject.Predmet.ProtustrankaWithAdressOIB_1">IMPETRO d.o.o. za instalaterske radove, OIB 70042780273, Sv.Mihovila 58, 21240 Trilj</derivirana_varijabla>
  </DomainObject.Predmet.ProtustrankaWithAdressOIB>
  <DomainObject.Predmet.ProtustrankaNazivFormated>
    <izvorni_sadrzaj>IMPETRO d.o.o. za instalaterske radove</izvorni_sadrzaj>
    <derivirana_varijabla naziv="DomainObject.Predmet.ProtustrankaNazivFormated_1">IMPETRO d.o.o. za instalaterske radove</derivirana_varijabla>
  </DomainObject.Predmet.ProtustrankaNazivFormated>
  <DomainObject.Predmet.ProtustrankaNazivFormatedOIB>
    <izvorni_sadrzaj>IMPETRO d.o.o. za instalaterske radove, OIB 70042780273</izvorni_sadrzaj>
    <derivirana_varijabla naziv="DomainObject.Predmet.ProtustrankaNazivFormatedOIB_1">IMPETRO d.o.o. za instalaterske radove, OIB 70042780273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2492673.44</izvorni_sadrzaj>
    <derivirana_varijabla naziv="DomainObject.Predmet.TrenutnaVrijednost_1">2492673.44</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IMPETRO d.o.o. za instalaterske radove</item>
    </izvorni_sadrzaj>
    <derivirana_varijabla naziv="DomainObject.Predmet.ProtuStrankaListFormated_1">
      <item>IMPETRO d.o.o. za instalaterske radove</item>
    </derivirana_varijabla>
  </DomainObject.Predmet.ProtuStrankaListFormated>
  <DomainObject.Predmet.ProtuStrankaListFormatedOIB>
    <izvorni_sadrzaj>
      <item>IMPETRO d.o.o. za instalaterske radove, OIB 70042780273</item>
    </izvorni_sadrzaj>
    <derivirana_varijabla naziv="DomainObject.Predmet.ProtuStrankaListFormatedOIB_1">
      <item>IMPETRO d.o.o. za instalaterske radove, OIB 70042780273</item>
    </derivirana_varijabla>
  </DomainObject.Predmet.ProtuStrankaListFormatedOIB>
  <DomainObject.Predmet.ProtuStrankaListFormatedWithAdress>
    <izvorni_sadrzaj>
      <item>IMPETRO d.o.o. za instalaterske radove, Sv.Mihovila 58, 21240 Trilj</item>
    </izvorni_sadrzaj>
    <derivirana_varijabla naziv="DomainObject.Predmet.ProtuStrankaListFormatedWithAdress_1">
      <item>IMPETRO d.o.o. za instalaterske radove, Sv.Mihovila 58, 21240 Trilj</item>
    </derivirana_varijabla>
  </DomainObject.Predmet.ProtuStrankaListFormatedWithAdress>
  <DomainObject.Predmet.ProtuStrankaListFormatedWithAdressOIB>
    <izvorni_sadrzaj>
      <item>IMPETRO d.o.o. za instalaterske radove, OIB 70042780273, Sv.Mihovila 58, 21240 Trilj</item>
    </izvorni_sadrzaj>
    <derivirana_varijabla naziv="DomainObject.Predmet.ProtuStrankaListFormatedWithAdressOIB_1">
      <item>IMPETRO d.o.o. za instalaterske radove, OIB 70042780273, Sv.Mihovila 58, 21240 Trilj</item>
    </derivirana_varijabla>
  </DomainObject.Predmet.ProtuStrankaListFormatedWithAdressOIB>
  <DomainObject.Predmet.ProtuStrankaListNazivFormated>
    <izvorni_sadrzaj>
      <item>IMPETRO d.o.o. za instalaterske radove</item>
    </izvorni_sadrzaj>
    <derivirana_varijabla naziv="DomainObject.Predmet.ProtuStrankaListNazivFormated_1">
      <item>IMPETRO d.o.o. za instalaterske radove</item>
    </derivirana_varijabla>
  </DomainObject.Predmet.ProtuStrankaListNazivFormated>
  <DomainObject.Predmet.ProtuStrankaListNazivFormatedOIB>
    <izvorni_sadrzaj>
      <item>IMPETRO d.o.o. za instalaterske radove, OIB 70042780273</item>
    </izvorni_sadrzaj>
    <derivirana_varijabla naziv="DomainObject.Predmet.ProtuStrankaListNazivFormatedOIB_1">
      <item>IMPETRO d.o.o. za instalaterske radove, OIB 70042780273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siječnja 2017.</izvorni_sadrzaj>
    <derivirana_varijabla naziv="DomainObject.Datum_1">17. siječnja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IMPETRO d.o.o. za instalaterske radove</izvorni_sadrzaj>
    <derivirana_varijabla naziv="DomainObject.Predmet.ProtustrankaIDrugi_1">IMPETRO d.o.o. za instalaterske radove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IMPETRO d.o.o. za instalaterske radove, OIB 70042780273, Sv.Mihovila 58, 21240 Trilj</izvorni_sadrzaj>
    <derivirana_varijabla naziv="DomainObject.Predmet.ProtustrankaIDrugiAdressOIB_1">IMPETRO d.o.o. za instalaterske radove, OIB 70042780273, Sv.Mihovila 58, 21240 Trilj</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IMPETRO d.o.o. za instalaterske radove</item>
      <item>FINANCIJSKA AGENCIJA, RC SPLIT</item>
    </izvorni_sadrzaj>
    <derivirana_varijabla naziv="DomainObject.Predmet.SudioniciListNaziv_1">
      <item>IMPETRO d.o.o. za instalaterske radove</item>
      <item>FINANCIJSKA AGENCIJA, RC SPLIT</item>
    </derivirana_varijabla>
  </DomainObject.Predmet.SudioniciListNaziv>
  <DomainObject.Predmet.SudioniciListAdressOIB>
    <izvorni_sadrzaj>
      <item>IMPETRO d.o.o. za instalaterske radove, OIB 70042780273, Sv.Mihovila 58,21240 Trilj</item>
      <item>FINANCIJSKA AGENCIJA, RC SPLIT, OIB 85821130368, Mažuranićevo šetalište 24 b,21000 Split</item>
    </izvorni_sadrzaj>
    <derivirana_varijabla naziv="DomainObject.Predmet.SudioniciListAdressOIB_1">
      <item>IMPETRO d.o.o. za instalaterske radove, OIB 70042780273, Sv.Mihovila 58,21240 Trilj</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70042780273</item>
      <item>, OIB 85821130368</item>
    </izvorni_sadrzaj>
    <derivirana_varijabla naziv="DomainObject.Predmet.SudioniciListNazivOIB_1">
      <item>, OIB 70042780273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2</properties:Pages>
  <properties:Words>540</properties:Words>
  <properties:Characters>3090</properties:Characters>
  <properties:Lines>87</properties:Lines>
  <properties:Paragraphs>26</properties:Paragraphs>
  <properties:TotalTime>21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3729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2017-01-17T08:39:00Z</dcterms:created>
  <dc:creator>Marija Elez</dc:creator>
  <cp:lastModifiedBy>Marija Elez</cp:lastModifiedBy>
  <cp:lastPrinted>2017-01-17T09:00:00Z</cp:lastPrinted>
  <dcterms:modified xmlns:xsi="http://www.w3.org/2001/XMLSchema-instance" xsi:type="dcterms:W3CDTF">2017-01-17T09:02:00Z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