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5125D" w:rsidP="00893D24" w:rsidRDefault="00ED1480" w14:paraId="5295193F" w14:textId="0D46DA45">
      <w:pPr>
        <w:ind w:left="142"/>
        <w:jc w:val="right"/>
        <w15:collapsed w:val="false"/>
        <w:rPr>
          <w:rFonts w:ascii="Arial" w:hAnsi="Arial" w:cs="Arial"/>
        </w:rPr>
      </w:pPr>
      <w:r>
        <w:rPr>
          <w:b/>
        </w:rPr>
        <w:tab/>
      </w:r>
      <w:r>
        <w:rPr>
          <w:b/>
        </w:rPr>
        <w:tab/>
      </w:r>
      <w:r>
        <w:rPr>
          <w:b/>
        </w:rPr>
        <w:tab/>
      </w:r>
      <w:r>
        <w:rPr>
          <w:b/>
        </w:rPr>
        <w:tab/>
      </w:r>
      <w:r>
        <w:rPr>
          <w:b/>
        </w:rPr>
        <w:tab/>
      </w:r>
      <w:r>
        <w:rPr>
          <w:b/>
        </w:rPr>
        <w:tab/>
      </w:r>
      <w:r>
        <w:rPr>
          <w:b/>
        </w:rPr>
        <w:tab/>
      </w:r>
      <w:r w:rsidRPr="00BF76AD" w:rsidR="00893D24">
        <w:rPr>
          <w:rFonts w:ascii="Arial" w:hAnsi="Arial" w:cs="Arial"/>
        </w:rPr>
        <w:t xml:space="preserve">Poslovni broj: </w:t>
      </w:r>
      <w:r w:rsidR="004201B6">
        <w:rPr>
          <w:rFonts w:ascii="Arial" w:hAnsi="Arial" w:cs="Arial"/>
        </w:rPr>
        <w:t>P</w:t>
      </w:r>
      <w:r w:rsidRPr="00BF76AD" w:rsidR="00893D24">
        <w:rPr>
          <w:rFonts w:ascii="Arial" w:hAnsi="Arial" w:cs="Arial"/>
        </w:rPr>
        <w:t>-</w:t>
      </w:r>
      <w:r w:rsidR="00B26E78">
        <w:rPr>
          <w:rFonts w:ascii="Arial" w:hAnsi="Arial" w:cs="Arial"/>
        </w:rPr>
        <w:t>251</w:t>
      </w:r>
      <w:r w:rsidR="00B02FB8">
        <w:rPr>
          <w:rFonts w:ascii="Arial" w:hAnsi="Arial" w:cs="Arial"/>
        </w:rPr>
        <w:t>/202</w:t>
      </w:r>
      <w:r w:rsidR="004201B6">
        <w:rPr>
          <w:rFonts w:ascii="Arial" w:hAnsi="Arial" w:cs="Arial"/>
        </w:rPr>
        <w:t>5</w:t>
      </w:r>
      <w:r w:rsidR="002273ED">
        <w:rPr>
          <w:rFonts w:ascii="Arial" w:hAnsi="Arial" w:cs="Arial"/>
        </w:rPr>
        <w:t>-</w:t>
      </w:r>
      <w:r w:rsidR="00B36457">
        <w:rPr>
          <w:rFonts w:ascii="Arial" w:hAnsi="Arial" w:cs="Arial"/>
        </w:rPr>
        <w:t>13</w:t>
      </w:r>
    </w:p>
    <w:p w:rsidRPr="00BF76AD" w:rsidR="00ED1480" w:rsidP="00893D24" w:rsidRDefault="00ED1480" w14:paraId="3CF657C9" w14:textId="77777777">
      <w:pPr>
        <w:ind w:left="142"/>
        <w:jc w:val="right"/>
        <w:rPr>
          <w:rFonts w:ascii="Arial" w:hAnsi="Arial" w:cs="Arial"/>
          <w:b/>
        </w:rPr>
      </w:pPr>
      <w:r w:rsidRPr="00BF76AD">
        <w:rPr>
          <w:rFonts w:ascii="Arial" w:hAnsi="Arial" w:cs="Arial"/>
          <w:b/>
        </w:rPr>
        <w:tab/>
      </w:r>
      <w:r w:rsidRPr="00BF76AD" w:rsidR="00FF63A7">
        <w:rPr>
          <w:rFonts w:ascii="Arial" w:hAnsi="Arial" w:cs="Arial"/>
        </w:rPr>
        <w:t xml:space="preserve">      </w:t>
      </w:r>
      <w:r w:rsidRPr="00BF76AD">
        <w:rPr>
          <w:rFonts w:ascii="Arial" w:hAnsi="Arial" w:cs="Arial"/>
        </w:rPr>
        <w:t xml:space="preserve"> </w:t>
      </w:r>
    </w:p>
    <w:p w:rsidRPr="00BF76AD" w:rsidR="00CB0139" w:rsidP="00CB0139" w:rsidRDefault="00CB0139" w14:paraId="519281F3" w14:textId="77777777">
      <w:pPr>
        <w:ind w:left="142"/>
        <w:jc w:val="center"/>
        <w:rPr>
          <w:rFonts w:ascii="Arial" w:hAnsi="Arial" w:cs="Arial"/>
        </w:rPr>
      </w:pPr>
      <w:r w:rsidRPr="00BF76AD">
        <w:rPr>
          <w:rFonts w:ascii="Arial" w:hAnsi="Arial" w:cs="Arial"/>
          <w:b/>
        </w:rPr>
        <w:t>Z A P I S N I K</w:t>
      </w:r>
    </w:p>
    <w:p w:rsidRPr="00BF76AD" w:rsidR="00CB0139" w:rsidP="00CB0139" w:rsidRDefault="00CB0139" w14:paraId="7C902F80" w14:textId="61F40285">
      <w:pPr>
        <w:ind w:left="142"/>
        <w:jc w:val="center"/>
        <w:rPr>
          <w:rFonts w:ascii="Arial" w:hAnsi="Arial" w:cs="Arial"/>
        </w:rPr>
      </w:pPr>
      <w:r w:rsidRPr="00BF76AD">
        <w:rPr>
          <w:rFonts w:ascii="Arial" w:hAnsi="Arial" w:cs="Arial"/>
          <w:b/>
          <w:sz w:val="22"/>
          <w:szCs w:val="22"/>
        </w:rPr>
        <w:t xml:space="preserve">od </w:t>
      </w:r>
      <w:r w:rsidR="00B36457">
        <w:rPr>
          <w:rFonts w:ascii="Arial" w:hAnsi="Arial" w:cs="Arial"/>
          <w:b/>
          <w:sz w:val="22"/>
          <w:szCs w:val="22"/>
        </w:rPr>
        <w:t>26. veljače</w:t>
      </w:r>
      <w:r w:rsidR="00C23602">
        <w:rPr>
          <w:rFonts w:ascii="Arial" w:hAnsi="Arial" w:cs="Arial"/>
          <w:b/>
          <w:sz w:val="22"/>
          <w:szCs w:val="22"/>
        </w:rPr>
        <w:t xml:space="preserve"> 2026</w:t>
      </w:r>
      <w:r w:rsidRPr="00BF76AD">
        <w:rPr>
          <w:rFonts w:ascii="Arial" w:hAnsi="Arial" w:cs="Arial"/>
          <w:b/>
          <w:sz w:val="22"/>
          <w:szCs w:val="22"/>
        </w:rPr>
        <w:t xml:space="preserve">.                        </w:t>
      </w:r>
    </w:p>
    <w:p w:rsidRPr="00BF76AD" w:rsidR="00CB0139" w:rsidP="00CB0139" w:rsidRDefault="00CB0139" w14:paraId="427B34BD" w14:textId="77777777">
      <w:pPr>
        <w:jc w:val="both"/>
        <w:rPr>
          <w:rFonts w:ascii="Arial" w:hAnsi="Arial" w:cs="Arial"/>
          <w:sz w:val="22"/>
          <w:szCs w:val="22"/>
        </w:rPr>
      </w:pPr>
    </w:p>
    <w:p w:rsidRPr="00BF76AD" w:rsidR="00CB0139" w:rsidP="00CB0139" w:rsidRDefault="00BF76AD" w14:paraId="0BA31E97" w14:textId="77777777">
      <w:pPr>
        <w:jc w:val="center"/>
        <w:rPr>
          <w:rFonts w:ascii="Arial" w:hAnsi="Arial" w:cs="Arial"/>
          <w:sz w:val="22"/>
          <w:szCs w:val="22"/>
        </w:rPr>
      </w:pPr>
      <w:r>
        <w:rPr>
          <w:rFonts w:ascii="Arial" w:hAnsi="Arial" w:cs="Arial"/>
          <w:sz w:val="22"/>
          <w:szCs w:val="22"/>
        </w:rPr>
        <w:t xml:space="preserve">o održanom pripremnom ročištu </w:t>
      </w:r>
      <w:r w:rsidRPr="00BF76AD" w:rsidR="00CB0139">
        <w:rPr>
          <w:rFonts w:ascii="Arial" w:hAnsi="Arial" w:cs="Arial"/>
          <w:sz w:val="22"/>
          <w:szCs w:val="22"/>
        </w:rPr>
        <w:t>kod Trgovačkog suda u Osijeku</w:t>
      </w:r>
    </w:p>
    <w:p w:rsidRPr="00BF76AD" w:rsidR="00CB0139" w:rsidP="00CB0139" w:rsidRDefault="00CB0139" w14:paraId="0BD937DD" w14:textId="77777777">
      <w:pPr>
        <w:rPr>
          <w:rFonts w:ascii="Arial" w:hAnsi="Arial" w:cs="Arial"/>
          <w:sz w:val="22"/>
          <w:szCs w:val="22"/>
        </w:rPr>
      </w:pPr>
    </w:p>
    <w:p w:rsidRPr="00BF76AD" w:rsidR="00CB0139" w:rsidP="00CB0139" w:rsidRDefault="00CB0139" w14:paraId="2740C4D2" w14:textId="77777777">
      <w:pPr>
        <w:jc w:val="both"/>
        <w:rPr>
          <w:rFonts w:ascii="Arial" w:hAnsi="Arial" w:cs="Arial"/>
          <w:b/>
          <w:sz w:val="22"/>
          <w:szCs w:val="22"/>
        </w:rPr>
      </w:pPr>
      <w:r w:rsidRPr="00BF76AD">
        <w:rPr>
          <w:rFonts w:ascii="Arial" w:hAnsi="Arial" w:cs="Arial"/>
          <w:b/>
          <w:sz w:val="22"/>
          <w:szCs w:val="22"/>
        </w:rPr>
        <w:t xml:space="preserve">Prisutni od suda:                          </w:t>
      </w:r>
      <w:r w:rsidRPr="00BF76AD">
        <w:rPr>
          <w:rFonts w:ascii="Arial" w:hAnsi="Arial" w:cs="Arial"/>
          <w:b/>
          <w:sz w:val="22"/>
          <w:szCs w:val="22"/>
        </w:rPr>
        <w:tab/>
      </w:r>
      <w:r w:rsidRPr="00BF76AD">
        <w:rPr>
          <w:rFonts w:ascii="Arial" w:hAnsi="Arial" w:cs="Arial"/>
          <w:b/>
          <w:sz w:val="22"/>
          <w:szCs w:val="22"/>
        </w:rPr>
        <w:tab/>
        <w:t>Pravna stvar:</w:t>
      </w:r>
      <w:r w:rsidR="00B02FB8">
        <w:rPr>
          <w:rFonts w:ascii="Arial" w:hAnsi="Arial" w:cs="Arial"/>
          <w:b/>
          <w:sz w:val="22"/>
          <w:szCs w:val="22"/>
        </w:rPr>
        <w:t xml:space="preserve"> </w:t>
      </w:r>
    </w:p>
    <w:p w:rsidRPr="00BF76AD" w:rsidR="00CB0139" w:rsidP="00CB0139" w:rsidRDefault="00CB0139" w14:paraId="7ACB7438" w14:textId="77777777">
      <w:pPr>
        <w:jc w:val="both"/>
        <w:rPr>
          <w:rFonts w:ascii="Arial" w:hAnsi="Arial" w:cs="Arial"/>
          <w:b/>
          <w:sz w:val="22"/>
          <w:szCs w:val="22"/>
        </w:rPr>
      </w:pPr>
    </w:p>
    <w:p w:rsidRPr="00BF76AD" w:rsidR="003154EC" w:rsidP="00CB0139" w:rsidRDefault="00901019" w14:paraId="6A367091" w14:textId="77777777">
      <w:pPr>
        <w:jc w:val="both"/>
        <w:rPr>
          <w:rFonts w:ascii="Arial" w:hAnsi="Arial" w:cs="Arial"/>
          <w:sz w:val="22"/>
          <w:szCs w:val="22"/>
          <w:u w:val="single"/>
        </w:rPr>
      </w:pPr>
      <w:r w:rsidRPr="00BF76AD">
        <w:rPr>
          <w:rFonts w:ascii="Arial" w:hAnsi="Arial" w:cs="Arial"/>
          <w:sz w:val="22"/>
          <w:szCs w:val="22"/>
          <w:u w:val="single"/>
        </w:rPr>
        <w:t>MARINA LJUBIČIĆ KNEŽEVIĆ</w:t>
      </w:r>
    </w:p>
    <w:p w:rsidRPr="00BF76AD" w:rsidR="003154EC" w:rsidP="003154EC" w:rsidRDefault="00281DD7" w14:paraId="45895DFE" w14:textId="77777777">
      <w:pPr>
        <w:ind w:left="708"/>
        <w:jc w:val="both"/>
        <w:rPr>
          <w:rFonts w:ascii="Arial" w:hAnsi="Arial" w:cs="Arial"/>
          <w:sz w:val="22"/>
          <w:szCs w:val="22"/>
        </w:rPr>
      </w:pPr>
      <w:r w:rsidRPr="00BF76AD">
        <w:rPr>
          <w:rFonts w:ascii="Arial" w:hAnsi="Arial" w:cs="Arial"/>
          <w:sz w:val="22"/>
          <w:szCs w:val="22"/>
        </w:rPr>
        <w:t xml:space="preserve">   </w:t>
      </w:r>
      <w:r w:rsidRPr="00BF76AD" w:rsidR="005B5A3F">
        <w:rPr>
          <w:rFonts w:ascii="Arial" w:hAnsi="Arial" w:cs="Arial"/>
          <w:sz w:val="22"/>
          <w:szCs w:val="22"/>
        </w:rPr>
        <w:t>sutkinja</w:t>
      </w:r>
      <w:r w:rsidRPr="00BF76AD" w:rsidR="003154EC">
        <w:rPr>
          <w:rFonts w:ascii="Arial" w:hAnsi="Arial" w:cs="Arial"/>
          <w:sz w:val="22"/>
          <w:szCs w:val="22"/>
        </w:rPr>
        <w:tab/>
      </w:r>
      <w:r w:rsidRPr="00BF76AD" w:rsidR="00CB0139">
        <w:rPr>
          <w:rFonts w:ascii="Arial" w:hAnsi="Arial" w:cs="Arial"/>
          <w:sz w:val="22"/>
          <w:szCs w:val="22"/>
        </w:rPr>
        <w:tab/>
        <w:t xml:space="preserve">  </w:t>
      </w:r>
      <w:r w:rsidRPr="00BF76AD" w:rsidR="00CB0139">
        <w:rPr>
          <w:rFonts w:ascii="Arial" w:hAnsi="Arial" w:cs="Arial"/>
          <w:sz w:val="22"/>
          <w:szCs w:val="22"/>
        </w:rPr>
        <w:tab/>
      </w:r>
    </w:p>
    <w:p w:rsidR="002C5E0E" w:rsidP="001518CB" w:rsidRDefault="002C5E0E" w14:paraId="41E7A1A8" w14:textId="77777777">
      <w:pPr>
        <w:ind w:left="2832" w:firstLine="708"/>
        <w:jc w:val="both"/>
        <w:rPr>
          <w:rFonts w:ascii="Arial" w:hAnsi="Arial" w:cs="Arial"/>
        </w:rPr>
      </w:pPr>
    </w:p>
    <w:p w:rsidR="00B26E78" w:rsidP="00DC5FA5" w:rsidRDefault="00CC1110" w14:paraId="732C21B8" w14:textId="3E62A89A">
      <w:pPr>
        <w:ind w:left="2832" w:firstLine="708"/>
        <w:jc w:val="both"/>
        <w:rPr>
          <w:rFonts w:ascii="Arial" w:hAnsi="Arial" w:cs="Arial"/>
        </w:rPr>
      </w:pPr>
      <w:r>
        <w:rPr>
          <w:rFonts w:ascii="Arial" w:hAnsi="Arial" w:cs="Arial"/>
        </w:rPr>
        <w:t xml:space="preserve"> </w:t>
      </w:r>
      <w:r w:rsidRPr="00E5648A" w:rsidR="00CB0139">
        <w:rPr>
          <w:rFonts w:ascii="Arial" w:hAnsi="Arial" w:cs="Arial"/>
        </w:rPr>
        <w:t>Tužitelj</w:t>
      </w:r>
      <w:r w:rsidRPr="00E5648A" w:rsidR="00F516EB">
        <w:rPr>
          <w:rFonts w:ascii="Arial" w:hAnsi="Arial" w:cs="Arial"/>
        </w:rPr>
        <w:t>:</w:t>
      </w:r>
      <w:r w:rsidRPr="00E5648A" w:rsidR="009B615E">
        <w:rPr>
          <w:rFonts w:ascii="Arial" w:hAnsi="Arial" w:cs="Arial"/>
        </w:rPr>
        <w:t xml:space="preserve"> </w:t>
      </w:r>
      <w:r w:rsidR="007E0FF1">
        <w:rPr>
          <w:rFonts w:ascii="Arial" w:hAnsi="Arial" w:cs="Arial"/>
        </w:rPr>
        <w:t xml:space="preserve">I. </w:t>
      </w:r>
      <w:r w:rsidRPr="00B26E78" w:rsidR="00B26E78">
        <w:rPr>
          <w:rFonts w:ascii="Arial" w:hAnsi="Arial" w:cs="Arial"/>
        </w:rPr>
        <w:t>EKO-IMANJE MAVROVIĆ d. o. o.</w:t>
      </w:r>
      <w:r w:rsidR="00B26E78">
        <w:rPr>
          <w:rFonts w:ascii="Arial" w:hAnsi="Arial" w:cs="Arial"/>
        </w:rPr>
        <w:t>,</w:t>
      </w:r>
    </w:p>
    <w:p w:rsidR="00DC5FA5" w:rsidP="00DC5FA5" w:rsidRDefault="00B26E78" w14:paraId="1F6BED88" w14:textId="1EB5465A">
      <w:pPr>
        <w:ind w:left="2832" w:firstLine="708"/>
        <w:jc w:val="both"/>
        <w:rPr>
          <w:rFonts w:ascii="Arial" w:hAnsi="Arial" w:cs="Arial"/>
        </w:rPr>
      </w:pPr>
      <w:r>
        <w:rPr>
          <w:rFonts w:ascii="Arial" w:hAnsi="Arial" w:cs="Arial"/>
        </w:rPr>
        <w:t xml:space="preserve"> Sloboština</w:t>
      </w:r>
    </w:p>
    <w:p w:rsidR="007E0FF1" w:rsidP="00DC5FA5" w:rsidRDefault="007E0FF1" w14:paraId="7734428F" w14:textId="31AB8C85">
      <w:pPr>
        <w:ind w:left="2832" w:firstLine="708"/>
        <w:jc w:val="both"/>
        <w:rPr>
          <w:rFonts w:ascii="Arial" w:hAnsi="Arial" w:cs="Arial"/>
        </w:rPr>
      </w:pPr>
      <w:r>
        <w:rPr>
          <w:rFonts w:ascii="Arial" w:hAnsi="Arial" w:cs="Arial"/>
        </w:rPr>
        <w:tab/>
        <w:t xml:space="preserve">    II. JUŠTE PUHARIĆ, Makarska</w:t>
      </w:r>
    </w:p>
    <w:p w:rsidRPr="00BF76AD" w:rsidR="00CB0139" w:rsidP="00DC5FA5" w:rsidRDefault="00CB0139" w14:paraId="7989371E" w14:textId="3136D3E6">
      <w:pPr>
        <w:ind w:left="2832" w:firstLine="708"/>
        <w:jc w:val="both"/>
        <w:rPr>
          <w:rFonts w:ascii="Arial" w:hAnsi="Arial" w:cs="Arial"/>
          <w:sz w:val="22"/>
          <w:szCs w:val="22"/>
        </w:rPr>
      </w:pPr>
      <w:r w:rsidRPr="00BF76AD">
        <w:rPr>
          <w:rFonts w:ascii="Arial" w:hAnsi="Arial" w:cs="Arial"/>
          <w:sz w:val="22"/>
          <w:szCs w:val="22"/>
        </w:rPr>
        <w:tab/>
      </w:r>
      <w:r w:rsidRPr="00BF76AD">
        <w:rPr>
          <w:rFonts w:ascii="Arial" w:hAnsi="Arial" w:cs="Arial"/>
          <w:sz w:val="22"/>
          <w:szCs w:val="22"/>
        </w:rPr>
        <w:tab/>
      </w:r>
    </w:p>
    <w:p w:rsidR="00DC5FA5" w:rsidP="00DC5FA5" w:rsidRDefault="00CB0139" w14:paraId="63F2A297" w14:textId="43A36A27">
      <w:pPr>
        <w:jc w:val="both"/>
        <w:rPr>
          <w:rFonts w:ascii="Arial" w:hAnsi="Arial" w:cs="Arial"/>
        </w:rPr>
      </w:pPr>
      <w:r w:rsidRPr="00BF76AD">
        <w:rPr>
          <w:rFonts w:ascii="Arial" w:hAnsi="Arial" w:cs="Arial"/>
          <w:sz w:val="22"/>
          <w:szCs w:val="22"/>
        </w:rPr>
        <w:t xml:space="preserve">                               </w:t>
      </w:r>
      <w:r w:rsidR="001518CB">
        <w:rPr>
          <w:rFonts w:ascii="Arial" w:hAnsi="Arial" w:cs="Arial"/>
          <w:sz w:val="22"/>
          <w:szCs w:val="22"/>
        </w:rPr>
        <w:t xml:space="preserve">                          </w:t>
      </w:r>
      <w:r w:rsidR="00BF76AD">
        <w:rPr>
          <w:rFonts w:ascii="Arial" w:hAnsi="Arial" w:cs="Arial"/>
          <w:sz w:val="22"/>
          <w:szCs w:val="22"/>
        </w:rPr>
        <w:tab/>
      </w:r>
      <w:r w:rsidR="00CC1110">
        <w:rPr>
          <w:rFonts w:ascii="Arial" w:hAnsi="Arial" w:cs="Arial"/>
          <w:sz w:val="22"/>
          <w:szCs w:val="22"/>
        </w:rPr>
        <w:t xml:space="preserve"> </w:t>
      </w:r>
      <w:r w:rsidRPr="001B7786" w:rsidR="005608A8">
        <w:rPr>
          <w:rFonts w:ascii="Arial" w:hAnsi="Arial" w:cs="Arial"/>
        </w:rPr>
        <w:t>T</w:t>
      </w:r>
      <w:r w:rsidRPr="001B7786">
        <w:rPr>
          <w:rFonts w:ascii="Arial" w:hAnsi="Arial" w:cs="Arial"/>
        </w:rPr>
        <w:t>uženik:</w:t>
      </w:r>
      <w:r w:rsidRPr="00BF76AD">
        <w:rPr>
          <w:rFonts w:ascii="Arial" w:hAnsi="Arial" w:cs="Arial"/>
          <w:sz w:val="22"/>
          <w:szCs w:val="22"/>
        </w:rPr>
        <w:t xml:space="preserve"> </w:t>
      </w:r>
      <w:r w:rsidRPr="007E0FF1" w:rsidR="007E0FF1">
        <w:rPr>
          <w:rFonts w:ascii="Arial" w:hAnsi="Arial" w:cs="Arial"/>
        </w:rPr>
        <w:t>Anchor AM d.o.o. u stečaju</w:t>
      </w:r>
      <w:r w:rsidR="007E0FF1">
        <w:rPr>
          <w:rFonts w:ascii="Arial" w:hAnsi="Arial" w:cs="Arial"/>
        </w:rPr>
        <w:t>, Osijek</w:t>
      </w:r>
    </w:p>
    <w:p w:rsidR="007E0FF1" w:rsidP="00DC5FA5" w:rsidRDefault="007E0FF1" w14:paraId="0D3E8920" w14:textId="77777777">
      <w:pPr>
        <w:jc w:val="both"/>
        <w:rPr>
          <w:rFonts w:ascii="Arial" w:hAnsi="Arial" w:cs="Arial"/>
        </w:rPr>
      </w:pPr>
    </w:p>
    <w:p w:rsidR="006F1A90" w:rsidP="00CB0139" w:rsidRDefault="00CB0139" w14:paraId="3E0C0D86" w14:textId="1B7A6326">
      <w:pPr>
        <w:tabs>
          <w:tab w:val="left" w:pos="4995"/>
          <w:tab w:val="left" w:pos="7560"/>
        </w:tabs>
        <w:jc w:val="both"/>
        <w:rPr>
          <w:rFonts w:ascii="Arial" w:hAnsi="Arial" w:cs="Arial"/>
          <w:sz w:val="22"/>
          <w:szCs w:val="22"/>
        </w:rPr>
      </w:pPr>
      <w:r w:rsidRPr="00BF76AD">
        <w:rPr>
          <w:rFonts w:ascii="Arial" w:hAnsi="Arial" w:cs="Arial"/>
          <w:sz w:val="22"/>
          <w:szCs w:val="22"/>
        </w:rPr>
        <w:t xml:space="preserve">                                                  </w:t>
      </w:r>
      <w:r w:rsidR="001518CB">
        <w:rPr>
          <w:rFonts w:ascii="Arial" w:hAnsi="Arial" w:cs="Arial"/>
          <w:sz w:val="22"/>
          <w:szCs w:val="22"/>
        </w:rPr>
        <w:t xml:space="preserve">        </w:t>
      </w:r>
      <w:r w:rsidRPr="00BF76AD" w:rsidR="00DF7067">
        <w:rPr>
          <w:rFonts w:ascii="Arial" w:hAnsi="Arial" w:cs="Arial"/>
          <w:sz w:val="22"/>
          <w:szCs w:val="22"/>
        </w:rPr>
        <w:t xml:space="preserve"> </w:t>
      </w:r>
      <w:r w:rsidRPr="00A7763C" w:rsidR="00BF76AD">
        <w:rPr>
          <w:rFonts w:ascii="Arial" w:hAnsi="Arial" w:cs="Arial"/>
        </w:rPr>
        <w:t>R</w:t>
      </w:r>
      <w:r w:rsidRPr="00A7763C">
        <w:rPr>
          <w:rFonts w:ascii="Arial" w:hAnsi="Arial" w:cs="Arial"/>
        </w:rPr>
        <w:t>adi:</w:t>
      </w:r>
      <w:r w:rsidRPr="00BF76AD" w:rsidR="00FF63A7">
        <w:rPr>
          <w:rFonts w:ascii="Arial" w:hAnsi="Arial" w:cs="Arial"/>
          <w:sz w:val="22"/>
          <w:szCs w:val="22"/>
        </w:rPr>
        <w:t xml:space="preserve">  </w:t>
      </w:r>
      <w:r w:rsidRPr="007E0FF1" w:rsidR="007E0FF1">
        <w:rPr>
          <w:rFonts w:ascii="Arial" w:hAnsi="Arial" w:cs="Arial"/>
        </w:rPr>
        <w:t>6.630,01</w:t>
      </w:r>
      <w:r w:rsidR="007E0FF1">
        <w:rPr>
          <w:rFonts w:ascii="Arial" w:hAnsi="Arial" w:cs="Arial"/>
        </w:rPr>
        <w:t xml:space="preserve"> </w:t>
      </w:r>
      <w:r w:rsidR="00360FDB">
        <w:rPr>
          <w:rFonts w:ascii="Arial" w:hAnsi="Arial" w:cs="Arial"/>
        </w:rPr>
        <w:t>EUR</w:t>
      </w:r>
      <w:r w:rsidRPr="00BF76AD">
        <w:rPr>
          <w:rFonts w:ascii="Arial" w:hAnsi="Arial" w:cs="Arial"/>
          <w:sz w:val="22"/>
          <w:szCs w:val="22"/>
        </w:rPr>
        <w:t xml:space="preserve">  </w:t>
      </w:r>
      <w:r w:rsidR="00B02FB8">
        <w:rPr>
          <w:rFonts w:ascii="Arial" w:hAnsi="Arial" w:cs="Arial"/>
          <w:sz w:val="22"/>
          <w:szCs w:val="22"/>
        </w:rPr>
        <w:t xml:space="preserve"> </w:t>
      </w:r>
      <w:r w:rsidR="0067673C">
        <w:rPr>
          <w:rFonts w:ascii="Arial" w:hAnsi="Arial" w:cs="Arial"/>
          <w:sz w:val="22"/>
          <w:szCs w:val="22"/>
        </w:rPr>
        <w:t xml:space="preserve"> </w:t>
      </w:r>
      <w:r w:rsidRPr="00BF76AD">
        <w:rPr>
          <w:rFonts w:ascii="Arial" w:hAnsi="Arial" w:cs="Arial"/>
          <w:sz w:val="22"/>
          <w:szCs w:val="22"/>
        </w:rPr>
        <w:t xml:space="preserve"> </w:t>
      </w:r>
      <w:r w:rsidR="00BF76AD">
        <w:rPr>
          <w:rFonts w:ascii="Arial" w:hAnsi="Arial" w:cs="Arial"/>
          <w:sz w:val="22"/>
          <w:szCs w:val="22"/>
        </w:rPr>
        <w:t xml:space="preserve"> </w:t>
      </w:r>
    </w:p>
    <w:p w:rsidRPr="00BF76AD" w:rsidR="00CB0139" w:rsidP="00CB0139" w:rsidRDefault="00CB0139" w14:paraId="6F6F9BFA" w14:textId="77777777">
      <w:pPr>
        <w:tabs>
          <w:tab w:val="left" w:pos="4995"/>
          <w:tab w:val="left" w:pos="7560"/>
        </w:tabs>
        <w:jc w:val="both"/>
        <w:rPr>
          <w:rFonts w:ascii="Arial" w:hAnsi="Arial" w:cs="Arial"/>
          <w:sz w:val="22"/>
          <w:szCs w:val="22"/>
        </w:rPr>
      </w:pPr>
      <w:r w:rsidRPr="00BF76AD">
        <w:rPr>
          <w:rFonts w:ascii="Arial" w:hAnsi="Arial" w:cs="Arial"/>
          <w:sz w:val="22"/>
          <w:szCs w:val="22"/>
        </w:rPr>
        <w:t xml:space="preserve">         </w:t>
      </w:r>
    </w:p>
    <w:p w:rsidRPr="00BF76AD" w:rsidR="00CB0139" w:rsidP="00CB0139" w:rsidRDefault="00937A2B" w14:paraId="27BFBEE8" w14:textId="77777777">
      <w:pPr>
        <w:jc w:val="both"/>
        <w:rPr>
          <w:rFonts w:ascii="Arial" w:hAnsi="Arial" w:cs="Arial"/>
          <w:sz w:val="22"/>
          <w:szCs w:val="22"/>
        </w:rPr>
      </w:pPr>
      <w:r>
        <w:rPr>
          <w:rFonts w:ascii="Arial" w:hAnsi="Arial" w:cs="Arial"/>
          <w:sz w:val="22"/>
          <w:szCs w:val="22"/>
          <w:u w:val="single"/>
        </w:rPr>
        <w:t>SANDA GUČIĆ</w:t>
      </w:r>
    </w:p>
    <w:p w:rsidRPr="00BF76AD" w:rsidR="00CB0139" w:rsidP="00CB0139" w:rsidRDefault="00E2584F" w14:paraId="020B9224" w14:textId="77777777">
      <w:pPr>
        <w:jc w:val="both"/>
        <w:rPr>
          <w:rFonts w:ascii="Arial" w:hAnsi="Arial" w:cs="Arial"/>
          <w:sz w:val="22"/>
          <w:szCs w:val="22"/>
        </w:rPr>
      </w:pPr>
      <w:r w:rsidRPr="00BF76AD">
        <w:rPr>
          <w:rFonts w:ascii="Arial" w:hAnsi="Arial" w:cs="Arial"/>
          <w:sz w:val="22"/>
          <w:szCs w:val="22"/>
        </w:rPr>
        <w:t xml:space="preserve">    </w:t>
      </w:r>
      <w:r w:rsidRPr="00BF76AD" w:rsidR="00CB0139">
        <w:rPr>
          <w:rFonts w:ascii="Arial" w:hAnsi="Arial" w:cs="Arial"/>
          <w:sz w:val="22"/>
          <w:szCs w:val="22"/>
        </w:rPr>
        <w:t>zapisničar</w:t>
      </w:r>
    </w:p>
    <w:p w:rsidR="00CB0139" w:rsidP="00CB0139" w:rsidRDefault="00CB0139" w14:paraId="10F229FA" w14:textId="77777777">
      <w:pPr>
        <w:jc w:val="both"/>
        <w:rPr>
          <w:rFonts w:ascii="Arial" w:hAnsi="Arial" w:cs="Arial"/>
          <w:sz w:val="22"/>
          <w:szCs w:val="22"/>
        </w:rPr>
      </w:pPr>
    </w:p>
    <w:p w:rsidRPr="00BF76AD" w:rsidR="00673FD9" w:rsidP="00CB0139" w:rsidRDefault="00673FD9" w14:paraId="35410675" w14:textId="77777777">
      <w:pPr>
        <w:jc w:val="both"/>
        <w:rPr>
          <w:rFonts w:ascii="Arial" w:hAnsi="Arial" w:cs="Arial"/>
          <w:sz w:val="22"/>
          <w:szCs w:val="22"/>
        </w:rPr>
      </w:pPr>
    </w:p>
    <w:p w:rsidRPr="00BF76AD" w:rsidR="00CB0139" w:rsidP="00CB0139" w:rsidRDefault="005B5A3F" w14:paraId="1AA18E8C" w14:textId="28F3B717">
      <w:pPr>
        <w:jc w:val="both"/>
        <w:rPr>
          <w:rFonts w:ascii="Arial" w:hAnsi="Arial" w:cs="Arial"/>
        </w:rPr>
      </w:pPr>
      <w:r w:rsidRPr="00BF76AD">
        <w:rPr>
          <w:rFonts w:ascii="Arial" w:hAnsi="Arial" w:cs="Arial"/>
        </w:rPr>
        <w:t>Sutkinja</w:t>
      </w:r>
      <w:r w:rsidRPr="00BF76AD" w:rsidR="00F5371A">
        <w:rPr>
          <w:rFonts w:ascii="Arial" w:hAnsi="Arial" w:cs="Arial"/>
        </w:rPr>
        <w:t xml:space="preserve"> otvara raspravu</w:t>
      </w:r>
      <w:r w:rsidRPr="00BF76AD" w:rsidR="000E240C">
        <w:rPr>
          <w:rFonts w:ascii="Arial" w:hAnsi="Arial" w:cs="Arial"/>
        </w:rPr>
        <w:t xml:space="preserve"> u </w:t>
      </w:r>
      <w:r w:rsidR="00B36457">
        <w:rPr>
          <w:rFonts w:ascii="Arial" w:hAnsi="Arial" w:cs="Arial"/>
        </w:rPr>
        <w:t>9</w:t>
      </w:r>
      <w:r w:rsidR="007E0FF1">
        <w:rPr>
          <w:rFonts w:ascii="Arial" w:hAnsi="Arial" w:cs="Arial"/>
        </w:rPr>
        <w:t>,3</w:t>
      </w:r>
      <w:r w:rsidR="00D64057">
        <w:rPr>
          <w:rFonts w:ascii="Arial" w:hAnsi="Arial" w:cs="Arial"/>
        </w:rPr>
        <w:t>0</w:t>
      </w:r>
      <w:r w:rsidRPr="00BF76AD" w:rsidR="00FF70C4">
        <w:rPr>
          <w:rFonts w:ascii="Arial" w:hAnsi="Arial" w:cs="Arial"/>
        </w:rPr>
        <w:t xml:space="preserve"> sati</w:t>
      </w:r>
      <w:r w:rsidRPr="00BF76AD" w:rsidR="00CB0139">
        <w:rPr>
          <w:rFonts w:ascii="Arial" w:hAnsi="Arial" w:cs="Arial"/>
        </w:rPr>
        <w:t xml:space="preserve"> i objavljuje predmet raspravljanja.</w:t>
      </w:r>
    </w:p>
    <w:p w:rsidRPr="00BF76AD" w:rsidR="00CB0139" w:rsidP="00CB0139" w:rsidRDefault="00CB0139" w14:paraId="42E654BF" w14:textId="77777777">
      <w:pPr>
        <w:rPr>
          <w:rFonts w:ascii="Arial" w:hAnsi="Arial" w:cs="Arial"/>
        </w:rPr>
      </w:pPr>
      <w:r w:rsidRPr="00BF76AD">
        <w:rPr>
          <w:rFonts w:ascii="Arial" w:hAnsi="Arial" w:cs="Arial"/>
        </w:rPr>
        <w:t>Rasprava je javna.</w:t>
      </w:r>
    </w:p>
    <w:p w:rsidRPr="00BF76AD" w:rsidR="00CB0139" w:rsidP="00CB0139" w:rsidRDefault="00CB0139" w14:paraId="194DEC98" w14:textId="77777777">
      <w:pPr>
        <w:rPr>
          <w:rFonts w:ascii="Arial" w:hAnsi="Arial" w:cs="Arial"/>
        </w:rPr>
      </w:pPr>
      <w:r w:rsidRPr="00BF76AD">
        <w:rPr>
          <w:rFonts w:ascii="Arial" w:hAnsi="Arial" w:cs="Arial"/>
        </w:rPr>
        <w:t>Utvrđuje se da su pristupili:</w:t>
      </w:r>
    </w:p>
    <w:p w:rsidR="009F6268" w:rsidP="00211C4D" w:rsidRDefault="000E240C" w14:paraId="5D7A4873" w14:textId="4ABEA7C7">
      <w:pPr>
        <w:jc w:val="both"/>
        <w:rPr>
          <w:rFonts w:ascii="Arial" w:hAnsi="Arial" w:cs="Arial"/>
        </w:rPr>
      </w:pPr>
      <w:r w:rsidRPr="00BF76AD">
        <w:rPr>
          <w:rFonts w:ascii="Arial" w:hAnsi="Arial" w:cs="Arial"/>
        </w:rPr>
        <w:t xml:space="preserve">Za </w:t>
      </w:r>
      <w:r w:rsidR="00A72BCE">
        <w:rPr>
          <w:rFonts w:ascii="Arial" w:hAnsi="Arial" w:cs="Arial"/>
        </w:rPr>
        <w:t>I</w:t>
      </w:r>
      <w:r w:rsidR="00C677BC">
        <w:rPr>
          <w:rFonts w:ascii="Arial" w:hAnsi="Arial" w:cs="Arial"/>
        </w:rPr>
        <w:t xml:space="preserve"> i II</w:t>
      </w:r>
      <w:r w:rsidR="00A72BCE">
        <w:rPr>
          <w:rFonts w:ascii="Arial" w:hAnsi="Arial" w:cs="Arial"/>
        </w:rPr>
        <w:t xml:space="preserve"> </w:t>
      </w:r>
      <w:r w:rsidRPr="00BF76AD">
        <w:rPr>
          <w:rFonts w:ascii="Arial" w:hAnsi="Arial" w:cs="Arial"/>
        </w:rPr>
        <w:t>tužitelja</w:t>
      </w:r>
      <w:r w:rsidRPr="00BF76AD" w:rsidR="00C3078B">
        <w:rPr>
          <w:rFonts w:ascii="Arial" w:hAnsi="Arial" w:cs="Arial"/>
        </w:rPr>
        <w:t>:</w:t>
      </w:r>
      <w:r w:rsidR="00220662">
        <w:rPr>
          <w:rFonts w:ascii="Arial" w:hAnsi="Arial" w:cs="Arial"/>
        </w:rPr>
        <w:t xml:space="preserve"> </w:t>
      </w:r>
      <w:r w:rsidR="00003658">
        <w:rPr>
          <w:rFonts w:ascii="Arial" w:hAnsi="Arial" w:cs="Arial"/>
        </w:rPr>
        <w:t>Artur Fišbah, odvjetnik u Osijeku, po zamjeničkoj punomoći od 16. siječnja 2026.</w:t>
      </w:r>
    </w:p>
    <w:p w:rsidR="00B269C9" w:rsidP="009C4C0F" w:rsidRDefault="00994CD9" w14:paraId="373A5DB0" w14:textId="4651E77F">
      <w:pPr>
        <w:jc w:val="both"/>
        <w:rPr>
          <w:rFonts w:ascii="Arial" w:hAnsi="Arial" w:cs="Arial"/>
        </w:rPr>
      </w:pPr>
      <w:r w:rsidRPr="00BF76AD">
        <w:rPr>
          <w:rFonts w:ascii="Arial" w:hAnsi="Arial" w:cs="Arial"/>
        </w:rPr>
        <w:t>Za</w:t>
      </w:r>
      <w:r w:rsidRPr="00BF76AD" w:rsidR="00C3078B">
        <w:rPr>
          <w:rFonts w:ascii="Arial" w:hAnsi="Arial" w:cs="Arial"/>
        </w:rPr>
        <w:t xml:space="preserve"> </w:t>
      </w:r>
      <w:r w:rsidRPr="00BF76AD" w:rsidR="009C7359">
        <w:rPr>
          <w:rFonts w:ascii="Arial" w:hAnsi="Arial" w:cs="Arial"/>
        </w:rPr>
        <w:t>tuženika:</w:t>
      </w:r>
      <w:r w:rsidR="000E2B3F">
        <w:rPr>
          <w:rFonts w:ascii="Arial" w:hAnsi="Arial" w:cs="Arial"/>
        </w:rPr>
        <w:t xml:space="preserve"> Goran Jarić, odvjetnik</w:t>
      </w:r>
      <w:r w:rsidR="00FC2912">
        <w:rPr>
          <w:rFonts w:ascii="Arial" w:hAnsi="Arial" w:cs="Arial"/>
        </w:rPr>
        <w:t xml:space="preserve"> u </w:t>
      </w:r>
      <w:r w:rsidR="00E774A6">
        <w:rPr>
          <w:rFonts w:ascii="Arial" w:hAnsi="Arial" w:cs="Arial"/>
        </w:rPr>
        <w:t>OD</w:t>
      </w:r>
      <w:r w:rsidR="00FC2912">
        <w:rPr>
          <w:rFonts w:ascii="Arial" w:hAnsi="Arial" w:cs="Arial"/>
        </w:rPr>
        <w:t xml:space="preserve"> Miše</w:t>
      </w:r>
      <w:r w:rsidR="00E774A6">
        <w:rPr>
          <w:rFonts w:ascii="Arial" w:hAnsi="Arial" w:cs="Arial"/>
        </w:rPr>
        <w:t>vi</w:t>
      </w:r>
      <w:r w:rsidR="00FC2912">
        <w:rPr>
          <w:rFonts w:ascii="Arial" w:hAnsi="Arial" w:cs="Arial"/>
        </w:rPr>
        <w:t>ć &amp; Jarić</w:t>
      </w:r>
      <w:r w:rsidR="00E774A6">
        <w:rPr>
          <w:rFonts w:ascii="Arial" w:hAnsi="Arial" w:cs="Arial"/>
        </w:rPr>
        <w:t xml:space="preserve"> d.o.o., Osijek</w:t>
      </w:r>
      <w:r w:rsidR="00CD0D5C">
        <w:rPr>
          <w:rFonts w:ascii="Arial" w:hAnsi="Arial" w:cs="Arial"/>
        </w:rPr>
        <w:t xml:space="preserve">, po punomoći u spisu od 19. siječnja 2026. </w:t>
      </w:r>
    </w:p>
    <w:p w:rsidR="00CC1110" w:rsidP="009C4C0F" w:rsidRDefault="0067673C" w14:paraId="5528F0B8" w14:textId="0798DF28">
      <w:pPr>
        <w:jc w:val="both"/>
        <w:rPr>
          <w:rFonts w:ascii="Arial" w:hAnsi="Arial" w:cs="Arial"/>
        </w:rPr>
      </w:pPr>
      <w:r>
        <w:rPr>
          <w:rFonts w:ascii="Arial" w:hAnsi="Arial" w:cs="Arial"/>
        </w:rPr>
        <w:t xml:space="preserve"> </w:t>
      </w:r>
    </w:p>
    <w:p w:rsidRPr="00BF76AD" w:rsidR="00F97DBA" w:rsidP="009C7359" w:rsidRDefault="00F97DBA" w14:paraId="1F43F679" w14:textId="77777777">
      <w:pPr>
        <w:rPr>
          <w:rFonts w:ascii="Arial" w:hAnsi="Arial" w:cs="Arial"/>
        </w:rPr>
      </w:pPr>
    </w:p>
    <w:p w:rsidR="00C23602" w:rsidP="00C23602" w:rsidRDefault="0067673C" w14:paraId="7892774F" w14:textId="77777777">
      <w:pPr>
        <w:ind w:firstLine="708"/>
        <w:jc w:val="both"/>
        <w:rPr>
          <w:rFonts w:ascii="Arial" w:hAnsi="Arial" w:cs="Arial"/>
        </w:rPr>
      </w:pPr>
      <w:r w:rsidRPr="00E96224">
        <w:rPr>
          <w:rFonts w:ascii="Arial" w:hAnsi="Arial" w:cs="Arial"/>
        </w:rPr>
        <w:t xml:space="preserve">Utvrđuje se </w:t>
      </w:r>
      <w:r w:rsidR="003B435A">
        <w:rPr>
          <w:rFonts w:ascii="Arial" w:hAnsi="Arial" w:cs="Arial"/>
        </w:rPr>
        <w:t xml:space="preserve">kako </w:t>
      </w:r>
      <w:r w:rsidR="00C23602">
        <w:rPr>
          <w:rFonts w:ascii="Arial" w:hAnsi="Arial" w:cs="Arial"/>
        </w:rPr>
        <w:t>su pristupili svi za danas pozvani.</w:t>
      </w:r>
    </w:p>
    <w:p w:rsidR="00C23602" w:rsidP="00C23602" w:rsidRDefault="00C23602" w14:paraId="35C5BFD8" w14:textId="77777777">
      <w:pPr>
        <w:ind w:firstLine="708"/>
        <w:jc w:val="both"/>
        <w:rPr>
          <w:rFonts w:ascii="Arial" w:hAnsi="Arial" w:cs="Arial"/>
        </w:rPr>
      </w:pPr>
    </w:p>
    <w:p w:rsidR="00C23602" w:rsidP="00C23602" w:rsidRDefault="00C23602" w14:paraId="08C9F3B1" w14:textId="2E03C36F">
      <w:pPr>
        <w:ind w:firstLine="708"/>
        <w:jc w:val="both"/>
        <w:rPr>
          <w:rFonts w:ascii="Arial" w:hAnsi="Arial" w:cs="Arial"/>
        </w:rPr>
      </w:pPr>
      <w:r>
        <w:rPr>
          <w:rFonts w:ascii="Arial" w:hAnsi="Arial" w:cs="Arial"/>
        </w:rPr>
        <w:t>Pun. tužitelja ostaje kod tužbe i tužbenog zahtjeva u cijelosti i svih dokaznih prijedloga</w:t>
      </w:r>
      <w:r w:rsidR="00F20BC8">
        <w:rPr>
          <w:rFonts w:ascii="Arial" w:hAnsi="Arial" w:cs="Arial"/>
        </w:rPr>
        <w:t>.</w:t>
      </w:r>
      <w:r w:rsidR="000E2B3F">
        <w:rPr>
          <w:rFonts w:ascii="Arial" w:hAnsi="Arial" w:cs="Arial"/>
        </w:rPr>
        <w:t xml:space="preserve"> </w:t>
      </w:r>
    </w:p>
    <w:p w:rsidR="00C23602" w:rsidP="00C23602" w:rsidRDefault="00C23602" w14:paraId="1686A797" w14:textId="77777777">
      <w:pPr>
        <w:ind w:firstLine="708"/>
        <w:jc w:val="both"/>
        <w:rPr>
          <w:rFonts w:ascii="Arial" w:hAnsi="Arial" w:cs="Arial"/>
        </w:rPr>
      </w:pPr>
    </w:p>
    <w:p w:rsidR="000E11A7" w:rsidP="00620FF5" w:rsidRDefault="00C23602" w14:paraId="756CCF15" w14:textId="77777777">
      <w:pPr>
        <w:ind w:firstLine="708"/>
        <w:jc w:val="both"/>
        <w:rPr>
          <w:rFonts w:ascii="Arial" w:hAnsi="Arial" w:cs="Arial"/>
        </w:rPr>
      </w:pPr>
      <w:r>
        <w:rPr>
          <w:rFonts w:ascii="Arial" w:hAnsi="Arial" w:cs="Arial"/>
        </w:rPr>
        <w:t xml:space="preserve">Pun. tuženika </w:t>
      </w:r>
      <w:r w:rsidR="00F20BC8">
        <w:rPr>
          <w:rFonts w:ascii="Arial" w:hAnsi="Arial" w:cs="Arial"/>
        </w:rPr>
        <w:t>osporava tužbu i tužbeni zahtjev u cijelosti, protivi se svim navodima</w:t>
      </w:r>
      <w:r w:rsidR="00B36457">
        <w:rPr>
          <w:rFonts w:ascii="Arial" w:hAnsi="Arial" w:cs="Arial"/>
        </w:rPr>
        <w:t>.</w:t>
      </w:r>
      <w:r w:rsidR="00E851AF">
        <w:rPr>
          <w:rFonts w:ascii="Arial" w:hAnsi="Arial" w:cs="Arial"/>
        </w:rPr>
        <w:t xml:space="preserve"> Također predlaže ukoliko sud prihvati prijedlog tužitelja za provo</w:t>
      </w:r>
      <w:r w:rsidR="00257D53">
        <w:rPr>
          <w:rFonts w:ascii="Arial" w:hAnsi="Arial" w:cs="Arial"/>
        </w:rPr>
        <w:t>đ</w:t>
      </w:r>
      <w:r w:rsidR="00E851AF">
        <w:rPr>
          <w:rFonts w:ascii="Arial" w:hAnsi="Arial" w:cs="Arial"/>
        </w:rPr>
        <w:t xml:space="preserve">enjem fin. knjig. vještačenja poslovnih knjiga MAKAR NAVIS d.o.o. u stečaju, da istovremeno provede financijsko vještačenje poslovnih knjiga tuženika i to po dostavi cjelokupne knjigovodstvene dokumentacije koju bi sud naložio st. upravitelju. Naime, između </w:t>
      </w:r>
      <w:r w:rsidR="00257D53">
        <w:rPr>
          <w:rFonts w:ascii="Arial" w:hAnsi="Arial" w:cs="Arial"/>
        </w:rPr>
        <w:t>tuženika i MAKAR NAVIS d.o.o. postojao je veći broj ugovora o pozajmicama te tuženik osporava da je upravo sporno potraživanje namireno uplatama koje je dostavio uz tužbu. Prvenstveno iz razloga jer iznos uplata koje su priložene uz tužbu premašuje iznos tražbine po sporazumu o zasnivanju založnog prava za gotovo 1 mil</w:t>
      </w:r>
      <w:r w:rsidR="00C85612">
        <w:rPr>
          <w:rFonts w:ascii="Arial" w:hAnsi="Arial" w:cs="Arial"/>
        </w:rPr>
        <w:t>.</w:t>
      </w:r>
      <w:r w:rsidR="00257D53">
        <w:rPr>
          <w:rFonts w:ascii="Arial" w:hAnsi="Arial" w:cs="Arial"/>
        </w:rPr>
        <w:t xml:space="preserve"> eura, a također iz razloga jer tuženik trenutno prema MAKAR NAVIS ima otvorenu tražbinu u iznosu od 3,9 mil</w:t>
      </w:r>
      <w:r w:rsidR="00C85612">
        <w:rPr>
          <w:rFonts w:ascii="Arial" w:hAnsi="Arial" w:cs="Arial"/>
        </w:rPr>
        <w:t>.</w:t>
      </w:r>
      <w:r w:rsidR="00257D53">
        <w:rPr>
          <w:rFonts w:ascii="Arial" w:hAnsi="Arial" w:cs="Arial"/>
        </w:rPr>
        <w:t xml:space="preserve"> eura. U stečajnom postupku St-1212/23 koji se vodi nad MAKAR NAVIS d.o.o. u stečaju tuženik je prijavio upravo ovaj iznos svoje tražbine koji mu je priznat od strane stečajnog upravitelja, ali osporen od strane drugog vjerovnika i to drugotužitelja u ovoj parnici</w:t>
      </w:r>
      <w:r w:rsidR="001D4871">
        <w:rPr>
          <w:rFonts w:ascii="Arial" w:hAnsi="Arial" w:cs="Arial"/>
        </w:rPr>
        <w:t xml:space="preserve">. Zbog postojanja tog duga upravo se između stranaka vodi spor pod brojem P-770/25 pred Trgovačkim sudom u Zagrebu, SS Karlovac i tek nakon </w:t>
      </w:r>
      <w:r w:rsidR="001D4871">
        <w:rPr>
          <w:rFonts w:ascii="Arial" w:hAnsi="Arial" w:cs="Arial"/>
        </w:rPr>
        <w:lastRenderedPageBreak/>
        <w:t xml:space="preserve">razrješenja tog spora biti će moguće utvrditi postoji li stvarno dugovanje MAKAR NAVIS prema tuženiku i imaju li tužitelji osnova tražiti brisanje založnog prava u ovom postupku. Iz tog razloga predlažem prekid ovog postupka do pravomoćnog rješenja spora P-770/25 (TS Zagreb, SS Karlovac) budući da će tek nakon završetka tog spora moći biti utvrđeno je li dugovanje MAKAR NAVIS namireno u cijelosti. </w:t>
      </w:r>
      <w:r w:rsidR="00620FF5">
        <w:rPr>
          <w:rFonts w:ascii="Arial" w:hAnsi="Arial" w:cs="Arial"/>
        </w:rPr>
        <w:t xml:space="preserve">Za sud i protivnu stranu predajem rješenje o utvrđenim tražbinama iz stečajnog postupka nad MAKAR NAVIS i izvadak iz tuženikove knjigovodstvene dokumentacije na dan otvaranja stečaja i to karticu partnera za MAKAR NAVIS d.o.o. </w:t>
      </w:r>
    </w:p>
    <w:p w:rsidR="000E11A7" w:rsidP="00620FF5" w:rsidRDefault="000E11A7" w14:paraId="4BE6CADA" w14:textId="77777777">
      <w:pPr>
        <w:ind w:firstLine="708"/>
        <w:jc w:val="both"/>
        <w:rPr>
          <w:rFonts w:ascii="Arial" w:hAnsi="Arial" w:cs="Arial"/>
        </w:rPr>
      </w:pPr>
    </w:p>
    <w:p w:rsidR="000E11A7" w:rsidP="00620FF5" w:rsidRDefault="000E11A7" w14:paraId="50FAA818" w14:textId="77777777">
      <w:pPr>
        <w:ind w:firstLine="708"/>
        <w:jc w:val="both"/>
        <w:rPr>
          <w:rFonts w:ascii="Arial" w:hAnsi="Arial" w:cs="Arial"/>
        </w:rPr>
      </w:pPr>
      <w:r>
        <w:rPr>
          <w:rFonts w:ascii="Arial" w:hAnsi="Arial" w:cs="Arial"/>
        </w:rPr>
        <w:t>Na poseban upit suda na što se točno odnosi iznos od 3,9 mil eura koju tražbinu je tuženik prijavio u stečajnom postupku nad MAKAR NAVIS d.o.o. u stečaju, odnosno odnosi li se predmetno dugovanje na ovdje sporan ugovor.</w:t>
      </w:r>
    </w:p>
    <w:p w:rsidR="000E11A7" w:rsidP="00620FF5" w:rsidRDefault="000E11A7" w14:paraId="5B39B8FE" w14:textId="77777777">
      <w:pPr>
        <w:ind w:firstLine="708"/>
        <w:jc w:val="both"/>
        <w:rPr>
          <w:rFonts w:ascii="Arial" w:hAnsi="Arial" w:cs="Arial"/>
        </w:rPr>
      </w:pPr>
    </w:p>
    <w:p w:rsidR="0067673C" w:rsidP="00620FF5" w:rsidRDefault="000E11A7" w14:paraId="057371CB" w14:textId="6CE8B74C">
      <w:pPr>
        <w:ind w:firstLine="708"/>
        <w:jc w:val="both"/>
        <w:rPr>
          <w:rFonts w:ascii="Arial" w:hAnsi="Arial" w:cs="Arial"/>
        </w:rPr>
      </w:pPr>
      <w:r>
        <w:rPr>
          <w:rFonts w:ascii="Arial" w:hAnsi="Arial" w:cs="Arial"/>
        </w:rPr>
        <w:t xml:space="preserve">Pun. tuženika navodi kako ne zna na što se točno odnosi navedeno dugovanje jer su poslovni odnosi stranaka u svim postupcima bili vrlo kompleksni. </w:t>
      </w:r>
      <w:r w:rsidR="00267034">
        <w:rPr>
          <w:rFonts w:ascii="Arial" w:hAnsi="Arial" w:cs="Arial"/>
        </w:rPr>
        <w:t>Također se obvezuje</w:t>
      </w:r>
      <w:r w:rsidR="003227D2">
        <w:rPr>
          <w:rFonts w:ascii="Arial" w:hAnsi="Arial" w:cs="Arial"/>
        </w:rPr>
        <w:t>,</w:t>
      </w:r>
      <w:r w:rsidR="00267034">
        <w:rPr>
          <w:rFonts w:ascii="Arial" w:hAnsi="Arial" w:cs="Arial"/>
        </w:rPr>
        <w:t xml:space="preserve"> ako sud ne prihvati prijedlog za prekid postupka</w:t>
      </w:r>
      <w:r w:rsidR="003227D2">
        <w:rPr>
          <w:rFonts w:ascii="Arial" w:hAnsi="Arial" w:cs="Arial"/>
        </w:rPr>
        <w:t>,</w:t>
      </w:r>
      <w:r w:rsidR="00267034">
        <w:rPr>
          <w:rFonts w:ascii="Arial" w:hAnsi="Arial" w:cs="Arial"/>
        </w:rPr>
        <w:t xml:space="preserve"> dostaviti u sudski spis materijalnu dokumentaciju iz spisa P-770/25, a koji postupka se vodi pred TS Zagreb, SS Karlovac.</w:t>
      </w:r>
    </w:p>
    <w:p w:rsidR="00267034" w:rsidP="00620FF5" w:rsidRDefault="00267034" w14:paraId="127A9640" w14:textId="77777777">
      <w:pPr>
        <w:ind w:firstLine="708"/>
        <w:jc w:val="both"/>
        <w:rPr>
          <w:rFonts w:ascii="Arial" w:hAnsi="Arial" w:cs="Arial"/>
        </w:rPr>
      </w:pPr>
    </w:p>
    <w:p w:rsidR="00267034" w:rsidP="00620FF5" w:rsidRDefault="00267034" w14:paraId="2E43F8DB" w14:textId="2B11682F">
      <w:pPr>
        <w:ind w:firstLine="708"/>
        <w:jc w:val="both"/>
        <w:rPr>
          <w:rFonts w:ascii="Arial" w:hAnsi="Arial" w:cs="Arial"/>
        </w:rPr>
      </w:pPr>
      <w:r>
        <w:rPr>
          <w:rFonts w:ascii="Arial" w:hAnsi="Arial" w:cs="Arial"/>
        </w:rPr>
        <w:t>Pun</w:t>
      </w:r>
      <w:r w:rsidR="003227D2">
        <w:rPr>
          <w:rFonts w:ascii="Arial" w:hAnsi="Arial" w:cs="Arial"/>
        </w:rPr>
        <w:t>. tužitelja postavlja upit pun. tuženika između kojih stranaka se vodi postupak pred TS Zagreb, SS Karlovac</w:t>
      </w:r>
      <w:r>
        <w:rPr>
          <w:rFonts w:ascii="Arial" w:hAnsi="Arial" w:cs="Arial"/>
        </w:rPr>
        <w:t xml:space="preserve"> </w:t>
      </w:r>
      <w:r w:rsidR="003227D2">
        <w:rPr>
          <w:rFonts w:ascii="Arial" w:hAnsi="Arial" w:cs="Arial"/>
        </w:rPr>
        <w:t>poslovni broj P-770/25.</w:t>
      </w:r>
    </w:p>
    <w:p w:rsidR="003227D2" w:rsidP="00620FF5" w:rsidRDefault="003227D2" w14:paraId="237B8F4F" w14:textId="77777777">
      <w:pPr>
        <w:ind w:firstLine="708"/>
        <w:jc w:val="both"/>
        <w:rPr>
          <w:rFonts w:ascii="Arial" w:hAnsi="Arial" w:cs="Arial"/>
        </w:rPr>
      </w:pPr>
    </w:p>
    <w:p w:rsidR="003227D2" w:rsidP="00620FF5" w:rsidRDefault="003227D2" w14:paraId="5F3D9FEE" w14:textId="7FCE8115">
      <w:pPr>
        <w:ind w:firstLine="708"/>
        <w:jc w:val="both"/>
        <w:rPr>
          <w:rFonts w:ascii="Arial" w:hAnsi="Arial" w:cs="Arial"/>
        </w:rPr>
      </w:pPr>
      <w:r>
        <w:rPr>
          <w:rFonts w:ascii="Arial" w:hAnsi="Arial" w:cs="Arial"/>
        </w:rPr>
        <w:t xml:space="preserve">Pun. tuženika navodi kako se postupak vodi između ANCHOR AM d.o.o. u stečaju kao tužitelja i </w:t>
      </w:r>
      <w:r w:rsidR="00CD0314">
        <w:rPr>
          <w:rFonts w:ascii="Arial" w:hAnsi="Arial" w:cs="Arial"/>
        </w:rPr>
        <w:t>JUŠTE PUHARIĆA kao vjerovnika</w:t>
      </w:r>
      <w:r w:rsidR="002D186D">
        <w:rPr>
          <w:rFonts w:ascii="Arial" w:hAnsi="Arial" w:cs="Arial"/>
        </w:rPr>
        <w:t>, odnosno tuženika,</w:t>
      </w:r>
      <w:r w:rsidR="00CD0314">
        <w:rPr>
          <w:rFonts w:ascii="Arial" w:hAnsi="Arial" w:cs="Arial"/>
        </w:rPr>
        <w:t xml:space="preserve"> u ime i za račun stečajnog dužnika MAKAR NAVIS d.o.o. u stečaju.</w:t>
      </w:r>
    </w:p>
    <w:p w:rsidR="00F502C3" w:rsidP="00620FF5" w:rsidRDefault="00F502C3" w14:paraId="7CEB5FF0" w14:textId="77777777">
      <w:pPr>
        <w:ind w:firstLine="708"/>
        <w:jc w:val="both"/>
        <w:rPr>
          <w:rFonts w:ascii="Arial" w:hAnsi="Arial" w:cs="Arial"/>
        </w:rPr>
      </w:pPr>
    </w:p>
    <w:p w:rsidR="00F502C3" w:rsidP="00620FF5" w:rsidRDefault="00F502C3" w14:paraId="77E289B7" w14:textId="79E03EE3">
      <w:pPr>
        <w:ind w:firstLine="708"/>
        <w:jc w:val="both"/>
        <w:rPr>
          <w:rFonts w:ascii="Arial" w:hAnsi="Arial" w:cs="Arial"/>
        </w:rPr>
      </w:pPr>
      <w:r>
        <w:rPr>
          <w:rFonts w:ascii="Arial" w:hAnsi="Arial" w:cs="Arial"/>
        </w:rPr>
        <w:t>Pun. tužitelja se protivi prijedlogu za prekid postupka, tvrdi da su razlozi koje navodi tuženik upravo okolnosti na koje tužitelj predlaže provođenje financijsko- knjigovodstvenog vještačenja. Tužitelj napominje da je režim stečajnog postupka sasvim drugačiji od sadržaja ove parnice, pa prema tome ne postoji niti jedan objektivan razlog da bi se ova parnica prekinula. Dakle, tužitelj ostaje kod prijedloga za vještačenje i to upravo na okolnosti utvrđenja podmirenja obveze za koju se jamči nekretnina.</w:t>
      </w:r>
    </w:p>
    <w:p w:rsidR="0067673C" w:rsidP="0067673C" w:rsidRDefault="0067673C" w14:paraId="38E13178" w14:textId="77777777">
      <w:pPr>
        <w:ind w:firstLine="708"/>
        <w:jc w:val="both"/>
        <w:rPr>
          <w:rFonts w:ascii="Arial" w:hAnsi="Arial" w:cs="Arial"/>
        </w:rPr>
      </w:pPr>
    </w:p>
    <w:p w:rsidR="00407EAA" w:rsidP="00407EAA" w:rsidRDefault="00407EAA" w14:paraId="214D25A8" w14:textId="77777777">
      <w:pPr>
        <w:pStyle w:val="Odlomakpopisa"/>
        <w:rPr>
          <w:rFonts w:ascii="Arial" w:hAnsi="Arial" w:cs="Arial"/>
        </w:rPr>
      </w:pPr>
      <w:r>
        <w:rPr>
          <w:rFonts w:ascii="Arial" w:hAnsi="Arial" w:cs="Arial"/>
        </w:rPr>
        <w:t xml:space="preserve">Sud donosi </w:t>
      </w:r>
    </w:p>
    <w:p w:rsidR="00407EAA" w:rsidP="00407EAA" w:rsidRDefault="00407EAA" w14:paraId="27AA67EA" w14:textId="77777777">
      <w:pPr>
        <w:pStyle w:val="Odlomakpopisa"/>
        <w:rPr>
          <w:rFonts w:ascii="Arial" w:hAnsi="Arial" w:cs="Arial"/>
        </w:rPr>
      </w:pPr>
    </w:p>
    <w:p w:rsidR="00407EAA" w:rsidP="00F15327" w:rsidRDefault="00407EAA" w14:paraId="4F61333B" w14:textId="77777777">
      <w:pPr>
        <w:pStyle w:val="Odlomakpopisa"/>
        <w:ind w:left="0"/>
        <w:jc w:val="center"/>
        <w:rPr>
          <w:rFonts w:ascii="Arial" w:hAnsi="Arial" w:cs="Arial"/>
        </w:rPr>
      </w:pPr>
      <w:r>
        <w:rPr>
          <w:rFonts w:ascii="Arial" w:hAnsi="Arial" w:cs="Arial"/>
        </w:rPr>
        <w:t xml:space="preserve">r j e š e n j e </w:t>
      </w:r>
    </w:p>
    <w:p w:rsidR="00407EAA" w:rsidP="00407EAA" w:rsidRDefault="00407EAA" w14:paraId="5EF73340" w14:textId="77777777">
      <w:pPr>
        <w:pStyle w:val="Odlomakpopisa"/>
        <w:ind w:left="1425"/>
        <w:jc w:val="both"/>
        <w:rPr>
          <w:rFonts w:ascii="Arial" w:hAnsi="Arial" w:cs="Arial"/>
        </w:rPr>
      </w:pPr>
    </w:p>
    <w:p w:rsidR="002D186D" w:rsidP="00531638" w:rsidRDefault="002D186D" w14:paraId="4E697445" w14:textId="39903BB5">
      <w:pPr>
        <w:pStyle w:val="Odlomakpopisa"/>
        <w:numPr>
          <w:ilvl w:val="0"/>
          <w:numId w:val="15"/>
        </w:numPr>
        <w:ind w:left="0" w:firstLine="705"/>
        <w:jc w:val="both"/>
        <w:rPr>
          <w:rFonts w:ascii="Arial" w:hAnsi="Arial" w:cs="Arial"/>
        </w:rPr>
      </w:pPr>
      <w:r>
        <w:rPr>
          <w:rFonts w:ascii="Arial" w:hAnsi="Arial" w:cs="Arial"/>
        </w:rPr>
        <w:t>Odbija se prijedlog tuženika za prekidom postupka iz razloga što se pun. tuženika ne može decidirano izjasniti u odnosu na koje potraživanje se vodi postupak pred TS Zagreb, SS Karlovac, odnosno radi li se o potraživanju iz ovdje spornog ugovora.</w:t>
      </w:r>
    </w:p>
    <w:p w:rsidR="002D186D" w:rsidP="002D186D" w:rsidRDefault="002D186D" w14:paraId="34B32216" w14:textId="77777777">
      <w:pPr>
        <w:pStyle w:val="Odlomakpopisa"/>
        <w:ind w:left="1425"/>
        <w:jc w:val="both"/>
        <w:rPr>
          <w:rFonts w:ascii="Arial" w:hAnsi="Arial" w:cs="Arial"/>
        </w:rPr>
      </w:pPr>
    </w:p>
    <w:p w:rsidR="00B36457" w:rsidP="00B36457" w:rsidRDefault="00B36457" w14:paraId="6F15FEEB" w14:textId="6153296F">
      <w:pPr>
        <w:pStyle w:val="Odlomakpopisa"/>
        <w:numPr>
          <w:ilvl w:val="0"/>
          <w:numId w:val="15"/>
        </w:numPr>
        <w:jc w:val="both"/>
        <w:rPr>
          <w:rFonts w:ascii="Arial" w:hAnsi="Arial" w:cs="Arial"/>
        </w:rPr>
      </w:pPr>
      <w:r>
        <w:rPr>
          <w:rFonts w:ascii="Arial" w:hAnsi="Arial" w:cs="Arial"/>
        </w:rPr>
        <w:t>Prethodni postupak je zaključen.</w:t>
      </w:r>
    </w:p>
    <w:p w:rsidRPr="00922EBE" w:rsidR="00B36457" w:rsidP="00B36457" w:rsidRDefault="00B36457" w14:paraId="39E16BBE" w14:textId="77777777">
      <w:pPr>
        <w:pStyle w:val="Odlomakpopisa"/>
        <w:rPr>
          <w:rFonts w:ascii="Arial" w:hAnsi="Arial" w:cs="Arial"/>
        </w:rPr>
      </w:pPr>
    </w:p>
    <w:p w:rsidR="00B36457" w:rsidP="00B36457" w:rsidRDefault="00B36457" w14:paraId="17EF2E92" w14:textId="77777777">
      <w:pPr>
        <w:pStyle w:val="Odlomakpopisa"/>
        <w:numPr>
          <w:ilvl w:val="0"/>
          <w:numId w:val="15"/>
        </w:numPr>
        <w:jc w:val="both"/>
        <w:rPr>
          <w:rFonts w:ascii="Arial" w:hAnsi="Arial" w:cs="Arial"/>
        </w:rPr>
      </w:pPr>
      <w:r>
        <w:rPr>
          <w:rFonts w:ascii="Arial" w:hAnsi="Arial" w:cs="Arial"/>
        </w:rPr>
        <w:t>Izrađuje se plan upravljanja postupkom:</w:t>
      </w:r>
    </w:p>
    <w:p w:rsidRPr="00A91BD0" w:rsidR="00B36457" w:rsidP="00B36457" w:rsidRDefault="00B36457" w14:paraId="4DDA42A6" w14:textId="77777777">
      <w:pPr>
        <w:pStyle w:val="Odlomakpopisa"/>
        <w:rPr>
          <w:rFonts w:ascii="Arial" w:hAnsi="Arial" w:cs="Arial"/>
        </w:rPr>
      </w:pPr>
    </w:p>
    <w:p w:rsidR="00B36457" w:rsidP="00B36457" w:rsidRDefault="00B36457" w14:paraId="493BA934" w14:textId="77777777">
      <w:pPr>
        <w:pStyle w:val="Odlomakpopisa"/>
        <w:numPr>
          <w:ilvl w:val="0"/>
          <w:numId w:val="16"/>
        </w:numPr>
        <w:jc w:val="both"/>
        <w:rPr>
          <w:rFonts w:ascii="Arial" w:hAnsi="Arial" w:cs="Arial"/>
        </w:rPr>
      </w:pPr>
      <w:r>
        <w:rPr>
          <w:rFonts w:ascii="Arial" w:hAnsi="Arial" w:cs="Arial"/>
        </w:rPr>
        <w:t>sporna je osnova i visina tužbenog zahtjeva</w:t>
      </w:r>
    </w:p>
    <w:p w:rsidRPr="00660EBD" w:rsidR="00B36457" w:rsidP="00A97B8F" w:rsidRDefault="00B36457" w14:paraId="2626EAE4" w14:textId="6DB21D76">
      <w:pPr>
        <w:pStyle w:val="Odlomakpopisa"/>
        <w:numPr>
          <w:ilvl w:val="0"/>
          <w:numId w:val="16"/>
        </w:numPr>
        <w:jc w:val="both"/>
        <w:rPr>
          <w:rFonts w:ascii="Arial" w:hAnsi="Arial" w:cs="Arial"/>
          <w:b/>
          <w:bCs/>
        </w:rPr>
      </w:pPr>
      <w:r w:rsidRPr="00660EBD">
        <w:rPr>
          <w:rFonts w:ascii="Arial" w:hAnsi="Arial" w:cs="Arial"/>
        </w:rPr>
        <w:t>sporne činjenice će se utvrditi izvođenjem dokaza financijsko knjigovodstvenim vještačenjem</w:t>
      </w:r>
      <w:r w:rsidR="00E76B4C">
        <w:rPr>
          <w:rFonts w:ascii="Arial" w:hAnsi="Arial" w:cs="Arial"/>
        </w:rPr>
        <w:t xml:space="preserve"> na okolnost je li trgovačko društvo </w:t>
      </w:r>
      <w:r w:rsidR="00E76B4C">
        <w:rPr>
          <w:rFonts w:ascii="Arial" w:hAnsi="Arial" w:cs="Arial"/>
        </w:rPr>
        <w:lastRenderedPageBreak/>
        <w:t xml:space="preserve">MAKAR NAVIS d.o.o. u stečaju namirilo tražbinu tuženika na temelju </w:t>
      </w:r>
      <w:r w:rsidR="00E95330">
        <w:rPr>
          <w:rFonts w:ascii="Arial" w:hAnsi="Arial" w:cs="Arial"/>
        </w:rPr>
        <w:t>U</w:t>
      </w:r>
      <w:r w:rsidR="00E76B4C">
        <w:rPr>
          <w:rFonts w:ascii="Arial" w:hAnsi="Arial" w:cs="Arial"/>
        </w:rPr>
        <w:t>govora o zajmu</w:t>
      </w:r>
      <w:r w:rsidR="00E95330">
        <w:rPr>
          <w:rFonts w:ascii="Arial" w:hAnsi="Arial" w:cs="Arial"/>
        </w:rPr>
        <w:t xml:space="preserve"> sklopljenog između ANCHOR AM d.o.o. kao zajmodavcem i M</w:t>
      </w:r>
      <w:r w:rsidR="00525C9E">
        <w:rPr>
          <w:rFonts w:ascii="Arial" w:hAnsi="Arial" w:cs="Arial"/>
        </w:rPr>
        <w:t>A</w:t>
      </w:r>
      <w:r w:rsidR="00E95330">
        <w:rPr>
          <w:rFonts w:ascii="Arial" w:hAnsi="Arial" w:cs="Arial"/>
        </w:rPr>
        <w:t>KAR NAVIS d.o.o. kao zajmoprimcem</w:t>
      </w:r>
      <w:r w:rsidR="00525C9E">
        <w:rPr>
          <w:rFonts w:ascii="Arial" w:hAnsi="Arial" w:cs="Arial"/>
        </w:rPr>
        <w:t xml:space="preserve"> od 5. svibnja 2022.</w:t>
      </w:r>
      <w:r w:rsidR="00E76B4C">
        <w:rPr>
          <w:rFonts w:ascii="Arial" w:hAnsi="Arial" w:cs="Arial"/>
        </w:rPr>
        <w:t xml:space="preserve"> radi čijeg je osiguranja osnovano založno pravo na  nekretninama tužitelja</w:t>
      </w:r>
      <w:r w:rsidR="0053322E">
        <w:rPr>
          <w:rFonts w:ascii="Arial" w:hAnsi="Arial" w:cs="Arial"/>
        </w:rPr>
        <w:t xml:space="preserve"> s tim d će vještak prilikom izrade nalaza i mišljenja uzeti u obzir poslovne knjige MAKAR NAVIS d.o.o. u stečaju i ovdje tuženika</w:t>
      </w:r>
    </w:p>
    <w:p w:rsidRPr="00283CF9" w:rsidR="00B36457" w:rsidP="00B36457" w:rsidRDefault="00B36457" w14:paraId="3E0DEAB8" w14:textId="1AE36506">
      <w:pPr>
        <w:pStyle w:val="Odlomakpopisa"/>
        <w:numPr>
          <w:ilvl w:val="0"/>
          <w:numId w:val="16"/>
        </w:numPr>
        <w:jc w:val="both"/>
        <w:rPr>
          <w:rFonts w:ascii="Arial" w:hAnsi="Arial" w:cs="Arial"/>
        </w:rPr>
      </w:pPr>
      <w:r w:rsidRPr="00283CF9">
        <w:rPr>
          <w:rFonts w:ascii="Arial" w:hAnsi="Arial" w:cs="Arial"/>
        </w:rPr>
        <w:t>rok za podnošenje pisanih očitovanja stranaka na navode protivne stranke</w:t>
      </w:r>
      <w:r>
        <w:rPr>
          <w:rFonts w:ascii="Arial" w:hAnsi="Arial" w:cs="Arial"/>
        </w:rPr>
        <w:t xml:space="preserve"> te na nalaz i mišljenje vještaka</w:t>
      </w:r>
      <w:r w:rsidRPr="00283CF9">
        <w:rPr>
          <w:rFonts w:ascii="Arial" w:hAnsi="Arial" w:cs="Arial"/>
        </w:rPr>
        <w:t xml:space="preserve"> je </w:t>
      </w:r>
      <w:r>
        <w:rPr>
          <w:rFonts w:ascii="Arial" w:hAnsi="Arial" w:cs="Arial"/>
        </w:rPr>
        <w:t>15</w:t>
      </w:r>
      <w:r w:rsidRPr="00283CF9">
        <w:rPr>
          <w:rFonts w:ascii="Arial" w:hAnsi="Arial" w:cs="Arial"/>
        </w:rPr>
        <w:t xml:space="preserve"> dana</w:t>
      </w:r>
    </w:p>
    <w:p w:rsidR="00B36457" w:rsidP="00982150" w:rsidRDefault="00B36457" w14:paraId="3669194F" w14:textId="61FCE681">
      <w:pPr>
        <w:pStyle w:val="Odlomakpopisa"/>
        <w:numPr>
          <w:ilvl w:val="0"/>
          <w:numId w:val="16"/>
        </w:numPr>
        <w:jc w:val="both"/>
        <w:rPr>
          <w:rFonts w:ascii="Arial" w:hAnsi="Arial" w:cs="Arial"/>
        </w:rPr>
      </w:pPr>
      <w:r w:rsidRPr="00CD3860">
        <w:rPr>
          <w:rFonts w:ascii="Arial" w:hAnsi="Arial" w:cs="Arial"/>
        </w:rPr>
        <w:t xml:space="preserve">ročište za glavnu raspravu će se održati </w:t>
      </w:r>
      <w:r w:rsidR="006A4901">
        <w:rPr>
          <w:rFonts w:ascii="Arial" w:hAnsi="Arial" w:cs="Arial"/>
        </w:rPr>
        <w:t>2. lipnja</w:t>
      </w:r>
      <w:r w:rsidRPr="00CD3860">
        <w:rPr>
          <w:rFonts w:ascii="Arial" w:hAnsi="Arial" w:cs="Arial"/>
        </w:rPr>
        <w:t xml:space="preserve"> 202</w:t>
      </w:r>
      <w:r>
        <w:rPr>
          <w:rFonts w:ascii="Arial" w:hAnsi="Arial" w:cs="Arial"/>
        </w:rPr>
        <w:t>6</w:t>
      </w:r>
      <w:r w:rsidRPr="00CD3860">
        <w:rPr>
          <w:rFonts w:ascii="Arial" w:hAnsi="Arial" w:cs="Arial"/>
        </w:rPr>
        <w:t xml:space="preserve">. u </w:t>
      </w:r>
      <w:r>
        <w:rPr>
          <w:rFonts w:ascii="Arial" w:hAnsi="Arial" w:cs="Arial"/>
        </w:rPr>
        <w:t>9,30</w:t>
      </w:r>
      <w:r w:rsidRPr="00CD3860">
        <w:rPr>
          <w:rFonts w:ascii="Arial" w:hAnsi="Arial" w:cs="Arial"/>
        </w:rPr>
        <w:t xml:space="preserve"> sati,</w:t>
      </w:r>
      <w:r>
        <w:rPr>
          <w:rFonts w:ascii="Arial" w:hAnsi="Arial" w:cs="Arial"/>
        </w:rPr>
        <w:t xml:space="preserve"> </w:t>
      </w:r>
      <w:r w:rsidRPr="00CD3860">
        <w:rPr>
          <w:rFonts w:ascii="Arial" w:hAnsi="Arial" w:cs="Arial"/>
        </w:rPr>
        <w:t xml:space="preserve">što prisutni </w:t>
      </w:r>
      <w:r>
        <w:rPr>
          <w:rFonts w:ascii="Arial" w:hAnsi="Arial" w:cs="Arial"/>
        </w:rPr>
        <w:t>primaju</w:t>
      </w:r>
      <w:r w:rsidRPr="00CD3860">
        <w:rPr>
          <w:rFonts w:ascii="Arial" w:hAnsi="Arial" w:cs="Arial"/>
        </w:rPr>
        <w:t xml:space="preserve"> na znanje te neće biti posebno pozvan</w:t>
      </w:r>
      <w:r>
        <w:rPr>
          <w:rFonts w:ascii="Arial" w:hAnsi="Arial" w:cs="Arial"/>
        </w:rPr>
        <w:t xml:space="preserve">i, </w:t>
      </w:r>
      <w:r w:rsidR="00982150">
        <w:rPr>
          <w:rFonts w:ascii="Arial" w:hAnsi="Arial" w:cs="Arial"/>
        </w:rPr>
        <w:t>dok će sud na ročište pozvati vještaka</w:t>
      </w:r>
    </w:p>
    <w:p w:rsidR="00B36457" w:rsidP="00B36457" w:rsidRDefault="00B36457" w14:paraId="78FCC0AA" w14:textId="77777777">
      <w:pPr>
        <w:pStyle w:val="Odlomakpopisa"/>
        <w:ind w:left="708" w:firstLine="708"/>
        <w:jc w:val="both"/>
        <w:rPr>
          <w:rFonts w:ascii="Arial" w:hAnsi="Arial" w:cs="Arial"/>
        </w:rPr>
      </w:pPr>
    </w:p>
    <w:p w:rsidR="00B36457" w:rsidP="00B36457" w:rsidRDefault="00B36457" w14:paraId="13783937" w14:textId="77777777">
      <w:pPr>
        <w:pStyle w:val="Odlomakpopisa"/>
        <w:ind w:left="708" w:firstLine="708"/>
        <w:jc w:val="both"/>
        <w:rPr>
          <w:rFonts w:ascii="Arial" w:hAnsi="Arial" w:cs="Arial"/>
        </w:rPr>
      </w:pPr>
      <w:r>
        <w:rPr>
          <w:rFonts w:ascii="Arial" w:hAnsi="Arial" w:cs="Arial"/>
        </w:rPr>
        <w:t>Stranke su suglasne sa planom upravljanja postupkom.</w:t>
      </w:r>
    </w:p>
    <w:p w:rsidR="00B36457" w:rsidP="00B36457" w:rsidRDefault="00B36457" w14:paraId="0637A569" w14:textId="77777777">
      <w:pPr>
        <w:pStyle w:val="Odlomakpopisa"/>
        <w:ind w:left="705"/>
        <w:jc w:val="both"/>
        <w:rPr>
          <w:rFonts w:ascii="Arial" w:hAnsi="Arial" w:cs="Arial"/>
        </w:rPr>
      </w:pPr>
    </w:p>
    <w:p w:rsidRPr="001F7F8C" w:rsidR="00660EBD" w:rsidP="00660EBD" w:rsidRDefault="00660EBD" w14:paraId="28382EAE" w14:textId="56A25E2D">
      <w:pPr>
        <w:pStyle w:val="Odlomakpopisa"/>
        <w:ind w:left="0" w:firstLine="720"/>
        <w:jc w:val="both"/>
        <w:rPr>
          <w:rFonts w:ascii="Arial" w:hAnsi="Arial" w:cs="Arial"/>
        </w:rPr>
      </w:pPr>
      <w:r w:rsidRPr="001F7F8C">
        <w:rPr>
          <w:rFonts w:ascii="Arial" w:hAnsi="Arial" w:cs="Arial"/>
        </w:rPr>
        <w:t>I</w:t>
      </w:r>
      <w:r w:rsidR="006B54AC">
        <w:rPr>
          <w:rFonts w:ascii="Arial" w:hAnsi="Arial" w:cs="Arial"/>
        </w:rPr>
        <w:t>V</w:t>
      </w:r>
      <w:r w:rsidRPr="001F7F8C">
        <w:rPr>
          <w:rFonts w:ascii="Arial" w:hAnsi="Arial" w:cs="Arial"/>
        </w:rPr>
        <w:t>.</w:t>
      </w:r>
      <w:r w:rsidRPr="001F7F8C">
        <w:rPr>
          <w:rFonts w:ascii="Arial" w:hAnsi="Arial" w:cs="Arial"/>
        </w:rPr>
        <w:tab/>
        <w:t xml:space="preserve">Poziva se tužitelj da u roku od </w:t>
      </w:r>
      <w:r>
        <w:rPr>
          <w:rFonts w:ascii="Arial" w:hAnsi="Arial" w:cs="Arial"/>
        </w:rPr>
        <w:t>8</w:t>
      </w:r>
      <w:r w:rsidRPr="001F7F8C">
        <w:rPr>
          <w:rFonts w:ascii="Arial" w:hAnsi="Arial" w:cs="Arial"/>
        </w:rPr>
        <w:t xml:space="preserve"> dana na ime troškova vještačenja na račun suda broj HR31 2390 0011 3000 0020 0</w:t>
      </w:r>
      <w:r>
        <w:rPr>
          <w:rFonts w:ascii="Arial" w:hAnsi="Arial" w:cs="Arial"/>
        </w:rPr>
        <w:t>, model</w:t>
      </w:r>
      <w:r w:rsidRPr="001F7F8C">
        <w:rPr>
          <w:rFonts w:ascii="Arial" w:hAnsi="Arial" w:cs="Arial"/>
        </w:rPr>
        <w:t xml:space="preserve"> HR05</w:t>
      </w:r>
      <w:r>
        <w:rPr>
          <w:rFonts w:ascii="Arial" w:hAnsi="Arial" w:cs="Arial"/>
        </w:rPr>
        <w:t>, poziv na broj</w:t>
      </w:r>
      <w:r w:rsidRPr="001F7F8C">
        <w:rPr>
          <w:rFonts w:ascii="Arial" w:hAnsi="Arial" w:cs="Arial"/>
        </w:rPr>
        <w:t xml:space="preserve"> </w:t>
      </w:r>
      <w:r>
        <w:rPr>
          <w:rFonts w:ascii="Arial" w:hAnsi="Arial" w:cs="Arial"/>
        </w:rPr>
        <w:t>264</w:t>
      </w:r>
      <w:r w:rsidRPr="001F7F8C">
        <w:rPr>
          <w:rFonts w:ascii="Arial" w:hAnsi="Arial" w:cs="Arial"/>
        </w:rPr>
        <w:t>-</w:t>
      </w:r>
      <w:r>
        <w:rPr>
          <w:rFonts w:ascii="Arial" w:hAnsi="Arial" w:cs="Arial"/>
        </w:rPr>
        <w:t>251</w:t>
      </w:r>
      <w:r w:rsidRPr="001F7F8C">
        <w:rPr>
          <w:rFonts w:ascii="Arial" w:hAnsi="Arial" w:cs="Arial"/>
        </w:rPr>
        <w:t>-202</w:t>
      </w:r>
      <w:r>
        <w:rPr>
          <w:rFonts w:ascii="Arial" w:hAnsi="Arial" w:cs="Arial"/>
        </w:rPr>
        <w:t>5</w:t>
      </w:r>
      <w:r w:rsidRPr="001F7F8C">
        <w:rPr>
          <w:rFonts w:ascii="Arial" w:hAnsi="Arial" w:cs="Arial"/>
        </w:rPr>
        <w:t xml:space="preserve"> uplati iznos od </w:t>
      </w:r>
      <w:r w:rsidR="006B54AC">
        <w:rPr>
          <w:rFonts w:ascii="Arial" w:hAnsi="Arial" w:cs="Arial"/>
        </w:rPr>
        <w:t>1.0</w:t>
      </w:r>
      <w:r w:rsidRPr="001F7F8C">
        <w:rPr>
          <w:rFonts w:ascii="Arial" w:hAnsi="Arial" w:cs="Arial"/>
        </w:rPr>
        <w:t>00,00 EUR.</w:t>
      </w:r>
    </w:p>
    <w:p w:rsidRPr="001F7F8C" w:rsidR="00660EBD" w:rsidP="00660EBD" w:rsidRDefault="00660EBD" w14:paraId="0E63A081" w14:textId="77777777">
      <w:pPr>
        <w:pStyle w:val="Odlomakpopisa"/>
        <w:rPr>
          <w:rFonts w:ascii="Arial" w:hAnsi="Arial" w:cs="Arial"/>
        </w:rPr>
      </w:pPr>
    </w:p>
    <w:p w:rsidR="00660EBD" w:rsidP="00660EBD" w:rsidRDefault="001D5519" w14:paraId="1F113FCB" w14:textId="758E47F5">
      <w:pPr>
        <w:pStyle w:val="Odlomakpopisa"/>
        <w:ind w:left="0" w:firstLine="720"/>
        <w:jc w:val="both"/>
        <w:rPr>
          <w:rFonts w:ascii="Arial" w:hAnsi="Arial" w:cs="Arial"/>
        </w:rPr>
      </w:pPr>
      <w:r>
        <w:rPr>
          <w:rFonts w:ascii="Arial" w:hAnsi="Arial" w:cs="Arial"/>
        </w:rPr>
        <w:t>V</w:t>
      </w:r>
      <w:r w:rsidRPr="001F7F8C" w:rsidR="00660EBD">
        <w:rPr>
          <w:rFonts w:ascii="Arial" w:hAnsi="Arial" w:cs="Arial"/>
        </w:rPr>
        <w:t>.</w:t>
      </w:r>
      <w:r w:rsidRPr="001F7F8C" w:rsidR="00660EBD">
        <w:rPr>
          <w:rFonts w:ascii="Arial" w:hAnsi="Arial" w:cs="Arial"/>
        </w:rPr>
        <w:tab/>
        <w:t>Po uplati navedenog iznosa sud će donijeti posebno pisano rješenje i odrediti vještačenje i vještaka, s obzirom na činjenicu kako se stranke nisu suglasile o osobi vještaka.</w:t>
      </w:r>
    </w:p>
    <w:p w:rsidR="00830F2E" w:rsidP="00830F2E" w:rsidRDefault="00830F2E" w14:paraId="26FA650D" w14:textId="77777777">
      <w:pPr>
        <w:pStyle w:val="Odlomakpopisa"/>
        <w:ind w:left="1428"/>
        <w:jc w:val="both"/>
        <w:rPr>
          <w:rFonts w:ascii="Arial" w:hAnsi="Arial" w:cs="Arial"/>
        </w:rPr>
      </w:pPr>
    </w:p>
    <w:p w:rsidRPr="00922EBE" w:rsidR="00E6535B" w:rsidP="00922EBE" w:rsidRDefault="00E6535B" w14:paraId="33B0BBF0" w14:textId="77777777">
      <w:pPr>
        <w:pStyle w:val="Odlomakpopisa"/>
        <w:rPr>
          <w:rFonts w:ascii="Arial" w:hAnsi="Arial" w:cs="Arial"/>
        </w:rPr>
      </w:pPr>
    </w:p>
    <w:p w:rsidRPr="00BF76AD" w:rsidR="00CB0139" w:rsidP="0095125D" w:rsidRDefault="00FA087D" w14:paraId="36F0AA45" w14:textId="7EE17087">
      <w:pPr>
        <w:jc w:val="center"/>
        <w:rPr>
          <w:rFonts w:ascii="Arial" w:hAnsi="Arial" w:cs="Arial"/>
        </w:rPr>
      </w:pPr>
      <w:r w:rsidRPr="00BF76AD">
        <w:rPr>
          <w:rFonts w:ascii="Arial" w:hAnsi="Arial" w:cs="Arial"/>
        </w:rPr>
        <w:t xml:space="preserve">Dovršeno </w:t>
      </w:r>
      <w:r w:rsidRPr="00BF76AD" w:rsidR="00FF70C4">
        <w:rPr>
          <w:rFonts w:ascii="Arial" w:hAnsi="Arial" w:cs="Arial"/>
        </w:rPr>
        <w:t>u</w:t>
      </w:r>
      <w:r w:rsidR="00E6535B">
        <w:rPr>
          <w:rFonts w:ascii="Arial" w:hAnsi="Arial" w:cs="Arial"/>
        </w:rPr>
        <w:t xml:space="preserve"> </w:t>
      </w:r>
      <w:r w:rsidR="009635C7">
        <w:rPr>
          <w:rFonts w:ascii="Arial" w:hAnsi="Arial" w:cs="Arial"/>
        </w:rPr>
        <w:t xml:space="preserve">10,00 </w:t>
      </w:r>
      <w:r w:rsidRPr="00BF76AD" w:rsidR="000245FA">
        <w:rPr>
          <w:rFonts w:ascii="Arial" w:hAnsi="Arial" w:cs="Arial"/>
        </w:rPr>
        <w:t>sati.</w:t>
      </w:r>
    </w:p>
    <w:p w:rsidRPr="00BF76AD" w:rsidR="00CB0139" w:rsidP="00CB0139" w:rsidRDefault="00CB0139" w14:paraId="49C0EAAA" w14:textId="77777777">
      <w:pPr>
        <w:ind w:left="2124" w:firstLine="708"/>
        <w:jc w:val="both"/>
        <w:rPr>
          <w:rFonts w:ascii="Arial" w:hAnsi="Arial" w:cs="Arial"/>
        </w:rPr>
      </w:pPr>
      <w:r w:rsidRPr="00BF76AD">
        <w:rPr>
          <w:rFonts w:ascii="Arial" w:hAnsi="Arial" w:cs="Arial"/>
        </w:rPr>
        <w:t xml:space="preserve"> </w:t>
      </w:r>
    </w:p>
    <w:p w:rsidRPr="00BF76AD" w:rsidR="00901019" w:rsidP="00F16EEF" w:rsidRDefault="005B5A3F" w14:paraId="127F0D0F" w14:textId="555DD505">
      <w:pPr>
        <w:ind w:left="2124" w:firstLine="708"/>
        <w:jc w:val="center"/>
        <w:rPr>
          <w:rFonts w:ascii="Arial" w:hAnsi="Arial" w:cs="Arial"/>
        </w:rPr>
      </w:pPr>
      <w:r w:rsidRPr="00BF76AD">
        <w:rPr>
          <w:rFonts w:ascii="Arial" w:hAnsi="Arial" w:cs="Arial"/>
        </w:rPr>
        <w:t>Sutkinja</w:t>
      </w:r>
      <w:r w:rsidRPr="00BF76AD" w:rsidR="00CB0139">
        <w:rPr>
          <w:rFonts w:ascii="Arial" w:hAnsi="Arial" w:cs="Arial"/>
        </w:rPr>
        <w:t xml:space="preserve">                                  Stranke </w:t>
      </w:r>
    </w:p>
    <w:p w:rsidRPr="00BF76AD" w:rsidR="00CB0139" w:rsidP="00CB0139" w:rsidRDefault="00CB0139" w14:paraId="2F24C3D4" w14:textId="77777777">
      <w:pPr>
        <w:jc w:val="both"/>
        <w:rPr>
          <w:rFonts w:ascii="Arial" w:hAnsi="Arial" w:cs="Arial"/>
        </w:rPr>
      </w:pPr>
    </w:p>
    <w:p w:rsidRPr="00BF76AD" w:rsidR="00CB0139" w:rsidP="00CB0139" w:rsidRDefault="00CB0139" w14:paraId="30796B84" w14:textId="77777777">
      <w:pPr>
        <w:jc w:val="both"/>
        <w:rPr>
          <w:rFonts w:ascii="Arial" w:hAnsi="Arial" w:cs="Arial"/>
        </w:rPr>
      </w:pPr>
    </w:p>
    <w:p w:rsidRPr="00910B0B" w:rsidR="00621055" w:rsidP="00910B0B" w:rsidRDefault="00CB0139" w14:paraId="595235FB" w14:textId="1A873C59">
      <w:pPr>
        <w:jc w:val="center"/>
        <w:rPr>
          <w:rFonts w:ascii="Arial" w:hAnsi="Arial" w:cs="Arial"/>
        </w:rPr>
      </w:pPr>
      <w:r w:rsidRPr="00BF76AD">
        <w:rPr>
          <w:rFonts w:ascii="Arial" w:hAnsi="Arial" w:cs="Arial"/>
        </w:rPr>
        <w:t>Zapisničar</w:t>
      </w:r>
    </w:p>
    <w:sectPr w:rsidRPr="00910B0B" w:rsidR="00621055" w:rsidSect="00910B0B">
      <w:headerReference w:type="default" r:id="rId9"/>
      <w:headerReference w:type="first" r:id="rId10"/>
      <w:pgSz w:w="11906" w:h="16838"/>
      <w:pgMar w:top="1417" w:right="1417" w:bottom="993"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45238" w:rsidP="00FF63A7" w:rsidRDefault="00E45238" w14:paraId="4D09540F" w14:textId="77777777">
      <w:r>
        <w:separator/>
      </w:r>
    </w:p>
  </w:endnote>
  <w:endnote w:type="continuationSeparator" w:id="0">
    <w:p w:rsidR="00E45238" w:rsidP="00FF63A7" w:rsidRDefault="00E45238" w14:paraId="396D086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45238" w:rsidP="00FF63A7" w:rsidRDefault="00E45238" w14:paraId="41EDCB34" w14:textId="77777777">
      <w:r>
        <w:separator/>
      </w:r>
    </w:p>
  </w:footnote>
  <w:footnote w:type="continuationSeparator" w:id="0">
    <w:p w:rsidR="00E45238" w:rsidP="00FF63A7" w:rsidRDefault="00E45238" w14:paraId="4B3A5B9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43384673"/>
      <w:docPartObj>
        <w:docPartGallery w:val="Page Numbers (Top of Page)"/>
        <w:docPartUnique/>
      </w:docPartObj>
    </w:sdtPr>
    <w:sdtEndPr>
      <w:rPr>
        <w:rFonts w:ascii="Arial" w:hAnsi="Arial" w:cs="Arial"/>
      </w:rPr>
    </w:sdtEndPr>
    <w:sdtContent>
      <w:p w:rsidRPr="00CD3566" w:rsidR="00397F83" w:rsidRDefault="00397F83" w14:paraId="08CF3C51" w14:textId="77777777">
        <w:pPr>
          <w:pStyle w:val="Zaglavlje"/>
          <w:jc w:val="center"/>
          <w:rPr>
            <w:rFonts w:ascii="Arial" w:hAnsi="Arial" w:cs="Arial"/>
          </w:rPr>
        </w:pPr>
        <w:r w:rsidRPr="00CD3566">
          <w:rPr>
            <w:rFonts w:ascii="Arial" w:hAnsi="Arial" w:cs="Arial"/>
          </w:rPr>
          <w:fldChar w:fldCharType="begin"/>
        </w:r>
        <w:r w:rsidRPr="00CD3566">
          <w:rPr>
            <w:rFonts w:ascii="Arial" w:hAnsi="Arial" w:cs="Arial"/>
          </w:rPr>
          <w:instrText>PAGE   \* MERGEFORMAT</w:instrText>
        </w:r>
        <w:r w:rsidRPr="00CD3566">
          <w:rPr>
            <w:rFonts w:ascii="Arial" w:hAnsi="Arial" w:cs="Arial"/>
          </w:rPr>
          <w:fldChar w:fldCharType="separate"/>
        </w:r>
        <w:r w:rsidR="0092060A">
          <w:rPr>
            <w:rFonts w:ascii="Arial" w:hAnsi="Arial" w:cs="Arial"/>
            <w:noProof/>
          </w:rPr>
          <w:t>2</w:t>
        </w:r>
        <w:r w:rsidRPr="00CD3566">
          <w:rPr>
            <w:rFonts w:ascii="Arial" w:hAnsi="Arial" w:cs="Arial"/>
          </w:rPr>
          <w:fldChar w:fldCharType="end"/>
        </w:r>
      </w:p>
    </w:sdtContent>
  </w:sdt>
  <w:p w:rsidR="00A940E5" w:rsidP="006F1A90" w:rsidRDefault="00B26E78" w14:paraId="68FED50A" w14:textId="433FF2CB">
    <w:pPr>
      <w:pStyle w:val="Zaglavlje"/>
      <w:jc w:val="right"/>
      <w:rPr>
        <w:rFonts w:ascii="Arial" w:hAnsi="Arial" w:cs="Arial"/>
      </w:rPr>
    </w:pPr>
    <w:r w:rsidRPr="00BF76AD">
      <w:rPr>
        <w:rFonts w:ascii="Arial" w:hAnsi="Arial" w:cs="Arial"/>
      </w:rPr>
      <w:t xml:space="preserve">Poslovni broj: </w:t>
    </w:r>
    <w:r>
      <w:rPr>
        <w:rFonts w:ascii="Arial" w:hAnsi="Arial" w:cs="Arial"/>
      </w:rPr>
      <w:t>P</w:t>
    </w:r>
    <w:r w:rsidRPr="00BF76AD">
      <w:rPr>
        <w:rFonts w:ascii="Arial" w:hAnsi="Arial" w:cs="Arial"/>
      </w:rPr>
      <w:t>-</w:t>
    </w:r>
    <w:r>
      <w:rPr>
        <w:rFonts w:ascii="Arial" w:hAnsi="Arial" w:cs="Arial"/>
      </w:rPr>
      <w:t>251/2025-</w:t>
    </w:r>
    <w:r w:rsidR="00B36457">
      <w:rPr>
        <w:rFonts w:ascii="Arial" w:hAnsi="Arial" w:cs="Arial"/>
      </w:rPr>
      <w:t>13</w:t>
    </w:r>
  </w:p>
  <w:p w:rsidR="00B36457" w:rsidP="006F1A90" w:rsidRDefault="00B36457" w14:paraId="4EE780DE" w14:textId="77777777">
    <w:pPr>
      <w:pStyle w:val="Zaglavlje"/>
      <w:jc w:val="right"/>
      <w:rPr>
        <w:rFonts w:ascii="Arial" w:hAnsi="Arial" w:cs="Arial"/>
      </w:rPr>
    </w:pPr>
  </w:p>
  <w:p w:rsidR="00416D1F" w:rsidP="006F1A90" w:rsidRDefault="00416D1F" w14:paraId="2D2A0D85" w14:textId="77777777">
    <w:pPr>
      <w:pStyle w:val="Zaglavlje"/>
      <w:jc w:val="right"/>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F63A7" w:rsidP="00FF63A7" w:rsidRDefault="00FF63A7" w14:paraId="597822EC" w14:textId="77777777">
    <w:pPr>
      <w:tabs>
        <w:tab w:val="left" w:pos="-2268"/>
      </w:tabs>
      <w:jc w:val="both"/>
    </w:pPr>
    <w:r>
      <w:tab/>
    </w:r>
    <w:r>
      <w:tab/>
    </w:r>
    <w:r>
      <w:tab/>
    </w:r>
    <w:r>
      <w:tab/>
    </w:r>
    <w:r>
      <w:tab/>
    </w:r>
    <w:r>
      <w:tab/>
    </w:r>
    <w:r>
      <w:tab/>
    </w:r>
    <w:r>
      <w:tab/>
      <w:t xml:space="preserve">  </w:t>
    </w:r>
  </w:p>
  <w:p w:rsidR="00FF63A7" w:rsidRDefault="00FF63A7" w14:paraId="70E09BC3"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DF558B"/>
    <w:multiLevelType w:val="hybridMultilevel"/>
    <w:tmpl w:val="7F16F034"/>
    <w:lvl w:ilvl="0" w:tplc="C87CB0AE">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03C70816"/>
    <w:multiLevelType w:val="hybridMultilevel"/>
    <w:tmpl w:val="E356F8D4"/>
    <w:lvl w:ilvl="0" w:tplc="5A24796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0F526FD9"/>
    <w:multiLevelType w:val="hybridMultilevel"/>
    <w:tmpl w:val="679ADFE2"/>
    <w:lvl w:ilvl="0" w:tplc="9070C10C">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15FE61CC"/>
    <w:multiLevelType w:val="hybridMultilevel"/>
    <w:tmpl w:val="F0D26296"/>
    <w:lvl w:ilvl="0" w:tplc="164E278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4">
    <w:nsid w:val="18343231"/>
    <w:multiLevelType w:val="hybridMultilevel"/>
    <w:tmpl w:val="09184D58"/>
    <w:lvl w:ilvl="0" w:tplc="8BC238D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1C00537A"/>
    <w:multiLevelType w:val="hybridMultilevel"/>
    <w:tmpl w:val="A5CAA010"/>
    <w:lvl w:ilvl="0" w:tplc="1576B044">
      <w:start w:val="1"/>
      <w:numFmt w:val="bullet"/>
      <w:lvlText w:val="-"/>
      <w:lvlJc w:val="left"/>
      <w:pPr>
        <w:ind w:left="1785" w:hanging="360"/>
      </w:pPr>
      <w:rPr>
        <w:rFonts w:hint="default" w:ascii="Arial" w:hAnsi="Arial" w:eastAsia="Times New Roman" w:cs="Arial"/>
      </w:rPr>
    </w:lvl>
    <w:lvl w:ilvl="1" w:tplc="041A0003" w:tentative="true">
      <w:start w:val="1"/>
      <w:numFmt w:val="bullet"/>
      <w:lvlText w:val="o"/>
      <w:lvlJc w:val="left"/>
      <w:pPr>
        <w:ind w:left="2505" w:hanging="360"/>
      </w:pPr>
      <w:rPr>
        <w:rFonts w:hint="default" w:ascii="Courier New" w:hAnsi="Courier New" w:cs="Courier New"/>
      </w:rPr>
    </w:lvl>
    <w:lvl w:ilvl="2" w:tplc="041A0005" w:tentative="true">
      <w:start w:val="1"/>
      <w:numFmt w:val="bullet"/>
      <w:lvlText w:val=""/>
      <w:lvlJc w:val="left"/>
      <w:pPr>
        <w:ind w:left="3225" w:hanging="360"/>
      </w:pPr>
      <w:rPr>
        <w:rFonts w:hint="default" w:ascii="Wingdings" w:hAnsi="Wingdings"/>
      </w:rPr>
    </w:lvl>
    <w:lvl w:ilvl="3" w:tplc="041A0001" w:tentative="true">
      <w:start w:val="1"/>
      <w:numFmt w:val="bullet"/>
      <w:lvlText w:val=""/>
      <w:lvlJc w:val="left"/>
      <w:pPr>
        <w:ind w:left="3945" w:hanging="360"/>
      </w:pPr>
      <w:rPr>
        <w:rFonts w:hint="default" w:ascii="Symbol" w:hAnsi="Symbol"/>
      </w:rPr>
    </w:lvl>
    <w:lvl w:ilvl="4" w:tplc="041A0003" w:tentative="true">
      <w:start w:val="1"/>
      <w:numFmt w:val="bullet"/>
      <w:lvlText w:val="o"/>
      <w:lvlJc w:val="left"/>
      <w:pPr>
        <w:ind w:left="4665" w:hanging="360"/>
      </w:pPr>
      <w:rPr>
        <w:rFonts w:hint="default" w:ascii="Courier New" w:hAnsi="Courier New" w:cs="Courier New"/>
      </w:rPr>
    </w:lvl>
    <w:lvl w:ilvl="5" w:tplc="041A0005" w:tentative="true">
      <w:start w:val="1"/>
      <w:numFmt w:val="bullet"/>
      <w:lvlText w:val=""/>
      <w:lvlJc w:val="left"/>
      <w:pPr>
        <w:ind w:left="5385" w:hanging="360"/>
      </w:pPr>
      <w:rPr>
        <w:rFonts w:hint="default" w:ascii="Wingdings" w:hAnsi="Wingdings"/>
      </w:rPr>
    </w:lvl>
    <w:lvl w:ilvl="6" w:tplc="041A0001" w:tentative="true">
      <w:start w:val="1"/>
      <w:numFmt w:val="bullet"/>
      <w:lvlText w:val=""/>
      <w:lvlJc w:val="left"/>
      <w:pPr>
        <w:ind w:left="6105" w:hanging="360"/>
      </w:pPr>
      <w:rPr>
        <w:rFonts w:hint="default" w:ascii="Symbol" w:hAnsi="Symbol"/>
      </w:rPr>
    </w:lvl>
    <w:lvl w:ilvl="7" w:tplc="041A0003" w:tentative="true">
      <w:start w:val="1"/>
      <w:numFmt w:val="bullet"/>
      <w:lvlText w:val="o"/>
      <w:lvlJc w:val="left"/>
      <w:pPr>
        <w:ind w:left="6825" w:hanging="360"/>
      </w:pPr>
      <w:rPr>
        <w:rFonts w:hint="default" w:ascii="Courier New" w:hAnsi="Courier New" w:cs="Courier New"/>
      </w:rPr>
    </w:lvl>
    <w:lvl w:ilvl="8" w:tplc="041A0005" w:tentative="true">
      <w:start w:val="1"/>
      <w:numFmt w:val="bullet"/>
      <w:lvlText w:val=""/>
      <w:lvlJc w:val="left"/>
      <w:pPr>
        <w:ind w:left="7545" w:hanging="360"/>
      </w:pPr>
      <w:rPr>
        <w:rFonts w:hint="default" w:ascii="Wingdings" w:hAnsi="Wingdings"/>
      </w:rPr>
    </w:lvl>
  </w:abstractNum>
  <w:abstractNum w:abstractNumId="6">
    <w:nsid w:val="1FD2665B"/>
    <w:multiLevelType w:val="hybridMultilevel"/>
    <w:tmpl w:val="5D04B870"/>
    <w:lvl w:ilvl="0" w:tplc="966896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7">
    <w:nsid w:val="2166740D"/>
    <w:multiLevelType w:val="hybridMultilevel"/>
    <w:tmpl w:val="E9A60FF8"/>
    <w:lvl w:ilvl="0" w:tplc="9620D63A">
      <w:start w:val="5"/>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8">
    <w:nsid w:val="2654184F"/>
    <w:multiLevelType w:val="hybridMultilevel"/>
    <w:tmpl w:val="88FA83DE"/>
    <w:lvl w:ilvl="0" w:tplc="A2EE2BAA">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9">
    <w:nsid w:val="27D3121B"/>
    <w:multiLevelType w:val="hybridMultilevel"/>
    <w:tmpl w:val="3192097A"/>
    <w:lvl w:ilvl="0" w:tplc="3350D4F4">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0">
    <w:nsid w:val="2AA707A5"/>
    <w:multiLevelType w:val="hybridMultilevel"/>
    <w:tmpl w:val="EA9CF22C"/>
    <w:lvl w:ilvl="0" w:tplc="57385B5A">
      <w:start w:val="1"/>
      <w:numFmt w:val="upperRoman"/>
      <w:lvlText w:val="%1."/>
      <w:lvlJc w:val="left"/>
      <w:pPr>
        <w:ind w:left="1425" w:hanging="720"/>
      </w:pPr>
      <w:rPr>
        <w:rFonts w:hint="default"/>
      </w:rPr>
    </w:lvl>
    <w:lvl w:ilvl="1" w:tplc="041A0019">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1">
    <w:nsid w:val="31E149C3"/>
    <w:multiLevelType w:val="hybridMultilevel"/>
    <w:tmpl w:val="6F8261D8"/>
    <w:lvl w:ilvl="0" w:tplc="E7A424A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2">
    <w:nsid w:val="32CF6939"/>
    <w:multiLevelType w:val="hybridMultilevel"/>
    <w:tmpl w:val="9A764C38"/>
    <w:lvl w:ilvl="0" w:tplc="1506DD26">
      <w:start w:val="1"/>
      <w:numFmt w:val="decimal"/>
      <w:lvlText w:val="%1."/>
      <w:lvlJc w:val="left"/>
      <w:pPr>
        <w:ind w:left="1413" w:hanging="705"/>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33877882"/>
    <w:multiLevelType w:val="hybridMultilevel"/>
    <w:tmpl w:val="DEBC650C"/>
    <w:lvl w:ilvl="0" w:tplc="8C869D2A">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4">
    <w:nsid w:val="3DD6061D"/>
    <w:multiLevelType w:val="hybridMultilevel"/>
    <w:tmpl w:val="B204AFAA"/>
    <w:lvl w:ilvl="0" w:tplc="4EEC3CD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5">
    <w:nsid w:val="4A671EBF"/>
    <w:multiLevelType w:val="hybridMultilevel"/>
    <w:tmpl w:val="CCF6B1E0"/>
    <w:lvl w:ilvl="0" w:tplc="944CC1BC">
      <w:start w:val="4"/>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6">
    <w:nsid w:val="4C4B0D97"/>
    <w:multiLevelType w:val="hybridMultilevel"/>
    <w:tmpl w:val="8FE6DBB2"/>
    <w:lvl w:ilvl="0" w:tplc="A0F444D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7">
    <w:nsid w:val="5D845761"/>
    <w:multiLevelType w:val="hybridMultilevel"/>
    <w:tmpl w:val="98EE78AA"/>
    <w:lvl w:ilvl="0" w:tplc="765E6502">
      <w:start w:val="1"/>
      <w:numFmt w:val="upperRoman"/>
      <w:lvlText w:val="%1."/>
      <w:lvlJc w:val="left"/>
      <w:pPr>
        <w:ind w:left="2118" w:hanging="141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8">
    <w:nsid w:val="5F5451DA"/>
    <w:multiLevelType w:val="hybridMultilevel"/>
    <w:tmpl w:val="039CC0DC"/>
    <w:lvl w:ilvl="0" w:tplc="21921F5A">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9">
    <w:nsid w:val="61414354"/>
    <w:multiLevelType w:val="hybridMultilevel"/>
    <w:tmpl w:val="70CA5E12"/>
    <w:lvl w:ilvl="0" w:tplc="2568810E">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0">
    <w:nsid w:val="65913550"/>
    <w:multiLevelType w:val="hybridMultilevel"/>
    <w:tmpl w:val="E15E6DD6"/>
    <w:lvl w:ilvl="0" w:tplc="E4727FBC">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1">
    <w:nsid w:val="6A447F09"/>
    <w:multiLevelType w:val="hybridMultilevel"/>
    <w:tmpl w:val="8ED88ED4"/>
    <w:lvl w:ilvl="0" w:tplc="D410E35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2">
    <w:nsid w:val="6D7A2B2B"/>
    <w:multiLevelType w:val="hybridMultilevel"/>
    <w:tmpl w:val="CE90FD0A"/>
    <w:lvl w:ilvl="0" w:tplc="E93C329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3">
    <w:nsid w:val="75C84A86"/>
    <w:multiLevelType w:val="hybridMultilevel"/>
    <w:tmpl w:val="964C8430"/>
    <w:lvl w:ilvl="0" w:tplc="2BEE9F66">
      <w:start w:val="3"/>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4">
    <w:nsid w:val="768A5A2F"/>
    <w:multiLevelType w:val="hybridMultilevel"/>
    <w:tmpl w:val="795C58AA"/>
    <w:lvl w:ilvl="0" w:tplc="36F24D30">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5">
    <w:nsid w:val="7D0572A0"/>
    <w:multiLevelType w:val="hybridMultilevel"/>
    <w:tmpl w:val="7F16E720"/>
    <w:lvl w:ilvl="0" w:tplc="A0EA99BE">
      <w:start w:val="4"/>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1"/>
  </w:num>
  <w:num w:numId="2">
    <w:abstractNumId w:val="17"/>
  </w:num>
  <w:num w:numId="3">
    <w:abstractNumId w:val="23"/>
  </w:num>
  <w:num w:numId="4">
    <w:abstractNumId w:val="12"/>
  </w:num>
  <w:num w:numId="5">
    <w:abstractNumId w:val="22"/>
  </w:num>
  <w:num w:numId="6">
    <w:abstractNumId w:val="20"/>
  </w:num>
  <w:num w:numId="7">
    <w:abstractNumId w:val="16"/>
  </w:num>
  <w:num w:numId="8">
    <w:abstractNumId w:val="19"/>
  </w:num>
  <w:num w:numId="9">
    <w:abstractNumId w:val="13"/>
  </w:num>
  <w:num w:numId="10">
    <w:abstractNumId w:val="8"/>
  </w:num>
  <w:num w:numId="11">
    <w:abstractNumId w:val="1"/>
  </w:num>
  <w:num w:numId="12">
    <w:abstractNumId w:val="4"/>
  </w:num>
  <w:num w:numId="13">
    <w:abstractNumId w:val="15"/>
  </w:num>
  <w:num w:numId="14">
    <w:abstractNumId w:val="0"/>
  </w:num>
  <w:num w:numId="15">
    <w:abstractNumId w:val="10"/>
  </w:num>
  <w:num w:numId="16">
    <w:abstractNumId w:val="5"/>
  </w:num>
  <w:num w:numId="17">
    <w:abstractNumId w:val="2"/>
  </w:num>
  <w:num w:numId="18">
    <w:abstractNumId w:val="14"/>
  </w:num>
  <w:num w:numId="19">
    <w:abstractNumId w:val="18"/>
  </w:num>
  <w:num w:numId="20">
    <w:abstractNumId w:val="3"/>
  </w:num>
  <w:num w:numId="21">
    <w:abstractNumId w:val="25"/>
  </w:num>
  <w:num w:numId="22">
    <w:abstractNumId w:val="9"/>
  </w:num>
  <w:num w:numId="23">
    <w:abstractNumId w:val="7"/>
  </w:num>
  <w:num w:numId="24">
    <w:abstractNumId w:val="6"/>
  </w:num>
  <w:num w:numId="25">
    <w:abstractNumId w:val="24"/>
  </w:num>
  <w:num w:numId="26">
    <w:abstractNumId w:val="2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attachedTemplate r:id="rId1"/>
  <w:defaultTabStop w:val="708"/>
  <w:hyphenationZone w:val="425"/>
  <w:characterSpacingControl w:val="doNotCompress"/>
  <w:hdrShapeDefaults>
    <o:shapedefaults spidmax="552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139"/>
    <w:rsid w:val="00000D5F"/>
    <w:rsid w:val="000025B3"/>
    <w:rsid w:val="00003155"/>
    <w:rsid w:val="00003658"/>
    <w:rsid w:val="00014A28"/>
    <w:rsid w:val="000245FA"/>
    <w:rsid w:val="000255F3"/>
    <w:rsid w:val="00040109"/>
    <w:rsid w:val="00055A45"/>
    <w:rsid w:val="00061556"/>
    <w:rsid w:val="0007535F"/>
    <w:rsid w:val="0008037F"/>
    <w:rsid w:val="00094DC5"/>
    <w:rsid w:val="0009787F"/>
    <w:rsid w:val="000B5CE3"/>
    <w:rsid w:val="000B66B7"/>
    <w:rsid w:val="000C44BC"/>
    <w:rsid w:val="000C52E9"/>
    <w:rsid w:val="000C6F82"/>
    <w:rsid w:val="000D3DE6"/>
    <w:rsid w:val="000E0F8B"/>
    <w:rsid w:val="000E11A7"/>
    <w:rsid w:val="000E240C"/>
    <w:rsid w:val="000E2B3F"/>
    <w:rsid w:val="000E471C"/>
    <w:rsid w:val="000F6C36"/>
    <w:rsid w:val="0010159B"/>
    <w:rsid w:val="00111D57"/>
    <w:rsid w:val="001212FD"/>
    <w:rsid w:val="001337A1"/>
    <w:rsid w:val="001518CB"/>
    <w:rsid w:val="00152FC8"/>
    <w:rsid w:val="00167343"/>
    <w:rsid w:val="0017444E"/>
    <w:rsid w:val="0018042C"/>
    <w:rsid w:val="00186073"/>
    <w:rsid w:val="00186433"/>
    <w:rsid w:val="00196E5D"/>
    <w:rsid w:val="001B3CC7"/>
    <w:rsid w:val="001B7786"/>
    <w:rsid w:val="001C2449"/>
    <w:rsid w:val="001C3130"/>
    <w:rsid w:val="001C7504"/>
    <w:rsid w:val="001C7FC9"/>
    <w:rsid w:val="001D16DC"/>
    <w:rsid w:val="001D4871"/>
    <w:rsid w:val="001D5519"/>
    <w:rsid w:val="001D72DA"/>
    <w:rsid w:val="001E01FD"/>
    <w:rsid w:val="001E562C"/>
    <w:rsid w:val="001E6B0A"/>
    <w:rsid w:val="001F7F8C"/>
    <w:rsid w:val="0021163A"/>
    <w:rsid w:val="00211C4D"/>
    <w:rsid w:val="002169A9"/>
    <w:rsid w:val="00220662"/>
    <w:rsid w:val="002273ED"/>
    <w:rsid w:val="002338A1"/>
    <w:rsid w:val="00233CEA"/>
    <w:rsid w:val="0023663A"/>
    <w:rsid w:val="00243A4E"/>
    <w:rsid w:val="00243BFA"/>
    <w:rsid w:val="00254CD7"/>
    <w:rsid w:val="00257D53"/>
    <w:rsid w:val="002629A1"/>
    <w:rsid w:val="002640E3"/>
    <w:rsid w:val="00267034"/>
    <w:rsid w:val="00281DD7"/>
    <w:rsid w:val="00283B44"/>
    <w:rsid w:val="00283CF9"/>
    <w:rsid w:val="00294CBB"/>
    <w:rsid w:val="002B7D5C"/>
    <w:rsid w:val="002C01E0"/>
    <w:rsid w:val="002C5E0E"/>
    <w:rsid w:val="002C73F9"/>
    <w:rsid w:val="002C7BFB"/>
    <w:rsid w:val="002D186D"/>
    <w:rsid w:val="002D3100"/>
    <w:rsid w:val="002D3DFC"/>
    <w:rsid w:val="002E557F"/>
    <w:rsid w:val="002F06D8"/>
    <w:rsid w:val="002F4CCA"/>
    <w:rsid w:val="002F7DA5"/>
    <w:rsid w:val="00303335"/>
    <w:rsid w:val="00304788"/>
    <w:rsid w:val="00305CDB"/>
    <w:rsid w:val="00307DA2"/>
    <w:rsid w:val="003154EC"/>
    <w:rsid w:val="00315799"/>
    <w:rsid w:val="003227D2"/>
    <w:rsid w:val="0032388B"/>
    <w:rsid w:val="00333184"/>
    <w:rsid w:val="00347B88"/>
    <w:rsid w:val="00350F28"/>
    <w:rsid w:val="00360CE0"/>
    <w:rsid w:val="00360FDB"/>
    <w:rsid w:val="00380A49"/>
    <w:rsid w:val="003824CA"/>
    <w:rsid w:val="003841BA"/>
    <w:rsid w:val="00392137"/>
    <w:rsid w:val="00397F83"/>
    <w:rsid w:val="003A6E74"/>
    <w:rsid w:val="003B2FB8"/>
    <w:rsid w:val="003B435A"/>
    <w:rsid w:val="003B69D3"/>
    <w:rsid w:val="003D0773"/>
    <w:rsid w:val="003D4CC6"/>
    <w:rsid w:val="003E0331"/>
    <w:rsid w:val="003F137C"/>
    <w:rsid w:val="003F1B38"/>
    <w:rsid w:val="00400DAC"/>
    <w:rsid w:val="00404748"/>
    <w:rsid w:val="00405857"/>
    <w:rsid w:val="00407EAA"/>
    <w:rsid w:val="00411DDE"/>
    <w:rsid w:val="00416D1F"/>
    <w:rsid w:val="004201B6"/>
    <w:rsid w:val="004316F7"/>
    <w:rsid w:val="00431FF1"/>
    <w:rsid w:val="004326C7"/>
    <w:rsid w:val="00456EAB"/>
    <w:rsid w:val="00466580"/>
    <w:rsid w:val="00484B30"/>
    <w:rsid w:val="00485566"/>
    <w:rsid w:val="00487EF8"/>
    <w:rsid w:val="004A1FE5"/>
    <w:rsid w:val="004B1582"/>
    <w:rsid w:val="004B1BB4"/>
    <w:rsid w:val="004B2B75"/>
    <w:rsid w:val="004C06B1"/>
    <w:rsid w:val="004C446A"/>
    <w:rsid w:val="004D789F"/>
    <w:rsid w:val="004E1387"/>
    <w:rsid w:val="004E1614"/>
    <w:rsid w:val="004E2747"/>
    <w:rsid w:val="004E7297"/>
    <w:rsid w:val="004F6E59"/>
    <w:rsid w:val="00503221"/>
    <w:rsid w:val="005047B9"/>
    <w:rsid w:val="00512061"/>
    <w:rsid w:val="00515612"/>
    <w:rsid w:val="00525C9E"/>
    <w:rsid w:val="00531638"/>
    <w:rsid w:val="0053322E"/>
    <w:rsid w:val="0053558A"/>
    <w:rsid w:val="00536962"/>
    <w:rsid w:val="00543998"/>
    <w:rsid w:val="005500E4"/>
    <w:rsid w:val="005536FB"/>
    <w:rsid w:val="00553D7E"/>
    <w:rsid w:val="005608A8"/>
    <w:rsid w:val="00561EBC"/>
    <w:rsid w:val="00562849"/>
    <w:rsid w:val="0057147A"/>
    <w:rsid w:val="0057151F"/>
    <w:rsid w:val="005776BB"/>
    <w:rsid w:val="00591B45"/>
    <w:rsid w:val="00593747"/>
    <w:rsid w:val="005A0CA4"/>
    <w:rsid w:val="005A231F"/>
    <w:rsid w:val="005A2AE0"/>
    <w:rsid w:val="005B01D2"/>
    <w:rsid w:val="005B3B39"/>
    <w:rsid w:val="005B5A3F"/>
    <w:rsid w:val="005B6741"/>
    <w:rsid w:val="005C03EE"/>
    <w:rsid w:val="005C1CDB"/>
    <w:rsid w:val="005C73C1"/>
    <w:rsid w:val="005D2AB9"/>
    <w:rsid w:val="005D66D9"/>
    <w:rsid w:val="005E16D6"/>
    <w:rsid w:val="005E1D14"/>
    <w:rsid w:val="005E2DA0"/>
    <w:rsid w:val="005E3A2F"/>
    <w:rsid w:val="005E51DC"/>
    <w:rsid w:val="005E5CAC"/>
    <w:rsid w:val="006018A6"/>
    <w:rsid w:val="006145FE"/>
    <w:rsid w:val="00617607"/>
    <w:rsid w:val="00620FF5"/>
    <w:rsid w:val="00621055"/>
    <w:rsid w:val="00621933"/>
    <w:rsid w:val="0062780C"/>
    <w:rsid w:val="00633B45"/>
    <w:rsid w:val="00645F46"/>
    <w:rsid w:val="0064677F"/>
    <w:rsid w:val="00653A4D"/>
    <w:rsid w:val="00660EBD"/>
    <w:rsid w:val="00662034"/>
    <w:rsid w:val="0066715D"/>
    <w:rsid w:val="00670E59"/>
    <w:rsid w:val="00672400"/>
    <w:rsid w:val="00673FD9"/>
    <w:rsid w:val="0067421B"/>
    <w:rsid w:val="00674F1F"/>
    <w:rsid w:val="0067673C"/>
    <w:rsid w:val="00676E37"/>
    <w:rsid w:val="006951A3"/>
    <w:rsid w:val="006A427E"/>
    <w:rsid w:val="006A4901"/>
    <w:rsid w:val="006B31A8"/>
    <w:rsid w:val="006B54AC"/>
    <w:rsid w:val="006B6B0C"/>
    <w:rsid w:val="006B7A4C"/>
    <w:rsid w:val="006C353D"/>
    <w:rsid w:val="006C3D57"/>
    <w:rsid w:val="006C6863"/>
    <w:rsid w:val="006C7B6A"/>
    <w:rsid w:val="006D01E0"/>
    <w:rsid w:val="006D7D69"/>
    <w:rsid w:val="006E09B1"/>
    <w:rsid w:val="006F051A"/>
    <w:rsid w:val="006F1A90"/>
    <w:rsid w:val="006F40C5"/>
    <w:rsid w:val="00700788"/>
    <w:rsid w:val="00705B12"/>
    <w:rsid w:val="00707C0B"/>
    <w:rsid w:val="0071674A"/>
    <w:rsid w:val="007345AD"/>
    <w:rsid w:val="00735733"/>
    <w:rsid w:val="00743BCC"/>
    <w:rsid w:val="00747068"/>
    <w:rsid w:val="007571AD"/>
    <w:rsid w:val="00760153"/>
    <w:rsid w:val="0076498A"/>
    <w:rsid w:val="00765FE7"/>
    <w:rsid w:val="0077048E"/>
    <w:rsid w:val="007729F6"/>
    <w:rsid w:val="0077391C"/>
    <w:rsid w:val="007777D3"/>
    <w:rsid w:val="0078539D"/>
    <w:rsid w:val="00793792"/>
    <w:rsid w:val="007A7B9C"/>
    <w:rsid w:val="007B02CB"/>
    <w:rsid w:val="007B29A2"/>
    <w:rsid w:val="007B6620"/>
    <w:rsid w:val="007C3BFF"/>
    <w:rsid w:val="007C6AE7"/>
    <w:rsid w:val="007C7443"/>
    <w:rsid w:val="007D109D"/>
    <w:rsid w:val="007D7602"/>
    <w:rsid w:val="007E0FF1"/>
    <w:rsid w:val="007F2182"/>
    <w:rsid w:val="008113CA"/>
    <w:rsid w:val="00830F2E"/>
    <w:rsid w:val="00835A28"/>
    <w:rsid w:val="00837C6C"/>
    <w:rsid w:val="00842477"/>
    <w:rsid w:val="00842A4D"/>
    <w:rsid w:val="0085006C"/>
    <w:rsid w:val="008549BD"/>
    <w:rsid w:val="0085710E"/>
    <w:rsid w:val="008703CC"/>
    <w:rsid w:val="00875D14"/>
    <w:rsid w:val="00893D24"/>
    <w:rsid w:val="008945AD"/>
    <w:rsid w:val="008A1B2F"/>
    <w:rsid w:val="008B0231"/>
    <w:rsid w:val="008B0706"/>
    <w:rsid w:val="008B09C3"/>
    <w:rsid w:val="008B1C55"/>
    <w:rsid w:val="008B6A8B"/>
    <w:rsid w:val="008C21D9"/>
    <w:rsid w:val="008D153B"/>
    <w:rsid w:val="008D6009"/>
    <w:rsid w:val="008F1D88"/>
    <w:rsid w:val="008F49FF"/>
    <w:rsid w:val="00901019"/>
    <w:rsid w:val="0090630B"/>
    <w:rsid w:val="00910B0B"/>
    <w:rsid w:val="009134AA"/>
    <w:rsid w:val="0092060A"/>
    <w:rsid w:val="00922EBE"/>
    <w:rsid w:val="009256D1"/>
    <w:rsid w:val="00926A3B"/>
    <w:rsid w:val="009276FE"/>
    <w:rsid w:val="00933FBC"/>
    <w:rsid w:val="0093453D"/>
    <w:rsid w:val="00937A2B"/>
    <w:rsid w:val="0094273D"/>
    <w:rsid w:val="0094401B"/>
    <w:rsid w:val="0095125D"/>
    <w:rsid w:val="009635C7"/>
    <w:rsid w:val="0097340F"/>
    <w:rsid w:val="009800BA"/>
    <w:rsid w:val="00981F3D"/>
    <w:rsid w:val="00982150"/>
    <w:rsid w:val="00994CD9"/>
    <w:rsid w:val="009969DE"/>
    <w:rsid w:val="009B615E"/>
    <w:rsid w:val="009C4C0F"/>
    <w:rsid w:val="009C7359"/>
    <w:rsid w:val="009D05D8"/>
    <w:rsid w:val="009D0C9F"/>
    <w:rsid w:val="009D5553"/>
    <w:rsid w:val="009F3D33"/>
    <w:rsid w:val="009F6268"/>
    <w:rsid w:val="00A02C75"/>
    <w:rsid w:val="00A10C9A"/>
    <w:rsid w:val="00A23824"/>
    <w:rsid w:val="00A2666B"/>
    <w:rsid w:val="00A31247"/>
    <w:rsid w:val="00A34114"/>
    <w:rsid w:val="00A348BF"/>
    <w:rsid w:val="00A37296"/>
    <w:rsid w:val="00A43F8E"/>
    <w:rsid w:val="00A44411"/>
    <w:rsid w:val="00A44860"/>
    <w:rsid w:val="00A46262"/>
    <w:rsid w:val="00A47510"/>
    <w:rsid w:val="00A621DC"/>
    <w:rsid w:val="00A642D7"/>
    <w:rsid w:val="00A72BCE"/>
    <w:rsid w:val="00A74C50"/>
    <w:rsid w:val="00A75667"/>
    <w:rsid w:val="00A7763C"/>
    <w:rsid w:val="00A805F4"/>
    <w:rsid w:val="00A8265D"/>
    <w:rsid w:val="00A8269B"/>
    <w:rsid w:val="00A84748"/>
    <w:rsid w:val="00A87B03"/>
    <w:rsid w:val="00A91BD0"/>
    <w:rsid w:val="00A91D10"/>
    <w:rsid w:val="00A940E5"/>
    <w:rsid w:val="00AA0328"/>
    <w:rsid w:val="00AA42BA"/>
    <w:rsid w:val="00AA4E1F"/>
    <w:rsid w:val="00AA546C"/>
    <w:rsid w:val="00AB066D"/>
    <w:rsid w:val="00AB77FA"/>
    <w:rsid w:val="00AD056F"/>
    <w:rsid w:val="00AD0C61"/>
    <w:rsid w:val="00AE3A06"/>
    <w:rsid w:val="00AE3CDB"/>
    <w:rsid w:val="00AF5371"/>
    <w:rsid w:val="00AF61CE"/>
    <w:rsid w:val="00AF6431"/>
    <w:rsid w:val="00B00779"/>
    <w:rsid w:val="00B02FB8"/>
    <w:rsid w:val="00B03055"/>
    <w:rsid w:val="00B13341"/>
    <w:rsid w:val="00B209DC"/>
    <w:rsid w:val="00B269C9"/>
    <w:rsid w:val="00B26E78"/>
    <w:rsid w:val="00B300CA"/>
    <w:rsid w:val="00B324A2"/>
    <w:rsid w:val="00B36457"/>
    <w:rsid w:val="00B36B05"/>
    <w:rsid w:val="00B4022B"/>
    <w:rsid w:val="00B45D95"/>
    <w:rsid w:val="00B602F5"/>
    <w:rsid w:val="00B609F2"/>
    <w:rsid w:val="00B61BA6"/>
    <w:rsid w:val="00B67FA1"/>
    <w:rsid w:val="00B7261F"/>
    <w:rsid w:val="00B72AB4"/>
    <w:rsid w:val="00B76C2E"/>
    <w:rsid w:val="00B77BE2"/>
    <w:rsid w:val="00B81379"/>
    <w:rsid w:val="00B86322"/>
    <w:rsid w:val="00B86B58"/>
    <w:rsid w:val="00B86E43"/>
    <w:rsid w:val="00BA2878"/>
    <w:rsid w:val="00BA3CAD"/>
    <w:rsid w:val="00BA4FDF"/>
    <w:rsid w:val="00BA7ED0"/>
    <w:rsid w:val="00BB505C"/>
    <w:rsid w:val="00BB5281"/>
    <w:rsid w:val="00BC16C3"/>
    <w:rsid w:val="00BE3254"/>
    <w:rsid w:val="00BE79D3"/>
    <w:rsid w:val="00BF1B96"/>
    <w:rsid w:val="00BF5671"/>
    <w:rsid w:val="00BF76AD"/>
    <w:rsid w:val="00C058D4"/>
    <w:rsid w:val="00C05967"/>
    <w:rsid w:val="00C22CBC"/>
    <w:rsid w:val="00C23602"/>
    <w:rsid w:val="00C23786"/>
    <w:rsid w:val="00C3078B"/>
    <w:rsid w:val="00C31BC8"/>
    <w:rsid w:val="00C46A90"/>
    <w:rsid w:val="00C5469C"/>
    <w:rsid w:val="00C64395"/>
    <w:rsid w:val="00C65984"/>
    <w:rsid w:val="00C677BC"/>
    <w:rsid w:val="00C67B68"/>
    <w:rsid w:val="00C71E50"/>
    <w:rsid w:val="00C77ED0"/>
    <w:rsid w:val="00C81650"/>
    <w:rsid w:val="00C82800"/>
    <w:rsid w:val="00C85612"/>
    <w:rsid w:val="00C951F2"/>
    <w:rsid w:val="00C95D48"/>
    <w:rsid w:val="00CA4E9C"/>
    <w:rsid w:val="00CB0139"/>
    <w:rsid w:val="00CB707A"/>
    <w:rsid w:val="00CC1110"/>
    <w:rsid w:val="00CC2304"/>
    <w:rsid w:val="00CC675E"/>
    <w:rsid w:val="00CC69CD"/>
    <w:rsid w:val="00CC6CC8"/>
    <w:rsid w:val="00CD0314"/>
    <w:rsid w:val="00CD0D5C"/>
    <w:rsid w:val="00CD2B9B"/>
    <w:rsid w:val="00CD3566"/>
    <w:rsid w:val="00CD3860"/>
    <w:rsid w:val="00CD5706"/>
    <w:rsid w:val="00CD5A24"/>
    <w:rsid w:val="00CD6B4D"/>
    <w:rsid w:val="00CE3027"/>
    <w:rsid w:val="00CF17F5"/>
    <w:rsid w:val="00CF4D50"/>
    <w:rsid w:val="00D00393"/>
    <w:rsid w:val="00D13CED"/>
    <w:rsid w:val="00D1693D"/>
    <w:rsid w:val="00D23854"/>
    <w:rsid w:val="00D24FFC"/>
    <w:rsid w:val="00D25535"/>
    <w:rsid w:val="00D31F57"/>
    <w:rsid w:val="00D442E9"/>
    <w:rsid w:val="00D60D05"/>
    <w:rsid w:val="00D64057"/>
    <w:rsid w:val="00D710D6"/>
    <w:rsid w:val="00D749A6"/>
    <w:rsid w:val="00D80C12"/>
    <w:rsid w:val="00D835F3"/>
    <w:rsid w:val="00D91862"/>
    <w:rsid w:val="00DA3551"/>
    <w:rsid w:val="00DB1EAF"/>
    <w:rsid w:val="00DB6A57"/>
    <w:rsid w:val="00DB75A9"/>
    <w:rsid w:val="00DC28A6"/>
    <w:rsid w:val="00DC3E7D"/>
    <w:rsid w:val="00DC5FA5"/>
    <w:rsid w:val="00DD6C7B"/>
    <w:rsid w:val="00DE7C4D"/>
    <w:rsid w:val="00DF7067"/>
    <w:rsid w:val="00E0235C"/>
    <w:rsid w:val="00E038CC"/>
    <w:rsid w:val="00E03A9A"/>
    <w:rsid w:val="00E04C2C"/>
    <w:rsid w:val="00E13622"/>
    <w:rsid w:val="00E15331"/>
    <w:rsid w:val="00E16918"/>
    <w:rsid w:val="00E17219"/>
    <w:rsid w:val="00E20934"/>
    <w:rsid w:val="00E227FA"/>
    <w:rsid w:val="00E2584F"/>
    <w:rsid w:val="00E3084E"/>
    <w:rsid w:val="00E33A60"/>
    <w:rsid w:val="00E342AA"/>
    <w:rsid w:val="00E36723"/>
    <w:rsid w:val="00E428B0"/>
    <w:rsid w:val="00E4458E"/>
    <w:rsid w:val="00E45238"/>
    <w:rsid w:val="00E52E4C"/>
    <w:rsid w:val="00E5648A"/>
    <w:rsid w:val="00E56583"/>
    <w:rsid w:val="00E617DA"/>
    <w:rsid w:val="00E62653"/>
    <w:rsid w:val="00E64685"/>
    <w:rsid w:val="00E6535B"/>
    <w:rsid w:val="00E65B87"/>
    <w:rsid w:val="00E6683A"/>
    <w:rsid w:val="00E6696D"/>
    <w:rsid w:val="00E677C0"/>
    <w:rsid w:val="00E72716"/>
    <w:rsid w:val="00E73CE8"/>
    <w:rsid w:val="00E76B4C"/>
    <w:rsid w:val="00E774A6"/>
    <w:rsid w:val="00E851AF"/>
    <w:rsid w:val="00E95330"/>
    <w:rsid w:val="00EA0DA2"/>
    <w:rsid w:val="00EA3CF7"/>
    <w:rsid w:val="00EC0CF5"/>
    <w:rsid w:val="00EC448E"/>
    <w:rsid w:val="00ED1480"/>
    <w:rsid w:val="00ED42E6"/>
    <w:rsid w:val="00ED55BD"/>
    <w:rsid w:val="00ED56B9"/>
    <w:rsid w:val="00EE2642"/>
    <w:rsid w:val="00F023E0"/>
    <w:rsid w:val="00F15327"/>
    <w:rsid w:val="00F16EEF"/>
    <w:rsid w:val="00F20BC8"/>
    <w:rsid w:val="00F22C91"/>
    <w:rsid w:val="00F3405E"/>
    <w:rsid w:val="00F37D58"/>
    <w:rsid w:val="00F42C2C"/>
    <w:rsid w:val="00F441C6"/>
    <w:rsid w:val="00F4733D"/>
    <w:rsid w:val="00F502C3"/>
    <w:rsid w:val="00F516EB"/>
    <w:rsid w:val="00F517E1"/>
    <w:rsid w:val="00F5371A"/>
    <w:rsid w:val="00F61237"/>
    <w:rsid w:val="00F639F1"/>
    <w:rsid w:val="00F66A55"/>
    <w:rsid w:val="00F754F4"/>
    <w:rsid w:val="00F81995"/>
    <w:rsid w:val="00F84128"/>
    <w:rsid w:val="00F94750"/>
    <w:rsid w:val="00F97DBA"/>
    <w:rsid w:val="00FA05E3"/>
    <w:rsid w:val="00FA087D"/>
    <w:rsid w:val="00FA2657"/>
    <w:rsid w:val="00FC2912"/>
    <w:rsid w:val="00FC69E3"/>
    <w:rsid w:val="00FC71A9"/>
    <w:rsid w:val="00FE6E90"/>
    <w:rsid w:val="00FF4BB4"/>
    <w:rsid w:val="00FF4DC0"/>
    <w:rsid w:val="00FF63A7"/>
    <w:rsid w:val="00FF70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55297" v:ext="edit"/>
    <o:shapelayout v:ext="edit">
      <o:idmap data="1" v:ext="edit"/>
    </o:shapelayout>
  </w:shapeDefaults>
  <w:decimalSymbol w:val=","/>
  <w:listSeparator w:val=";"/>
  <w14:docId w14:val="481F6A8B"/>
  <w15:docId w15:val="{A6935D96-677E-41DA-84EF-B8A791C9B04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B0139"/>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FF63A7"/>
    <w:pPr>
      <w:tabs>
        <w:tab w:val="center" w:pos="4536"/>
        <w:tab w:val="right" w:pos="9072"/>
      </w:tabs>
    </w:pPr>
  </w:style>
  <w:style w:type="character" w:styleId="ZaglavljeChar" w:customStyle="true">
    <w:name w:val="Zaglavlje Char"/>
    <w:basedOn w:val="Zadanifontodlomka"/>
    <w:link w:val="Zaglavlje"/>
    <w:uiPriority w:val="99"/>
    <w:rsid w:val="00FF63A7"/>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FF63A7"/>
    <w:pPr>
      <w:tabs>
        <w:tab w:val="center" w:pos="4536"/>
        <w:tab w:val="right" w:pos="9072"/>
      </w:tabs>
    </w:pPr>
  </w:style>
  <w:style w:type="character" w:styleId="PodnojeChar" w:customStyle="true">
    <w:name w:val="Podnožje Char"/>
    <w:basedOn w:val="Zadanifontodlomka"/>
    <w:link w:val="Podnoje"/>
    <w:uiPriority w:val="99"/>
    <w:rsid w:val="00FF63A7"/>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2C7BFB"/>
    <w:pPr>
      <w:ind w:left="720"/>
      <w:contextualSpacing/>
    </w:pPr>
  </w:style>
  <w:style w:type="paragraph" w:styleId="Bezproreda">
    <w:name w:val="No Spacing"/>
    <w:uiPriority w:val="1"/>
    <w:qFormat/>
    <w:rsid w:val="00211C4D"/>
    <w:pPr>
      <w:spacing w:after="0" w:line="240" w:lineRule="auto"/>
    </w:pPr>
    <w:rPr>
      <w:rFonts w:ascii="Times New Roman" w:hAnsi="Times New Roman" w:eastAsia="Times New Roman" w:cs="Times New Roman"/>
      <w:sz w:val="24"/>
      <w:szCs w:val="24"/>
      <w:lang w:eastAsia="hr-HR"/>
    </w:rPr>
  </w:style>
  <w:style w:type="paragraph" w:styleId="Tekstfusnote">
    <w:name w:val="footnote text"/>
    <w:basedOn w:val="Normal"/>
    <w:link w:val="TekstfusnoteChar"/>
    <w:uiPriority w:val="99"/>
    <w:semiHidden/>
    <w:unhideWhenUsed/>
    <w:rsid w:val="007F2182"/>
    <w:rPr>
      <w:sz w:val="20"/>
      <w:szCs w:val="20"/>
    </w:rPr>
  </w:style>
  <w:style w:type="character" w:styleId="TekstfusnoteChar" w:customStyle="true">
    <w:name w:val="Tekst fusnote Char"/>
    <w:basedOn w:val="Zadanifontodlomka"/>
    <w:link w:val="Tekstfusnote"/>
    <w:uiPriority w:val="99"/>
    <w:semiHidden/>
    <w:rsid w:val="007F2182"/>
    <w:rPr>
      <w:rFonts w:ascii="Times New Roman" w:hAnsi="Times New Roman" w:eastAsia="Times New Roman" w:cs="Times New Roman"/>
      <w:sz w:val="20"/>
      <w:szCs w:val="20"/>
      <w:lang w:eastAsia="hr-HR"/>
    </w:rPr>
  </w:style>
  <w:style w:type="character" w:styleId="Referencafusnote">
    <w:name w:val="footnote reference"/>
    <w:basedOn w:val="Zadanifontodlomka"/>
    <w:uiPriority w:val="99"/>
    <w:semiHidden/>
    <w:unhideWhenUsed/>
    <w:rsid w:val="007F2182"/>
    <w:rPr>
      <w:vertAlign w:val="superscript"/>
    </w:rPr>
  </w:style>
  <w:style w:type="character" w:styleId="Tekstrezerviranogmjesta">
    <w:name w:val="Placeholder Text"/>
    <w:basedOn w:val="Zadanifontodlomka"/>
    <w:uiPriority w:val="99"/>
    <w:semiHidden/>
    <w:rsid w:val="00DB75A9"/>
    <w:rPr>
      <w:color w:val="808080"/>
      <w:bdr w:val="none" w:color="auto" w:sz="0" w:space="0"/>
      <w:shd w:val="clear" w:color="auto" w:fill="auto"/>
    </w:rPr>
  </w:style>
  <w:style w:type="character" w:styleId="eSPISCCParagraphDefaultFont" w:customStyle="true">
    <w:name w:val="eSPIS_CC_Paragraph Default Font"/>
    <w:basedOn w:val="Zadanifontodlomka"/>
    <w:rsid w:val="00DB75A9"/>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DB75A9"/>
    <w:rPr>
      <w:b/>
      <w:bdr w:val="none" w:color="auto" w:sz="0" w:space="0"/>
      <w:shd w:val="clear" w:color="auto" w:fill="FFFFCC"/>
      <w:lang w:val="hr-HR"/>
    </w:rPr>
  </w:style>
  <w:style w:type="character" w:styleId="PozadinaSvijetloCrvena" w:customStyle="true">
    <w:name w:val="Pozadina_SvijetloCrvena"/>
    <w:basedOn w:val="eSPISCCParagraphDefaultFont"/>
    <w:rsid w:val="00DB75A9"/>
    <w:rPr>
      <w:rFonts w:ascii="Times New Roman" w:hAnsi="Times New Roman" w:cs="Times New Roman"/>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B75A9"/>
    <w:rPr>
      <w:rFonts w:ascii="Times New Roman" w:hAnsi="Times New Roman" w:cs="Times New Roman"/>
      <w:b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1338928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34/II</izvorni_sadrzaj>
    <derivirana_varijabla naziv="DomainObject.Prostorija.Naziv_1">Soba 34/II</derivirana_varijabla>
  </DomainObject.Prostorija.Naziv>
  <DomainObject.Prostorija.Oznaka>
    <izvorni_sadrzaj>Soba 34/II</izvorni_sadrzaj>
    <derivirana_varijabla naziv="DomainObject.Prostorija.Oznaka_1">Soba 34/II</derivirana_varijabla>
  </DomainObject.Prostorija.Oznaka>
  <DomainObject.Obrazlozenje>
    <izvorni_sadrzaj/>
    <derivirana_varijabla naziv="DomainObject.Obrazlozenje_1"/>
  </DomainObject.Obrazlozenje>
  <DomainObject.StvarniPocetakDatum>
    <izvorni_sadrzaj>26. veljače 2026.</izvorni_sadrzaj>
    <derivirana_varijabla naziv="DomainObject.StvarniPocetakDatum_1">26. veljače 2026.</derivirana_varijabla>
  </DomainObject.StvarniPocetakDatum>
  <DomainObject.StvarniZavrsetakDatum>
    <izvorni_sadrzaj>26. veljače 2026.</izvorni_sadrzaj>
    <derivirana_varijabla naziv="DomainObject.StvarniZavrsetakDatum_1">26. veljače 2026.</derivirana_varijabla>
  </DomainObject.StvarniZavrsetakDatum>
  <DomainObject.PlaniraniZavrsetakDatum>
    <izvorni_sadrzaj>26. veljače 2026.</izvorni_sadrzaj>
    <derivirana_varijabla naziv="DomainObject.PlaniraniZavrsetakDatum_1">26. veljače 2026.</derivirana_varijabla>
  </DomainObject.PlaniraniZavrsetakDatum>
  <DomainObject.PlaniraniPocetakDatum>
    <izvorni_sadrzaj>26. veljače 2026.</izvorni_sadrzaj>
    <derivirana_varijabla naziv="DomainObject.PlaniraniPocetakDatum_1">26. veljače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10:00</izvorni_sadrzaj>
    <derivirana_varijabla naziv="DomainObject.StvarniZavrsetakVrijeme_1">10:00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26. veljače 2026.</izvorni_sadrzaj>
    <derivirana_varijabla naziv="DomainObject.Zapisnik.DatumKreiranja_1">26. veljače 2026.</derivirana_varijabla>
  </DomainObject.Zapisnik.DatumKreiranja>
  <DomainObject.Zapisnik.ImovinskaKorist>
    <izvorni_sadrzaj/>
    <derivirana_varijabla naziv="DomainObject.Zapisnik.ImovinskaKorist_1"/>
  </DomainObject.Zapisnik.ImovinskaKorist>
  <DomainObject.Zapisnik.Oznaka>
    <izvorni_sadrzaj>P-251/2025-13</izvorni_sadrzaj>
    <derivirana_varijabla naziv="DomainObject.Zapisnik.Oznaka_1">P-251/2025-13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251</izvorni_sadrzaj>
    <derivirana_varijabla naziv="DomainObject.Predmet.Broj_1">251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srpnja 2025.</izvorni_sadrzaj>
    <derivirana_varijabla naziv="DomainObject.Predmet.DatumOsnivanja_1">28.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6630.01</izvorni_sadrzaj>
    <derivirana_varijabla naziv="DomainObject.Predmet.InicijalnaVrijednost_1">6630.01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P-251/2025</izvorni_sadrzaj>
    <derivirana_varijabla naziv="DomainObject.Predmet.OznakaBroj_1">P-251/2025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Anchor AM društvo s ograničenom odgovornošću za savjetovanje i usluge u stečaju zastupanog po punomoćniku ODVJETNIČKO DRUŠTVO MIŠEVIĆ I JARIĆ društvo s ograničenom odgovornošću; Sanja Mišević</izvorni_sadrzaj>
    <derivirana_varijabla naziv="DomainObject.Predmet.ProtustrankaFormated_1">  Anchor AM društvo s ograničenom odgovornošću za savjetovanje i usluge u stečaju zastupanog po punomoćniku ODVJETNIČKO DRUŠTVO MIŠEVIĆ I JARIĆ društvo s ograničenom odgovornošću; Sanja Mišević</derivirana_varijabla>
  </DomainObject.Predmet.ProtustrankaFormated>
  <DomainObject.Predmet.ProtustrankaFormatedOIB>
    <izvorni_sadrzaj>  Anchor AM društvo s ograničenom odgovornošću za savjetovanje i usluge u stečaju, OIB 20080494958 zastupanog po punomoćniku ODVJETNIČKO DRUŠTVO MIŠEVIĆ I JARIĆ društvo s ograničenom odgovornošću; Sanja Mišević</izvorni_sadrzaj>
    <derivirana_varijabla naziv="DomainObject.Predmet.ProtustrankaFormatedOIB_1">  Anchor AM društvo s ograničenom odgovornošću za savjetovanje i usluge u stečaju, OIB 20080494958 zastupanog po punomoćniku ODVJETNIČKO DRUŠTVO MIŠEVIĆ I JARIĆ društvo s ograničenom odgovornošću; Sanja Mišević</derivirana_varijabla>
  </DomainObject.Predmet.ProtustrankaFormatedOIB>
  <DomainObject.Predmet.ProtustrankaFormatedWithAdress>
    <izvorni_sadrzaj> Anchor AM društvo s ograničenom odgovornošću za savjetovanje i usluge u stečaju, KAPUCINSKA ULICA 31, 31000 Osijek zastupanog po punomoćniku ODVJETNIČKO DRUŠTVO MIŠEVIĆ I JARIĆ društvo s ograničenom odgovornošću; Sanja Mišević</izvorni_sadrzaj>
    <derivirana_varijabla naziv="DomainObject.Predmet.ProtustrankaFormatedWithAdress_1"> Anchor AM društvo s ograničenom odgovornošću za savjetovanje i usluge u stečaju, KAPUCINSKA ULICA 31, 31000 Osijek zastupanog po punomoćniku ODVJETNIČKO DRUŠTVO MIŠEVIĆ I JARIĆ društvo s ograničenom odgovornošću; Sanja Mišević</derivirana_varijabla>
  </DomainObject.Predmet.ProtustrankaFormatedWithAdress>
  <DomainObject.Predmet.ProtustrankaFormatedWithAdressOIB>
    <izvorni_sadrzaj> Anchor AM društvo s ograničenom odgovornošću za savjetovanje i usluge u stečaju, OIB 20080494958, KAPUCINSKA ULICA 31, 31000 Osijek zastupanog po punomoćniku ODVJETNIČKO DRUŠTVO MIŠEVIĆ I JARIĆ društvo s ograničenom odgovornošću; Sanja Mišević</izvorni_sadrzaj>
    <derivirana_varijabla naziv="DomainObject.Predmet.ProtustrankaFormatedWithAdressOIB_1"> Anchor AM društvo s ograničenom odgovornošću za savjetovanje i usluge u stečaju, OIB 20080494958, KAPUCINSKA ULICA 31, 31000 Osijek zastupanog po punomoćniku ODVJETNIČKO DRUŠTVO MIŠEVIĆ I JARIĆ društvo s ograničenom odgovornošću; Sanja Mišević</derivirana_varijabla>
  </DomainObject.Predmet.ProtustrankaFormatedWithAdressOIB>
  <DomainObject.Predmet.ProtustrankaWithAdress>
    <izvorni_sadrzaj>Anchor AM društvo s ograničenom odgovornošću za savjetovanje i usluge u stečaju KAPUCINSKA ULICA 31, 31000 Osijek</izvorni_sadrzaj>
    <derivirana_varijabla naziv="DomainObject.Predmet.ProtustrankaWithAdress_1">Anchor AM društvo s ograničenom odgovornošću za savjetovanje i usluge u stečaju KAPUCINSKA ULICA 31, 31000 Osijek</derivirana_varijabla>
  </DomainObject.Predmet.ProtustrankaWithAdress>
  <DomainObject.Predmet.ProtustrankaWithAdressOIB>
    <izvorni_sadrzaj>Anchor AM društvo s ograničenom odgovornošću za savjetovanje i usluge u stečaju, OIB 20080494958, KAPUCINSKA ULICA 31, 31000 Osijek</izvorni_sadrzaj>
    <derivirana_varijabla naziv="DomainObject.Predmet.ProtustrankaWithAdressOIB_1">Anchor AM društvo s ograničenom odgovornošću za savjetovanje i usluge u stečaju, OIB 20080494958, KAPUCINSKA ULICA 31, 31000 Osijek</derivirana_varijabla>
  </DomainObject.Predmet.ProtustrankaWithAdressOIB>
  <DomainObject.Predmet.ProtustrankaNazivFormated>
    <izvorni_sadrzaj>Anchor AM društvo s ograničenom odgovornošću za savjetovanje i usluge u stečaju</izvorni_sadrzaj>
    <derivirana_varijabla naziv="DomainObject.Predmet.ProtustrankaNazivFormated_1">Anchor AM društvo s ograničenom odgovornošću za savjetovanje i usluge u stečaju</derivirana_varijabla>
  </DomainObject.Predmet.ProtustrankaNazivFormated>
  <DomainObject.Predmet.ProtustrankaNazivFormatedOIB>
    <izvorni_sadrzaj>Anchor AM društvo s ograničenom odgovornošću za savjetovanje i usluge u stečaju, OIB 20080494958</izvorni_sadrzaj>
    <derivirana_varijabla naziv="DomainObject.Predmet.ProtustrankaNazivFormatedOIB_1">Anchor AM društvo s ograničenom odgovornošću za savjetovanje i usluge u stečaju, OIB 20080494958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19. Referada</izvorni_sadrzaj>
    <derivirana_varijabla naziv="DomainObject.Predmet.Referada.Naziv_1">19. Referada</derivirana_varijabla>
  </DomainObject.Predmet.Referada.Naziv>
  <DomainObject.Predmet.Referada.Oznaka>
    <izvorni_sadrzaj>19</izvorni_sadrzaj>
    <derivirana_varijabla naziv="DomainObject.Predmet.Referada.Oznaka_1">19</derivirana_varijabla>
  </DomainObject.Predmet.Referada.Oznaka>
  <DomainObject.Predmet.Referada.Prostorija.Naziv>
    <izvorni_sadrzaj>Soba 34/II</izvorni_sadrzaj>
    <derivirana_varijabla naziv="DomainObject.Predmet.Referada.Prostorija.Naziv_1">Soba 34/II</derivirana_varijabla>
  </DomainObject.Predmet.Referada.Prostorija.Naziv>
  <DomainObject.Predmet.Referada.Prostorija.Oznaka>
    <izvorni_sadrzaj>Soba 34/II</izvorni_sadrzaj>
    <derivirana_varijabla naziv="DomainObject.Predmet.Referada.Prostorija.Oznaka_1">Soba 34/II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Marina Ljubičić Knežević</izvorni_sadrzaj>
    <derivirana_varijabla naziv="DomainObject.Predmet.Referada.Sudac_1">Marina Ljubičić Knežević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EKO-IMANJE MAVROVIĆ d. o. o. za poljoprivrednu djelatnost zastupanog po punomoćniku Vlado Lalić; Jušte Puharić zastupanog po punomoćniku Vlado Lalić</izvorni_sadrzaj>
    <derivirana_varijabla naziv="DomainObject.Predmet.StrankaFormated_1">  EKO-IMANJE MAVROVIĆ d. o. o. za poljoprivrednu djelatnost zastupanog po punomoćniku Vlado Lalić; Jušte Puharić zastupanog po punomoćniku Vlado Lalić</derivirana_varijabla>
  </DomainObject.Predmet.StrankaFormated>
  <DomainObject.Predmet.StrankaFormatedOIB>
    <izvorni_sadrzaj>  EKO-IMANJE MAVROVIĆ d. o. o. za poljoprivrednu djelatnost, OIB 07135129238 zastupanog po punomoćniku Vlado Lalić; Jušte Puharić, OIB 09819688888 zastupanog po punomoćniku Vlado Lalić</izvorni_sadrzaj>
    <derivirana_varijabla naziv="DomainObject.Predmet.StrankaFormatedOIB_1">  EKO-IMANJE MAVROVIĆ d. o. o. za poljoprivrednu djelatnost, OIB 07135129238 zastupanog po punomoćniku Vlado Lalić; Jušte Puharić, OIB 09819688888 zastupanog po punomoćniku Vlado Lalić</derivirana_varijabla>
  </DomainObject.Predmet.StrankaFormatedOIB>
  <DomainObject.Predmet.StrankaFormatedWithAdress>
    <izvorni_sadrzaj> EKO-IMANJE MAVROVIĆ d. o. o. za poljoprivrednu djelatnost, SLOBOŠTINA 45, 34000 Sloboština zastupanog po punomoćniku Vlado Lalić; Jušte Puharić, TRG TINA UJEVIĆA 2, 21300 Makarska zastupanog po punomoćniku Vlado Lalić</izvorni_sadrzaj>
    <derivirana_varijabla naziv="DomainObject.Predmet.StrankaFormatedWithAdress_1"> EKO-IMANJE MAVROVIĆ d. o. o. za poljoprivrednu djelatnost, SLOBOŠTINA 45, 34000 Sloboština zastupanog po punomoćniku Vlado Lalić; Jušte Puharić, TRG TINA UJEVIĆA 2, 21300 Makarska zastupanog po punomoćniku Vlado Lalić</derivirana_varijabla>
  </DomainObject.Predmet.StrankaFormatedWithAdress>
  <DomainObject.Predmet.StrankaFormatedWithAdressOIB>
    <izvorni_sadrzaj> EKO-IMANJE MAVROVIĆ d. o. o. za poljoprivrednu djelatnost, OIB 07135129238, SLOBOŠTINA 45, 34000 Sloboština zastupanog po punomoćniku Vlado Lalić; Jušte Puharić, OIB 09819688888, TRG TINA UJEVIĆA 2, 21300 Makarska zastupanog po punomoćniku Vlado Lalić</izvorni_sadrzaj>
    <derivirana_varijabla naziv="DomainObject.Predmet.StrankaFormatedWithAdressOIB_1"> EKO-IMANJE MAVROVIĆ d. o. o. za poljoprivrednu djelatnost, OIB 07135129238, SLOBOŠTINA 45, 34000 Sloboština zastupanog po punomoćniku Vlado Lalić; Jušte Puharić, OIB 09819688888, TRG TINA UJEVIĆA 2, 21300 Makarska zastupanog po punomoćniku Vlado Lalić</derivirana_varijabla>
  </DomainObject.Predmet.StrankaFormatedWithAdressOIB>
  <DomainObject.Predmet.StrankaWithAdress>
    <izvorni_sadrzaj>EKO-IMANJE MAVROVIĆ d. o. o. za poljoprivrednu djelatnost SLOBOŠTINA 45,34000 Sloboština,Jušte Puharić TRG TINA UJEVIĆA 2,21300 Makarska</izvorni_sadrzaj>
    <derivirana_varijabla naziv="DomainObject.Predmet.StrankaWithAdress_1">EKO-IMANJE MAVROVIĆ d. o. o. za poljoprivrednu djelatnost SLOBOŠTINA 45,34000 Sloboština,Jušte Puharić TRG TINA UJEVIĆA 2,21300 Makarska</derivirana_varijabla>
  </DomainObject.Predmet.StrankaWithAdress>
  <DomainObject.Predmet.StrankaWithAdressOIB>
    <izvorni_sadrzaj>EKO-IMANJE MAVROVIĆ d. o. o. za poljoprivrednu djelatnost, OIB 07135129238, SLOBOŠTINA 45,34000 Sloboština,Jušte Puharić, OIB 09819688888, TRG TINA UJEVIĆA 2,21300 Makarska</izvorni_sadrzaj>
    <derivirana_varijabla naziv="DomainObject.Predmet.StrankaWithAdressOIB_1">EKO-IMANJE MAVROVIĆ d. o. o. za poljoprivrednu djelatnost, OIB 07135129238, SLOBOŠTINA 45,34000 Sloboština,Jušte Puharić, OIB 09819688888, TRG TINA UJEVIĆA 2,21300 Makarska</derivirana_varijabla>
  </DomainObject.Predmet.StrankaWithAdressOIB>
  <DomainObject.Predmet.StrankaNazivFormated>
    <izvorni_sadrzaj>EKO-IMANJE MAVROVIĆ d. o. o. za poljoprivrednu djelatnost,Jušte Puharić</izvorni_sadrzaj>
    <derivirana_varijabla naziv="DomainObject.Predmet.StrankaNazivFormated_1">EKO-IMANJE MAVROVIĆ d. o. o. za poljoprivrednu djelatnost,Jušte Puharić</derivirana_varijabla>
  </DomainObject.Predmet.StrankaNazivFormated>
  <DomainObject.Predmet.StrankaNazivFormatedOIB>
    <izvorni_sadrzaj>EKO-IMANJE MAVROVIĆ d. o. o. za poljoprivrednu djelatnost, OIB 07135129238,Jušte Puharić, OIB 09819688888</izvorni_sadrzaj>
    <derivirana_varijabla naziv="DomainObject.Predmet.StrankaNazivFormatedOIB_1">EKO-IMANJE MAVROVIĆ d. o. o. za poljoprivrednu djelatnost, OIB 07135129238,Jušte Puharić, OIB 09819688888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19. Referada</izvorni_sadrzaj>
    <derivirana_varijabla naziv="DomainObject.Predmet.TrenutnaLokacijaSpisa.Naziv_1">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Parnica - ostalo</izvorni_sadrzaj>
    <derivirana_varijabla naziv="DomainObject.Predmet.VrstaSpora.Naziv_1">Parnica - ostalo</derivirana_varijabla>
  </DomainObject.Predmet.VrstaSpora.Naziv>
  <DomainObject.Predmet.Zapisnicar>
    <izvorni_sadrzaj>Sanda Gučić</izvorni_sadrzaj>
    <derivirana_varijabla naziv="DomainObject.Predmet.Zapisnicar_1">Sanda Gučić</derivirana_varijabla>
  </DomainObject.Predmet.Zapisnicar>
  <DomainObject.Predmet.StrankaListFormated>
    <izvorni_sadrzaj>
      <item>EKO-IMANJE MAVROVIĆ d. o. o. za poljoprivrednu djelatnost zastupanog po punomoćniku Vlado Lalić</item>
      <item>Jušte Puharić zastupanog po punomoćniku Vlado Lalić</item>
    </izvorni_sadrzaj>
    <derivirana_varijabla naziv="DomainObject.Predmet.StrankaListFormated_1">
      <item>EKO-IMANJE MAVROVIĆ d. o. o. za poljoprivrednu djelatnost zastupanog po punomoćniku Vlado Lalić</item>
      <item>Jušte Puharić zastupanog po punomoćniku Vlado Lalić</item>
    </derivirana_varijabla>
  </DomainObject.Predmet.StrankaListFormated>
  <DomainObject.Predmet.StrankaListFormatedOIB>
    <izvorni_sadrzaj>
      <item>EKO-IMANJE MAVROVIĆ d. o. o. za poljoprivrednu djelatnost, OIB 07135129238 zastupanog po punomoćniku Vlado Lalić</item>
      <item>Jušte Puharić, OIB 09819688888 zastupanog po punomoćniku Vlado Lalić</item>
    </izvorni_sadrzaj>
    <derivirana_varijabla naziv="DomainObject.Predmet.StrankaListFormatedOIB_1">
      <item>EKO-IMANJE MAVROVIĆ d. o. o. za poljoprivrednu djelatnost, OIB 07135129238 zastupanog po punomoćniku Vlado Lalić</item>
      <item>Jušte Puharić, OIB 09819688888 zastupanog po punomoćniku Vlado Lalić</item>
    </derivirana_varijabla>
  </DomainObject.Predmet.StrankaListFormatedOIB>
  <DomainObject.Predmet.StrankaListFormatedWithAdress>
    <izvorni_sadrzaj>
      <item>EKO-IMANJE MAVROVIĆ d. o. o. za poljoprivrednu djelatnost, SLOBOŠTINA 45, 34000 Sloboština zastupanog po punomoćniku Vlado Lalić</item>
      <item>Jušte Puharić, TRG TINA UJEVIĆA 2, 21300 Makarska zastupanog po punomoćniku Vlado Lalić</item>
    </izvorni_sadrzaj>
    <derivirana_varijabla naziv="DomainObject.Predmet.StrankaListFormatedWithAdress_1">
      <item>EKO-IMANJE MAVROVIĆ d. o. o. za poljoprivrednu djelatnost, SLOBOŠTINA 45, 34000 Sloboština zastupanog po punomoćniku Vlado Lalić</item>
      <item>Jušte Puharić, TRG TINA UJEVIĆA 2, 21300 Makarska zastupanog po punomoćniku Vlado Lalić</item>
    </derivirana_varijabla>
  </DomainObject.Predmet.StrankaListFormatedWithAdress>
  <DomainObject.Predmet.StrankaListFormatedWithAdressOIB>
    <izvorni_sadrzaj>
      <item>EKO-IMANJE MAVROVIĆ d. o. o. za poljoprivrednu djelatnost, OIB 07135129238, SLOBOŠTINA 45, 34000 Sloboština zastupanog po punomoćniku Vlado Lalić</item>
      <item>Jušte Puharić, OIB 09819688888, TRG TINA UJEVIĆA 2, 21300 Makarska zastupanog po punomoćniku Vlado Lalić</item>
    </izvorni_sadrzaj>
    <derivirana_varijabla naziv="DomainObject.Predmet.StrankaListFormatedWithAdressOIB_1">
      <item>EKO-IMANJE MAVROVIĆ d. o. o. za poljoprivrednu djelatnost, OIB 07135129238, SLOBOŠTINA 45, 34000 Sloboština zastupanog po punomoćniku Vlado Lalić</item>
      <item>Jušte Puharić, OIB 09819688888, TRG TINA UJEVIĆA 2, 21300 Makarska zastupanog po punomoćniku Vlado Lalić</item>
    </derivirana_varijabla>
  </DomainObject.Predmet.StrankaListFormatedWithAdressOIB>
  <DomainObject.Predmet.StrankaListNazivFormated>
    <izvorni_sadrzaj>
      <item>EKO-IMANJE MAVROVIĆ d. o. o. za poljoprivrednu djelatnost</item>
      <item>Jušte Puharić</item>
    </izvorni_sadrzaj>
    <derivirana_varijabla naziv="DomainObject.Predmet.StrankaListNazivFormated_1">
      <item>EKO-IMANJE MAVROVIĆ d. o. o. za poljoprivrednu djelatnost</item>
      <item>Jušte Puharić</item>
    </derivirana_varijabla>
  </DomainObject.Predmet.StrankaListNazivFormated>
  <DomainObject.Predmet.StrankaListNazivFormatedOIB>
    <izvorni_sadrzaj>
      <item>EKO-IMANJE MAVROVIĆ d. o. o. za poljoprivrednu djelatnost, OIB 07135129238</item>
      <item>Jušte Puharić, OIB 09819688888</item>
    </izvorni_sadrzaj>
    <derivirana_varijabla naziv="DomainObject.Predmet.StrankaListNazivFormatedOIB_1">
      <item>EKO-IMANJE MAVROVIĆ d. o. o. za poljoprivrednu djelatnost, OIB 07135129238</item>
      <item>Jušte Puharić, OIB 09819688888</item>
    </derivirana_varijabla>
  </DomainObject.Predmet.StrankaListNazivFormatedOIB>
  <DomainObject.Predmet.ProtuStrankaListFormated>
    <izvorni_sadrzaj>
      <item>Anchor AM društvo s ograničenom odgovornošću za savjetovanje i usluge u stečaju zastupanog po punomoćniku ODVJETNIČKO DRUŠTVO MIŠEVIĆ I JARIĆ društvo s ograničenom odgovornošću; Sanja Mišević</item>
    </izvorni_sadrzaj>
    <derivirana_varijabla naziv="DomainObject.Predmet.ProtuStrankaListFormated_1">
      <item>Anchor AM društvo s ograničenom odgovornošću za savjetovanje i usluge u stečaju zastupanog po punomoćniku ODVJETNIČKO DRUŠTVO MIŠEVIĆ I JARIĆ društvo s ograničenom odgovornošću; Sanja Mišević</item>
    </derivirana_varijabla>
  </DomainObject.Predmet.ProtuStrankaListFormated>
  <DomainObject.Predmet.ProtuStrankaListFormatedOIB>
    <izvorni_sadrzaj>
      <item>Anchor AM društvo s ograničenom odgovornošću za savjetovanje i usluge u stečaju, OIB 20080494958 zastupanog po punomoćniku ODVJETNIČKO DRUŠTVO MIŠEVIĆ I JARIĆ društvo s ograničenom odgovornošću; Sanja Mišević</item>
    </izvorni_sadrzaj>
    <derivirana_varijabla naziv="DomainObject.Predmet.ProtuStrankaListFormatedOIB_1">
      <item>Anchor AM društvo s ograničenom odgovornošću za savjetovanje i usluge u stečaju, OIB 20080494958 zastupanog po punomoćniku ODVJETNIČKO DRUŠTVO MIŠEVIĆ I JARIĆ društvo s ograničenom odgovornošću; Sanja Mišević</item>
    </derivirana_varijabla>
  </DomainObject.Predmet.ProtuStrankaListFormatedOIB>
  <DomainObject.Predmet.ProtuStrankaListFormatedWithAdress>
    <izvorni_sadrzaj>
      <item>Anchor AM društvo s ograničenom odgovornošću za savjetovanje i usluge u stečaju, KAPUCINSKA ULICA 31, 31000 Osijek zastupanog po punomoćniku ODVJETNIČKO DRUŠTVO MIŠEVIĆ I JARIĆ društvo s ograničenom odgovornošću; Sanja Mišević</item>
    </izvorni_sadrzaj>
    <derivirana_varijabla naziv="DomainObject.Predmet.ProtuStrankaListFormatedWithAdress_1">
      <item>Anchor AM društvo s ograničenom odgovornošću za savjetovanje i usluge u stečaju, KAPUCINSKA ULICA 31, 31000 Osijek zastupanog po punomoćniku ODVJETNIČKO DRUŠTVO MIŠEVIĆ I JARIĆ društvo s ograničenom odgovornošću; Sanja Mišević</item>
    </derivirana_varijabla>
  </DomainObject.Predmet.ProtuStrankaListFormatedWithAdress>
  <DomainObject.Predmet.ProtuStrankaListFormatedWithAdressOIB>
    <izvorni_sadrzaj>
      <item>Anchor AM društvo s ograničenom odgovornošću za savjetovanje i usluge u stečaju, OIB 20080494958, KAPUCINSKA ULICA 31, 31000 Osijek zastupanog po punomoćniku ODVJETNIČKO DRUŠTVO MIŠEVIĆ I JARIĆ društvo s ograničenom odgovornošću; Sanja Mišević</item>
    </izvorni_sadrzaj>
    <derivirana_varijabla naziv="DomainObject.Predmet.ProtuStrankaListFormatedWithAdressOIB_1">
      <item>Anchor AM društvo s ograničenom odgovornošću za savjetovanje i usluge u stečaju, OIB 20080494958, KAPUCINSKA ULICA 31, 31000 Osijek zastupanog po punomoćniku ODVJETNIČKO DRUŠTVO MIŠEVIĆ I JARIĆ društvo s ograničenom odgovornošću; Sanja Mišević</item>
    </derivirana_varijabla>
  </DomainObject.Predmet.ProtuStrankaListFormatedWithAdressOIB>
  <DomainObject.Predmet.ProtuStrankaListNazivFormated>
    <izvorni_sadrzaj>
      <item>Anchor AM društvo s ograničenom odgovornošću za savjetovanje i usluge u stečaju</item>
    </izvorni_sadrzaj>
    <derivirana_varijabla naziv="DomainObject.Predmet.ProtuStrankaListNazivFormated_1">
      <item>Anchor AM društvo s ograničenom odgovornošću za savjetovanje i usluge u stečaju</item>
    </derivirana_varijabla>
  </DomainObject.Predmet.ProtuStrankaListNazivFormated>
  <DomainObject.Predmet.ProtuStrankaListNazivFormatedOIB>
    <izvorni_sadrzaj>
      <item>Anchor AM društvo s ograničenom odgovornošću za savjetovanje i usluge u stečaju, OIB 20080494958</item>
    </izvorni_sadrzaj>
    <derivirana_varijabla naziv="DomainObject.Predmet.ProtuStrankaListNazivFormatedOIB_1">
      <item>Anchor AM društvo s ograničenom odgovornošću za savjetovanje i usluge u stečaju, OIB 20080494958</item>
    </derivirana_varijabla>
  </DomainObject.Predmet.ProtuStrankaListNazivFormatedOIB>
  <DomainObject.Predmet.OstaliListFormated>
    <izvorni_sadrzaj>
      <item>Vlado Lalić punomoćnik sudionika u postupku EKO-IMANJE MAVROVIĆ d. o. o. za poljoprivrednu djelatnost; Jušte Puharić</item>
      <item>ODVJETNIČKO DRUŠTVO MIŠEVIĆ I JARIĆ društvo s ograničenom odgovornošću punomoćnik sudionika u postupku Anchor AM društvo s ograničenom odgovornošću za savjetovanje i usluge u stečaju</item>
      <item>Sanja Mišević punomoćnik sudionika u postupku Anchor AM društvo s ograničenom odgovornošću za savjetovanje i usluge u stečaju</item>
    </izvorni_sadrzaj>
    <derivirana_varijabla naziv="DomainObject.Predmet.OstaliListFormated_1">
      <item>Vlado Lalić punomoćnik sudionika u postupku EKO-IMANJE MAVROVIĆ d. o. o. za poljoprivrednu djelatnost; Jušte Puharić</item>
      <item>ODVJETNIČKO DRUŠTVO MIŠEVIĆ I JARIĆ društvo s ograničenom odgovornošću punomoćnik sudionika u postupku Anchor AM društvo s ograničenom odgovornošću za savjetovanje i usluge u stečaju</item>
      <item>Sanja Mišević punomoćnik sudionika u postupku Anchor AM društvo s ograničenom odgovornošću za savjetovanje i usluge u stečaju</item>
    </derivirana_varijabla>
  </DomainObject.Predmet.OstaliListFormated>
  <DomainObject.Predmet.OstaliListFormatedOIB>
    <izvorni_sadrzaj>
      <item>Vlado Lalić, OIB 01560243419 punomoćnik sudionika u postupku EKO-IMANJE MAVROVIĆ d. o. o. za poljoprivrednu djelatnost; Jušte Puharić</item>
      <item>ODVJETNIČKO DRUŠTVO MIŠEVIĆ I JARIĆ društvo s ograničenom odgovornošću, OIB 87309719219 punomoćnik sudionika u postupku Anchor AM društvo s ograničenom odgovornošću za savjetovanje i usluge u stečaju</item>
      <item>Sanja Mišević, OIB 17448143522 punomoćnik sudionika u postupku Anchor AM društvo s ograničenom odgovornošću za savjetovanje i usluge u stečaju</item>
    </izvorni_sadrzaj>
    <derivirana_varijabla naziv="DomainObject.Predmet.OstaliListFormatedOIB_1">
      <item>Vlado Lalić, OIB 01560243419 punomoćnik sudionika u postupku EKO-IMANJE MAVROVIĆ d. o. o. za poljoprivrednu djelatnost; Jušte Puharić</item>
      <item>ODVJETNIČKO DRUŠTVO MIŠEVIĆ I JARIĆ društvo s ograničenom odgovornošću, OIB 87309719219 punomoćnik sudionika u postupku Anchor AM društvo s ograničenom odgovornošću za savjetovanje i usluge u stečaju</item>
      <item>Sanja Mišević, OIB 17448143522 punomoćnik sudionika u postupku Anchor AM društvo s ograničenom odgovornošću za savjetovanje i usluge u stečaju</item>
    </derivirana_varijabla>
  </DomainObject.Predmet.OstaliListFormatedOIB>
  <DomainObject.Predmet.OstaliListFormatedWithAdress>
    <izvorni_sadrzaj>
      <item>Vlado Lalić, Preradovićeva 13, 10000 Zagreb punomoćnik sudionika u postupku EKO-IMANJE MAVROVIĆ d. o. o. za poljoprivrednu djelatnost; Jušte Puharić</item>
      <item>ODVJETNIČKO DRUŠTVO MIŠEVIĆ I JARIĆ društvo s ograničenom odgovornošću, Ulica Lorenza Jägera 24, 31000 Osijek punomoćnik sudionika u postupku Anchor AM društvo s ograničenom odgovornošću za savjetovanje i usluge u stečaju</item>
      <item>Sanja Mišević, L. Jagera 24, 31000 Osijek punomoćnik sudionika u postupku Anchor AM društvo s ograničenom odgovornošću za savjetovanje i usluge u stečaju</item>
    </izvorni_sadrzaj>
    <derivirana_varijabla naziv="DomainObject.Predmet.OstaliListFormatedWithAdress_1">
      <item>Vlado Lalić, Preradovićeva 13, 10000 Zagreb punomoćnik sudionika u postupku EKO-IMANJE MAVROVIĆ d. o. o. za poljoprivrednu djelatnost; Jušte Puharić</item>
      <item>ODVJETNIČKO DRUŠTVO MIŠEVIĆ I JARIĆ društvo s ograničenom odgovornošću, Ulica Lorenza Jägera 24, 31000 Osijek punomoćnik sudionika u postupku Anchor AM društvo s ograničenom odgovornošću za savjetovanje i usluge u stečaju</item>
      <item>Sanja Mišević, L. Jagera 24, 31000 Osijek punomoćnik sudionika u postupku Anchor AM društvo s ograničenom odgovornošću za savjetovanje i usluge u stečaju</item>
    </derivirana_varijabla>
  </DomainObject.Predmet.OstaliListFormatedWithAdress>
  <DomainObject.Predmet.OstaliListFormatedWithAdressOIB>
    <izvorni_sadrzaj>
      <item>Vlado Lalić, OIB 01560243419, Preradovićeva 13, 10000 Zagreb punomoćnik sudionika u postupku EKO-IMANJE MAVROVIĆ d. o. o. za poljoprivrednu djelatnost; Jušte Puharić</item>
      <item>ODVJETNIČKO DRUŠTVO MIŠEVIĆ I JARIĆ društvo s ograničenom odgovornošću, OIB 87309719219, Ulica Lorenza Jägera 24, 31000 Osijek punomoćnik sudionika u postupku Anchor AM društvo s ograničenom odgovornošću za savjetovanje i usluge u stečaju</item>
      <item>Sanja Mišević, OIB 17448143522, L. Jagera 24, 31000 Osijek punomoćnik sudionika u postupku Anchor AM društvo s ograničenom odgovornošću za savjetovanje i usluge u stečaju</item>
    </izvorni_sadrzaj>
    <derivirana_varijabla naziv="DomainObject.Predmet.OstaliListFormatedWithAdressOIB_1">
      <item>Vlado Lalić, OIB 01560243419, Preradovićeva 13, 10000 Zagreb punomoćnik sudionika u postupku EKO-IMANJE MAVROVIĆ d. o. o. za poljoprivrednu djelatnost; Jušte Puharić</item>
      <item>ODVJETNIČKO DRUŠTVO MIŠEVIĆ I JARIĆ društvo s ograničenom odgovornošću, OIB 87309719219, Ulica Lorenza Jägera 24, 31000 Osijek punomoćnik sudionika u postupku Anchor AM društvo s ograničenom odgovornošću za savjetovanje i usluge u stečaju</item>
      <item>Sanja Mišević, OIB 17448143522, L. Jagera 24, 31000 Osijek punomoćnik sudionika u postupku Anchor AM društvo s ograničenom odgovornošću za savjetovanje i usluge u stečaju</item>
    </derivirana_varijabla>
  </DomainObject.Predmet.OstaliListFormatedWithAdressOIB>
  <DomainObject.Predmet.OstaliListNazivFormated>
    <izvorni_sadrzaj>
      <item>Vlado Lalić</item>
      <item>ODVJETNIČKO DRUŠTVO MIŠEVIĆ I JARIĆ društvo s ograničenom odgovornošću</item>
      <item>Sanja Mišević</item>
    </izvorni_sadrzaj>
    <derivirana_varijabla naziv="DomainObject.Predmet.OstaliListNazivFormated_1">
      <item>Vlado Lalić</item>
      <item>ODVJETNIČKO DRUŠTVO MIŠEVIĆ I JARIĆ društvo s ograničenom odgovornošću</item>
      <item>Sanja Mišević</item>
    </derivirana_varijabla>
  </DomainObject.Predmet.OstaliListNazivFormated>
  <DomainObject.Predmet.OstaliListNazivFormatedOIB>
    <izvorni_sadrzaj>
      <item>Vlado Lalić, OIB 01560243419</item>
      <item>ODVJETNIČKO DRUŠTVO MIŠEVIĆ I JARIĆ društvo s ograničenom odgovornošću, OIB 87309719219</item>
      <item>Sanja Mišević, OIB 17448143522</item>
    </izvorni_sadrzaj>
    <derivirana_varijabla naziv="DomainObject.Predmet.OstaliListNazivFormatedOIB_1">
      <item>Vlado Lalić, OIB 01560243419</item>
      <item>ODVJETNIČKO DRUŠTVO MIŠEVIĆ I JARIĆ društvo s ograničenom odgovornošću, OIB 87309719219</item>
      <item>Sanja Mišević, OIB 17448143522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26. veljače 2026.</izvorni_sadrzaj>
    <derivirana_varijabla naziv="DomainObject.Datum_1">26. veljače 2026.</derivirana_varijabla>
  </DomainObject.Datum>
  <DomainObject.PoslovniBrojDokumenta>
    <izvorni_sadrzaj>P-251/2025-13</izvorni_sadrzaj>
    <derivirana_varijabla naziv="DomainObject.PoslovniBrojDokumenta_1">P-251/2025-13</derivirana_varijabla>
  </DomainObject.PoslovniBrojDokumenta>
  <DomainObject.Predmet.StrankaIDrugi>
    <izvorni_sadrzaj>EKO-IMANJE MAVROVIĆ d. o. o. za poljoprivrednu djelatnost i dr.</izvorni_sadrzaj>
    <derivirana_varijabla naziv="DomainObject.Predmet.StrankaIDrugi_1">EKO-IMANJE MAVROVIĆ d. o. o. za poljoprivrednu djelatnost i dr.</derivirana_varijabla>
  </DomainObject.Predmet.StrankaIDrugi>
  <DomainObject.Predmet.ProtustrankaIDrugi>
    <izvorni_sadrzaj>Anchor AM društvo s ograničenom odgovornošću za savjetovanje i usluge u stečaju</izvorni_sadrzaj>
    <derivirana_varijabla naziv="DomainObject.Predmet.ProtustrankaIDrugi_1">Anchor AM društvo s ograničenom odgovornošću za savjetovanje i usluge u stečaju</derivirana_varijabla>
  </DomainObject.Predmet.ProtustrankaIDrugi>
  <DomainObject.Predmet.StrankaIDrugiAdressOIB>
    <izvorni_sadrzaj>EKO-IMANJE MAVROVIĆ d. o. o. za poljoprivrednu djelatnost, OIB 07135129238, SLOBOŠTINA 45, 34000 Sloboština i dr.</izvorni_sadrzaj>
    <derivirana_varijabla naziv="DomainObject.Predmet.StrankaIDrugiAdressOIB_1">EKO-IMANJE MAVROVIĆ d. o. o. za poljoprivrednu djelatnost, OIB 07135129238, SLOBOŠTINA 45, 34000 Sloboština i dr.</derivirana_varijabla>
  </DomainObject.Predmet.StrankaIDrugiAdressOIB>
  <DomainObject.Predmet.ProtustrankaIDrugiAdressOIB>
    <izvorni_sadrzaj>Anchor AM društvo s ograničenom odgovornošću za savjetovanje i usluge u stečaju, OIB 20080494958, KAPUCINSKA ULICA 31, 31000 Osijek</izvorni_sadrzaj>
    <derivirana_varijabla naziv="DomainObject.Predmet.ProtustrankaIDrugiAdressOIB_1">Anchor AM društvo s ograničenom odgovornošću za savjetovanje i usluge u stečaju, OIB 20080494958, KAPUCINSKA ULICA 31,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EKO-IMANJE MAVROVIĆ d. o. o. za poljoprivrednu djelatnost</item>
      <item>Anchor AM društvo s ograničenom odgovornošću za savjetovanje i usluge u stečaju</item>
      <item>Jušte Puharić</item>
      <item>Vlado Lalić</item>
      <item>ODVJETNIČKO DRUŠTVO MIŠEVIĆ I JARIĆ društvo s ograničenom odgovornošću</item>
      <item>Sanja Mišević</item>
    </izvorni_sadrzaj>
    <derivirana_varijabla naziv="DomainObject.Predmet.SudioniciListNaziv_1">
      <item>EKO-IMANJE MAVROVIĆ d. o. o. za poljoprivrednu djelatnost</item>
      <item>Anchor AM društvo s ograničenom odgovornošću za savjetovanje i usluge u stečaju</item>
      <item>Jušte Puharić</item>
      <item>Vlado Lalić</item>
      <item>ODVJETNIČKO DRUŠTVO MIŠEVIĆ I JARIĆ društvo s ograničenom odgovornošću</item>
      <item>Sanja Mišević</item>
    </derivirana_varijabla>
  </DomainObject.Predmet.SudioniciListNaziv>
  <DomainObject.Predmet.SudioniciListAdressOIB>
    <izvorni_sadrzaj>
      <item>EKO-IMANJE MAVROVIĆ d. o. o. za poljoprivrednu djelatnost, OIB 07135129238, SLOBOŠTINA 45,34000 Sloboština</item>
      <item>Anchor AM društvo s ograničenom odgovornošću za savjetovanje i usluge u stečaju, OIB 20080494958, KAPUCINSKA ULICA 31,31000 Osijek</item>
      <item>Jušte Puharić, OIB 09819688888, TRG TINA UJEVIĆA 2,21300 Makarska</item>
      <item>Vlado Lalić, OIB 01560243419, Preradovićeva 13,10000 Zagreb</item>
      <item>ODVJETNIČKO DRUŠTVO MIŠEVIĆ I JARIĆ društvo s ograničenom odgovornošću, OIB 87309719219, Ulica Lorenza Jägera 24,31000 Osijek</item>
      <item>Sanja Mišević, OIB 17448143522, L. Jagera 24,31000 Osijek</item>
    </izvorni_sadrzaj>
    <derivirana_varijabla naziv="DomainObject.Predmet.SudioniciListAdressOIB_1">
      <item>EKO-IMANJE MAVROVIĆ d. o. o. za poljoprivrednu djelatnost, OIB 07135129238, SLOBOŠTINA 45,34000 Sloboština</item>
      <item>Anchor AM društvo s ograničenom odgovornošću za savjetovanje i usluge u stečaju, OIB 20080494958, KAPUCINSKA ULICA 31,31000 Osijek</item>
      <item>Jušte Puharić, OIB 09819688888, TRG TINA UJEVIĆA 2,21300 Makarska</item>
      <item>Vlado Lalić, OIB 01560243419, Preradovićeva 13,10000 Zagreb</item>
      <item>ODVJETNIČKO DRUŠTVO MIŠEVIĆ I JARIĆ društvo s ograničenom odgovornošću, OIB 87309719219, Ulica Lorenza Jägera 24,31000 Osijek</item>
      <item>Sanja Mišević, OIB 17448143522, L. Jagera 24,31000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07135129238</item>
      <item>, OIB 20080494958</item>
      <item>, OIB 09819688888</item>
      <item>, OIB 01560243419</item>
      <item>, OIB 87309719219</item>
      <item>, OIB 17448143522</item>
    </izvorni_sadrzaj>
    <derivirana_varijabla naziv="DomainObject.Predmet.SudioniciListNazivOIB_1">
      <item>, OIB 07135129238</item>
      <item>, OIB 20080494958</item>
      <item>, OIB 09819688888</item>
      <item>, OIB 01560243419</item>
      <item>, OIB 87309719219</item>
      <item>, OIB 17448143522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srpnja 2025.</izvorni_sadrzaj>
    <derivirana_varijabla naziv="DomainObject.Predmet.DatumPocetkaProcesa_1">28.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7FC259F-F370-4518-B85B-D335C962BD80}">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919</properties:Words>
  <properties:Characters>4898</properties:Characters>
  <properties:Lines>133</properties:Lines>
  <properties:Paragraphs>42</properties:Paragraphs>
  <properties:TotalTime>59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6039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2026-02-26T06:04:00Z</dcterms:created>
  <dc:creator>Gordana Harc</dc:creator>
  <cp:lastModifiedBy>Sanda Gučić</cp:lastModifiedBy>
  <cp:lastPrinted>2024-10-22T07:36:00Z</cp:lastPrinted>
  <dcterms:modified xmlns:xsi="http://www.w3.org/2001/XMLSchema-instance" xsi:type="dcterms:W3CDTF">2026-02-26T09:28:00Z</dcterms:modified>
  <cp:revision>25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P-251/2025-13 / Zapisnik - Pripremno ročište (P-251-25   plan upravljanja postupkom  + vještačenje.docx)</vt:lpwstr>
  </prop:property>
  <prop:property fmtid="{D5CDD505-2E9C-101B-9397-08002B2CF9AE}" pid="4" name="CC_coloring">
    <vt:bool>false</vt:bool>
  </prop:property>
  <prop:property fmtid="{D5CDD505-2E9C-101B-9397-08002B2CF9AE}" pid="5" name="BrojStranica">
    <vt:i4>3</vt:i4>
  </prop:property>
</prop:Properties>
</file>