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0B61C4" w:rsidP="000B61C4" w:rsidRDefault="000B61C4" w14:paraId="a6e8cbd" w14:textId="a6e8cbd">
      <w:pPr>
        <w:pStyle w:val="NormalWeb"/>
        <w:spacing w:before="0" w:beforeAutospacing="false" w:after="0" w:afterAutospacing="false" w:line="240" w:lineRule="auto"/>
        <w15:collapsed w:val="false"/>
        <w:rPr>
          <w:rFonts w:ascii="Arial" w:hAnsi="Arial" w:cs="Arial"/>
          <w:highlight w:val="white"/>
        </w:rPr>
      </w:pPr>
      <w:bookmarkStart w:name="_GoBack" w:id="0"/>
      <w:bookmarkEnd w:id="0"/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            </w:t>
      </w:r>
      <w:r>
        <w:rPr>
          <w:rFonts w:ascii="Arial" w:hAnsi="Arial" w:cs="Arial"/>
          <w:noProof/>
        </w:rPr>
        <w:drawing>
          <wp:inline distT="0" distB="0" distL="0" distR="0">
            <wp:extent cx="381000" cy="485775"/>
            <wp:effectExtent l="0" t="0" r="0" b="9525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highlight w:val="white"/>
        </w:rPr>
        <w:t xml:space="preserve">   </w:t>
      </w:r>
    </w:p>
    <w:tbl>
      <w:tblPr>
        <w:tblStyle w:val="TableNormal"/>
        <w:tblW w:w="5851" w:type="pct"/>
        <w:tblInd w:w="0" w:type="dxa"/>
        <w:tblLook w:firstRow="1" w:lastRow="0" w:firstColumn="1" w:lastColumn="0" w:noHBand="0" w:noVBand="1" w:val="04A0"/>
      </w:tblPr>
      <w:tblGrid>
        <w:gridCol w:w="7230"/>
        <w:gridCol w:w="3758"/>
      </w:tblGrid>
      <w:tr w:rsidR="000B61C4" w:rsidTr="000B61C4">
        <w:tc>
          <w:tcPr>
            <w:tcW w:w="329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REPUBLIKA HRVATSKA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OPĆINSKI PREKRŠAJNI SUD U ZAGREBU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Avenija Dubrovnik 8, Zagreb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Posebna sudska pisarnica za izvršenje prekršajnopravnih sankcija</w:t>
            </w:r>
          </w:p>
        </w:tc>
        <w:tc>
          <w:tcPr>
            <w:tcW w:w="171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</w:p>
        </w:tc>
      </w:tr>
    </w:tbl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                                                                                        Poslovni broj: Pp Ikp-</w:t>
      </w:r>
      <w:r w:rsidR="001B0946">
        <w:rPr>
          <w:rFonts w:ascii="Arial" w:hAnsi="Arial" w:cs="Arial"/>
          <w:highlight w:val="white"/>
        </w:rPr>
        <w:t>3345</w:t>
      </w:r>
      <w:r w:rsidR="00A8126A">
        <w:rPr>
          <w:rFonts w:ascii="Arial" w:hAnsi="Arial" w:cs="Arial"/>
          <w:highlight w:val="white"/>
        </w:rPr>
        <w:t>/202</w:t>
      </w:r>
      <w:r w:rsidR="001B0946">
        <w:rPr>
          <w:rFonts w:ascii="Arial" w:hAnsi="Arial" w:cs="Arial"/>
          <w:highlight w:val="white"/>
        </w:rPr>
        <w:t>5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E P U B L I K A  H R V A T S K A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J E Š E N J 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        Općinski prekršajni sud u Zagrebu, po sucu </w:t>
      </w:r>
      <w:r w:rsidR="001B0946">
        <w:rPr>
          <w:rFonts w:ascii="Arial" w:hAnsi="Arial" w:cs="Arial"/>
          <w:highlight w:val="white"/>
        </w:rPr>
        <w:t>Ljiljani Lovrek Grojzdek</w:t>
      </w:r>
      <w:r>
        <w:rPr>
          <w:rFonts w:ascii="Arial" w:hAnsi="Arial" w:cs="Arial"/>
          <w:highlight w:val="white"/>
        </w:rPr>
        <w:t xml:space="preserve">, uz sudjelovanje </w:t>
      </w:r>
      <w:r w:rsidR="00A8126A">
        <w:rPr>
          <w:rFonts w:ascii="Arial" w:hAnsi="Arial" w:cs="Arial"/>
          <w:highlight w:val="white"/>
        </w:rPr>
        <w:t>sudskog službenika Jasenke Peroš</w:t>
      </w:r>
      <w:r>
        <w:rPr>
          <w:rFonts w:ascii="Arial" w:hAnsi="Arial" w:cs="Arial"/>
          <w:highlight w:val="white"/>
        </w:rPr>
        <w:t xml:space="preserve"> u postupku izvršenja prekršajnopra</w:t>
      </w:r>
      <w:r w:rsidR="00A8126A">
        <w:rPr>
          <w:rFonts w:ascii="Arial" w:hAnsi="Arial" w:cs="Arial"/>
          <w:highlight w:val="white"/>
        </w:rPr>
        <w:t xml:space="preserve">vne </w:t>
      </w:r>
      <w:r w:rsidR="008F5CEE">
        <w:rPr>
          <w:rFonts w:ascii="Arial" w:hAnsi="Arial" w:cs="Arial"/>
          <w:highlight w:val="white"/>
        </w:rPr>
        <w:t>sankcije izrečene osuđeniku</w:t>
      </w:r>
      <w:r w:rsidR="00A8126A">
        <w:rPr>
          <w:rFonts w:ascii="Arial" w:hAnsi="Arial" w:cs="Arial"/>
          <w:highlight w:val="white"/>
        </w:rPr>
        <w:t xml:space="preserve"> </w:t>
      </w:r>
      <w:r w:rsidR="001B0946">
        <w:rPr>
          <w:rFonts w:ascii="Arial" w:hAnsi="Arial" w:cs="Arial"/>
          <w:highlight w:val="white"/>
        </w:rPr>
        <w:t>Pavlu Gugić</w:t>
      </w:r>
      <w:r>
        <w:rPr>
          <w:rFonts w:ascii="Arial" w:hAnsi="Arial" w:cs="Arial"/>
          <w:highlight w:val="white"/>
        </w:rPr>
        <w:t xml:space="preserve"> zbog prekršaja iz članka </w:t>
      </w:r>
      <w:r w:rsidR="001B0946">
        <w:rPr>
          <w:rFonts w:ascii="Arial" w:hAnsi="Arial" w:cs="Arial"/>
          <w:highlight w:val="white"/>
        </w:rPr>
        <w:t>133.</w:t>
      </w:r>
      <w:r w:rsidR="00A8126A">
        <w:rPr>
          <w:rFonts w:ascii="Arial" w:hAnsi="Arial" w:cs="Arial"/>
          <w:color w:val="000000"/>
          <w:highlight w:val="white"/>
        </w:rPr>
        <w:t xml:space="preserve"> stavka </w:t>
      </w:r>
      <w:r w:rsidR="001B0946">
        <w:rPr>
          <w:rFonts w:ascii="Arial" w:hAnsi="Arial" w:cs="Arial"/>
          <w:color w:val="000000"/>
          <w:highlight w:val="white"/>
        </w:rPr>
        <w:t>1</w:t>
      </w:r>
      <w:r>
        <w:rPr>
          <w:rFonts w:ascii="Arial" w:hAnsi="Arial" w:cs="Arial"/>
          <w:color w:val="000000"/>
          <w:highlight w:val="white"/>
        </w:rPr>
        <w:t>. Zakon</w:t>
      </w:r>
      <w:r w:rsidR="001B0946">
        <w:rPr>
          <w:rFonts w:ascii="Arial" w:hAnsi="Arial" w:cs="Arial"/>
          <w:color w:val="000000"/>
          <w:highlight w:val="white"/>
        </w:rPr>
        <w:t>a</w:t>
      </w:r>
      <w:r>
        <w:rPr>
          <w:rFonts w:ascii="Arial" w:hAnsi="Arial" w:cs="Arial"/>
          <w:color w:val="000000"/>
          <w:highlight w:val="white"/>
        </w:rPr>
        <w:t xml:space="preserve"> o </w:t>
      </w:r>
      <w:r w:rsidR="001B0946">
        <w:rPr>
          <w:rFonts w:ascii="Arial" w:hAnsi="Arial" w:cs="Arial"/>
          <w:color w:val="000000"/>
          <w:highlight w:val="white"/>
        </w:rPr>
        <w:t>trošarinama</w:t>
      </w:r>
      <w:r>
        <w:rPr>
          <w:rFonts w:ascii="Arial" w:hAnsi="Arial" w:cs="Arial"/>
          <w:color w:val="000000"/>
          <w:highlight w:val="white"/>
        </w:rPr>
        <w:t>,</w:t>
      </w:r>
      <w:r>
        <w:rPr>
          <w:rFonts w:ascii="Arial" w:hAnsi="Arial" w:cs="Arial"/>
          <w:highlight w:val="white"/>
        </w:rPr>
        <w:t xml:space="preserve"> </w:t>
      </w:r>
      <w:r>
        <w:rPr>
          <w:rFonts w:ascii="Arial" w:hAnsi="Arial" w:cs="Arial"/>
          <w:highlight w:val="white"/>
        </w:rPr>
        <w:fldChar w:fldCharType="begin"/>
      </w:r>
      <w:r>
        <w:rPr>
          <w:rFonts w:ascii="Arial" w:hAnsi="Arial" w:cs="Arial"/>
          <w:highlight w:val="white"/>
        </w:rPr>
        <w:instrText xml:space="preserve"> TIME \@ "d. MMMM yyyy." </w:instrText>
      </w:r>
      <w:r>
        <w:rPr>
          <w:rFonts w:ascii="Arial" w:hAnsi="Arial" w:cs="Arial"/>
          <w:highlight w:val="white"/>
        </w:rPr>
        <w:fldChar w:fldCharType="separate"/>
      </w:r>
      <w:r w:rsidR="001B0946">
        <w:rPr>
          <w:rFonts w:ascii="Arial" w:hAnsi="Arial" w:cs="Arial"/>
          <w:noProof/>
          <w:highlight w:val="white"/>
        </w:rPr>
        <w:t>10. lipnja 2026.</w:t>
      </w:r>
      <w:r>
        <w:rPr>
          <w:rFonts w:ascii="Arial" w:hAnsi="Arial" w:cs="Arial"/>
          <w:highlight w:val="white"/>
        </w:rPr>
        <w:fldChar w:fldCharType="end"/>
      </w:r>
      <w:r>
        <w:rPr>
          <w:rFonts w:ascii="Arial" w:hAnsi="Arial" w:cs="Arial"/>
          <w:highlight w:val="white"/>
        </w:rPr>
        <w:t xml:space="preserve"> 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i j e š i o    j 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       Na temelju članka 14. stavka 1. Prekršajnog zakona ("Narodne novine" broj 107/07, 39/13, 157/13, 110/15, 70/17, 118/18</w:t>
      </w:r>
      <w:r w:rsidR="00F85604">
        <w:rPr>
          <w:rFonts w:ascii="Arial" w:hAnsi="Arial" w:cs="Arial"/>
          <w:highlight w:val="white"/>
        </w:rPr>
        <w:t>, 114/22</w:t>
      </w:r>
      <w:r>
        <w:rPr>
          <w:rFonts w:ascii="Arial" w:hAnsi="Arial" w:cs="Arial"/>
          <w:highlight w:val="white"/>
        </w:rPr>
        <w:t>) obustavlja se postupak izvršenja prekršajnopravne s</w:t>
      </w:r>
      <w:r w:rsidR="008F5CEE">
        <w:rPr>
          <w:rFonts w:ascii="Arial" w:hAnsi="Arial" w:cs="Arial"/>
          <w:highlight w:val="white"/>
        </w:rPr>
        <w:t>ankcije novčane kazne osuđeniku</w:t>
      </w:r>
      <w:r w:rsidR="00A8126A">
        <w:rPr>
          <w:rFonts w:ascii="Arial" w:hAnsi="Arial" w:cs="Arial"/>
          <w:highlight w:val="white"/>
        </w:rPr>
        <w:t xml:space="preserve"> </w:t>
      </w:r>
      <w:r w:rsidR="001B0946">
        <w:rPr>
          <w:rFonts w:ascii="Arial" w:hAnsi="Arial" w:cs="Arial"/>
          <w:highlight w:val="white"/>
        </w:rPr>
        <w:t>Pavlu Gugić</w:t>
      </w:r>
      <w:r>
        <w:rPr>
          <w:rFonts w:ascii="Arial" w:hAnsi="Arial" w:cs="Arial"/>
          <w:highlight w:val="white"/>
        </w:rPr>
        <w:t xml:space="preserve">, OIB: </w:t>
      </w:r>
      <w:r w:rsidR="001B0946">
        <w:rPr>
          <w:rFonts w:ascii="Arial" w:hAnsi="Arial" w:cs="Arial"/>
          <w:highlight w:val="white"/>
        </w:rPr>
        <w:t>89218636203</w:t>
      </w:r>
      <w:r w:rsidR="00A8126A">
        <w:rPr>
          <w:rFonts w:ascii="Arial" w:hAnsi="Arial" w:cs="Arial"/>
          <w:highlight w:val="white"/>
        </w:rPr>
        <w:t xml:space="preserve">, rođen </w:t>
      </w:r>
      <w:r w:rsidR="001B0946">
        <w:rPr>
          <w:rFonts w:ascii="Arial" w:hAnsi="Arial" w:cs="Arial"/>
          <w:highlight w:val="white"/>
        </w:rPr>
        <w:t>12. siječnja 1992</w:t>
      </w:r>
      <w:r>
        <w:rPr>
          <w:rFonts w:ascii="Arial" w:hAnsi="Arial" w:cs="Arial"/>
          <w:highlight w:val="white"/>
        </w:rPr>
        <w:t xml:space="preserve">. s prebivalištem u Zagrebu, </w:t>
      </w:r>
      <w:r w:rsidR="001B0946">
        <w:rPr>
          <w:rFonts w:ascii="Arial" w:hAnsi="Arial" w:cs="Arial"/>
          <w:highlight w:val="white"/>
        </w:rPr>
        <w:t>Goričanski odvojak 2</w:t>
      </w:r>
      <w:r w:rsidR="00A8126A">
        <w:rPr>
          <w:rFonts w:ascii="Arial" w:hAnsi="Arial" w:cs="Arial"/>
          <w:highlight w:val="white"/>
        </w:rPr>
        <w:t>, zbog prekrša</w:t>
      </w:r>
      <w:r w:rsidR="001B0946">
        <w:rPr>
          <w:rFonts w:ascii="Arial" w:hAnsi="Arial" w:cs="Arial"/>
          <w:highlight w:val="white"/>
        </w:rPr>
        <w:t>ja iz članka 133</w:t>
      </w:r>
      <w:r>
        <w:rPr>
          <w:rFonts w:ascii="Arial" w:hAnsi="Arial" w:cs="Arial"/>
          <w:highlight w:val="white"/>
        </w:rPr>
        <w:t>. stavk</w:t>
      </w:r>
      <w:r w:rsidR="001B0946">
        <w:rPr>
          <w:rFonts w:ascii="Arial" w:hAnsi="Arial" w:cs="Arial"/>
          <w:highlight w:val="white"/>
        </w:rPr>
        <w:t>a</w:t>
      </w:r>
      <w:r>
        <w:rPr>
          <w:rFonts w:ascii="Arial" w:hAnsi="Arial" w:cs="Arial"/>
          <w:highlight w:val="white"/>
        </w:rPr>
        <w:t xml:space="preserve"> </w:t>
      </w:r>
      <w:r w:rsidR="001B0946">
        <w:rPr>
          <w:rFonts w:ascii="Arial" w:hAnsi="Arial" w:cs="Arial"/>
          <w:highlight w:val="white"/>
        </w:rPr>
        <w:t>1</w:t>
      </w:r>
      <w:r>
        <w:rPr>
          <w:rFonts w:ascii="Arial" w:hAnsi="Arial" w:cs="Arial"/>
          <w:highlight w:val="white"/>
        </w:rPr>
        <w:t>. Zakon</w:t>
      </w:r>
      <w:r w:rsidR="001B0946">
        <w:rPr>
          <w:rFonts w:ascii="Arial" w:hAnsi="Arial" w:cs="Arial"/>
          <w:highlight w:val="white"/>
        </w:rPr>
        <w:t>a</w:t>
      </w:r>
      <w:r>
        <w:rPr>
          <w:rFonts w:ascii="Arial" w:hAnsi="Arial" w:cs="Arial"/>
          <w:highlight w:val="white"/>
        </w:rPr>
        <w:t xml:space="preserve"> o </w:t>
      </w:r>
      <w:r w:rsidR="001B0946">
        <w:rPr>
          <w:rFonts w:ascii="Arial" w:hAnsi="Arial" w:cs="Arial"/>
          <w:highlight w:val="white"/>
        </w:rPr>
        <w:t>trošarinama</w:t>
      </w:r>
      <w:r>
        <w:rPr>
          <w:rFonts w:ascii="Arial" w:hAnsi="Arial" w:cs="Arial"/>
          <w:highlight w:val="white"/>
        </w:rPr>
        <w:t>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                                                         Obrazloženje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1.  Pravomoćnim prekršajnim nalogom</w:t>
      </w:r>
      <w:r w:rsidR="001B0946">
        <w:rPr>
          <w:rFonts w:ascii="Arial" w:hAnsi="Arial" w:cs="Arial"/>
          <w:highlight w:val="white"/>
        </w:rPr>
        <w:t xml:space="preserve"> Ministarstva financija, Carinska uprava, Središnji ured, Sektor za mobilne jedinice, Područna jedinica – Služba za mobilne jedinice Zagreb</w:t>
      </w:r>
      <w:r>
        <w:rPr>
          <w:rFonts w:ascii="Arial" w:hAnsi="Arial" w:cs="Arial"/>
          <w:highlight w:val="white"/>
        </w:rPr>
        <w:t xml:space="preserve">, poslovni broj: </w:t>
      </w:r>
      <w:r w:rsidR="001B0946">
        <w:rPr>
          <w:rFonts w:ascii="Arial" w:hAnsi="Arial" w:cs="Arial"/>
          <w:highlight w:val="white"/>
        </w:rPr>
        <w:t>149/2023; Klasa: 471-01/24-18/137; Urbroj: 513-02-1973/55-23-8</w:t>
      </w:r>
      <w:r>
        <w:rPr>
          <w:rFonts w:ascii="Arial" w:hAnsi="Arial" w:cs="Arial"/>
          <w:highlight w:val="white"/>
        </w:rPr>
        <w:t xml:space="preserve"> od </w:t>
      </w:r>
      <w:r w:rsidR="001B0946">
        <w:rPr>
          <w:rFonts w:ascii="Arial" w:hAnsi="Arial" w:cs="Arial"/>
          <w:highlight w:val="white"/>
        </w:rPr>
        <w:t>15. travnja 2023</w:t>
      </w:r>
      <w:r w:rsidR="00A8126A">
        <w:rPr>
          <w:rFonts w:ascii="Arial" w:hAnsi="Arial" w:cs="Arial"/>
          <w:highlight w:val="white"/>
        </w:rPr>
        <w:t>.</w:t>
      </w:r>
      <w:r>
        <w:rPr>
          <w:rFonts w:ascii="Arial" w:hAnsi="Arial" w:cs="Arial"/>
          <w:highlight w:val="white"/>
        </w:rPr>
        <w:t xml:space="preserve"> koji je postao pravomoćan </w:t>
      </w:r>
      <w:r w:rsidR="001B0946">
        <w:rPr>
          <w:rFonts w:ascii="Arial" w:hAnsi="Arial" w:cs="Arial"/>
          <w:highlight w:val="white"/>
        </w:rPr>
        <w:t>27. travnja 2023.</w:t>
      </w:r>
      <w:r>
        <w:rPr>
          <w:rFonts w:ascii="Arial" w:hAnsi="Arial" w:cs="Arial"/>
          <w:highlight w:val="white"/>
        </w:rPr>
        <w:t>,</w:t>
      </w:r>
      <w:r w:rsidR="00A8126A">
        <w:rPr>
          <w:rFonts w:ascii="Arial" w:hAnsi="Arial" w:cs="Arial"/>
          <w:highlight w:val="white"/>
        </w:rPr>
        <w:t xml:space="preserve"> osuđeniku </w:t>
      </w:r>
      <w:r w:rsidR="001B0946">
        <w:rPr>
          <w:rFonts w:ascii="Arial" w:hAnsi="Arial" w:cs="Arial"/>
          <w:highlight w:val="white"/>
        </w:rPr>
        <w:t>Pavlu Gugić</w:t>
      </w:r>
      <w:r>
        <w:rPr>
          <w:rFonts w:ascii="Arial" w:hAnsi="Arial" w:cs="Arial"/>
          <w:highlight w:val="white"/>
        </w:rPr>
        <w:t xml:space="preserve"> izrečena je prekršajnopravna sankcija novčane kazne u iznosu od </w:t>
      </w:r>
      <w:r w:rsidR="001B0946">
        <w:rPr>
          <w:rFonts w:ascii="Arial" w:hAnsi="Arial" w:cs="Arial"/>
          <w:highlight w:val="white"/>
        </w:rPr>
        <w:t>14.000,00</w:t>
      </w:r>
      <w:r>
        <w:rPr>
          <w:rFonts w:ascii="Arial" w:hAnsi="Arial" w:cs="Arial"/>
          <w:highlight w:val="white"/>
        </w:rPr>
        <w:t xml:space="preserve"> (</w:t>
      </w:r>
      <w:r w:rsidR="001B0946">
        <w:rPr>
          <w:rFonts w:ascii="Arial" w:hAnsi="Arial" w:cs="Arial"/>
          <w:highlight w:val="white"/>
        </w:rPr>
        <w:t>četrnaest tisuća</w:t>
      </w:r>
      <w:r>
        <w:rPr>
          <w:rFonts w:ascii="Arial" w:hAnsi="Arial" w:cs="Arial"/>
          <w:highlight w:val="white"/>
        </w:rPr>
        <w:t>)</w:t>
      </w:r>
      <w:r w:rsidR="001B0946">
        <w:rPr>
          <w:rFonts w:ascii="Arial" w:hAnsi="Arial" w:cs="Arial"/>
          <w:highlight w:val="white"/>
        </w:rPr>
        <w:t xml:space="preserve"> eura</w:t>
      </w:r>
      <w:r w:rsidR="009B6A10">
        <w:rPr>
          <w:rFonts w:ascii="Arial" w:hAnsi="Arial" w:cs="Arial"/>
          <w:highlight w:val="white"/>
        </w:rPr>
        <w:t>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2.  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="00A8126A" w:rsidP="001B0946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3.   Budući je od dana pravomoćnosti odluke o prekršaju proteklo više od tri godine nastupila je zastara izvršenja prekršajnopravnih sankcija, zbog čega je postupak izvršenja obustavljen.  </w:t>
      </w:r>
    </w:p>
    <w:p w:rsidR="00A8126A" w:rsidP="000B61C4" w:rsidRDefault="00A8126A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U </w:t>
      </w:r>
      <w:r>
        <w:rPr>
          <w:rFonts w:ascii="Arial" w:hAnsi="Arial" w:cs="Arial"/>
          <w:color w:val="000000"/>
          <w:highlight w:val="white"/>
        </w:rPr>
        <w:t xml:space="preserve">Zagrebu, </w:t>
      </w:r>
      <w:r>
        <w:rPr>
          <w:rFonts w:ascii="Arial" w:hAnsi="Arial" w:cs="Arial"/>
          <w:highlight w:val="white"/>
        </w:rPr>
        <w:fldChar w:fldCharType="begin"/>
      </w:r>
      <w:r>
        <w:rPr>
          <w:rFonts w:ascii="Arial" w:hAnsi="Arial" w:cs="Arial"/>
          <w:highlight w:val="white"/>
        </w:rPr>
        <w:instrText xml:space="preserve"> TIME \@ "d. MMMM yyyy." </w:instrText>
      </w:r>
      <w:r>
        <w:rPr>
          <w:rFonts w:ascii="Arial" w:hAnsi="Arial" w:cs="Arial"/>
          <w:highlight w:val="white"/>
        </w:rPr>
        <w:fldChar w:fldCharType="separate"/>
      </w:r>
      <w:r w:rsidR="001B0946">
        <w:rPr>
          <w:rFonts w:ascii="Arial" w:hAnsi="Arial" w:cs="Arial"/>
          <w:noProof/>
          <w:highlight w:val="white"/>
        </w:rPr>
        <w:t>10. lipnja 2026.</w:t>
      </w:r>
      <w:r>
        <w:rPr>
          <w:rFonts w:ascii="Arial" w:hAnsi="Arial" w:cs="Arial"/>
          <w:highlight w:val="white"/>
        </w:rPr>
        <w:fldChar w:fldCharType="end"/>
      </w:r>
      <w:r>
        <w:rPr>
          <w:rFonts w:ascii="Arial" w:hAnsi="Arial" w:cs="Arial"/>
          <w:highlight w:val="white"/>
        </w:rPr>
        <w:t xml:space="preserve"> 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</w:t>
      </w:r>
    </w:p>
    <w:p w:rsidR="000B61C4" w:rsidP="000B61C4" w:rsidRDefault="00AA43BB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Sudski službenik</w:t>
      </w:r>
      <w:r w:rsidR="000B61C4">
        <w:rPr>
          <w:rFonts w:ascii="Arial" w:hAnsi="Arial" w:cs="Arial"/>
          <w:lang w:eastAsia="x-none"/>
        </w:rPr>
        <w:t xml:space="preserve"> </w:t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  <w:t xml:space="preserve">   </w:t>
      </w:r>
      <w:r w:rsidR="000B61C4">
        <w:rPr>
          <w:rFonts w:ascii="Arial" w:hAnsi="Arial" w:cs="Arial"/>
          <w:lang w:eastAsia="x-none"/>
        </w:rPr>
        <w:tab/>
        <w:t xml:space="preserve">   </w:t>
      </w:r>
      <w:r w:rsidR="001B0946">
        <w:rPr>
          <w:rFonts w:ascii="Arial" w:hAnsi="Arial" w:cs="Arial"/>
          <w:lang w:eastAsia="x-none"/>
        </w:rPr>
        <w:t xml:space="preserve">     </w:t>
      </w:r>
      <w:r w:rsidR="000B61C4">
        <w:rPr>
          <w:rFonts w:ascii="Arial" w:hAnsi="Arial" w:cs="Arial"/>
          <w:lang w:eastAsia="x-none"/>
        </w:rPr>
        <w:t>Sudac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</w:t>
      </w:r>
      <w:r w:rsidRPr="00AA43BB" w:rsidR="00AA43BB">
        <w:rPr>
          <w:rFonts w:ascii="Arial" w:hAnsi="Arial" w:cs="Arial"/>
          <w:lang w:eastAsia="x-none"/>
        </w:rPr>
        <w:t>Jasenka Peroš</w:t>
      </w:r>
      <w:r w:rsidR="001B0946">
        <w:rPr>
          <w:rFonts w:ascii="Arial" w:hAnsi="Arial" w:cs="Arial"/>
          <w:lang w:eastAsia="x-none"/>
        </w:rPr>
        <w:tab/>
      </w:r>
      <w:r w:rsidR="001B0946">
        <w:rPr>
          <w:rFonts w:ascii="Arial" w:hAnsi="Arial" w:cs="Arial"/>
          <w:lang w:eastAsia="x-none"/>
        </w:rPr>
        <w:tab/>
      </w:r>
      <w:r w:rsidR="001B0946">
        <w:rPr>
          <w:rFonts w:ascii="Arial" w:hAnsi="Arial" w:cs="Arial"/>
          <w:lang w:eastAsia="x-none"/>
        </w:rPr>
        <w:tab/>
      </w:r>
      <w:r w:rsidR="001B0946">
        <w:rPr>
          <w:rFonts w:ascii="Arial" w:hAnsi="Arial" w:cs="Arial"/>
          <w:lang w:eastAsia="x-none"/>
        </w:rPr>
        <w:tab/>
      </w:r>
      <w:r w:rsidR="001B0946">
        <w:rPr>
          <w:rFonts w:ascii="Arial" w:hAnsi="Arial" w:cs="Arial"/>
          <w:lang w:eastAsia="x-none"/>
        </w:rPr>
        <w:tab/>
      </w:r>
      <w:r w:rsidR="001B0946">
        <w:rPr>
          <w:rFonts w:ascii="Arial" w:hAnsi="Arial" w:cs="Arial"/>
          <w:lang w:eastAsia="x-none"/>
        </w:rPr>
        <w:tab/>
        <w:t xml:space="preserve">  </w:t>
      </w:r>
      <w:r w:rsidR="001B0946">
        <w:rPr>
          <w:rFonts w:ascii="Arial" w:hAnsi="Arial" w:cs="Arial"/>
          <w:lang w:eastAsia="x-none"/>
        </w:rPr>
        <w:tab/>
        <w:t xml:space="preserve">    Ljiljana Lovrek Grojzdek </w:t>
      </w:r>
    </w:p>
    <w:p w:rsidR="000B61C4" w:rsidP="000B61C4" w:rsidRDefault="000B61C4">
      <w:pPr>
        <w:pStyle w:val="Zaglavlje"/>
        <w:tabs>
          <w:tab w:val="left" w:pos="708"/>
        </w:tabs>
        <w:rPr>
          <w:rFonts w:ascii="Arial" w:hAnsi="Arial" w:cs="Arial"/>
        </w:rPr>
      </w:pPr>
      <w:r>
        <w:rPr>
          <w:rFonts w:ascii="Arial" w:hAnsi="Arial" w:cs="Arial"/>
        </w:rPr>
        <w:t>Uputa o pravnom lijeku:</w:t>
      </w:r>
    </w:p>
    <w:p w:rsidR="000B61C4" w:rsidP="000B61C4" w:rsidRDefault="000B61C4">
      <w:pPr>
        <w:pStyle w:val="Zaglavlje"/>
        <w:tabs>
          <w:tab w:val="left" w:pos="708"/>
        </w:tabs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Protiv ovog rješenja dopuštena je žalba u roku od tri dana od dana dostave. Žalba se podnosi Općinskom prekršajnom sudu u Zagrebu, Avenija Dubrovnik 8, u dva primjerka, a o žalbi odlučuje Visoki prekršajni sud Republike Hrvatske.</w:t>
      </w:r>
    </w:p>
    <w:p w:rsidR="000B61C4" w:rsidP="000B61C4" w:rsidRDefault="000B61C4">
      <w:pPr>
        <w:pStyle w:val="Zaglavlje"/>
        <w:tabs>
          <w:tab w:val="left" w:pos="708"/>
        </w:tabs>
        <w:ind w:firstLine="708"/>
        <w:jc w:val="both"/>
        <w:rPr>
          <w:rFonts w:ascii="Arial" w:hAnsi="Arial" w:cs="Arial"/>
          <w:lang w:eastAsia="x-none"/>
        </w:rPr>
      </w:pP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Dostaviti: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       1.osuđe</w:t>
      </w:r>
      <w:r w:rsidR="008F5CEE">
        <w:rPr>
          <w:rFonts w:ascii="Arial" w:hAnsi="Arial" w:cs="Arial"/>
          <w:lang w:eastAsia="x-none"/>
        </w:rPr>
        <w:t xml:space="preserve">niku </w:t>
      </w:r>
      <w:r w:rsidR="001B0946">
        <w:rPr>
          <w:rFonts w:ascii="Arial" w:hAnsi="Arial" w:cs="Arial"/>
          <w:lang w:eastAsia="x-none"/>
        </w:rPr>
        <w:t>Pavle Gugić</w:t>
      </w:r>
      <w:r w:rsidR="00AA43BB">
        <w:rPr>
          <w:rFonts w:ascii="Arial" w:hAnsi="Arial" w:cs="Arial"/>
          <w:lang w:eastAsia="x-none"/>
        </w:rPr>
        <w:t xml:space="preserve">, </w:t>
      </w:r>
      <w:r w:rsidR="001B0946">
        <w:rPr>
          <w:rFonts w:ascii="Arial" w:hAnsi="Arial" w:cs="Arial"/>
          <w:lang w:eastAsia="x-none"/>
        </w:rPr>
        <w:t>Goričanski odvojak 2</w:t>
      </w:r>
      <w:r>
        <w:rPr>
          <w:rFonts w:ascii="Arial" w:hAnsi="Arial" w:cs="Arial"/>
          <w:lang w:eastAsia="x-none"/>
        </w:rPr>
        <w:t>, 10000 Zagreb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       2.podnositelju zahtjeva </w:t>
      </w:r>
      <w:r w:rsidR="001B0946">
        <w:rPr>
          <w:rFonts w:ascii="Arial" w:hAnsi="Arial" w:cs="Arial"/>
          <w:lang w:eastAsia="x-none"/>
        </w:rPr>
        <w:t>Područni carinski ured Zagreb, Av. Dubrovnik 11</w:t>
      </w:r>
    </w:p>
    <w:p w:rsidRPr="000B61C4" w:rsidR="00E72479" w:rsidP="000B61C4" w:rsidRDefault="000B61C4">
      <w:r>
        <w:rPr>
          <w:rFonts w:ascii="Arial" w:hAnsi="Arial" w:cs="Arial"/>
          <w:lang w:eastAsia="x-none"/>
        </w:rPr>
        <w:t xml:space="preserve">            3.spis</w:t>
      </w:r>
    </w:p>
    <w:sectPr w:rsidRPr="000B61C4" w:rsidR="00E72479" w:rsidSect="00031C18">
      <w:headerReference w:type="default" r:id="rId10"/>
      <w:pgSz w:w="12240" w:h="15840"/>
      <w:pgMar w:top="0" w:right="1425" w:bottom="0" w:left="1425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62C3C" w:rsidRDefault="00562C3C">
      <w:pPr>
        <w:spacing w:line="240" w:lineRule="auto"/>
      </w:pPr>
      <w:r>
        <w:separator/>
      </w:r>
    </w:p>
  </w:endnote>
  <w:endnote w:type="continuationSeparator" w:id="0">
    <w:p w:rsidR="00562C3C" w:rsidRDefault="00562C3C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62C3C" w:rsidRDefault="00562C3C">
      <w:pPr>
        <w:spacing w:line="240" w:lineRule="auto"/>
      </w:pPr>
      <w:r>
        <w:separator/>
      </w:r>
    </w:p>
  </w:footnote>
  <w:footnote w:type="continuationSeparator" w:id="0">
    <w:p w:rsidR="00562C3C" w:rsidRDefault="00562C3C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5304F" w:rsidRDefault="00E5304F"/>
  <w:tbl>
    <w:tblPr>
      <w:tblStyle w:val="TableNormal"/>
      <w:tblW w:w="5000" w:type="pct"/>
      <w:tblInd w:w="75" w:type="dxa"/>
      <w:tblLook w:firstRow="1" w:lastRow="0" w:firstColumn="1" w:lastColumn="0" w:noHBand="0" w:noVBand="1" w:val="04A0"/>
    </w:tblPr>
    <w:tblGrid>
      <w:gridCol w:w="3816"/>
      <w:gridCol w:w="1908"/>
      <w:gridCol w:w="3816"/>
    </w:tblGrid>
    <w:tr w:rsidR="00E5304F">
      <w:tc>
        <w:tcPr>
          <w:tcW w:w="2000" w:type="pct"/>
        </w:tcPr>
        <w:p w:rsidR="00E5304F" w:rsidRDefault="00E5304F"/>
      </w:tc>
      <w:tc>
        <w:tcPr>
          <w:tcW w:w="1000" w:type="pct"/>
        </w:tcPr>
        <w:p w:rsidR="00E5304F" w:rsidRDefault="00A543FE">
          <w:pPr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1B0946">
            <w:rPr>
              <w:noProof/>
            </w:rPr>
            <w:t>2</w:t>
          </w:r>
          <w:r>
            <w:fldChar w:fldCharType="end"/>
          </w:r>
        </w:p>
      </w:tc>
      <w:tc>
        <w:tcPr>
          <w:tcW w:w="2000" w:type="pct"/>
        </w:tcPr>
        <w:p w:rsidR="00E5304F" w:rsidP="00BF6B5B" w:rsidRDefault="00BF6B5B">
          <w:pPr>
            <w:jc w:val="right"/>
          </w:pPr>
          <w:r>
            <w:rPr>
              <w:rFonts w:ascii="Times New Roman" w:hAnsi="Times New Roman" w:cs="Times New Roman"/>
            </w:rPr>
            <w:t>Pp Ikp-xxxx</w:t>
          </w:r>
          <w:r w:rsidR="00A543FE">
            <w:rPr>
              <w:rFonts w:ascii="Times New Roman" w:hAnsi="Times New Roman" w:cs="Times New Roman"/>
            </w:rPr>
            <w:t>/202</w:t>
          </w:r>
          <w:r w:rsidR="00A8126A">
            <w:rPr>
              <w:rFonts w:ascii="Times New Roman" w:hAnsi="Times New Roman" w:cs="Times New Roman"/>
            </w:rPr>
            <w:t>3.</w:t>
          </w:r>
        </w:p>
      </w:tc>
    </w:tr>
  </w:tbl>
  <w:p w:rsidR="00E5304F" w:rsidRDefault="00E5304F"/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D1008C1"/>
    <w:multiLevelType w:val="hybridMultilevel"/>
    <w:tmpl w:val="CCDA3C28"/>
    <w:lvl w:ilvl="0" w:tplc="9536E7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5304F"/>
    <w:rsid w:val="00020631"/>
    <w:rsid w:val="00023A36"/>
    <w:rsid w:val="0002586D"/>
    <w:rsid w:val="0002680B"/>
    <w:rsid w:val="00031C18"/>
    <w:rsid w:val="0004433E"/>
    <w:rsid w:val="00045DC1"/>
    <w:rsid w:val="00046A32"/>
    <w:rsid w:val="000510EB"/>
    <w:rsid w:val="00051865"/>
    <w:rsid w:val="0005233D"/>
    <w:rsid w:val="00065578"/>
    <w:rsid w:val="00067C43"/>
    <w:rsid w:val="00073B1F"/>
    <w:rsid w:val="0009400C"/>
    <w:rsid w:val="00096481"/>
    <w:rsid w:val="000A2B18"/>
    <w:rsid w:val="000B5EB9"/>
    <w:rsid w:val="000B61C4"/>
    <w:rsid w:val="000C0821"/>
    <w:rsid w:val="000C147A"/>
    <w:rsid w:val="000C5B7B"/>
    <w:rsid w:val="000C5EBB"/>
    <w:rsid w:val="000E1AD4"/>
    <w:rsid w:val="000F5E3A"/>
    <w:rsid w:val="00105E4F"/>
    <w:rsid w:val="0011150B"/>
    <w:rsid w:val="00113983"/>
    <w:rsid w:val="00122183"/>
    <w:rsid w:val="00130C41"/>
    <w:rsid w:val="00137BD3"/>
    <w:rsid w:val="00145DD4"/>
    <w:rsid w:val="00154BD9"/>
    <w:rsid w:val="001566FA"/>
    <w:rsid w:val="00157CCA"/>
    <w:rsid w:val="0016055C"/>
    <w:rsid w:val="00162292"/>
    <w:rsid w:val="001637D7"/>
    <w:rsid w:val="00165276"/>
    <w:rsid w:val="00171247"/>
    <w:rsid w:val="001805F1"/>
    <w:rsid w:val="00182D00"/>
    <w:rsid w:val="00195F54"/>
    <w:rsid w:val="001975C5"/>
    <w:rsid w:val="001A26D5"/>
    <w:rsid w:val="001A4A73"/>
    <w:rsid w:val="001B0946"/>
    <w:rsid w:val="001B6295"/>
    <w:rsid w:val="001D01B7"/>
    <w:rsid w:val="001D164A"/>
    <w:rsid w:val="001D4CAF"/>
    <w:rsid w:val="002064CA"/>
    <w:rsid w:val="00216149"/>
    <w:rsid w:val="002178E0"/>
    <w:rsid w:val="00224330"/>
    <w:rsid w:val="00234058"/>
    <w:rsid w:val="002377E0"/>
    <w:rsid w:val="00250F2F"/>
    <w:rsid w:val="00260570"/>
    <w:rsid w:val="00261759"/>
    <w:rsid w:val="00286F15"/>
    <w:rsid w:val="002A1653"/>
    <w:rsid w:val="002A7E19"/>
    <w:rsid w:val="002B582B"/>
    <w:rsid w:val="002C52D2"/>
    <w:rsid w:val="002D6824"/>
    <w:rsid w:val="002F3D24"/>
    <w:rsid w:val="002F6716"/>
    <w:rsid w:val="0030276F"/>
    <w:rsid w:val="00312BBB"/>
    <w:rsid w:val="0032028B"/>
    <w:rsid w:val="00322BDF"/>
    <w:rsid w:val="00325E5B"/>
    <w:rsid w:val="003277EF"/>
    <w:rsid w:val="00336D9C"/>
    <w:rsid w:val="00351905"/>
    <w:rsid w:val="00354D88"/>
    <w:rsid w:val="0036492E"/>
    <w:rsid w:val="00370CAB"/>
    <w:rsid w:val="00380134"/>
    <w:rsid w:val="0038772F"/>
    <w:rsid w:val="00393B46"/>
    <w:rsid w:val="003A07CD"/>
    <w:rsid w:val="003B0AFF"/>
    <w:rsid w:val="003B2E84"/>
    <w:rsid w:val="003C362B"/>
    <w:rsid w:val="003E18BA"/>
    <w:rsid w:val="003F1D1D"/>
    <w:rsid w:val="003F51CA"/>
    <w:rsid w:val="004168B9"/>
    <w:rsid w:val="0042048D"/>
    <w:rsid w:val="00422070"/>
    <w:rsid w:val="004228FC"/>
    <w:rsid w:val="00425F0A"/>
    <w:rsid w:val="00443D48"/>
    <w:rsid w:val="00450E30"/>
    <w:rsid w:val="00460592"/>
    <w:rsid w:val="00460DD7"/>
    <w:rsid w:val="004654CE"/>
    <w:rsid w:val="00467278"/>
    <w:rsid w:val="0049408D"/>
    <w:rsid w:val="00495408"/>
    <w:rsid w:val="004A1B96"/>
    <w:rsid w:val="004A52C6"/>
    <w:rsid w:val="004A7FE7"/>
    <w:rsid w:val="004B5278"/>
    <w:rsid w:val="004C098A"/>
    <w:rsid w:val="004D017A"/>
    <w:rsid w:val="004D43E9"/>
    <w:rsid w:val="004D5B24"/>
    <w:rsid w:val="004D71E9"/>
    <w:rsid w:val="004D75ED"/>
    <w:rsid w:val="004E490E"/>
    <w:rsid w:val="004E5D92"/>
    <w:rsid w:val="004F045D"/>
    <w:rsid w:val="004F4033"/>
    <w:rsid w:val="004F46DA"/>
    <w:rsid w:val="004F64D3"/>
    <w:rsid w:val="004F7BEA"/>
    <w:rsid w:val="004F7F9C"/>
    <w:rsid w:val="00515CAF"/>
    <w:rsid w:val="005321B2"/>
    <w:rsid w:val="00542DBC"/>
    <w:rsid w:val="00557E52"/>
    <w:rsid w:val="00562C3C"/>
    <w:rsid w:val="00567421"/>
    <w:rsid w:val="0058260B"/>
    <w:rsid w:val="005878D9"/>
    <w:rsid w:val="005B5F75"/>
    <w:rsid w:val="005C4ED8"/>
    <w:rsid w:val="005C5C4C"/>
    <w:rsid w:val="005D50B2"/>
    <w:rsid w:val="005D50D5"/>
    <w:rsid w:val="005F3CD6"/>
    <w:rsid w:val="005F5A54"/>
    <w:rsid w:val="0062245A"/>
    <w:rsid w:val="006379E4"/>
    <w:rsid w:val="00652CB7"/>
    <w:rsid w:val="0065373D"/>
    <w:rsid w:val="00670136"/>
    <w:rsid w:val="006748AA"/>
    <w:rsid w:val="00674902"/>
    <w:rsid w:val="00681A04"/>
    <w:rsid w:val="006868D8"/>
    <w:rsid w:val="006868FA"/>
    <w:rsid w:val="006907E3"/>
    <w:rsid w:val="0069292C"/>
    <w:rsid w:val="006942B3"/>
    <w:rsid w:val="00697709"/>
    <w:rsid w:val="006A6E7A"/>
    <w:rsid w:val="006C06D4"/>
    <w:rsid w:val="006C1EEA"/>
    <w:rsid w:val="006C3169"/>
    <w:rsid w:val="006C3CCA"/>
    <w:rsid w:val="006C5845"/>
    <w:rsid w:val="006C58E8"/>
    <w:rsid w:val="006C6593"/>
    <w:rsid w:val="006C6688"/>
    <w:rsid w:val="006E60E1"/>
    <w:rsid w:val="006E6C23"/>
    <w:rsid w:val="006F5E7F"/>
    <w:rsid w:val="00703215"/>
    <w:rsid w:val="00714888"/>
    <w:rsid w:val="00716126"/>
    <w:rsid w:val="00721CAC"/>
    <w:rsid w:val="0073209B"/>
    <w:rsid w:val="00747498"/>
    <w:rsid w:val="00754AF2"/>
    <w:rsid w:val="00755AFD"/>
    <w:rsid w:val="00767F3E"/>
    <w:rsid w:val="00770244"/>
    <w:rsid w:val="00772793"/>
    <w:rsid w:val="0077502F"/>
    <w:rsid w:val="00780FFF"/>
    <w:rsid w:val="00781C7C"/>
    <w:rsid w:val="00782C2E"/>
    <w:rsid w:val="00787AFF"/>
    <w:rsid w:val="00791048"/>
    <w:rsid w:val="007A4EC9"/>
    <w:rsid w:val="007B1344"/>
    <w:rsid w:val="007B342F"/>
    <w:rsid w:val="007B4DB2"/>
    <w:rsid w:val="007C0B79"/>
    <w:rsid w:val="007C5902"/>
    <w:rsid w:val="007C5A9B"/>
    <w:rsid w:val="007C6F63"/>
    <w:rsid w:val="007E63CE"/>
    <w:rsid w:val="007F1073"/>
    <w:rsid w:val="007F19CB"/>
    <w:rsid w:val="007F7F6C"/>
    <w:rsid w:val="0082150D"/>
    <w:rsid w:val="0082771A"/>
    <w:rsid w:val="00831B7D"/>
    <w:rsid w:val="00842AEA"/>
    <w:rsid w:val="00854978"/>
    <w:rsid w:val="008624FA"/>
    <w:rsid w:val="008712D8"/>
    <w:rsid w:val="008762D4"/>
    <w:rsid w:val="008B303A"/>
    <w:rsid w:val="008B38E6"/>
    <w:rsid w:val="008C3DA1"/>
    <w:rsid w:val="008C656A"/>
    <w:rsid w:val="008C7083"/>
    <w:rsid w:val="008D43F8"/>
    <w:rsid w:val="008E0433"/>
    <w:rsid w:val="008E2910"/>
    <w:rsid w:val="008E38B8"/>
    <w:rsid w:val="008F3ACF"/>
    <w:rsid w:val="008F5623"/>
    <w:rsid w:val="008F5CEE"/>
    <w:rsid w:val="009070F0"/>
    <w:rsid w:val="00920DDB"/>
    <w:rsid w:val="009248AF"/>
    <w:rsid w:val="0092549F"/>
    <w:rsid w:val="00931D45"/>
    <w:rsid w:val="009322B4"/>
    <w:rsid w:val="00937579"/>
    <w:rsid w:val="00945851"/>
    <w:rsid w:val="00953D8C"/>
    <w:rsid w:val="00965263"/>
    <w:rsid w:val="00966CBF"/>
    <w:rsid w:val="0096771C"/>
    <w:rsid w:val="0097208D"/>
    <w:rsid w:val="009762C8"/>
    <w:rsid w:val="00980715"/>
    <w:rsid w:val="00981FB0"/>
    <w:rsid w:val="00984513"/>
    <w:rsid w:val="00985B03"/>
    <w:rsid w:val="009B2311"/>
    <w:rsid w:val="009B3DA6"/>
    <w:rsid w:val="009B6A10"/>
    <w:rsid w:val="009C06EB"/>
    <w:rsid w:val="009C0A8D"/>
    <w:rsid w:val="009C3944"/>
    <w:rsid w:val="009C44D3"/>
    <w:rsid w:val="009D3127"/>
    <w:rsid w:val="009D5EF6"/>
    <w:rsid w:val="009E32DB"/>
    <w:rsid w:val="009F4753"/>
    <w:rsid w:val="00A03E0E"/>
    <w:rsid w:val="00A12191"/>
    <w:rsid w:val="00A31BB4"/>
    <w:rsid w:val="00A33919"/>
    <w:rsid w:val="00A543FE"/>
    <w:rsid w:val="00A66F2C"/>
    <w:rsid w:val="00A67586"/>
    <w:rsid w:val="00A73EBA"/>
    <w:rsid w:val="00A77C43"/>
    <w:rsid w:val="00A80F1F"/>
    <w:rsid w:val="00A8126A"/>
    <w:rsid w:val="00A86490"/>
    <w:rsid w:val="00A94433"/>
    <w:rsid w:val="00AA0ABB"/>
    <w:rsid w:val="00AA43BB"/>
    <w:rsid w:val="00AB0324"/>
    <w:rsid w:val="00AC4CA1"/>
    <w:rsid w:val="00AC7059"/>
    <w:rsid w:val="00AD395E"/>
    <w:rsid w:val="00AE11C8"/>
    <w:rsid w:val="00AE4F30"/>
    <w:rsid w:val="00AE56E7"/>
    <w:rsid w:val="00AF2CC7"/>
    <w:rsid w:val="00AF2EBD"/>
    <w:rsid w:val="00B02553"/>
    <w:rsid w:val="00B0423A"/>
    <w:rsid w:val="00B23B71"/>
    <w:rsid w:val="00B27780"/>
    <w:rsid w:val="00B278C9"/>
    <w:rsid w:val="00B406D0"/>
    <w:rsid w:val="00B410D3"/>
    <w:rsid w:val="00B42E67"/>
    <w:rsid w:val="00B6653B"/>
    <w:rsid w:val="00B85E70"/>
    <w:rsid w:val="00B90151"/>
    <w:rsid w:val="00B92F21"/>
    <w:rsid w:val="00B93958"/>
    <w:rsid w:val="00BA33BE"/>
    <w:rsid w:val="00BB4CA7"/>
    <w:rsid w:val="00BB73C7"/>
    <w:rsid w:val="00BD3728"/>
    <w:rsid w:val="00BE1F6B"/>
    <w:rsid w:val="00BE48F1"/>
    <w:rsid w:val="00BF241C"/>
    <w:rsid w:val="00BF6B5B"/>
    <w:rsid w:val="00C01EDE"/>
    <w:rsid w:val="00C03ADD"/>
    <w:rsid w:val="00C03E51"/>
    <w:rsid w:val="00C1383D"/>
    <w:rsid w:val="00C16CB8"/>
    <w:rsid w:val="00C241EF"/>
    <w:rsid w:val="00C24AB2"/>
    <w:rsid w:val="00C269CC"/>
    <w:rsid w:val="00C30409"/>
    <w:rsid w:val="00C330C1"/>
    <w:rsid w:val="00C34C85"/>
    <w:rsid w:val="00C369CF"/>
    <w:rsid w:val="00C4439E"/>
    <w:rsid w:val="00C53D4F"/>
    <w:rsid w:val="00C56173"/>
    <w:rsid w:val="00C6796D"/>
    <w:rsid w:val="00C70035"/>
    <w:rsid w:val="00C85E87"/>
    <w:rsid w:val="00CA1185"/>
    <w:rsid w:val="00CA225A"/>
    <w:rsid w:val="00CA3B0E"/>
    <w:rsid w:val="00CB47F3"/>
    <w:rsid w:val="00CB7A42"/>
    <w:rsid w:val="00CD4571"/>
    <w:rsid w:val="00CD66AC"/>
    <w:rsid w:val="00CE35C1"/>
    <w:rsid w:val="00CE4765"/>
    <w:rsid w:val="00D06434"/>
    <w:rsid w:val="00D0727F"/>
    <w:rsid w:val="00D077F4"/>
    <w:rsid w:val="00D217A7"/>
    <w:rsid w:val="00D229B9"/>
    <w:rsid w:val="00D27075"/>
    <w:rsid w:val="00D36FD4"/>
    <w:rsid w:val="00D4676C"/>
    <w:rsid w:val="00D51622"/>
    <w:rsid w:val="00D609EC"/>
    <w:rsid w:val="00D60ED3"/>
    <w:rsid w:val="00D72B4A"/>
    <w:rsid w:val="00D73BD8"/>
    <w:rsid w:val="00D814DA"/>
    <w:rsid w:val="00D83F34"/>
    <w:rsid w:val="00D84E6C"/>
    <w:rsid w:val="00D868D9"/>
    <w:rsid w:val="00D926FF"/>
    <w:rsid w:val="00D96D72"/>
    <w:rsid w:val="00DA2543"/>
    <w:rsid w:val="00DA3513"/>
    <w:rsid w:val="00DA4284"/>
    <w:rsid w:val="00DB117E"/>
    <w:rsid w:val="00DB7882"/>
    <w:rsid w:val="00DE0D4B"/>
    <w:rsid w:val="00DF0838"/>
    <w:rsid w:val="00E013BB"/>
    <w:rsid w:val="00E02158"/>
    <w:rsid w:val="00E11C62"/>
    <w:rsid w:val="00E2303B"/>
    <w:rsid w:val="00E3664D"/>
    <w:rsid w:val="00E42DC9"/>
    <w:rsid w:val="00E47622"/>
    <w:rsid w:val="00E50073"/>
    <w:rsid w:val="00E5304F"/>
    <w:rsid w:val="00E5379C"/>
    <w:rsid w:val="00E53F55"/>
    <w:rsid w:val="00E53FBE"/>
    <w:rsid w:val="00E676FA"/>
    <w:rsid w:val="00E72479"/>
    <w:rsid w:val="00E8021E"/>
    <w:rsid w:val="00E84AAE"/>
    <w:rsid w:val="00E868C8"/>
    <w:rsid w:val="00EA09C5"/>
    <w:rsid w:val="00EA502F"/>
    <w:rsid w:val="00EA7D7F"/>
    <w:rsid w:val="00EB0A4B"/>
    <w:rsid w:val="00EC44FD"/>
    <w:rsid w:val="00ED01DE"/>
    <w:rsid w:val="00ED1C3B"/>
    <w:rsid w:val="00EF19C4"/>
    <w:rsid w:val="00EF6B46"/>
    <w:rsid w:val="00F003AF"/>
    <w:rsid w:val="00F03C2A"/>
    <w:rsid w:val="00F06303"/>
    <w:rsid w:val="00F2350D"/>
    <w:rsid w:val="00F24F64"/>
    <w:rsid w:val="00F33DD4"/>
    <w:rsid w:val="00F57F36"/>
    <w:rsid w:val="00F62FF5"/>
    <w:rsid w:val="00F733E0"/>
    <w:rsid w:val="00F75051"/>
    <w:rsid w:val="00F75659"/>
    <w:rsid w:val="00F777C3"/>
    <w:rsid w:val="00F85604"/>
    <w:rsid w:val="00F86DEE"/>
    <w:rsid w:val="00FA03E4"/>
    <w:rsid w:val="00FA0785"/>
    <w:rsid w:val="00FA256F"/>
    <w:rsid w:val="00FB4173"/>
    <w:rsid w:val="00FC33F7"/>
    <w:rsid w:val="00FC3D1C"/>
    <w:rsid w:val="00FC5698"/>
    <w:rsid w:val="00FD2203"/>
    <w:rsid w:val="00FE503A"/>
    <w:rsid w:val="00FE623A"/>
    <w:rsid w:val="00FE7BC0"/>
    <w:rsid w:val="00FF26B8"/>
    <w:rsid w:val="00FF2781"/>
    <w:rsid w:val="00FF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dark1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7D90189D"/>
  <w15:docId w15:val="{8032ABEB-22A8-4CF7-99E7-4004597AFDDC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Verdana" w:hAnsi="Verdana" w:eastAsia="Times New Roman" w:cs="Verdana"/>
        <w:sz w:val="24"/>
        <w:szCs w:val="24"/>
        <w:lang w:val="hr-HR" w:eastAsia="hr-HR" w:bidi="ar-SA"/>
      </w:rPr>
    </w:rPrDefault>
    <w:pPrDefault>
      <w:pPr>
        <w:spacing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TableNormal" w:customStyle="true">
    <w:name w:val="Table Normal"/>
    <w:uiPriority w:val="59"/>
    <w:tblPr>
      <w:tblCellMar>
        <w:top w:w="0" w:type="dxa"/>
        <w:left w:w="75" w:type="dxa"/>
        <w:bottom w:w="0" w:type="dxa"/>
        <w:right w:w="75" w:type="dxa"/>
      </w:tblCellMar>
    </w:tblPr>
  </w:style>
  <w:style w:type="paragraph" w:styleId="NormalWeb" w:customStyle="true">
    <w:name w:val="NormalWeb"/>
    <w:uiPriority w:val="99"/>
    <w:pPr>
      <w:spacing w:before="99" w:beforeAutospacing="true" w:after="99" w:afterAutospacing="true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72479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E72479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nhideWhenUsed/>
    <w:rsid w:val="00E72479"/>
    <w:pPr>
      <w:tabs>
        <w:tab w:val="center" w:pos="4536"/>
        <w:tab w:val="right" w:pos="9072"/>
      </w:tabs>
      <w:spacing w:line="240" w:lineRule="auto"/>
    </w:pPr>
    <w:rPr>
      <w:rFonts w:ascii="Times New Roman" w:hAnsi="Times New Roman" w:cs="Times New Roman"/>
    </w:rPr>
  </w:style>
  <w:style w:type="character" w:styleId="ZaglavljeChar" w:customStyle="true">
    <w:name w:val="Zaglavlje Char"/>
    <w:basedOn w:val="Zadanifontodlomka"/>
    <w:link w:val="Zaglavlje"/>
    <w:rsid w:val="00E72479"/>
    <w:rPr>
      <w:rFonts w:ascii="Times New Roman" w:hAnsi="Times New Roman" w:cs="Times New Roman"/>
    </w:rPr>
  </w:style>
  <w:style w:type="paragraph" w:styleId="Odlomakpopisa">
    <w:name w:val="List Paragraph"/>
    <w:basedOn w:val="Normal"/>
    <w:uiPriority w:val="34"/>
    <w:qFormat/>
    <w:rsid w:val="006868FA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0B61C4"/>
    <w:pPr>
      <w:spacing w:line="240" w:lineRule="auto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0B61C4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0B61C4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A8126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8126A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8126A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8126A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8126A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Podnoje">
    <w:name w:val="footer"/>
    <w:basedOn w:val="Normal"/>
    <w:link w:val="PodnojeChar"/>
    <w:uiPriority w:val="99"/>
    <w:unhideWhenUsed/>
    <w:rsid w:val="00A8126A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A8126A"/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849976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10. lipnja 2026.</izvorni_sadrzaj>
    <derivirana_varijabla naziv="DomainObject.DatumDonosenjaOdluke_1">10. lipnja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Ljiljana</izvorni_sadrzaj>
    <derivirana_varijabla naziv="DomainObject.DonositeljOdluke.Ime_1">Ljiljana</derivirana_varijabla>
  </DomainObject.DonositeljOdluke.Ime>
  <DomainObject.DonositeljOdluke.Prezime>
    <izvorni_sadrzaj>Lovrek Grojzdek</izvorni_sadrzaj>
    <derivirana_varijabla naziv="DomainObject.DonositeljOdluke.Prezime_1">Lovrek Grojzdek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3345</izvorni_sadrzaj>
    <derivirana_varijabla naziv="DomainObject.Predmet.Broj_1">3345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svibnja 2025.</izvorni_sadrzaj>
    <derivirana_varijabla naziv="DomainObject.Predmet.DatumOsnivanja_1">28. svibnja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Ljiljana Lovrek Grojzdek</izvorni_sadrzaj>
    <derivirana_varijabla naziv="DomainObject.Predmet.Opis_1">vanjski Ljiljana Lovrek Grojzdek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Ikp-3345/2025</izvorni_sadrzaj>
    <derivirana_varijabla naziv="DomainObject.Predmet.OznakaBroj_1">Pp Ikp-3345/2025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poziv 27.11.2025. u 9,30</izvorni_sadrzaj>
    <derivirana_varijabla naziv="DomainObject.Predmet.PrimjedbaSuca_1">poziv 27.11.2025. u 9,30</derivirana_varijabla>
  </DomainObject.Predmet.PrimjedbaSuca>
  <DomainObject.Predmet.ProtustrankaFormated>
    <izvorni_sadrzaj>  Pavle Gugić</izvorni_sadrzaj>
    <derivirana_varijabla naziv="DomainObject.Predmet.ProtustrankaFormated_1">  Pavle Gugić</derivirana_varijabla>
  </DomainObject.Predmet.ProtustrankaFormated>
  <DomainObject.Predmet.ProtustrankaFormatedOIB>
    <izvorni_sadrzaj>  Pavle Gugić, OIB 89218636203</izvorni_sadrzaj>
    <derivirana_varijabla naziv="DomainObject.Predmet.ProtustrankaFormatedOIB_1">  Pavle Gugić, OIB 89218636203</derivirana_varijabla>
  </DomainObject.Predmet.ProtustrankaFormatedOIB>
  <DomainObject.Predmet.ProtustrankaFormatedWithAdress>
    <izvorni_sadrzaj> Pavle Gugić, Goričanski Odvojak 2, 10000 Zagreb</izvorni_sadrzaj>
    <derivirana_varijabla naziv="DomainObject.Predmet.ProtustrankaFormatedWithAdress_1"> Pavle Gugić, Goričanski Odvojak 2, 10000 Zagreb</derivirana_varijabla>
  </DomainObject.Predmet.ProtustrankaFormatedWithAdress>
  <DomainObject.Predmet.ProtustrankaFormatedWithAdressOIB>
    <izvorni_sadrzaj> Pavle Gugić, OIB 89218636203, Goričanski Odvojak 2, 10000 Zagreb</izvorni_sadrzaj>
    <derivirana_varijabla naziv="DomainObject.Predmet.ProtustrankaFormatedWithAdressOIB_1"> Pavle Gugić, OIB 89218636203, Goričanski Odvojak 2, 10000 Zagreb</derivirana_varijabla>
  </DomainObject.Predmet.ProtustrankaFormatedWithAdressOIB>
  <DomainObject.Predmet.ProtustrankaWithAdress>
    <izvorni_sadrzaj>Pavle Gugić Goričanski Odvojak 2, 10000 Zagreb</izvorni_sadrzaj>
    <derivirana_varijabla naziv="DomainObject.Predmet.ProtustrankaWithAdress_1">Pavle Gugić Goričanski Odvojak 2, 10000 Zagreb</derivirana_varijabla>
  </DomainObject.Predmet.ProtustrankaWithAdress>
  <DomainObject.Predmet.ProtustrankaWithAdressOIB>
    <izvorni_sadrzaj>Pavle Gugić, OIB 89218636203, Goričanski Odvojak 2, 10000 Zagreb</izvorni_sadrzaj>
    <derivirana_varijabla naziv="DomainObject.Predmet.ProtustrankaWithAdressOIB_1">Pavle Gugić, OIB 89218636203, Goričanski Odvojak 2, 10000 Zagreb</derivirana_varijabla>
  </DomainObject.Predmet.ProtustrankaWithAdressOIB>
  <DomainObject.Predmet.ProtustrankaNazivFormated>
    <izvorni_sadrzaj>Pavle Gugić</izvorni_sadrzaj>
    <derivirana_varijabla naziv="DomainObject.Predmet.ProtustrankaNazivFormated_1">Pavle Gugić</derivirana_varijabla>
  </DomainObject.Predmet.ProtustrankaNazivFormated>
  <DomainObject.Predmet.ProtustrankaNazivFormatedOIB>
    <izvorni_sadrzaj>Pavle Gugić, OIB 89218636203</izvorni_sadrzaj>
    <derivirana_varijabla naziv="DomainObject.Predmet.ProtustrankaNazivFormatedOIB_1">Pavle Gugić, OIB 89218636203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Ljiljana Lovrek Grojzdek, 44.</izvorni_sadrzaj>
    <derivirana_varijabla naziv="DomainObject.Predmet.Referada.Naziv_1">Ljiljana Lovrek Grojzdek, 44.</derivirana_varijabla>
  </DomainObject.Predmet.Referada.Naziv>
  <DomainObject.Predmet.Referada.Oznaka>
    <izvorni_sadrzaj>44</izvorni_sadrzaj>
    <derivirana_varijabla naziv="DomainObject.Predmet.Referada.Oznaka_1">44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322</izvorni_sadrzaj>
    <derivirana_varijabla naziv="DomainObject.Predmet.Referada.Prostorija.Oznaka_1">322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Ljiljana Lovrek Grojzdek</izvorni_sadrzaj>
    <derivirana_varijabla naziv="DomainObject.Predmet.Referada.Sudac_1">Ljiljana Lovrek Grojzdek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Područni carinski ured Zagreb, Služba za nadzor</izvorni_sadrzaj>
    <derivirana_varijabla naziv="DomainObject.Predmet.StrankaFormated_1">  Područni carinski ured Zagreb, Služba za nadzor</derivirana_varijabla>
  </DomainObject.Predmet.StrankaFormated>
  <DomainObject.Predmet.StrankaFormatedOIB>
    <izvorni_sadrzaj>  Područni carinski ured Zagreb, Služba za nadzor</izvorni_sadrzaj>
    <derivirana_varijabla naziv="DomainObject.Predmet.StrankaFormatedOIB_1">  Područni carinski ured Zagreb, Služba za nadzor</derivirana_varijabla>
  </DomainObject.Predmet.StrankaFormatedOIB>
  <DomainObject.Predmet.StrankaFormatedWithAdress>
    <izvorni_sadrzaj> Područni carinski ured Zagreb, Služba za nadzor, Avenija Dubrovnik 11, 10000 Zagreb</izvorni_sadrzaj>
    <derivirana_varijabla naziv="DomainObject.Predmet.StrankaFormatedWithAdress_1"> Područni carinski ured Zagreb, Služba za nadzor, Avenija Dubrovnik 11, 10000 Zagreb</derivirana_varijabla>
  </DomainObject.Predmet.StrankaFormatedWithAdress>
  <DomainObject.Predmet.StrankaFormatedWithAdressOIB>
    <izvorni_sadrzaj> Područni carinski ured Zagreb, Služba za nadzor, Avenija Dubrovnik 11, 10000 Zagreb</izvorni_sadrzaj>
    <derivirana_varijabla naziv="DomainObject.Predmet.StrankaFormatedWithAdressOIB_1"> Područni carinski ured Zagreb, Služba za nadzor, Avenija Dubrovnik 11, 10000 Zagreb</derivirana_varijabla>
  </DomainObject.Predmet.StrankaFormatedWithAdressOIB>
  <DomainObject.Predmet.StrankaWithAdress>
    <izvorni_sadrzaj>Područni carinski ured Zagreb, Služba za nadzor Avenija Dubrovnik 11,10000 Zagreb</izvorni_sadrzaj>
    <derivirana_varijabla naziv="DomainObject.Predmet.StrankaWithAdress_1">Područni carinski ured Zagreb, Služba za nadzor Avenija Dubrovnik 11,10000 Zagreb</derivirana_varijabla>
  </DomainObject.Predmet.StrankaWithAdress>
  <DomainObject.Predmet.StrankaWithAdressOIB>
    <izvorni_sadrzaj>Područni carinski ured Zagreb, Služba za nadzor, Avenija Dubrovnik 11,10000 Zagreb</izvorni_sadrzaj>
    <derivirana_varijabla naziv="DomainObject.Predmet.StrankaWithAdressOIB_1">Područni carinski ured Zagreb, Služba za nadzor, Avenija Dubrovnik 11,10000 Zagreb</derivirana_varijabla>
  </DomainObject.Predmet.StrankaWithAdressOIB>
  <DomainObject.Predmet.StrankaNazivFormated>
    <izvorni_sadrzaj>Područni carinski ured Zagreb, Služba za nadzor</izvorni_sadrzaj>
    <derivirana_varijabla naziv="DomainObject.Predmet.StrankaNazivFormated_1">Područni carinski ured Zagreb, Služba za nadzor</derivirana_varijabla>
  </DomainObject.Predmet.StrankaNazivFormated>
  <DomainObject.Predmet.StrankaNazivFormatedOIB>
    <izvorni_sadrzaj>Područni carinski ured Zagreb, Služba za nadzor</izvorni_sadrzaj>
    <derivirana_varijabla naziv="DomainObject.Predmet.StrankaNazivFormatedOIB_1">Područni carinski ured Zagreb, Služba za nadzor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Ana Matić</izvorni_sadrzaj>
    <derivirana_varijabla naziv="DomainObject.Predmet.Zapisnicar_1">Ana Matić</derivirana_varijabla>
  </DomainObject.Predmet.Zapisnicar>
  <DomainObject.Predmet.StrankaListFormated>
    <izvorni_sadrzaj>
      <item>Područni carinski ured Zagreb, Služba za nadzor</item>
    </izvorni_sadrzaj>
    <derivirana_varijabla naziv="DomainObject.Predmet.StrankaListFormated_1">
      <item>Područni carinski ured Zagreb, Služba za nadzor</item>
    </derivirana_varijabla>
  </DomainObject.Predmet.StrankaListFormated>
  <DomainObject.Predmet.StrankaListFormatedOIB>
    <izvorni_sadrzaj>
      <item>Područni carinski ured Zagreb, Služba za nadzor</item>
    </izvorni_sadrzaj>
    <derivirana_varijabla naziv="DomainObject.Predmet.StrankaListFormatedOIB_1">
      <item>Područni carinski ured Zagreb, Služba za nadzor</item>
    </derivirana_varijabla>
  </DomainObject.Predmet.StrankaListFormatedOIB>
  <DomainObject.Predmet.StrankaListFormatedWithAdress>
    <izvorni_sadrzaj>
      <item>Područni carinski ured Zagreb, Služba za nadzor, Avenija Dubrovnik 11, 10000 Zagreb</item>
    </izvorni_sadrzaj>
    <derivirana_varijabla naziv="DomainObject.Predmet.StrankaListFormatedWithAdress_1">
      <item>Područni carinski ured Zagreb, Služba za nadzor, Avenija Dubrovnik 11, 10000 Zagreb</item>
    </derivirana_varijabla>
  </DomainObject.Predmet.StrankaListFormatedWithAdress>
  <DomainObject.Predmet.StrankaListFormatedWithAdressOIB>
    <izvorni_sadrzaj>
      <item>Područni carinski ured Zagreb, Služba za nadzor, Avenija Dubrovnik 11, 10000 Zagreb</item>
    </izvorni_sadrzaj>
    <derivirana_varijabla naziv="DomainObject.Predmet.StrankaListFormatedWithAdressOIB_1">
      <item>Područni carinski ured Zagreb, Služba za nadzor, Avenija Dubrovnik 11, 10000 Zagreb</item>
    </derivirana_varijabla>
  </DomainObject.Predmet.StrankaListFormatedWithAdressOIB>
  <DomainObject.Predmet.StrankaListNazivFormated>
    <izvorni_sadrzaj>
      <item>Područni carinski ured Zagreb, Služba za nadzor</item>
    </izvorni_sadrzaj>
    <derivirana_varijabla naziv="DomainObject.Predmet.StrankaListNazivFormated_1">
      <item>Područni carinski ured Zagreb, Služba za nadzor</item>
    </derivirana_varijabla>
  </DomainObject.Predmet.StrankaListNazivFormated>
  <DomainObject.Predmet.StrankaListNazivFormatedOIB>
    <izvorni_sadrzaj>
      <item>Područni carinski ured Zagreb, Služba za nadzor</item>
    </izvorni_sadrzaj>
    <derivirana_varijabla naziv="DomainObject.Predmet.StrankaListNazivFormatedOIB_1">
      <item>Područni carinski ured Zagreb, Služba za nadzor</item>
    </derivirana_varijabla>
  </DomainObject.Predmet.StrankaListNazivFormatedOIB>
  <DomainObject.Predmet.ProtuStrankaListFormated>
    <izvorni_sadrzaj>
      <item>Pavle Gugić</item>
    </izvorni_sadrzaj>
    <derivirana_varijabla naziv="DomainObject.Predmet.ProtuStrankaListFormated_1">
      <item>Pavle Gugić</item>
    </derivirana_varijabla>
  </DomainObject.Predmet.ProtuStrankaListFormated>
  <DomainObject.Predmet.ProtuStrankaListFormatedOIB>
    <izvorni_sadrzaj>
      <item>Pavle Gugić, OIB 89218636203</item>
    </izvorni_sadrzaj>
    <derivirana_varijabla naziv="DomainObject.Predmet.ProtuStrankaListFormatedOIB_1">
      <item>Pavle Gugić, OIB 89218636203</item>
    </derivirana_varijabla>
  </DomainObject.Predmet.ProtuStrankaListFormatedOIB>
  <DomainObject.Predmet.ProtuStrankaListFormatedWithAdress>
    <izvorni_sadrzaj>
      <item>Pavle Gugić, Goričanski Odvojak 2, 10000 Zagreb</item>
    </izvorni_sadrzaj>
    <derivirana_varijabla naziv="DomainObject.Predmet.ProtuStrankaListFormatedWithAdress_1">
      <item>Pavle Gugić, Goričanski Odvojak 2, 10000 Zagreb</item>
    </derivirana_varijabla>
  </DomainObject.Predmet.ProtuStrankaListFormatedWithAdress>
  <DomainObject.Predmet.ProtuStrankaListFormatedWithAdressOIB>
    <izvorni_sadrzaj>
      <item>Pavle Gugić, OIB 89218636203, Goričanski Odvojak 2, 10000 Zagreb</item>
    </izvorni_sadrzaj>
    <derivirana_varijabla naziv="DomainObject.Predmet.ProtuStrankaListFormatedWithAdressOIB_1">
      <item>Pavle Gugić, OIB 89218636203, Goričanski Odvojak 2, 10000 Zagreb</item>
    </derivirana_varijabla>
  </DomainObject.Predmet.ProtuStrankaListFormatedWithAdressOIB>
  <DomainObject.Predmet.ProtuStrankaListNazivFormated>
    <izvorni_sadrzaj>
      <item>Pavle Gugić</item>
    </izvorni_sadrzaj>
    <derivirana_varijabla naziv="DomainObject.Predmet.ProtuStrankaListNazivFormated_1">
      <item>Pavle Gugić</item>
    </derivirana_varijabla>
  </DomainObject.Predmet.ProtuStrankaListNazivFormated>
  <DomainObject.Predmet.ProtuStrankaListNazivFormatedOIB>
    <izvorni_sadrzaj>
      <item>Pavle Gugić, OIB 89218636203</item>
    </izvorni_sadrzaj>
    <derivirana_varijabla naziv="DomainObject.Predmet.ProtuStrankaListNazivFormatedOIB_1">
      <item>Pavle Gugić, OIB 89218636203</item>
    </derivirana_varijabla>
  </DomainObject.Predmet.ProtuStrankaListNazivFormatedOIB>
  <DomainObject.Predmet.OstaliListFormated>
    <izvorni_sadrzaj>
      <item>Ministarstvo pravosuđa, uprave i digitalne transformacije</item>
    </izvorni_sadrzaj>
    <derivirana_varijabla naziv="DomainObject.Predmet.OstaliListFormated_1">
      <item>Ministarstvo pravosuđa, uprave i digitalne transformacije</item>
    </derivirana_varijabla>
  </DomainObject.Predmet.OstaliListFormated>
  <DomainObject.Predmet.OstaliListFormatedOIB>
    <izvorni_sadrzaj>
      <item>Ministarstvo pravosuđa, uprave i digitalne transformacije, OIB 72910430276</item>
    </izvorni_sadrzaj>
    <derivirana_varijabla naziv="DomainObject.Predmet.OstaliListFormatedOIB_1">
      <item>Ministarstvo pravosuđa, uprave i digitalne transformacije, OIB 72910430276</item>
    </derivirana_varijabla>
  </DomainObject.Predmet.OstaliListFormatedOIB>
  <DomainObject.Predmet.OstaliListFormatedWithAdress>
    <izvorni_sadrzaj>
      <item>Ministarstvo pravosuđa, uprave i digitalne transformacije, Ulica grada Vukovara 49, 10000 Zagreb</item>
    </izvorni_sadrzaj>
    <derivirana_varijabla naziv="DomainObject.Predmet.OstaliListFormatedWithAdress_1">
      <item>Ministarstvo pravosuđa, uprave i digitalne transformacije, Ulica grada Vukovara 49, 10000 Zagreb</item>
    </derivirana_varijabla>
  </DomainObject.Predmet.OstaliListFormatedWithAdress>
  <DomainObject.Predmet.OstaliListFormatedWithAdressOIB>
    <izvorni_sadrzaj>
      <item>Ministarstvo pravosuđa, uprave i digitalne transformacije, OIB 72910430276, Ulica grada Vukovara 49, 10000 Zagreb</item>
    </izvorni_sadrzaj>
    <derivirana_varijabla naziv="DomainObject.Predmet.OstaliListFormatedWithAdressOIB_1">
      <item>Ministarstvo pravosuđa, uprave i digitalne transformacije, OIB 72910430276, Ulica grada Vukovara 49, 10000 Zagreb</item>
    </derivirana_varijabla>
  </DomainObject.Predmet.OstaliListFormatedWithAdressOIB>
  <DomainObject.Predmet.OstaliListNazivFormated>
    <izvorni_sadrzaj>
      <item>Ministarstvo pravosuđa, uprave i digitalne transformacije</item>
    </izvorni_sadrzaj>
    <derivirana_varijabla naziv="DomainObject.Predmet.OstaliListNazivFormated_1">
      <item>Ministarstvo pravosuđa, uprave i digitalne transformacije</item>
    </derivirana_varijabla>
  </DomainObject.Predmet.OstaliListNazivFormated>
  <DomainObject.Predmet.OstaliListNazivFormatedOIB>
    <izvorni_sadrzaj>
      <item>Ministarstvo pravosuđa, uprave i digitalne transformacije, OIB 72910430276</item>
    </izvorni_sadrzaj>
    <derivirana_varijabla naziv="DomainObject.Predmet.OstaliListNazivFormatedOIB_1">
      <item>Ministarstvo pravosuđa, uprave i digitalne transformacije, OIB 72910430276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133</izvorni_sadrzaj>
    <derivirana_varijabla naziv="DomainObject.Predmet.ClanakZakona_1">133</derivirana_varijabla>
  </DomainObject.Predmet.ClanakZakona>
  <DomainObject.Predmet.ClanakZakonaFull>
    <izvorni_sadrzaj>članka 133.</izvorni_sadrzaj>
    <derivirana_varijabla naziv="DomainObject.Predmet.ClanakZakonaFull_1">članka 133.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10. lipnja 2026.</izvorni_sadrzaj>
    <derivirana_varijabla naziv="DomainObject.Datum_1">10. lipnja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Područni carinski ured Zagreb, Služba za nadzor</izvorni_sadrzaj>
    <derivirana_varijabla naziv="DomainObject.Predmet.StrankaIDrugi_1">Područni carinski ured Zagreb, Služba za nadzor</derivirana_varijabla>
  </DomainObject.Predmet.StrankaIDrugi>
  <DomainObject.Predmet.ProtustrankaIDrugi>
    <izvorni_sadrzaj>Pavle Gugić</izvorni_sadrzaj>
    <derivirana_varijabla naziv="DomainObject.Predmet.ProtustrankaIDrugi_1">Pavle Gugić</derivirana_varijabla>
  </DomainObject.Predmet.ProtustrankaIDrugi>
  <DomainObject.Predmet.StrankaIDrugiAdressOIB>
    <izvorni_sadrzaj>Područni carinski ured Zagreb, Služba za nadzor, Avenija Dubrovnik 11, 10000 Zagreb</izvorni_sadrzaj>
    <derivirana_varijabla naziv="DomainObject.Predmet.StrankaIDrugiAdressOIB_1">Područni carinski ured Zagreb, Služba za nadzor, Avenija Dubrovnik 11, 10000 Zagreb</derivirana_varijabla>
  </DomainObject.Predmet.StrankaIDrugiAdressOIB>
  <DomainObject.Predmet.ProtustrankaIDrugiAdressOIB>
    <izvorni_sadrzaj>Pavle Gugić, OIB 89218636203, Goričanski Odvojak 2, 10000 Zagreb</izvorni_sadrzaj>
    <derivirana_varijabla naziv="DomainObject.Predmet.ProtustrankaIDrugiAdressOIB_1">Pavle Gugić, OIB 89218636203, Goričanski Odvojak 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Pavle Gugić</item>
      <item>Područni carinski ured Zagreb, Služba za nadzor</item>
      <item>Ministarstvo pravosuđa, uprave i digitalne transformacije</item>
    </izvorni_sadrzaj>
    <derivirana_varijabla naziv="DomainObject.Predmet.SudioniciListNaziv_1">
      <item>Pavle Gugić</item>
      <item>Područni carinski ured Zagreb, Služba za nadzor</item>
      <item>Ministarstvo pravosuđa, uprave i digitalne transformacije</item>
    </derivirana_varijabla>
  </DomainObject.Predmet.SudioniciListNaziv>
  <DomainObject.Predmet.SudioniciListAdressOIB>
    <izvorni_sadrzaj>
      <item>Pavle Gugić, OIB 89218636203, Goričanski Odvojak 2,10000 Zagreb</item>
      <item>Područni carinski ured Zagreb, Služba za nadzor, Avenija Dubrovnik 11,10000 Zagreb</item>
      <item>Ministarstvo pravosuđa, uprave i digitalne transformacije, OIB 72910430276, Ulica grada Vukovara 49,10000 Zagreb</item>
    </izvorni_sadrzaj>
    <derivirana_varijabla naziv="DomainObject.Predmet.SudioniciListAdressOIB_1">
      <item>Pavle Gugić, OIB 89218636203, Goričanski Odvojak 2,10000 Zagreb</item>
      <item>Područni carinski ured Zagreb, Služba za nadzor, Avenija Dubrovnik 11,10000 Zagreb</item>
      <item>Ministarstvo pravosuđa, uprave i digitalne transformacije, OIB 72910430276, Ulica grada Vukovara 49,10000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14.000,00 EUR</izvorni_sadrzaj>
    <derivirana_varijabla naziv="DomainObject.Predmet.Pristojbe_1">trošak za novčana kazna u iznosu od 14.000,00 EUR</derivirana_varijabla>
  </DomainObject.Predmet.Pristojbe>
  <DomainObject.Predmet.PristojbeSudionikNazivOIB>
    <izvorni_sadrzaj>Pavle Gugić, OIB 89218636203</izvorni_sadrzaj>
    <derivirana_varijabla naziv="DomainObject.Predmet.PristojbeSudionikNazivOIB_1">Pavle Gugić, OIB 89218636203</derivirana_varijabla>
  </DomainObject.Predmet.PristojbeSudionikNazivOIB>
  <DomainObject.Predmet.PristojbePNB>
    <izvorni_sadrzaj>HR63 6068-20454-1075663431</izvorni_sadrzaj>
    <derivirana_varijabla naziv="DomainObject.Predmet.PristojbePNB_1">HR63 6068-20454-1075663431</derivirana_varijabla>
  </DomainObject.Predmet.PristojbePNB>
  <DomainObject.Predmet.PristojbeIznos>
    <izvorni_sadrzaj>14.000,00 EUR</izvorni_sadrzaj>
    <derivirana_varijabla naziv="DomainObject.Predmet.PristojbeIznos_1">14.000,00 EUR</derivirana_varijabla>
  </DomainObject.Predmet.PristojbeIznos>
  <DomainObject.Predmet.PristojbeOpisPlacanja>
    <izvorni_sadrzaj>Novčana kazna Pp Ikp-3345/2025, OPS ZG.</izvorni_sadrzaj>
    <derivirana_varijabla naziv="DomainObject.Predmet.PristojbeOpisPlacanja_1">Novčana kazna Pp Ikp-3345/2025,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89218636203</item>
      <item>, OIB null</item>
      <item>, OIB 72910430276</item>
    </izvorni_sadrzaj>
    <derivirana_varijabla naziv="DomainObject.Predmet.SudioniciListNazivOIB_1">
      <item>, OIB 89218636203</item>
      <item>, OIB null</item>
      <item>, OIB 72910430276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5. lipnja 2025.</izvorni_sadrzaj>
    <derivirana_varijabla naziv="DomainObject.PredzadnjaOdlukaIzPredmeta.DatumDonosenjaOdluke_1">5. lipnja 2025.</derivirana_varijabla>
  </DomainObject.PredzadnjaOdlukaIzPredmeta.DatumDonosenjaOdluke>
  <DomainObject.PredzadnjaOdlukaIzPredmeta.Oznaka>
    <izvorni_sadrzaj>Pp Ikp-3345/2025-3</izvorni_sadrzaj>
    <derivirana_varijabla naziv="DomainObject.PredzadnjaOdlukaIzPredmeta.Oznaka_1">Pp Ikp-3345/2025-3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svibnja 2025.</izvorni_sadrzaj>
    <derivirana_varijabla naziv="DomainObject.Predmet.DatumPocetkaProcesa_1">28. svibnja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trošarinama</item>
    </izvorni_sadrzaj>
    <derivirana_varijabla naziv="DomainObject.ZakonPravilnikList_1">
      <item>Zakon o trošarinama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Pavle Gugić, Goričanski Odvojak 2, 10000 Zagreb</izvorni_sadrzaj>
    <derivirana_varijabla naziv="DomainObject.Predmet.OsudenikImePrezimeAdresa_1">Pavle Gugić, Goričanski Odvojak 2, 10000 Zagreb</derivirana_varijabla>
  </DomainObject.Predmet.OsudenikImePrezimeAdresa>
  <DomainObject.Predmet.OsudenikImePrezimeOIBDatRodenja>
    <izvorni_sadrzaj>Pavle Gugić, OIB 89218636203, rođen-a 12.01.1992.</izvorni_sadrzaj>
    <derivirana_varijabla naziv="DomainObject.Predmet.OsudenikImePrezimeOIBDatRodenja_1">Pavle Gugić, OIB 89218636203, rođen-a 12.01.1992.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14.000,00 EUR</izvorni_sadrzaj>
    <derivirana_varijabla naziv="DomainObject.IkpPredmet.NovcanaObaveza.PreostaliIznos_1">14.000,00 EUR</derivirana_varijabla>
  </DomainObject.IkpPredmet.NovcanaObaveza.PreostaliIznos>
  <DomainObject.IkpPredmet.NovcanaObaveza.PNB>
    <izvorni_sadrzaj>HR63 6068-20454-1075663431</izvorni_sadrzaj>
    <derivirana_varijabla naziv="DomainObject.IkpPredmet.NovcanaObaveza.PNB_1">HR63 6068-20454-1075663431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52B5FF30-FB07-449A-9186-D0FC4F0572BC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1</properties:Pages>
  <properties:Words>339</properties:Words>
  <properties:Characters>1960</properties:Characters>
  <properties:Lines>58</properties:Lines>
  <properties:Paragraphs>23</properties:Paragraphs>
  <properties:TotalTime>14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2561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2023-04-12T08:31:00Z</dcterms:created>
  <dc:creator>Jasenka Peroš</dc:creator>
  <cp:lastModifiedBy>Jasenka Peroš</cp:lastModifiedBy>
  <cp:lastPrinted>2026-06-10T09:35:00Z</cp:lastPrinted>
  <dcterms:modified xmlns:xsi="http://www.w3.org/2001/XMLSchema-instance" xsi:type="dcterms:W3CDTF">2026-06-10T09:35:00Z</dcterms:modified>
  <cp:revision>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(zastara pn (novo).docx)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