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14f73c" w14:paraId="714f73c" w:rsidRDefault="00CF066A" w:rsidP="00CF066A" w:rsidR="00CF066A" w:rsidRPr="0066557C">
      <w:pPr>
        <w:jc w:val="both"/>
        <w15:collapsed w:val="false"/>
        <w:rPr>
          <w:rFonts w:hAnsi="Times New Roman" w:ascii="Times New Roman"/>
          <w:color w:val="auto"/>
          <w:sz w:val="24"/>
          <w:szCs w:val="24"/>
          <w:lang w:val="pl-PL"/>
        </w:rPr>
      </w:pPr>
      <w:bookmarkStart w:name="_GoBack" w:id="0"/>
      <w:bookmarkEnd w:id="0"/>
      <w:r w:rsidRPr="0066557C">
        <w:rPr>
          <w:rFonts w:hAnsi="Times New Roman" w:ascii="Times New Roman"/>
          <w:noProof/>
          <w:color w:val="auto"/>
          <w:sz w:val="24"/>
          <w:szCs w:val="24"/>
          <w:lang w:val="hr-HR"/>
        </w:rPr>
        <w:drawing>
          <wp:inline distR="0" distL="0" distB="0" distT="0">
            <wp:extent cy="707390" cx="526415"/>
            <wp:effectExtent b="0" r="698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REPUBLIKA HRVATSKA</w:t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Trgovački sud u Zagrebu</w:t>
      </w:r>
    </w:p>
    <w:p w:rsidRDefault="00CF066A" w:rsidP="00CF066A" w:rsidR="004B540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Zagreb, Amruševa 2/II</w:t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ab/>
        <w:t>7</w:t>
      </w:r>
      <w:r w:rsidR="004B540A">
        <w:rPr>
          <w:rFonts w:hAnsi="Times New Roman" w:ascii="Times New Roman"/>
          <w:color w:val="auto"/>
          <w:sz w:val="24"/>
          <w:szCs w:val="24"/>
          <w:lang w:val="pl-PL"/>
        </w:rPr>
        <w:t>2</w:t>
      </w: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 xml:space="preserve"> St-</w:t>
      </w:r>
      <w:r w:rsidR="00B41494">
        <w:rPr>
          <w:rFonts w:hAnsi="Times New Roman" w:ascii="Times New Roman"/>
          <w:color w:val="auto"/>
          <w:sz w:val="24"/>
          <w:szCs w:val="24"/>
          <w:lang w:val="pl-PL"/>
        </w:rPr>
        <w:t>5180/2016</w:t>
      </w:r>
      <w:r w:rsidR="00577CD6">
        <w:rPr>
          <w:rFonts w:hAnsi="Times New Roman" w:ascii="Times New Roman"/>
          <w:color w:val="auto"/>
          <w:sz w:val="24"/>
          <w:szCs w:val="24"/>
          <w:lang w:val="pl-PL"/>
        </w:rPr>
        <w:t>-10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U  I M E  R E P U B L I K E  H R V A T S K E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  <w:lang w:val="pl-PL"/>
        </w:rPr>
        <w:t>R J E Š E N J E</w:t>
      </w:r>
    </w:p>
    <w:p w:rsidRDefault="004B540A" w:rsidP="004B540A" w:rsidR="004B540A" w:rsidRPr="004B540A">
      <w:pPr>
        <w:pStyle w:val="Bezproreda"/>
        <w:ind w:firstLine="720"/>
        <w:jc w:val="both"/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</w:pPr>
    </w:p>
    <w:p w:rsidRDefault="004B540A" w:rsidP="004B540A" w:rsidR="00CF066A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  <w:r w:rsidRPr="004B540A">
        <w:rPr>
          <w:rFonts w:eastAsia="Times New Roman" w:hAnsi="Times New Roman" w:ascii="Times New Roman"/>
          <w:noProof w:val="false"/>
          <w:sz w:val="24"/>
          <w:szCs w:val="24"/>
          <w:lang w:eastAsia="hr-HR" w:val="pl-PL"/>
        </w:rPr>
        <w:t xml:space="preserve">Trgovački sud u Zagrebu, po sucu Nikoli Ribariću, u postupku predstečajne nagodbe u povodu prijedloga dužnika </w:t>
      </w:r>
      <w:r w:rsidRPr="004B540A">
        <w:rPr>
          <w:rFonts w:hAnsi="Times New Roman" w:ascii="Times New Roman"/>
          <w:sz w:val="24"/>
          <w:szCs w:val="24"/>
        </w:rPr>
        <w:t xml:space="preserve">ROBERTO PLUS d.o.o. 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Zagreb (Grad Zagreb)</w:t>
      </w:r>
      <w:r>
        <w:rPr>
          <w:rFonts w:hAnsi="Times New Roman" w:ascii="Times New Roman"/>
          <w:sz w:val="24"/>
          <w:szCs w:val="24"/>
        </w:rPr>
        <w:t xml:space="preserve">, </w:t>
      </w:r>
      <w:r w:rsidRPr="004B540A">
        <w:rPr>
          <w:rFonts w:hAnsi="Times New Roman" w:ascii="Times New Roman"/>
          <w:sz w:val="24"/>
          <w:szCs w:val="24"/>
        </w:rPr>
        <w:t>Velikopoljska 42</w:t>
      </w:r>
      <w:r>
        <w:rPr>
          <w:rFonts w:hAnsi="Times New Roman" w:ascii="Times New Roman"/>
          <w:sz w:val="24"/>
          <w:szCs w:val="24"/>
        </w:rPr>
        <w:t xml:space="preserve">, OIB: </w:t>
      </w:r>
      <w:r w:rsidRPr="004B540A">
        <w:rPr>
          <w:rFonts w:hAnsi="Times New Roman" w:ascii="Times New Roman"/>
          <w:sz w:val="24"/>
          <w:szCs w:val="24"/>
        </w:rPr>
        <w:t>66385801110</w:t>
      </w:r>
      <w:r w:rsidR="00CF066A" w:rsidRPr="0066557C">
        <w:rPr>
          <w:rFonts w:hAnsi="Times New Roman" w:ascii="Times New Roman"/>
          <w:sz w:val="24"/>
          <w:szCs w:val="24"/>
        </w:rPr>
        <w:t>,</w:t>
      </w:r>
      <w:r>
        <w:rPr>
          <w:rFonts w:hAnsi="Times New Roman" w:ascii="Times New Roman"/>
          <w:sz w:val="24"/>
          <w:szCs w:val="24"/>
        </w:rPr>
        <w:t xml:space="preserve"> dana </w:t>
      </w:r>
      <w:r w:rsidR="006D790E">
        <w:rPr>
          <w:rFonts w:hAnsi="Times New Roman" w:ascii="Times New Roman"/>
          <w:sz w:val="24"/>
          <w:szCs w:val="24"/>
        </w:rPr>
        <w:t>27</w:t>
      </w:r>
      <w:r>
        <w:rPr>
          <w:rFonts w:hAnsi="Times New Roman" w:ascii="Times New Roman"/>
          <w:sz w:val="24"/>
          <w:szCs w:val="24"/>
        </w:rPr>
        <w:t>.</w:t>
      </w:r>
      <w:r w:rsidR="006D790E">
        <w:rPr>
          <w:rFonts w:hAnsi="Times New Roman" w:ascii="Times New Roman"/>
          <w:sz w:val="24"/>
          <w:szCs w:val="24"/>
        </w:rPr>
        <w:t xml:space="preserve"> rujna</w:t>
      </w:r>
      <w:r w:rsidR="00CF066A" w:rsidRPr="0066557C">
        <w:rPr>
          <w:rFonts w:hAnsi="Times New Roman" w:ascii="Times New Roman"/>
          <w:sz w:val="24"/>
          <w:szCs w:val="24"/>
        </w:rPr>
        <w:t xml:space="preserve"> 2016.</w:t>
      </w:r>
    </w:p>
    <w:p w:rsidRDefault="00CF066A" w:rsidP="00CF066A" w:rsidR="00CF066A" w:rsidRPr="0066557C">
      <w:pPr>
        <w:pStyle w:val="Bezproreda"/>
        <w:ind w:firstLine="720"/>
        <w:jc w:val="both"/>
        <w:rPr>
          <w:rFonts w:hAnsi="Times New Roman" w:ascii="Times New Roman"/>
          <w:sz w:val="24"/>
          <w:szCs w:val="24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>r i j e š i o  j e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ind w:right="-2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ab/>
        <w:t xml:space="preserve">Odbacuje se prijedlog za </w:t>
      </w:r>
      <w:r w:rsidR="00587CF8">
        <w:rPr>
          <w:rFonts w:hAnsi="Times New Roman" w:ascii="Times New Roman"/>
          <w:color w:val="auto"/>
          <w:sz w:val="24"/>
          <w:szCs w:val="24"/>
        </w:rPr>
        <w:t>otvaranje predstečajnog postupka</w:t>
      </w:r>
      <w:r w:rsidRPr="0066557C">
        <w:rPr>
          <w:rFonts w:hAnsi="Times New Roman" w:ascii="Times New Roman"/>
          <w:color w:val="auto"/>
          <w:sz w:val="24"/>
          <w:szCs w:val="24"/>
        </w:rPr>
        <w:t xml:space="preserve"> </w:t>
      </w:r>
      <w:r w:rsidR="004B540A" w:rsidRPr="004B540A">
        <w:rPr>
          <w:rFonts w:hAnsi="Times New Roman" w:ascii="Times New Roman"/>
          <w:color w:val="auto"/>
          <w:sz w:val="24"/>
          <w:szCs w:val="24"/>
        </w:rPr>
        <w:t>dužnika ROBERTO PLUS d.o.o. , Zagreb (Grad Zagreb), Velikopoljska 42, OIB: 66385801110</w:t>
      </w:r>
      <w:r w:rsidRPr="0066557C">
        <w:rPr>
          <w:rFonts w:hAnsi="Times New Roman" w:ascii="Times New Roman"/>
          <w:color w:val="auto"/>
          <w:sz w:val="24"/>
          <w:szCs w:val="24"/>
        </w:rPr>
        <w:t xml:space="preserve">, podnesen ovom sudu </w:t>
      </w:r>
      <w:r w:rsidR="004B540A">
        <w:rPr>
          <w:rFonts w:hAnsi="Times New Roman" w:ascii="Times New Roman"/>
          <w:color w:val="auto"/>
          <w:sz w:val="24"/>
          <w:szCs w:val="24"/>
        </w:rPr>
        <w:t>7</w:t>
      </w:r>
      <w:r w:rsidRPr="0066557C">
        <w:rPr>
          <w:rFonts w:hAnsi="Times New Roman" w:ascii="Times New Roman"/>
          <w:color w:val="auto"/>
          <w:sz w:val="24"/>
          <w:szCs w:val="24"/>
        </w:rPr>
        <w:t>.</w:t>
      </w:r>
      <w:r w:rsidR="004B540A">
        <w:rPr>
          <w:rFonts w:hAnsi="Times New Roman" w:ascii="Times New Roman"/>
          <w:color w:val="auto"/>
          <w:sz w:val="24"/>
          <w:szCs w:val="24"/>
        </w:rPr>
        <w:t xml:space="preserve"> ožujka</w:t>
      </w:r>
      <w:r w:rsidRPr="0066557C">
        <w:rPr>
          <w:rFonts w:hAnsi="Times New Roman" w:ascii="Times New Roman"/>
          <w:color w:val="auto"/>
          <w:sz w:val="24"/>
          <w:szCs w:val="24"/>
        </w:rPr>
        <w:t xml:space="preserve"> 2016.</w:t>
      </w: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Obrazloženje</w:t>
      </w: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Dužnik je podnio ovom sudu na temelju odredbe čl. 25. st. 1. Stečajnog zakona („Narodne novine“ broj 71/2015: dalje: SZ) prijedlog za sklapanje predstečajne nagodbe.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Odredbom članka 26. SZ-a određeno je kako podnositelj prijedloga uz prijedlog mora dostaviti: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- financijske izvještaje u skladu sa Zakonom o računovodstvu koji nisu stariji od tri mjeseca od dana podnošenja prijedloga za otvaranje predstečajnoga postupka, s time da se usporedni podaci u financijskim izvještajima iskazuju sa stanjem na dan godišnjih financijskih izvještaja prethodne godine, odnosno evidencije koje vode u skladu s poreznim propisima ako je dužnik obveznik poreza na dohodak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 - opis pregovora s vjerovnicima, ako su prethodili prijedlogu za otvaranje predstečajnoga postupka, uključujući i potrebne obavijesti dostavljene vjerovnicima koji sudjeluju u postupku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 - dokaz o ukupnoj aktivi i dokaz o ukupnom prihodu za prethodnu godinu i broju zaposlenih na zadnji dan u mjesecu koji prethodi danu podnošenja prijedloga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 - plan restrukturiranja.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Odredbom članka 27. Stečajnog zakona određeno je da plan restrukturiranja mora sadržavati: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1. činjenice i okolnosti iz kojih proizlazi postojanje prijeteće nesposobnosti za plaćanje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2. izračun manjka likvidnih sredstava na dan priloženih financijskih izvještaja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3. mjere financijskoga restrukturiranja i izračun njihovih učinaka na manjak likvidnih sredstava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4. mjere operativnoga restrukturiranja i izračun njihovih učinaka na poslovanje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5. plan poslovanja za razdoblje do kraja tekuće i za dvije sljedeće kalendarske godine uz detaljno obrazloženje razloga za utvrđivanje svake pozicije plana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6. planiranu bilancu na zadnji dan razdoblja za koje je sastavljen plan poslovanja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lastRenderedPageBreak/>
        <w:t xml:space="preserve">7. analizu svih tražbina prema visini i vrsti (tražbine radnika i prijašnjih dužnikovih radnika, izlučna prava, razlučna prava, tražbine za koje se vodi postupak, neosigurane tražbine i druge tražbine) 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8. ponudu vjerovnicima razvrstanim u skupine odgovarajućom primjenom pravila o razvrstavanju sudionika u stečajnom planu o načinu, rokovima i uvjetima namirenja tražbina 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 9. rok za dobrovoljno ispunjenje i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10. planirani iznos troškova restrukturiranja.</w:t>
      </w:r>
    </w:p>
    <w:p w:rsidRDefault="00FB661F" w:rsidP="00FB661F" w:rsidR="00FB661F" w:rsidRP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Uvidom u prijedlog sud je utvrdio kako vjerovnik uz prijedlog nije dostavio niti jedan dokument iz članka 26. i 27. Stečajnog zakona.</w:t>
      </w:r>
    </w:p>
    <w:p w:rsidRDefault="00FB661F" w:rsidP="00FB661F" w:rsid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 w:rsidRPr="00FB661F">
        <w:rPr>
          <w:rFonts w:hAnsi="Times New Roman" w:ascii="Times New Roman"/>
          <w:color w:val="auto"/>
          <w:sz w:val="24"/>
          <w:szCs w:val="24"/>
          <w:lang w:val="pl-PL"/>
        </w:rPr>
        <w:t>Odredbom članka 28.st.1. SZ-a određeno je kako je podnostitelj prijedloga dužan uplatiti predujam za troškove predstečajnog postupka u iznosu od 5.000,00 kuna</w:t>
      </w:r>
      <w:r>
        <w:rPr>
          <w:rFonts w:hAnsi="Times New Roman" w:ascii="Times New Roman"/>
          <w:color w:val="auto"/>
          <w:sz w:val="24"/>
          <w:szCs w:val="24"/>
          <w:lang w:val="pl-PL"/>
        </w:rPr>
        <w:t>.</w:t>
      </w:r>
    </w:p>
    <w:p w:rsidRDefault="00FB661F" w:rsidP="00FB661F" w:rsid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Stoga je sud rješenjem od 9. kolovoza 2016. godine pozvao dužnika na dopunu prijedloga u skladu s odredbom članka 26. i 27. SZ-a, te uplatu iznosa od 5.000,00 kuna za troškove predstečajnog postupka u skladu s odredbom članka 28.st.1. SZ-a.</w:t>
      </w:r>
    </w:p>
    <w:p w:rsidRDefault="00EF4660" w:rsidP="00FB661F" w:rsidR="00FB661F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 xml:space="preserve">Dužnik je rješenjem od </w:t>
      </w:r>
      <w:r w:rsidR="00B76A25">
        <w:rPr>
          <w:rFonts w:hAnsi="Times New Roman" w:ascii="Times New Roman"/>
          <w:color w:val="auto"/>
          <w:sz w:val="24"/>
          <w:szCs w:val="24"/>
          <w:lang w:val="pl-PL"/>
        </w:rPr>
        <w:t>9</w:t>
      </w:r>
      <w:r w:rsidR="00FB661F">
        <w:rPr>
          <w:rFonts w:hAnsi="Times New Roman" w:ascii="Times New Roman"/>
          <w:color w:val="auto"/>
          <w:sz w:val="24"/>
          <w:szCs w:val="24"/>
          <w:lang w:val="pl-PL"/>
        </w:rPr>
        <w:t xml:space="preserve">. kolovoza 2016. godine upozoren da ako ne postupi u skladu s nalogom suda iz rješenja od 9. kolovoza 2016. godine, </w:t>
      </w:r>
      <w:r w:rsidR="00275510">
        <w:rPr>
          <w:rFonts w:hAnsi="Times New Roman" w:ascii="Times New Roman"/>
          <w:color w:val="auto"/>
          <w:sz w:val="24"/>
          <w:szCs w:val="24"/>
          <w:lang w:val="pl-PL"/>
        </w:rPr>
        <w:t>da će sud prijedlog odbaciti u skladu s odredbom članka 31.st.3. SZ-a.</w:t>
      </w:r>
    </w:p>
    <w:p w:rsidRDefault="00275510" w:rsidP="00FB661F" w:rsidR="00275510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 xml:space="preserve">Odredbom članka 31.st.3. SZ-a određeno je da ako podnositelj prijedloga </w:t>
      </w:r>
      <w:r w:rsidR="009839B8">
        <w:rPr>
          <w:rFonts w:hAnsi="Times New Roman" w:ascii="Times New Roman"/>
          <w:color w:val="auto"/>
          <w:sz w:val="24"/>
          <w:szCs w:val="24"/>
          <w:lang w:val="pl-PL"/>
        </w:rPr>
        <w:t xml:space="preserve">ne dopuni prijedlog </w:t>
      </w:r>
      <w:r>
        <w:rPr>
          <w:rFonts w:hAnsi="Times New Roman" w:ascii="Times New Roman"/>
          <w:color w:val="auto"/>
          <w:sz w:val="24"/>
          <w:szCs w:val="24"/>
          <w:lang w:val="pl-PL"/>
        </w:rPr>
        <w:t>za otvaranje predstečajnog postupka u skladu s uputom suda u roku iz stavka 2. članka 31. SZ-a</w:t>
      </w:r>
      <w:r w:rsidR="009839B8">
        <w:rPr>
          <w:rFonts w:hAnsi="Times New Roman" w:ascii="Times New Roman"/>
          <w:color w:val="auto"/>
          <w:sz w:val="24"/>
          <w:szCs w:val="24"/>
          <w:lang w:val="pl-PL"/>
        </w:rPr>
        <w:t>, sud će prijedlog odbaciti.</w:t>
      </w:r>
    </w:p>
    <w:p w:rsidRDefault="009839B8" w:rsidP="00FB661F" w:rsidR="009839B8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Člankom 31.st.2. SZ-a određen je rok od 8 dana za dopunom prijedloga koji rok nije moguće produljiti.</w:t>
      </w:r>
    </w:p>
    <w:p w:rsidRDefault="009839B8" w:rsidP="00FB661F" w:rsidR="009839B8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 xml:space="preserve">Uvidom u spis sud je utvrdio kako je rješenje suda od 9. kolovoza 2016. godine objavljeno na mrežnim stranicama E oglasna ploča dana </w:t>
      </w:r>
      <w:r w:rsidR="00B76A25">
        <w:rPr>
          <w:rFonts w:hAnsi="Times New Roman" w:ascii="Times New Roman"/>
          <w:color w:val="auto"/>
          <w:sz w:val="24"/>
          <w:szCs w:val="24"/>
          <w:lang w:val="pl-PL"/>
        </w:rPr>
        <w:t>10</w:t>
      </w:r>
      <w:r>
        <w:rPr>
          <w:rFonts w:hAnsi="Times New Roman" w:ascii="Times New Roman"/>
          <w:color w:val="auto"/>
          <w:sz w:val="24"/>
          <w:szCs w:val="24"/>
          <w:lang w:val="pl-PL"/>
        </w:rPr>
        <w:t>. kolovoza 20016. godine.</w:t>
      </w:r>
    </w:p>
    <w:p w:rsidRDefault="009839B8" w:rsidP="00FB661F" w:rsidR="009839B8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Objava je izvršena temeljem članka 12. SZ-a.</w:t>
      </w:r>
    </w:p>
    <w:p w:rsidRDefault="00E12600" w:rsidP="00E12600" w:rsidR="00E12600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Uvidom u spis sud je utvrdio kako je podnositelj prijedloga dopuno prijedlog za otvaranje predstečajnog postupka podneskom od dana 8. rujna 2016. godine.</w:t>
      </w:r>
    </w:p>
    <w:p w:rsidRDefault="00E12600" w:rsidP="00E12600" w:rsidR="00E12600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 xml:space="preserve">Dakle, podnostitelj prijedloga, kao dužnik, nije dopunio prijedlog za otvaranje predstečajnog postupka, u roku od 8 dana, </w:t>
      </w:r>
      <w:r w:rsidR="00B97176">
        <w:rPr>
          <w:rFonts w:hAnsi="Times New Roman" w:ascii="Times New Roman"/>
          <w:color w:val="auto"/>
          <w:sz w:val="24"/>
          <w:szCs w:val="24"/>
          <w:lang w:val="pl-PL"/>
        </w:rPr>
        <w:t>određenog člankom 32.st.2. SZ-a, već je isto učinio po proteku toga roka.</w:t>
      </w:r>
    </w:p>
    <w:p w:rsidRDefault="00E12600" w:rsidP="00CF066A" w:rsidR="00E12600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Stoga je sud na temeljeu odredbe članka 31.st.3. SZ-a odbacio prijedlog za otvaranje predstečajnog postupka.</w:t>
      </w:r>
    </w:p>
    <w:p w:rsidRDefault="00E12600" w:rsidP="00CF066A" w:rsidR="00CF066A" w:rsidRPr="0066557C">
      <w:pPr>
        <w:ind w:firstLine="720"/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  <w:r>
        <w:rPr>
          <w:rFonts w:hAnsi="Times New Roman" w:ascii="Times New Roman"/>
          <w:color w:val="auto"/>
          <w:sz w:val="24"/>
          <w:szCs w:val="24"/>
          <w:lang w:val="pl-PL"/>
        </w:rPr>
        <w:t>Slijedom navedenoga odlučeno je kao u izreci.</w:t>
      </w:r>
    </w:p>
    <w:p w:rsidRDefault="00577CD6" w:rsidP="00CF066A" w:rsidR="00577CD6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Zagreb, </w:t>
      </w:r>
      <w:r w:rsidR="00B41494">
        <w:rPr>
          <w:rFonts w:hAnsi="Times New Roman" w:ascii="Times New Roman"/>
          <w:color w:val="auto"/>
          <w:sz w:val="24"/>
          <w:szCs w:val="24"/>
          <w:lang w:val="hr-HR"/>
        </w:rPr>
        <w:t>27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.</w:t>
      </w:r>
      <w:r w:rsidR="00B41494">
        <w:rPr>
          <w:rFonts w:hAnsi="Times New Roman" w:ascii="Times New Roman"/>
          <w:color w:val="auto"/>
          <w:sz w:val="24"/>
          <w:szCs w:val="24"/>
          <w:lang w:val="hr-HR"/>
        </w:rPr>
        <w:t xml:space="preserve"> rujna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2016.</w:t>
      </w:r>
    </w:p>
    <w:p w:rsidRDefault="00CF066A" w:rsidP="00CF066A" w:rsidR="00CF066A" w:rsidRPr="0066557C">
      <w:pPr>
        <w:jc w:val="center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E91121" w:rsidR="00577CD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Pr="0066557C">
        <w:rPr>
          <w:rFonts w:hAnsi="Times New Roman" w:ascii="Times New Roman"/>
          <w:color w:val="auto"/>
          <w:szCs w:val="24"/>
        </w:rPr>
        <w:tab/>
      </w:r>
      <w:r w:rsidR="00577CD6">
        <w:rPr>
          <w:rFonts w:hAnsi="Times New Roman" w:ascii="Times New Roman"/>
          <w:b w:val="false"/>
          <w:color w:val="auto"/>
          <w:szCs w:val="24"/>
        </w:rPr>
        <w:t>Stečajni sudac:</w:t>
      </w:r>
    </w:p>
    <w:p w:rsidRDefault="00577CD6" w:rsidP="00E91121" w:rsidR="00577CD6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Nikola Ribarić v.r.</w:t>
      </w:r>
    </w:p>
    <w:p w:rsidRDefault="00577CD6" w:rsidP="00E91121" w:rsidR="00577CD6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</w:p>
    <w:p w:rsidRDefault="00577CD6" w:rsidP="00E91121" w:rsidR="00577CD6">
      <w:pPr>
        <w:pStyle w:val="Podnaslov"/>
        <w:ind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>Za točnost otpravka – ovlašteni službenik:</w:t>
      </w:r>
    </w:p>
    <w:p w:rsidRDefault="00577CD6" w:rsidP="00E91121" w:rsidR="00577CD6" w:rsidRPr="00FC1355">
      <w:pPr>
        <w:pStyle w:val="Podnaslov"/>
        <w:ind w:firstLine="720" w:left="4320"/>
        <w:rPr>
          <w:rFonts w:hAnsi="Times New Roman" w:ascii="Times New Roman"/>
          <w:b w:val="false"/>
          <w:color w:val="auto"/>
          <w:szCs w:val="24"/>
        </w:rPr>
      </w:pPr>
      <w:r>
        <w:rPr>
          <w:rFonts w:hAnsi="Times New Roman" w:ascii="Times New Roman"/>
          <w:b w:val="false"/>
          <w:color w:val="auto"/>
          <w:szCs w:val="24"/>
        </w:rPr>
        <w:t xml:space="preserve">          Jadranka Zelić</w:t>
      </w:r>
    </w:p>
    <w:p w:rsidRDefault="00577CD6" w:rsidP="00577CD6" w:rsidR="00577CD6" w:rsidRPr="00FC1355">
      <w:pPr>
        <w:pStyle w:val="Podnaslov"/>
        <w:ind w:firstLine="708" w:left="4956"/>
        <w:rPr>
          <w:rFonts w:hAnsi="Times New Roman" w:ascii="Times New Roman"/>
          <w:b w:val="false"/>
          <w:color w:val="auto"/>
          <w:szCs w:val="24"/>
        </w:rPr>
      </w:pPr>
    </w:p>
    <w:p w:rsidRDefault="00CF066A" w:rsidP="00577CD6" w:rsidR="00CF066A" w:rsidRPr="0066557C">
      <w:pPr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</w:rPr>
        <w:t>POUKA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PRAVNOM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LIJEKU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: </w:t>
      </w:r>
    </w:p>
    <w:p w:rsidRDefault="00CF066A" w:rsidP="00CF066A" w:rsidR="00CF066A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ab/>
      </w:r>
      <w:r w:rsidRPr="0066557C">
        <w:rPr>
          <w:rFonts w:hAnsi="Times New Roman" w:ascii="Times New Roman"/>
          <w:color w:val="auto"/>
          <w:sz w:val="24"/>
          <w:szCs w:val="24"/>
        </w:rPr>
        <w:t>Protiv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ovog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rje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š</w:t>
      </w:r>
      <w:r w:rsidRPr="0066557C">
        <w:rPr>
          <w:rFonts w:hAnsi="Times New Roman" w:ascii="Times New Roman"/>
          <w:color w:val="auto"/>
          <w:sz w:val="24"/>
          <w:szCs w:val="24"/>
        </w:rPr>
        <w:t>enja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, </w:t>
      </w:r>
      <w:r w:rsidRPr="0066557C">
        <w:rPr>
          <w:rFonts w:hAnsi="Times New Roman" w:ascii="Times New Roman"/>
          <w:color w:val="auto"/>
          <w:sz w:val="24"/>
          <w:szCs w:val="24"/>
        </w:rPr>
        <w:t>nezadovoljna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stranka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mo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ulo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iti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ž</w:t>
      </w:r>
      <w:r w:rsidRPr="0066557C">
        <w:rPr>
          <w:rFonts w:hAnsi="Times New Roman" w:ascii="Times New Roman"/>
          <w:color w:val="auto"/>
          <w:sz w:val="24"/>
          <w:szCs w:val="24"/>
        </w:rPr>
        <w:t>albu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Visokom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trgova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č</w:t>
      </w:r>
      <w:r w:rsidRPr="0066557C">
        <w:rPr>
          <w:rFonts w:hAnsi="Times New Roman" w:ascii="Times New Roman"/>
          <w:color w:val="auto"/>
          <w:sz w:val="24"/>
          <w:szCs w:val="24"/>
        </w:rPr>
        <w:t>kom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Republike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Hrvatske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roku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od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8 </w:t>
      </w:r>
      <w:r w:rsidRPr="0066557C">
        <w:rPr>
          <w:rFonts w:hAnsi="Times New Roman" w:ascii="Times New Roman"/>
          <w:color w:val="auto"/>
          <w:sz w:val="24"/>
          <w:szCs w:val="24"/>
        </w:rPr>
        <w:t>dana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primitku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rje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š</w:t>
      </w:r>
      <w:r w:rsidRPr="0066557C">
        <w:rPr>
          <w:rFonts w:hAnsi="Times New Roman" w:ascii="Times New Roman"/>
          <w:color w:val="auto"/>
          <w:sz w:val="24"/>
          <w:szCs w:val="24"/>
        </w:rPr>
        <w:t>enja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, </w:t>
      </w:r>
      <w:r w:rsidRPr="0066557C">
        <w:rPr>
          <w:rFonts w:hAnsi="Times New Roman" w:ascii="Times New Roman"/>
          <w:color w:val="auto"/>
          <w:sz w:val="24"/>
          <w:szCs w:val="24"/>
        </w:rPr>
        <w:t>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ula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>ž</w:t>
      </w:r>
      <w:r w:rsidRPr="0066557C">
        <w:rPr>
          <w:rFonts w:hAnsi="Times New Roman" w:ascii="Times New Roman"/>
          <w:color w:val="auto"/>
          <w:sz w:val="24"/>
          <w:szCs w:val="24"/>
        </w:rPr>
        <w:t>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se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putem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ovog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2 </w:t>
      </w:r>
      <w:r w:rsidRPr="0066557C">
        <w:rPr>
          <w:rFonts w:hAnsi="Times New Roman" w:ascii="Times New Roman"/>
          <w:color w:val="auto"/>
          <w:sz w:val="24"/>
          <w:szCs w:val="24"/>
        </w:rPr>
        <w:t>primjerka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za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Sud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i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po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1 </w:t>
      </w:r>
      <w:r w:rsidRPr="0066557C">
        <w:rPr>
          <w:rFonts w:hAnsi="Times New Roman" w:ascii="Times New Roman"/>
          <w:color w:val="auto"/>
          <w:sz w:val="24"/>
          <w:szCs w:val="24"/>
        </w:rPr>
        <w:t>za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svaku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protivnu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 </w:t>
      </w:r>
      <w:r w:rsidRPr="0066557C">
        <w:rPr>
          <w:rFonts w:hAnsi="Times New Roman" w:ascii="Times New Roman"/>
          <w:color w:val="auto"/>
          <w:sz w:val="24"/>
          <w:szCs w:val="24"/>
        </w:rPr>
        <w:t>stranku</w:t>
      </w:r>
      <w:r w:rsidRPr="0066557C">
        <w:rPr>
          <w:rFonts w:hAnsi="Times New Roman" w:ascii="Times New Roman"/>
          <w:color w:val="auto"/>
          <w:sz w:val="24"/>
          <w:szCs w:val="24"/>
          <w:lang w:val="hr-HR"/>
        </w:rPr>
        <w:t xml:space="preserve">. </w:t>
      </w:r>
    </w:p>
    <w:p w:rsidRDefault="007F0C19" w:rsidP="00CF066A" w:rsidR="007F0C19">
      <w:pPr>
        <w:jc w:val="both"/>
        <w:rPr>
          <w:rFonts w:hAnsi="Times New Roman" w:ascii="Times New Roman"/>
          <w:color w:val="auto"/>
          <w:sz w:val="24"/>
          <w:szCs w:val="24"/>
          <w:lang w:val="hr-HR"/>
        </w:rPr>
      </w:pPr>
    </w:p>
    <w:p w:rsidRDefault="00CF066A" w:rsidP="00CF066A" w:rsidR="00CF066A" w:rsidRPr="0066557C">
      <w:pPr>
        <w:jc w:val="both"/>
        <w:rPr>
          <w:rFonts w:hAnsi="Times New Roman" w:ascii="Times New Roman"/>
          <w:color w:val="auto"/>
          <w:sz w:val="24"/>
          <w:szCs w:val="24"/>
          <w:lang w:val="pl-PL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CF066A" w:rsidP="00CF066A" w:rsidR="00CF066A" w:rsidRPr="0066557C">
      <w:pPr>
        <w:rPr>
          <w:rFonts w:hAnsi="Times New Roman" w:ascii="Times New Roman"/>
          <w:color w:val="auto"/>
          <w:sz w:val="24"/>
          <w:szCs w:val="24"/>
        </w:rPr>
      </w:pPr>
    </w:p>
    <w:p w:rsidRDefault="00DF6EA3" w:rsidR="00DF6EA3"/>
    <w:sectPr w:rsidSect="00C42917" w:rsidR="00DF6EA3">
      <w:headerReference w:type="even" r:id="rId9"/>
      <w:headerReference w:type="default" r:id="rId10"/>
      <w:pgSz w:h="16838" w:w="11906"/>
      <w:pgMar w:gutter="0" w:footer="720" w:header="720" w:left="1418" w:bottom="1418" w:right="1418" w:top="1418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B540A" w:rsidR="005E320B">
      <w:r>
        <w:separator/>
      </w:r>
    </w:p>
  </w:endnote>
  <w:endnote w:id="0" w:type="continuationSeparator">
    <w:p w:rsidRDefault="004B540A" w:rsidR="005E3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B540A" w:rsidR="005E320B">
      <w:r>
        <w:separator/>
      </w:r>
    </w:p>
  </w:footnote>
  <w:footnote w:id="0" w:type="continuationSeparator">
    <w:p w:rsidRDefault="004B540A" w:rsidR="005E320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F066A" w:rsidP="001D3E0B" w:rsidR="00986B9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C46288" w:rsidR="00986B9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977598346"/>
      <w:docPartObj>
        <w:docPartGallery w:val="Page Numbers (Top of Page)"/>
        <w:docPartUnique/>
      </w:docPartObj>
    </w:sdtPr>
    <w:sdtEndPr/>
    <w:sdtContent>
      <w:p w:rsidRDefault="00AE46FF" w:rsidP="00B41494" w:rsidR="00AE46FF">
        <w:pPr>
          <w:ind w:left="4248"/>
          <w:jc w:val="both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6288" w:rsidRPr="00C46288">
          <w:rPr>
            <w:noProof/>
            <w:lang w:val="hr-HR"/>
          </w:rPr>
          <w:t>3</w:t>
        </w:r>
        <w:r>
          <w:fldChar w:fldCharType="end"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Pr="0066557C">
          <w:rPr>
            <w:rFonts w:hAnsi="Times New Roman" w:ascii="Times New Roman"/>
            <w:color w:val="auto"/>
            <w:sz w:val="24"/>
            <w:szCs w:val="24"/>
            <w:lang w:val="pl-PL"/>
          </w:rPr>
          <w:t>7</w:t>
        </w:r>
        <w:r>
          <w:rPr>
            <w:rFonts w:hAnsi="Times New Roman" w:ascii="Times New Roman"/>
            <w:color w:val="auto"/>
            <w:sz w:val="24"/>
            <w:szCs w:val="24"/>
            <w:lang w:val="pl-PL"/>
          </w:rPr>
          <w:t>2</w:t>
        </w:r>
        <w:r w:rsidRPr="0066557C">
          <w:rPr>
            <w:rFonts w:hAnsi="Times New Roman" w:ascii="Times New Roman"/>
            <w:color w:val="auto"/>
            <w:sz w:val="24"/>
            <w:szCs w:val="24"/>
            <w:lang w:val="pl-PL"/>
          </w:rPr>
          <w:t xml:space="preserve"> St-</w:t>
        </w:r>
        <w:r w:rsidR="00B41494">
          <w:rPr>
            <w:rFonts w:hAnsi="Times New Roman" w:ascii="Times New Roman"/>
            <w:color w:val="auto"/>
            <w:sz w:val="24"/>
            <w:szCs w:val="24"/>
            <w:lang w:val="pl-PL"/>
          </w:rPr>
          <w:t>5180/2016</w:t>
        </w:r>
      </w:p>
    </w:sdtContent>
  </w:sdt>
  <w:p w:rsidRDefault="00C46288" w:rsidR="00986B95" w:rsidRPr="00392A8C">
    <w:pPr>
      <w:pStyle w:val="Zaglavlje"/>
      <w:ind w:right="360"/>
      <w:rPr>
        <w:rFonts w:hAnsi="Verdana" w:ascii="Verdana"/>
        <w:color w:val="000000"/>
      </w:rPr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CF066A"/>
    <w:rsid w:val="0006618C"/>
    <w:rsid w:val="00275510"/>
    <w:rsid w:val="003561E5"/>
    <w:rsid w:val="004A0DDF"/>
    <w:rsid w:val="004B540A"/>
    <w:rsid w:val="00563675"/>
    <w:rsid w:val="00577CD6"/>
    <w:rsid w:val="00587CF8"/>
    <w:rsid w:val="005E320B"/>
    <w:rsid w:val="006D790E"/>
    <w:rsid w:val="007F0C19"/>
    <w:rsid w:val="00801A7C"/>
    <w:rsid w:val="009839B8"/>
    <w:rsid w:val="00AE46FF"/>
    <w:rsid w:val="00B41494"/>
    <w:rsid w:val="00B76A25"/>
    <w:rsid w:val="00B97176"/>
    <w:rsid w:val="00C46288"/>
    <w:rsid w:val="00CF066A"/>
    <w:rsid w:val="00DF6EA3"/>
    <w:rsid w:val="00E12600"/>
    <w:rsid w:val="00E34664"/>
    <w:rsid w:val="00EC78D3"/>
    <w:rsid w:val="00EF4660"/>
    <w:rsid w:val="00FB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0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0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066A"/>
    <w:pPr>
      <w:spacing w:lineRule="auto" w:line="240" w:after="0"/>
    </w:pPr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F066A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F066A"/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styleId="Brojstranice" w:type="character">
    <w:name w:val="page number"/>
    <w:basedOn w:val="Zadanifontodlomka"/>
    <w:rsid w:val="00CF066A"/>
  </w:style>
  <w:style w:styleId="Bezproreda" w:type="paragraph">
    <w:name w:val="No Spacing"/>
    <w:qFormat/>
    <w:rsid w:val="00CF066A"/>
    <w:pPr>
      <w:spacing w:lineRule="auto" w:line="240" w:after="0"/>
    </w:pPr>
    <w:rPr>
      <w:rFonts w:cs="Times New Roman" w:eastAsia="Calibri" w:hAnsi="Calibri" w:ascii="Calibri"/>
      <w:noProof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F066A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CF066A"/>
    <w:rPr>
      <w:rFonts w:cs="Tahoma" w:eastAsia="Times New Roman" w:hAnsi="Tahoma" w:ascii="Tahoma"/>
      <w:color w:val="0000FF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AE46F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AE46FF"/>
    <w:rPr>
      <w:rFonts w:cs="Times New Roman" w:eastAsia="Times New Roman" w:hAnsi="Arial" w:ascii="Arial"/>
      <w:color w:val="0000FF"/>
      <w:sz w:val="20"/>
      <w:szCs w:val="20"/>
      <w:lang w:eastAsia="hr-HR" w:val="en-AU"/>
    </w:rPr>
  </w:style>
  <w:style w:styleId="Podnaslov" w:type="paragraph">
    <w:name w:val="Subtitle"/>
    <w:basedOn w:val="Normal"/>
    <w:link w:val="PodnaslovChar"/>
    <w:qFormat/>
    <w:rsid w:val="00577CD6"/>
    <w:pPr>
      <w:jc w:val="both"/>
    </w:pPr>
    <w:rPr>
      <w:rFonts w:hAnsi="Tahoma" w:ascii="Tahoma"/>
      <w:b/>
      <w:sz w:val="24"/>
      <w:lang w:val="hr-HR"/>
    </w:rPr>
  </w:style>
  <w:style w:customStyle="true" w:styleId="PodnaslovChar" w:type="character">
    <w:name w:val="Podnaslov Char"/>
    <w:basedOn w:val="Zadanifontodlomka"/>
    <w:link w:val="Podnaslov"/>
    <w:rsid w:val="00577CD6"/>
    <w:rPr>
      <w:rFonts w:cs="Times New Roman" w:eastAsia="Times New Roman" w:hAnsi="Tahoma" w:asci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4628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46288"/>
    <w:rPr>
      <w:rFonts w:cs="Times New Roman" w:hAnsi="Times New Roman" w:ascii="Times New Roman"/>
      <w:color w:val="auto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46288"/>
    <w:rPr>
      <w:rFonts w:hAnsi="Times New Roman" w:ascii="Times New Roman"/>
      <w:color w:val="auto"/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46288"/>
    <w:rPr>
      <w:rFonts w:cs="Times New Roman" w:hAnsi="Times New Roman" w:ascii="Times New Roman"/>
      <w:color w:val="auto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46288"/>
    <w:rPr>
      <w:rFonts w:cs="Times New Roman" w:hAnsi="Times New Roman" w:ascii="Times New Roman"/>
      <w:color w:val="auto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0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066A"/>
    <w:pPr>
      <w:spacing w:after="0" w:line="240" w:lineRule="auto"/>
    </w:pPr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CF066A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F066A"/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styleId="Brojstranice" w:type="character">
    <w:name w:val="page number"/>
    <w:basedOn w:val="Zadanifontodlomka"/>
    <w:rsid w:val="00CF066A"/>
  </w:style>
  <w:style w:styleId="Bezproreda" w:type="paragraph">
    <w:name w:val="No Spacing"/>
    <w:qFormat/>
    <w:rsid w:val="00CF066A"/>
    <w:pPr>
      <w:spacing w:after="0" w:line="240" w:lineRule="auto"/>
    </w:pPr>
    <w:rPr>
      <w:rFonts w:ascii="Calibri" w:cs="Times New Roman" w:eastAsia="Calibri" w:hAnsi="Calibri"/>
      <w:noProof/>
      <w:sz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CF066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CF066A"/>
    <w:rPr>
      <w:rFonts w:ascii="Tahoma" w:cs="Tahoma" w:eastAsia="Times New Roman" w:hAnsi="Tahoma"/>
      <w:color w:val="0000FF"/>
      <w:sz w:val="16"/>
      <w:szCs w:val="16"/>
      <w:lang w:eastAsia="hr-HR" w:val="en-AU"/>
    </w:rPr>
  </w:style>
  <w:style w:styleId="Podnoje" w:type="paragraph">
    <w:name w:val="footer"/>
    <w:basedOn w:val="Normal"/>
    <w:link w:val="PodnojeChar"/>
    <w:uiPriority w:val="99"/>
    <w:unhideWhenUsed/>
    <w:rsid w:val="00AE46F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E46FF"/>
    <w:rPr>
      <w:rFonts w:ascii="Arial" w:cs="Times New Roman" w:eastAsia="Times New Roman" w:hAnsi="Arial"/>
      <w:color w:val="0000FF"/>
      <w:sz w:val="20"/>
      <w:szCs w:val="20"/>
      <w:lang w:eastAsia="hr-HR" w:val="en-AU"/>
    </w:rPr>
  </w:style>
  <w:style w:styleId="Podnaslov" w:type="paragraph">
    <w:name w:val="Subtitle"/>
    <w:basedOn w:val="Normal"/>
    <w:link w:val="PodnaslovChar"/>
    <w:qFormat/>
    <w:rsid w:val="00577CD6"/>
    <w:pPr>
      <w:jc w:val="both"/>
    </w:pPr>
    <w:rPr>
      <w:rFonts w:ascii="Tahoma" w:hAnsi="Tahoma"/>
      <w:b/>
      <w:sz w:val="24"/>
      <w:lang w:val="hr-HR"/>
    </w:rPr>
  </w:style>
  <w:style w:customStyle="1" w:styleId="PodnaslovChar" w:type="character">
    <w:name w:val="Podnaslov Char"/>
    <w:basedOn w:val="Zadanifontodlomka"/>
    <w:link w:val="Podnaslov"/>
    <w:rsid w:val="00577CD6"/>
    <w:rPr>
      <w:rFonts w:ascii="Tahoma" w:cs="Times New Roman" w:eastAsia="Times New Roman" w:hAnsi="Tahoma"/>
      <w:b/>
      <w:color w:val="0000FF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C4628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46288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46288"/>
    <w:rPr>
      <w:rFonts w:ascii="Times New Roman" w:hAnsi="Times New Roman"/>
      <w:color w:val="auto"/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46288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46288"/>
    <w:rPr>
      <w:rFonts w:ascii="Times New Roman" w:cs="Times New Roman" w:hAnsi="Times New Roman"/>
      <w:color w:val="auto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940944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12608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</w:divsChild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27. rujna 2016.</izvorni_sadrzaj>
    <derivirana_varijabla naziv="DomainObject.DatumDonosenjaOdluke_1">27.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Nikola</izvorni_sadrzaj>
    <derivirana_varijabla naziv="DomainObject.DonositeljOdluke.Ime_1">Nikola</derivirana_varijabla>
  </DomainObject.DonositeljOdluke.Ime>
  <DomainObject.DonositeljOdluke.Prezime>
    <izvorni_sadrzaj>Ribarić</izvorni_sadrzaj>
    <derivirana_varijabla naziv="DomainObject.DonositeljOdluke.Prezime_1">Ribarić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5180</izvorni_sadrzaj>
    <derivirana_varijabla naziv="DomainObject.Predmet.Broj_1">5180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lipnja 2016.</izvorni_sadrzaj>
    <derivirana_varijabla naziv="DomainObject.Predmet.DatumOsnivanja_1">30.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St-5180/2016</izvorni_sadrzaj>
    <derivirana_varijabla naziv="DomainObject.Predmet.OznakaBroj_1">St-5180/2016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ROBERTO PLUS d.o.o.</izvorni_sadrzaj>
    <derivirana_varijabla naziv="DomainObject.Predmet.ProtustrankaFormated_1">  ROBERTO PLUS d.o.o.</derivirana_varijabla>
  </DomainObject.Predmet.ProtustrankaFormated>
  <DomainObject.Predmet.ProtustrankaFormatedOIB>
    <izvorni_sadrzaj>  ROBERTO PLUS d.o.o., OIB 66385801110</izvorni_sadrzaj>
    <derivirana_varijabla naziv="DomainObject.Predmet.ProtustrankaFormatedOIB_1">  ROBERTO PLUS d.o.o., OIB 66385801110</derivirana_varijabla>
  </DomainObject.Predmet.ProtustrankaFormatedOIB>
  <DomainObject.Predmet.ProtustrankaFormatedWithAdress>
    <izvorni_sadrzaj> ROBERTO PLUS d.o.o., Velikopoljska 42, 10000 Zagreb</izvorni_sadrzaj>
    <derivirana_varijabla naziv="DomainObject.Predmet.ProtustrankaFormatedWithAdress_1"> ROBERTO PLUS d.o.o., Velikopoljska 42, 10000 Zagreb</derivirana_varijabla>
  </DomainObject.Predmet.ProtustrankaFormatedWithAdress>
  <DomainObject.Predmet.ProtustrankaFormatedWithAdressOIB>
    <izvorni_sadrzaj> ROBERTO PLUS d.o.o., OIB 66385801110, Velikopoljska 42, 10000 Zagreb</izvorni_sadrzaj>
    <derivirana_varijabla naziv="DomainObject.Predmet.ProtustrankaFormatedWithAdressOIB_1"> ROBERTO PLUS d.o.o., OIB 66385801110, Velikopoljska 42, 10000 Zagreb</derivirana_varijabla>
  </DomainObject.Predmet.ProtustrankaFormatedWithAdressOIB>
  <DomainObject.Predmet.ProtustrankaWithAdress>
    <izvorni_sadrzaj>ROBERTO PLUS d.o.o. Velikopoljska 42, 10000 Zagreb</izvorni_sadrzaj>
    <derivirana_varijabla naziv="DomainObject.Predmet.ProtustrankaWithAdress_1">ROBERTO PLUS d.o.o. Velikopoljska 42, 10000 Zagreb</derivirana_varijabla>
  </DomainObject.Predmet.ProtustrankaWithAdress>
  <DomainObject.Predmet.ProtustrankaWithAdressOIB>
    <izvorni_sadrzaj>ROBERTO PLUS d.o.o., OIB 66385801110, Velikopoljska 42, 10000 Zagreb</izvorni_sadrzaj>
    <derivirana_varijabla naziv="DomainObject.Predmet.ProtustrankaWithAdressOIB_1">ROBERTO PLUS d.o.o., OIB 66385801110, Velikopoljska 42, 10000 Zagreb</derivirana_varijabla>
  </DomainObject.Predmet.ProtustrankaWithAdressOIB>
  <DomainObject.Predmet.ProtustrankaNazivFormated>
    <izvorni_sadrzaj>ROBERTO PLUS d.o.o.</izvorni_sadrzaj>
    <derivirana_varijabla naziv="DomainObject.Predmet.ProtustrankaNazivFormated_1">ROBERTO PLUS d.o.o.</derivirana_varijabla>
  </DomainObject.Predmet.ProtustrankaNazivFormated>
  <DomainObject.Predmet.ProtustrankaNazivFormatedOIB>
    <izvorni_sadrzaj>ROBERTO PLUS d.o.o., OIB 66385801110</izvorni_sadrzaj>
    <derivirana_varijabla naziv="DomainObject.Predmet.ProtustrankaNazivFormatedOIB_1">ROBERTO PLUS d.o.o., OIB 66385801110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72.St - N. Ribarić </izvorni_sadrzaj>
    <derivirana_varijabla naziv="DomainObject.Predmet.Referada.Naziv_1">72.St - N. Ribarić </derivirana_varijabla>
  </DomainObject.Predmet.Referada.Naziv>
  <DomainObject.Predmet.Referada.Oznaka>
    <izvorni_sadrzaj>72. St</izvorni_sadrzaj>
    <derivirana_varijabla naziv="DomainObject.Predmet.Referada.Oznaka_1">72. St</derivirana_varijabla>
  </DomainObject.Predmet.Referada.Oznaka>
  <DomainObject.Predmet.Referada.Prostorija.Naziv>
    <izvorni_sadrzaj>Soba UZ II 82</izvorni_sadrzaj>
    <derivirana_varijabla naziv="DomainObject.Predmet.Referada.Prostorija.Naziv_1">Soba UZ II 82</derivirana_varijabla>
  </DomainObject.Predmet.Referada.Prostorija.Naziv>
  <DomainObject.Predmet.Referada.Prostorija.Oznaka>
    <izvorni_sadrzaj>UZ II 82</izvorni_sadrzaj>
    <derivirana_varijabla naziv="DomainObject.Predmet.Referada.Prostorija.Oznaka_1">UZ II 82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Nikola Ribarić</izvorni_sadrzaj>
    <derivirana_varijabla naziv="DomainObject.Predmet.Referada.Sudac_1">Nikola Ribarić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ROBERTO PLUS d.o.o.</izvorni_sadrzaj>
    <derivirana_varijabla naziv="DomainObject.Predmet.StrankaFormated_1">  ROBERTO PLUS d.o.o.</derivirana_varijabla>
  </DomainObject.Predmet.StrankaFormated>
  <DomainObject.Predmet.StrankaFormatedOIB>
    <izvorni_sadrzaj>  ROBERTO PLUS d.o.o., OIB 66385801110</izvorni_sadrzaj>
    <derivirana_varijabla naziv="DomainObject.Predmet.StrankaFormatedOIB_1">  ROBERTO PLUS d.o.o., OIB 66385801110</derivirana_varijabla>
  </DomainObject.Predmet.StrankaFormatedOIB>
  <DomainObject.Predmet.StrankaFormatedWithAdress>
    <izvorni_sadrzaj> ROBERTO PLUS d.o.o., Velikopoljska 42, 10000 Zagreb</izvorni_sadrzaj>
    <derivirana_varijabla naziv="DomainObject.Predmet.StrankaFormatedWithAdress_1"> ROBERTO PLUS d.o.o., Velikopoljska 42, 10000 Zagreb</derivirana_varijabla>
  </DomainObject.Predmet.StrankaFormatedWithAdress>
  <DomainObject.Predmet.StrankaFormatedWithAdressOIB>
    <izvorni_sadrzaj> ROBERTO PLUS d.o.o., OIB 66385801110, Velikopoljska 42, 10000 Zagreb</izvorni_sadrzaj>
    <derivirana_varijabla naziv="DomainObject.Predmet.StrankaFormatedWithAdressOIB_1"> ROBERTO PLUS d.o.o., OIB 66385801110, Velikopoljska 42, 10000 Zagreb</derivirana_varijabla>
  </DomainObject.Predmet.StrankaFormatedWithAdressOIB>
  <DomainObject.Predmet.StrankaWithAdress>
    <izvorni_sadrzaj>ROBERTO PLUS d.o.o. Velikopoljska 42,10000 Zagreb</izvorni_sadrzaj>
    <derivirana_varijabla naziv="DomainObject.Predmet.StrankaWithAdress_1">ROBERTO PLUS d.o.o. Velikopoljska 42,10000 Zagreb</derivirana_varijabla>
  </DomainObject.Predmet.StrankaWithAdress>
  <DomainObject.Predmet.StrankaWithAdressOIB>
    <izvorni_sadrzaj>ROBERTO PLUS d.o.o., OIB 66385801110, Velikopoljska 42,10000 Zagreb</izvorni_sadrzaj>
    <derivirana_varijabla naziv="DomainObject.Predmet.StrankaWithAdressOIB_1">ROBERTO PLUS d.o.o., OIB 66385801110, Velikopoljska 42,10000 Zagreb</derivirana_varijabla>
  </DomainObject.Predmet.StrankaWithAdressOIB>
  <DomainObject.Predmet.StrankaNazivFormated>
    <izvorni_sadrzaj>ROBERTO PLUS d.o.o.</izvorni_sadrzaj>
    <derivirana_varijabla naziv="DomainObject.Predmet.StrankaNazivFormated_1">ROBERTO PLUS d.o.o.</derivirana_varijabla>
  </DomainObject.Predmet.StrankaNazivFormated>
  <DomainObject.Predmet.StrankaNazivFormatedOIB>
    <izvorni_sadrzaj>ROBERTO PLUS d.o.o., OIB 66385801110</izvorni_sadrzaj>
    <derivirana_varijabla naziv="DomainObject.Predmet.StrankaNazivFormatedOIB_1">ROBERTO PLUS d.o.o., OIB 66385801110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72.St - N. Ribarić </izvorni_sadrzaj>
    <derivirana_varijabla naziv="DomainObject.Predmet.TrenutnaLokacijaSpisa.Naziv_1">72.St - N. Ribarić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Jadranka Zelić</izvorni_sadrzaj>
    <derivirana_varijabla naziv="DomainObject.Predmet.Zapisnicar_1">Jadranka Zelić</derivirana_varijabla>
  </DomainObject.Predmet.Zapisnicar>
  <DomainObject.Predmet.StrankaListFormated>
    <izvorni_sadrzaj>
      <item>ROBERTO PLUS d.o.o.</item>
    </izvorni_sadrzaj>
    <derivirana_varijabla naziv="DomainObject.Predmet.StrankaListFormated_1">
      <item>ROBERTO PLUS d.o.o.</item>
    </derivirana_varijabla>
  </DomainObject.Predmet.StrankaListFormated>
  <DomainObject.Predmet.StrankaListFormatedOIB>
    <izvorni_sadrzaj>
      <item>ROBERTO PLUS d.o.o., OIB 66385801110</item>
    </izvorni_sadrzaj>
    <derivirana_varijabla naziv="DomainObject.Predmet.StrankaListFormatedOIB_1">
      <item>ROBERTO PLUS d.o.o., OIB 66385801110</item>
    </derivirana_varijabla>
  </DomainObject.Predmet.StrankaListFormatedOIB>
  <DomainObject.Predmet.StrankaListFormatedWithAdress>
    <izvorni_sadrzaj>
      <item>ROBERTO PLUS d.o.o., Velikopoljska 42, 10000 Zagreb</item>
    </izvorni_sadrzaj>
    <derivirana_varijabla naziv="DomainObject.Predmet.StrankaListFormatedWithAdress_1">
      <item>ROBERTO PLUS d.o.o., Velikopoljska 42, 10000 Zagreb</item>
    </derivirana_varijabla>
  </DomainObject.Predmet.StrankaListFormatedWithAdress>
  <DomainObject.Predmet.StrankaListFormatedWithAdressOIB>
    <izvorni_sadrzaj>
      <item>ROBERTO PLUS d.o.o., OIB 66385801110, Velikopoljska 42, 10000 Zagreb</item>
    </izvorni_sadrzaj>
    <derivirana_varijabla naziv="DomainObject.Predmet.StrankaListFormatedWithAdressOIB_1">
      <item>ROBERTO PLUS d.o.o., OIB 66385801110, Velikopoljska 42, 10000 Zagreb</item>
    </derivirana_varijabla>
  </DomainObject.Predmet.StrankaListFormatedWithAdressOIB>
  <DomainObject.Predmet.StrankaListNazivFormated>
    <izvorni_sadrzaj>
      <item>ROBERTO PLUS d.o.o.</item>
    </izvorni_sadrzaj>
    <derivirana_varijabla naziv="DomainObject.Predmet.StrankaListNazivFormated_1">
      <item>ROBERTO PLUS d.o.o.</item>
    </derivirana_varijabla>
  </DomainObject.Predmet.StrankaListNazivFormated>
  <DomainObject.Predmet.StrankaListNazivFormatedOIB>
    <izvorni_sadrzaj>
      <item>ROBERTO PLUS d.o.o., OIB 66385801110</item>
    </izvorni_sadrzaj>
    <derivirana_varijabla naziv="DomainObject.Predmet.StrankaListNazivFormatedOIB_1">
      <item>ROBERTO PLUS d.o.o., OIB 66385801110</item>
    </derivirana_varijabla>
  </DomainObject.Predmet.StrankaListNazivFormatedOIB>
  <DomainObject.Predmet.ProtuStrankaListFormated>
    <izvorni_sadrzaj>
      <item>ROBERTO PLUS d.o.o.</item>
    </izvorni_sadrzaj>
    <derivirana_varijabla naziv="DomainObject.Predmet.ProtuStrankaListFormated_1">
      <item>ROBERTO PLUS d.o.o.</item>
    </derivirana_varijabla>
  </DomainObject.Predmet.ProtuStrankaListFormated>
  <DomainObject.Predmet.ProtuStrankaListFormatedOIB>
    <izvorni_sadrzaj>
      <item>ROBERTO PLUS d.o.o., OIB 66385801110</item>
    </izvorni_sadrzaj>
    <derivirana_varijabla naziv="DomainObject.Predmet.ProtuStrankaListFormatedOIB_1">
      <item>ROBERTO PLUS d.o.o., OIB 66385801110</item>
    </derivirana_varijabla>
  </DomainObject.Predmet.ProtuStrankaListFormatedOIB>
  <DomainObject.Predmet.ProtuStrankaListFormatedWithAdress>
    <izvorni_sadrzaj>
      <item>ROBERTO PLUS d.o.o., Velikopoljska 42, 10000 Zagreb</item>
    </izvorni_sadrzaj>
    <derivirana_varijabla naziv="DomainObject.Predmet.ProtuStrankaListFormatedWithAdress_1">
      <item>ROBERTO PLUS d.o.o., Velikopoljska 42, 10000 Zagreb</item>
    </derivirana_varijabla>
  </DomainObject.Predmet.ProtuStrankaListFormatedWithAdress>
  <DomainObject.Predmet.ProtuStrankaListFormatedWithAdressOIB>
    <izvorni_sadrzaj>
      <item>ROBERTO PLUS d.o.o., OIB 66385801110, Velikopoljska 42, 10000 Zagreb</item>
    </izvorni_sadrzaj>
    <derivirana_varijabla naziv="DomainObject.Predmet.ProtuStrankaListFormatedWithAdressOIB_1">
      <item>ROBERTO PLUS d.o.o., OIB 66385801110, Velikopoljska 42, 10000 Zagreb</item>
    </derivirana_varijabla>
  </DomainObject.Predmet.ProtuStrankaListFormatedWithAdressOIB>
  <DomainObject.Predmet.ProtuStrankaListNazivFormated>
    <izvorni_sadrzaj>
      <item>ROBERTO PLUS d.o.o.</item>
    </izvorni_sadrzaj>
    <derivirana_varijabla naziv="DomainObject.Predmet.ProtuStrankaListNazivFormated_1">
      <item>ROBERTO PLUS d.o.o.</item>
    </derivirana_varijabla>
  </DomainObject.Predmet.ProtuStrankaListNazivFormated>
  <DomainObject.Predmet.ProtuStrankaListNazivFormatedOIB>
    <izvorni_sadrzaj>
      <item>ROBERTO PLUS d.o.o., OIB 66385801110</item>
    </izvorni_sadrzaj>
    <derivirana_varijabla naziv="DomainObject.Predmet.ProtuStrankaListNazivFormatedOIB_1">
      <item>ROBERTO PLUS d.o.o., OIB 66385801110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29. rujna 2016.</izvorni_sadrzaj>
    <derivirana_varijabla naziv="DomainObject.Datum_1">29. rujna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ROBERTO PLUS d.o.o.</izvorni_sadrzaj>
    <derivirana_varijabla naziv="DomainObject.Predmet.StrankaIDrugi_1">ROBERTO PLUS d.o.o.</derivirana_varijabla>
  </DomainObject.Predmet.StrankaIDrugi>
  <DomainObject.Predmet.ProtustrankaIDrugi>
    <izvorni_sadrzaj>ROBERTO PLUS d.o.o.</izvorni_sadrzaj>
    <derivirana_varijabla naziv="DomainObject.Predmet.ProtustrankaIDrugi_1">ROBERTO PLUS d.o.o.</derivirana_varijabla>
  </DomainObject.Predmet.ProtustrankaIDrugi>
  <DomainObject.Predmet.StrankaIDrugiAdressOIB>
    <izvorni_sadrzaj>ROBERTO PLUS d.o.o., OIB 66385801110, Velikopoljska 42, 10000 Zagreb</izvorni_sadrzaj>
    <derivirana_varijabla naziv="DomainObject.Predmet.StrankaIDrugiAdressOIB_1">ROBERTO PLUS d.o.o., OIB 66385801110, Velikopoljska 42, 10000 Zagreb</derivirana_varijabla>
  </DomainObject.Predmet.StrankaIDrugiAdressOIB>
  <DomainObject.Predmet.ProtustrankaIDrugiAdressOIB>
    <izvorni_sadrzaj>ROBERTO PLUS d.o.o., OIB 66385801110, Velikopoljska 42, 10000 Zagreb</izvorni_sadrzaj>
    <derivirana_varijabla naziv="DomainObject.Predmet.ProtustrankaIDrugiAdressOIB_1">ROBERTO PLUS d.o.o., OIB 66385801110, Velikopoljska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ROBERTO PLUS d.o.o.</item>
      <item>ROBERTO PLUS d.o.o.</item>
    </izvorni_sadrzaj>
    <derivirana_varijabla naziv="DomainObject.Predmet.SudioniciListNaziv_1">
      <item>ROBERTO PLUS d.o.o.</item>
      <item>ROBERTO PLUS d.o.o.</item>
    </derivirana_varijabla>
  </DomainObject.Predmet.SudioniciListNaziv>
  <DomainObject.Predmet.SudioniciListAdressOIB>
    <izvorni_sadrzaj>
      <item>ROBERTO PLUS d.o.o., OIB 66385801110, Velikopoljska 42,10000 Zagreb</item>
      <item>ROBERTO PLUS d.o.o., OIB 66385801110, Velikopoljska 42,10000 Zagreb</item>
    </izvorni_sadrzaj>
    <derivirana_varijabla naziv="DomainObject.Predmet.SudioniciListAdressOIB_1">
      <item>ROBERTO PLUS d.o.o., OIB 66385801110, Velikopoljska 42,10000 Zagreb</item>
      <item>ROBERTO PLUS d.o.o., OIB 66385801110, Velikopoljska 42,10000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66385801110</item>
      <item>, OIB 66385801110</item>
    </izvorni_sadrzaj>
    <derivirana_varijabla naziv="DomainObject.Predmet.SudioniciListNazivOIB_1">
      <item>, OIB 66385801110</item>
      <item>, OIB 66385801110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3</properties:Pages>
  <properties:Words>747</properties:Words>
  <properties:Characters>4115</properties:Characters>
  <properties:Lines>116</properties:Lines>
  <properties:Paragraphs>45</properties:Paragraphs>
  <properties:TotalTime>6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4871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2016-09-28T12:44:00Z</dcterms:created>
  <dc:creator>Nikola Ribarić</dc:creator>
  <cp:lastModifiedBy>Jadranka Zelić</cp:lastModifiedBy>
  <cp:lastPrinted>2016-09-29T07:15:00Z</cp:lastPrinted>
  <dcterms:modified xmlns:xsi="http://www.w3.org/2001/XMLSchema-instance" xsi:type="dcterms:W3CDTF">2016-09-29T07:16:00Z</dcterms:modified>
  <cp:revision>11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