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951392" w14:paraId="7951392" w:rsidRDefault="000B114D" w:rsidP="000B114D" w:rsidR="000B114D" w:rsidRPr="000B114D">
      <w:pPr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hr-HR" w:val="pl-PL"/>
        </w:rPr>
      </w:pPr>
      <w:bookmarkStart w:name="_GoBack" w:id="0"/>
      <w:bookmarkEnd w:id="0"/>
      <w:r>
        <w:rPr>
          <w:rFonts w:cs="Times New Roman" w:eastAsia="Times New Roman" w:hAnsi="Times New Roman" w:ascii="Times New Roman"/>
          <w:sz w:val="24"/>
          <w:szCs w:val="24"/>
          <w:lang w:eastAsia="hr-HR" w:val="pl-PL"/>
        </w:rPr>
        <w:br w:clear="all" w:type="textWrapping"/>
      </w:r>
      <w:r w:rsidRPr="004A4042">
        <w:rPr>
          <w:b/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>REPUBLIKA HRVATSKA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>TRGOVAČKI SUD SPLIT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>Split, Sukoišanska 6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</w:p>
    <w:p w:rsidRDefault="000B114D" w:rsidP="000B114D" w:rsidR="000B114D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>U   I M E   R E P U B L I K E   H R V A T S K E</w:t>
      </w:r>
    </w:p>
    <w:p w:rsidRDefault="000B114D" w:rsidP="000B114D" w:rsidR="000B114D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6"/>
          <w:szCs w:val="6"/>
        </w:rPr>
      </w:pPr>
    </w:p>
    <w:p w:rsidRDefault="000B114D" w:rsidP="000B114D" w:rsidR="000B114D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>R J E Š E N J E</w:t>
      </w: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</w:pP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  <w:r w:rsidRPr="000B114D">
        <w:rPr>
          <w:rFonts w:cs="Times New Roman" w:eastAsia="Times New Roman" w:hAnsi="Times New Roman" w:ascii="Times New Roman"/>
          <w:b/>
          <w:sz w:val="24"/>
          <w:szCs w:val="24"/>
          <w:lang w:eastAsia="hr-HR" w:val="pl-PL"/>
        </w:rPr>
        <w:tab/>
      </w: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hAnsi="Times New Roman" w:ascii="Times New Roman"/>
          <w:sz w:val="24"/>
          <w:szCs w:val="24"/>
        </w:rPr>
        <w:t>Trgovački sud u Splitu, po sudskom savjetniku Jadranku Basiću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u skraćenom stečajnom postupku povodom zahtjeva FINANCIJSKE AGENCIJE, Regionalni centar Split, Podružnica Split, Mažuranićevo šetalište 24 b, OIB: 85821130368, radi provedbe skraćenog stečajnog postupka nad dužnikom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GRUBIŠIĆ – RASPUDIĆ d.o.o., OIB: 02927577418, Trilj, Put Košuta 6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dana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2</w:t>
      </w:r>
      <w:r w:rsidR="001C3DDC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travnja</w:t>
      </w:r>
      <w:r w:rsidR="00C8756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="00C87568"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16"/>
          <w:szCs w:val="16"/>
          <w:lang w:eastAsia="hr-HR"/>
        </w:rPr>
      </w:pPr>
    </w:p>
    <w:p w:rsidRDefault="000B114D" w:rsidP="000B114D" w:rsidR="000B114D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r i j e š i o  j e</w:t>
      </w:r>
    </w:p>
    <w:p w:rsidRDefault="000B114D" w:rsidP="000B114D" w:rsidR="000B114D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 w:rsidRPr="000B114D">
      <w:pPr>
        <w:spacing w:lineRule="auto" w:line="240" w:after="0"/>
        <w:ind w:right="-1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Obustavlja se skraćeni stečajni postupak nad dužnikom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GRUBIŠIĆ – RASPUDIĆ d.o.o., OIB: 02927577418, Trilj, Put Košuta 6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</w:p>
    <w:p w:rsidRDefault="000B114D" w:rsidP="000B114D" w:rsidR="000B114D">
      <w:pPr>
        <w:spacing w:lineRule="auto" w:line="240" w:after="0"/>
        <w:ind w:right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 w:rsidRPr="000B114D">
      <w:pPr>
        <w:spacing w:lineRule="auto" w:line="240" w:after="0"/>
        <w:ind w:right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16"/>
          <w:szCs w:val="16"/>
          <w:lang w:eastAsia="hr-HR"/>
        </w:rPr>
      </w:pP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Predlagatelj - FINANCIJSK</w:t>
      </w:r>
      <w:r w:rsidR="00AD128E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AGENCIJ</w:t>
      </w:r>
      <w:r w:rsidR="00AD128E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, Regionalni centar Split, Podružnica Split, Mažuranićevo šetalište 24 b, OIB: 85821130368, podnijela je ovom sudu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17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8B20D5">
        <w:rPr>
          <w:rFonts w:cs="Times New Roman" w:eastAsia="Times New Roman" w:hAnsi="Times New Roman" w:ascii="Times New Roman"/>
          <w:sz w:val="24"/>
          <w:szCs w:val="24"/>
          <w:lang w:eastAsia="hr-HR"/>
        </w:rPr>
        <w:t>0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2</w:t>
      </w:r>
      <w:r w:rsidR="00C87568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zahtjev za provedbu skraćenog stečajnog postupka temeljem čl. 444. st. 1. </w:t>
      </w:r>
      <w:r w:rsidR="00434FCD">
        <w:rPr>
          <w:rFonts w:cs="Times New Roman" w:eastAsia="Times New Roman" w:hAnsi="Times New Roman" w:ascii="Times New Roman"/>
          <w:sz w:val="24"/>
          <w:szCs w:val="24"/>
          <w:lang w:eastAsia="hr-HR"/>
        </w:rPr>
        <w:t>Stečajnog zakona ("</w:t>
      </w:r>
      <w:r w:rsidR="00254AC3">
        <w:rPr>
          <w:rFonts w:cs="Times New Roman" w:eastAsia="Times New Roman" w:hAnsi="Times New Roman" w:ascii="Times New Roman"/>
          <w:sz w:val="24"/>
          <w:szCs w:val="24"/>
          <w:lang w:eastAsia="hr-HR"/>
        </w:rPr>
        <w:t>Narodne novine" broj 77/15, dalje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34FC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SZ) 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nad uvodno naznačenim dužnikom.</w:t>
      </w: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Cs w:val="24"/>
          <w:lang w:eastAsia="hr-HR"/>
        </w:rPr>
      </w:pPr>
    </w:p>
    <w:p w:rsidRDefault="000B114D" w:rsidP="000B114D" w:rsid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 dan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07.02.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201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.g. dužnik je u Očevidniku redoslijeda osnova za plaćanje imao evidentirane osnove za plaćanja u iznosu od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26</w:t>
      </w:r>
      <w:r w:rsidR="008B20D5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513</w:t>
      </w:r>
      <w:r w:rsidR="008B20D5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18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kn, u koji iznos je uračunata kamata i naknada Financijske agencije za provedbu ovrhe na novčanim sredstvima.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Dana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21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.0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2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.201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 sud je objavio oglas na E-oglasnoj ploči sukladno čl. 430 SZ.</w:t>
      </w:r>
    </w:p>
    <w:p w:rsidRDefault="00391B1C" w:rsidP="00391B1C" w:rsidR="00391B1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91B1C" w:rsidP="00391B1C" w:rsidR="00391B1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Financijska agencija je dana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24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travnja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</w:t>
      </w:r>
      <w:r w:rsidR="00A91007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g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odine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dostavila sudu Potvrdu o</w:t>
      </w:r>
      <w:r w:rsidR="00BC2BB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blokadi računa i novčanih sredstava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(</w:t>
      </w:r>
      <w:r>
        <w:rPr>
          <w:rFonts w:hAnsi="Times New Roman" w:ascii="Times New Roman"/>
          <w:sz w:val="24"/>
          <w:szCs w:val="24"/>
        </w:rPr>
        <w:t xml:space="preserve">list </w:t>
      </w:r>
      <w:r w:rsidR="008B20D5">
        <w:rPr>
          <w:rFonts w:hAnsi="Times New Roman" w:ascii="Times New Roman"/>
          <w:sz w:val="24"/>
          <w:szCs w:val="24"/>
        </w:rPr>
        <w:t>1</w:t>
      </w:r>
      <w:r w:rsidR="00A91007">
        <w:rPr>
          <w:rFonts w:hAnsi="Times New Roman" w:ascii="Times New Roman"/>
          <w:sz w:val="24"/>
          <w:szCs w:val="24"/>
        </w:rPr>
        <w:t>9</w:t>
      </w:r>
      <w:r>
        <w:rPr>
          <w:rFonts w:hAnsi="Times New Roman" w:ascii="Times New Roman"/>
          <w:sz w:val="24"/>
          <w:szCs w:val="24"/>
        </w:rPr>
        <w:t xml:space="preserve"> spisa)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iz koje je razvidno da dužnik u ovom predmetu </w:t>
      </w:r>
      <w:r w:rsidR="00BC2BB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 računima i novčanim sredstvima na dan izdavanja potvrde ima evidentirano 0 dana neprekidne blokade. </w:t>
      </w: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Na taj način su prestali stečajni razlozi.</w:t>
      </w: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>Obzirom da račun društva nije blokiran odnosno u Očevidniku redoslijeda osnova za plaćanje nema evidentiranih nepodmirenih obveza, to je evidentno da nisu ispunjene pretpostavke za provedbu skraćenog stečajnog postupka kako je to propisano čl. 428. SZ-a.</w:t>
      </w:r>
    </w:p>
    <w:p w:rsidRDefault="000B114D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E47ECC" w:rsidP="000B114D" w:rsidR="000B114D" w:rsidRPr="000B114D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Slijedom navedenog, </w:t>
      </w:r>
      <w:r w:rsidR="000B114D" w:rsidRPr="000B11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valjalo je </w:t>
      </w:r>
      <w:r w:rsidR="00434FCD">
        <w:rPr>
          <w:rFonts w:cs="Times New Roman" w:eastAsia="Times New Roman" w:hAnsi="Times New Roman" w:ascii="Times New Roman"/>
          <w:sz w:val="24"/>
          <w:szCs w:val="24"/>
          <w:lang w:eastAsia="hr-HR"/>
        </w:rPr>
        <w:t>obustaviti postupak radi provedbe skraćenog stečajnog postupka.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B114D" w:rsidP="000B114D" w:rsid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 xml:space="preserve">Split, </w:t>
      </w:r>
      <w:r w:rsidR="00A91007">
        <w:rPr>
          <w:rFonts w:cs="Times New Roman" w:eastAsia="Times New Roman" w:hAnsi="Times New Roman" w:ascii="Times New Roman"/>
          <w:sz w:val="24"/>
          <w:szCs w:val="24"/>
        </w:rPr>
        <w:t>2</w:t>
      </w:r>
      <w:r w:rsidR="001C3DDC">
        <w:rPr>
          <w:rFonts w:cs="Times New Roman" w:eastAsia="Times New Roman" w:hAnsi="Times New Roman" w:ascii="Times New Roman"/>
          <w:sz w:val="24"/>
          <w:szCs w:val="24"/>
        </w:rPr>
        <w:t>7</w:t>
      </w:r>
      <w:r w:rsidRPr="000B114D">
        <w:rPr>
          <w:rFonts w:cs="Times New Roman" w:eastAsia="Times New Roman" w:hAnsi="Times New Roman" w:ascii="Times New Roman"/>
          <w:sz w:val="24"/>
          <w:szCs w:val="24"/>
        </w:rPr>
        <w:t xml:space="preserve">. </w:t>
      </w:r>
      <w:r w:rsidR="00A91007">
        <w:rPr>
          <w:rFonts w:cs="Times New Roman" w:eastAsia="Times New Roman" w:hAnsi="Times New Roman" w:ascii="Times New Roman"/>
          <w:sz w:val="24"/>
          <w:szCs w:val="24"/>
        </w:rPr>
        <w:t>travnja</w:t>
      </w:r>
      <w:r w:rsidRPr="000B114D">
        <w:rPr>
          <w:rFonts w:cs="Times New Roman" w:eastAsia="Times New Roman" w:hAnsi="Times New Roman" w:ascii="Times New Roman"/>
          <w:sz w:val="24"/>
          <w:szCs w:val="24"/>
        </w:rPr>
        <w:t xml:space="preserve"> 201</w:t>
      </w:r>
      <w:r w:rsidR="00A91007">
        <w:rPr>
          <w:rFonts w:cs="Times New Roman" w:eastAsia="Times New Roman" w:hAnsi="Times New Roman" w:ascii="Times New Roman"/>
          <w:sz w:val="24"/>
          <w:szCs w:val="24"/>
        </w:rPr>
        <w:t>7</w:t>
      </w:r>
      <w:r w:rsidRPr="000B114D">
        <w:rPr>
          <w:rFonts w:cs="Times New Roman" w:eastAsia="Times New Roman" w:hAnsi="Times New Roman" w:ascii="Times New Roman"/>
          <w:sz w:val="24"/>
          <w:szCs w:val="24"/>
        </w:rPr>
        <w:t xml:space="preserve">. </w:t>
      </w:r>
      <w:r w:rsidR="00391B1C">
        <w:rPr>
          <w:rFonts w:cs="Times New Roman" w:eastAsia="Times New Roman" w:hAnsi="Times New Roman" w:ascii="Times New Roman"/>
          <w:sz w:val="24"/>
          <w:szCs w:val="24"/>
        </w:rPr>
        <w:t>g</w:t>
      </w:r>
      <w:r w:rsidRPr="000B114D">
        <w:rPr>
          <w:rFonts w:cs="Times New Roman" w:eastAsia="Times New Roman" w:hAnsi="Times New Roman" w:ascii="Times New Roman"/>
          <w:sz w:val="24"/>
          <w:szCs w:val="24"/>
        </w:rPr>
        <w:t>odine</w:t>
      </w:r>
    </w:p>
    <w:p w:rsidRDefault="00391B1C" w:rsidP="000B114D" w:rsidR="00391B1C" w:rsidRPr="000B114D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</w:rPr>
      </w:pP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32"/>
          <w:szCs w:val="32"/>
        </w:rPr>
      </w:pP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  <w:t xml:space="preserve">  </w:t>
      </w:r>
      <w:r w:rsidR="00391B1C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 xml:space="preserve">   SUDSKI SAVJETNIK</w:t>
      </w:r>
    </w:p>
    <w:p w:rsidRDefault="000B114D" w:rsidP="000B114D" w:rsidR="000B114D" w:rsidRPr="00391B1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</w:p>
    <w:p w:rsidRDefault="000B114D" w:rsidP="00AD128E" w:rsidR="00AD128E" w:rsidRPr="00AD128E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</w:r>
      <w:r w:rsidRPr="000B114D">
        <w:rPr>
          <w:rFonts w:cs="Times New Roman" w:eastAsia="Times New Roman" w:hAnsi="Times New Roman" w:ascii="Times New Roman"/>
          <w:sz w:val="24"/>
          <w:szCs w:val="24"/>
        </w:rPr>
        <w:tab/>
        <w:t xml:space="preserve">      </w:t>
      </w:r>
      <w:r w:rsidR="00391B1C">
        <w:rPr>
          <w:rFonts w:cs="Times New Roman" w:eastAsia="Times New Roman" w:hAnsi="Times New Roman" w:ascii="Times New Roman"/>
          <w:sz w:val="24"/>
          <w:szCs w:val="24"/>
        </w:rPr>
        <w:tab/>
        <w:t xml:space="preserve">   </w:t>
      </w:r>
      <w:r w:rsidRPr="000B114D">
        <w:rPr>
          <w:rFonts w:cs="Times New Roman" w:eastAsia="Times New Roman" w:hAnsi="Times New Roman" w:ascii="Times New Roman"/>
          <w:sz w:val="24"/>
          <w:szCs w:val="24"/>
        </w:rPr>
        <w:t>Jadranko Basić</w:t>
      </w:r>
    </w:p>
    <w:p w:rsidRDefault="00A91007" w:rsidP="00A91007" w:rsidR="000B114D" w:rsidRPr="000B114D">
      <w:pPr>
        <w:pStyle w:val="Bezproreda"/>
        <w:rPr>
          <w:rFonts w:cs="Times New Roman" w:eastAsia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                        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>POUKA O PRAVNOM LIJEKU: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>Protiv ovog rješenja dopuštena je žalba. Žalba se može izjaviti u roku od osam dana od dostave rješenja, a dostava ovog rješenja smatra se obavljenom istekom osmog dana o</w:t>
      </w:r>
      <w:r w:rsidR="00391B1C">
        <w:rPr>
          <w:rFonts w:cs="Times New Roman" w:eastAsia="Times New Roman" w:hAnsi="Times New Roman" w:ascii="Times New Roman"/>
          <w:sz w:val="24"/>
          <w:szCs w:val="24"/>
          <w:lang w:val="en-US"/>
        </w:rPr>
        <w:t>d</w:t>
      </w: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 xml:space="preserve">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>DNA: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>-predlagatelju - Financijskoj agenciji, RC Split</w:t>
      </w:r>
    </w:p>
    <w:p w:rsidRDefault="000B114D" w:rsidP="000B114D" w:rsid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>
        <w:rPr>
          <w:rFonts w:cs="Times New Roman" w:eastAsia="Times New Roman" w:hAnsi="Times New Roman" w:ascii="Times New Roman"/>
          <w:sz w:val="24"/>
          <w:szCs w:val="24"/>
          <w:lang w:val="en-US"/>
        </w:rPr>
        <w:t>-dužniku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>-e-Oglasna ploča suda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val="en-US"/>
        </w:rPr>
      </w:pPr>
      <w:r w:rsidRPr="000B114D">
        <w:rPr>
          <w:rFonts w:cs="Times New Roman" w:eastAsia="Times New Roman" w:hAnsi="Times New Roman" w:ascii="Times New Roman"/>
          <w:sz w:val="24"/>
          <w:szCs w:val="24"/>
          <w:lang w:val="en-US"/>
        </w:rPr>
        <w:t>-spis</w:t>
      </w:r>
    </w:p>
    <w:p w:rsidRDefault="000B114D" w:rsidP="000B114D" w:rsidR="000B114D" w:rsidRPr="000B114D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</w:p>
    <w:p w:rsidRDefault="001F16C3" w:rsidR="005E2A83">
      <w:r>
        <w:t xml:space="preserve"> </w:t>
      </w:r>
    </w:p>
    <w:sectPr w:rsidSect="009E693F" w:rsidR="005E2A83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B114D" w:rsidP="000B114D" w:rsidR="000B114D">
      <w:pPr>
        <w:spacing w:lineRule="auto" w:line="240" w:after="0"/>
      </w:pPr>
      <w:r>
        <w:separator/>
      </w:r>
    </w:p>
  </w:endnote>
  <w:endnote w:id="0" w:type="continuationSeparator">
    <w:p w:rsidRDefault="000B114D" w:rsidP="000B114D" w:rsidR="000B114D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B114D" w:rsidP="000B114D" w:rsidR="000B114D">
      <w:pPr>
        <w:spacing w:lineRule="auto" w:line="240" w:after="0"/>
      </w:pPr>
      <w:r>
        <w:separator/>
      </w:r>
    </w:p>
  </w:footnote>
  <w:footnote w:id="0" w:type="continuationSeparator">
    <w:p w:rsidRDefault="000B114D" w:rsidP="000B114D" w:rsidR="000B114D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434FCD" w:rsidP="000B114D" w:rsidR="000B114D" w:rsidRPr="000B114D">
        <w:pPr>
          <w:pStyle w:val="Zaglavlje"/>
          <w:jc w:val="right"/>
          <w:rPr>
            <w:rFonts w:hAnsi="Times New Roman" w:ascii="Times New Roman"/>
            <w:sz w:val="24"/>
            <w:szCs w:val="24"/>
            <w:lang w:val="hr-HR"/>
          </w:rPr>
        </w:pPr>
        <w:r>
          <w:t xml:space="preserve">                                </w:t>
        </w:r>
        <w:r w:rsidR="00AD128E" w:rsidRPr="00026AC2">
          <w:rPr>
            <w:rFonts w:hAnsi="Times New Roman" w:ascii="Times New Roman"/>
          </w:rPr>
          <w:fldChar w:fldCharType="begin"/>
        </w:r>
        <w:r w:rsidR="00AD128E" w:rsidRPr="00026AC2">
          <w:rPr>
            <w:rFonts w:hAnsi="Times New Roman" w:ascii="Times New Roman"/>
          </w:rPr>
          <w:instrText>PAGE   \* MERGEFORMAT</w:instrText>
        </w:r>
        <w:r w:rsidR="00AD128E" w:rsidRPr="00026AC2">
          <w:rPr>
            <w:rFonts w:hAnsi="Times New Roman" w:ascii="Times New Roman"/>
          </w:rPr>
          <w:fldChar w:fldCharType="separate"/>
        </w:r>
        <w:r w:rsidR="00821E27" w:rsidRPr="00821E27">
          <w:rPr>
            <w:rFonts w:hAnsi="Times New Roman" w:ascii="Times New Roman"/>
            <w:noProof/>
            <w:lang w:val="hr-HR"/>
          </w:rPr>
          <w:t>2</w:t>
        </w:r>
        <w:r w:rsidR="00AD128E" w:rsidRPr="00026AC2">
          <w:rPr>
            <w:rFonts w:hAnsi="Times New Roman" w:ascii="Times New Roman"/>
          </w:rPr>
          <w:fldChar w:fldCharType="end"/>
        </w:r>
        <w:r w:rsidR="00AD128E" w:rsidRPr="00026AC2">
          <w:rPr>
            <w:rFonts w:hAnsi="Times New Roman" w:ascii="Times New Roman"/>
          </w:rPr>
          <w:tab/>
          <w:t xml:space="preserve">              </w:t>
        </w:r>
        <w:r w:rsidR="00AD128E">
          <w:rPr>
            <w:rFonts w:hAnsi="Times New Roman" w:ascii="Times New Roman"/>
          </w:rPr>
          <w:t xml:space="preserve">                      </w:t>
        </w:r>
        <w:r w:rsidR="000B114D" w:rsidRPr="000B114D">
          <w:rPr>
            <w:rFonts w:hAnsi="Times New Roman" w:ascii="Times New Roman"/>
            <w:sz w:val="24"/>
            <w:szCs w:val="24"/>
            <w:lang w:val="hr-HR"/>
          </w:rPr>
          <w:t>21. St-</w:t>
        </w:r>
        <w:r w:rsidR="00A91007">
          <w:rPr>
            <w:rFonts w:hAnsi="Times New Roman" w:ascii="Times New Roman"/>
            <w:sz w:val="24"/>
            <w:szCs w:val="24"/>
            <w:lang w:val="hr-HR"/>
          </w:rPr>
          <w:t>173</w:t>
        </w:r>
        <w:r w:rsidR="000B114D" w:rsidRPr="000B114D">
          <w:rPr>
            <w:rFonts w:hAnsi="Times New Roman" w:ascii="Times New Roman"/>
            <w:sz w:val="24"/>
            <w:szCs w:val="24"/>
            <w:lang w:val="hr-HR"/>
          </w:rPr>
          <w:t>/201</w:t>
        </w:r>
        <w:r w:rsidR="00A91007">
          <w:rPr>
            <w:rFonts w:hAnsi="Times New Roman" w:ascii="Times New Roman"/>
            <w:sz w:val="24"/>
            <w:szCs w:val="24"/>
            <w:lang w:val="hr-HR"/>
          </w:rPr>
          <w:t>7</w:t>
        </w:r>
      </w:p>
      <w:p w:rsidRDefault="00AD128E" w:rsidP="009E693F" w:rsidR="009E693F">
        <w:pPr>
          <w:pStyle w:val="Zaglavlje"/>
          <w:ind w:firstLine="4320"/>
          <w:jc w:val="center"/>
        </w:pPr>
        <w:r>
          <w:tab/>
        </w:r>
      </w:p>
    </w:sdtContent>
  </w:sdt>
  <w:p w:rsidRDefault="00821E27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B114D" w:rsidP="000B114D" w:rsidR="000B114D" w:rsidRPr="000B114D">
    <w:pPr>
      <w:pStyle w:val="Zaglavlje"/>
      <w:jc w:val="right"/>
      <w:rPr>
        <w:rFonts w:hAnsi="Times New Roman" w:ascii="Times New Roman"/>
        <w:sz w:val="24"/>
        <w:szCs w:val="24"/>
        <w:lang w:val="hr-HR"/>
      </w:rPr>
    </w:pPr>
    <w:r w:rsidRPr="000B114D">
      <w:rPr>
        <w:rFonts w:hAnsi="Times New Roman" w:ascii="Times New Roman"/>
        <w:sz w:val="24"/>
        <w:szCs w:val="24"/>
        <w:lang w:val="hr-HR"/>
      </w:rPr>
      <w:t>21. St-</w:t>
    </w:r>
    <w:r w:rsidR="00A91007">
      <w:rPr>
        <w:rFonts w:hAnsi="Times New Roman" w:ascii="Times New Roman"/>
        <w:sz w:val="24"/>
        <w:szCs w:val="24"/>
        <w:lang w:val="hr-HR"/>
      </w:rPr>
      <w:t>173</w:t>
    </w:r>
    <w:r w:rsidR="00736ADD">
      <w:rPr>
        <w:rFonts w:hAnsi="Times New Roman" w:ascii="Times New Roman"/>
        <w:sz w:val="24"/>
        <w:szCs w:val="24"/>
        <w:lang w:val="hr-HR"/>
      </w:rPr>
      <w:t>/201</w:t>
    </w:r>
    <w:r w:rsidR="00A91007">
      <w:rPr>
        <w:rFonts w:hAnsi="Times New Roman" w:ascii="Times New Roman"/>
        <w:sz w:val="24"/>
        <w:szCs w:val="24"/>
        <w:lang w:val="hr-HR"/>
      </w:rPr>
      <w:t>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B114D"/>
    <w:rsid w:val="000B114D"/>
    <w:rsid w:val="001C3DDC"/>
    <w:rsid w:val="001F16C3"/>
    <w:rsid w:val="00254AC3"/>
    <w:rsid w:val="00391B1C"/>
    <w:rsid w:val="00434FCD"/>
    <w:rsid w:val="005E2A83"/>
    <w:rsid w:val="00696892"/>
    <w:rsid w:val="0070339B"/>
    <w:rsid w:val="00736ADD"/>
    <w:rsid w:val="00821E27"/>
    <w:rsid w:val="008B20D5"/>
    <w:rsid w:val="00A758C1"/>
    <w:rsid w:val="00A91007"/>
    <w:rsid w:val="00A96238"/>
    <w:rsid w:val="00AD128E"/>
    <w:rsid w:val="00B41223"/>
    <w:rsid w:val="00BC2BB4"/>
    <w:rsid w:val="00C87568"/>
    <w:rsid w:val="00E023C0"/>
    <w:rsid w:val="00E0463E"/>
    <w:rsid w:val="00E4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0B114D"/>
    <w:pPr>
      <w:tabs>
        <w:tab w:pos="4536" w:val="center"/>
        <w:tab w:pos="9072" w:val="right"/>
      </w:tabs>
      <w:spacing w:lineRule="auto" w:line="240" w:after="0"/>
    </w:pPr>
    <w:rPr>
      <w:rFonts w:cs="Times New Roman" w:eastAsia="Times New Roman" w:hAnsi="Arial Narrow" w:ascii="Arial Narrow"/>
      <w:szCs w:val="20"/>
      <w:lang w:eastAsia="hr-HR" w:val="en-AU"/>
    </w:rPr>
  </w:style>
  <w:style w:customStyle="true" w:styleId="ZaglavljeChar" w:type="character">
    <w:name w:val="Zaglavlje Char"/>
    <w:basedOn w:val="Zadanifontodlomka"/>
    <w:link w:val="Zaglavlje"/>
    <w:uiPriority w:val="99"/>
    <w:rsid w:val="000B114D"/>
    <w:rPr>
      <w:rFonts w:cs="Times New Roman" w:eastAsia="Times New Roman" w:hAnsi="Arial Narrow" w:ascii="Arial Narrow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B114D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B114D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0B114D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0B114D"/>
  </w:style>
  <w:style w:styleId="Bezproreda" w:type="paragraph">
    <w:name w:val="No Spacing"/>
    <w:uiPriority w:val="1"/>
    <w:qFormat/>
    <w:rsid w:val="00E47ECC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A758C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758C1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A758C1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A758C1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A758C1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0B114D"/>
    <w:pPr>
      <w:tabs>
        <w:tab w:pos="4536" w:val="center"/>
        <w:tab w:pos="9072" w:val="right"/>
      </w:tabs>
      <w:spacing w:after="0" w:line="240" w:lineRule="auto"/>
    </w:pPr>
    <w:rPr>
      <w:rFonts w:ascii="Arial Narrow" w:cs="Times New Roman" w:eastAsia="Times New Roman" w:hAnsi="Arial Narrow"/>
      <w:szCs w:val="20"/>
      <w:lang w:eastAsia="hr-HR" w:val="en-AU"/>
    </w:rPr>
  </w:style>
  <w:style w:customStyle="1" w:styleId="ZaglavljeChar" w:type="character">
    <w:name w:val="Zaglavlje Char"/>
    <w:basedOn w:val="Zadanifontodlomka"/>
    <w:link w:val="Zaglavlje"/>
    <w:uiPriority w:val="99"/>
    <w:rsid w:val="000B114D"/>
    <w:rPr>
      <w:rFonts w:ascii="Arial Narrow" w:cs="Times New Roman" w:eastAsia="Times New Roman" w:hAnsi="Arial Narrow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B114D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B114D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0B114D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0B114D"/>
  </w:style>
  <w:style w:styleId="Bezproreda" w:type="paragraph">
    <w:name w:val="No Spacing"/>
    <w:uiPriority w:val="1"/>
    <w:qFormat/>
    <w:rsid w:val="00E47ECC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A758C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758C1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A758C1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A758C1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A758C1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travnja 2017.</izvorni_sadrzaj>
    <derivirana_varijabla naziv="DomainObject.DatumDonosenjaOdluke_1">27.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173</izvorni_sadrzaj>
    <derivirana_varijabla naziv="DomainObject.Predmet.Broj_1">173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2017.</izvorni_sadrzaj>
    <derivirana_varijabla naziv="DomainObject.Predmet.DatumOsnivanja_1">17.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St-173/2017</izvorni_sadrzaj>
    <derivirana_varijabla naziv="DomainObject.Predmet.OznakaBroj_1">St-173/2017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GRUBIŠIĆ - RASPUDIĆ d.o.o. za trgovinu</izvorni_sadrzaj>
    <derivirana_varijabla naziv="DomainObject.Predmet.ProtustrankaFormated_1">  GRUBIŠIĆ - RASPUDIĆ d.o.o. za trgovinu</derivirana_varijabla>
  </DomainObject.Predmet.ProtustrankaFormated>
  <DomainObject.Predmet.ProtustrankaFormatedOIB>
    <izvorni_sadrzaj>  GRUBIŠIĆ - RASPUDIĆ d.o.o. za trgovinu, OIB 02927577418</izvorni_sadrzaj>
    <derivirana_varijabla naziv="DomainObject.Predmet.ProtustrankaFormatedOIB_1">  GRUBIŠIĆ - RASPUDIĆ d.o.o. za trgovinu, OIB 02927577418</derivirana_varijabla>
  </DomainObject.Predmet.ProtustrankaFormatedOIB>
  <DomainObject.Predmet.ProtustrankaFormatedWithAdress>
    <izvorni_sadrzaj> GRUBIŠIĆ - RASPUDIĆ d.o.o. za trgovinu, Put Košuta 6, 21240 Trilj</izvorni_sadrzaj>
    <derivirana_varijabla naziv="DomainObject.Predmet.ProtustrankaFormatedWithAdress_1"> GRUBIŠIĆ - RASPUDIĆ d.o.o. za trgovinu, Put Košuta 6, 21240 Trilj</derivirana_varijabla>
  </DomainObject.Predmet.ProtustrankaFormatedWithAdress>
  <DomainObject.Predmet.ProtustrankaFormatedWithAdressOIB>
    <izvorni_sadrzaj> GRUBIŠIĆ - RASPUDIĆ d.o.o. za trgovinu, OIB 02927577418, Put Košuta 6, 21240 Trilj</izvorni_sadrzaj>
    <derivirana_varijabla naziv="DomainObject.Predmet.ProtustrankaFormatedWithAdressOIB_1"> GRUBIŠIĆ - RASPUDIĆ d.o.o. za trgovinu, OIB 02927577418, Put Košuta 6, 21240 Trilj</derivirana_varijabla>
  </DomainObject.Predmet.ProtustrankaFormatedWithAdressOIB>
  <DomainObject.Predmet.ProtustrankaWithAdress>
    <izvorni_sadrzaj>GRUBIŠIĆ - RASPUDIĆ d.o.o. za trgovinu Put Košuta 6, 21240 Trilj</izvorni_sadrzaj>
    <derivirana_varijabla naziv="DomainObject.Predmet.ProtustrankaWithAdress_1">GRUBIŠIĆ - RASPUDIĆ d.o.o. za trgovinu Put Košuta 6, 21240 Trilj</derivirana_varijabla>
  </DomainObject.Predmet.ProtustrankaWithAdress>
  <DomainObject.Predmet.ProtustrankaWithAdressOIB>
    <izvorni_sadrzaj>GRUBIŠIĆ - RASPUDIĆ d.o.o. za trgovinu, OIB 02927577418, Put Košuta 6, 21240 Trilj</izvorni_sadrzaj>
    <derivirana_varijabla naziv="DomainObject.Predmet.ProtustrankaWithAdressOIB_1">GRUBIŠIĆ - RASPUDIĆ d.o.o. za trgovinu, OIB 02927577418, Put Košuta 6, 21240 Trilj</derivirana_varijabla>
  </DomainObject.Predmet.ProtustrankaWithAdressOIB>
  <DomainObject.Predmet.ProtustrankaNazivFormated>
    <izvorni_sadrzaj>GRUBIŠIĆ - RASPUDIĆ d.o.o. za trgovinu</izvorni_sadrzaj>
    <derivirana_varijabla naziv="DomainObject.Predmet.ProtustrankaNazivFormated_1">GRUBIŠIĆ - RASPUDIĆ d.o.o. za trgovinu</derivirana_varijabla>
  </DomainObject.Predmet.ProtustrankaNazivFormated>
  <DomainObject.Predmet.ProtustrankaNazivFormatedOIB>
    <izvorni_sadrzaj>GRUBIŠIĆ - RASPUDIĆ d.o.o. za trgovinu, OIB 02927577418</izvorni_sadrzaj>
    <derivirana_varijabla naziv="DomainObject.Predmet.ProtustrankaNazivFormatedOIB_1">GRUBIŠIĆ - RASPUDIĆ d.o.o. za trgovinu, OIB 02927577418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26513.18</izvorni_sadrzaj>
    <derivirana_varijabla naziv="DomainObject.Predmet.TrenutnaVrijednost_1">26513.18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GRUBIŠIĆ - RASPUDIĆ d.o.o. za trgovinu</item>
    </izvorni_sadrzaj>
    <derivirana_varijabla naziv="DomainObject.Predmet.ProtuStrankaListFormated_1">
      <item>GRUBIŠIĆ - RASPUDIĆ d.o.o. za trgovinu</item>
    </derivirana_varijabla>
  </DomainObject.Predmet.ProtuStrankaListFormated>
  <DomainObject.Predmet.ProtuStrankaListFormatedOIB>
    <izvorni_sadrzaj>
      <item>GRUBIŠIĆ - RASPUDIĆ d.o.o. za trgovinu, OIB 02927577418</item>
    </izvorni_sadrzaj>
    <derivirana_varijabla naziv="DomainObject.Predmet.ProtuStrankaListFormatedOIB_1">
      <item>GRUBIŠIĆ - RASPUDIĆ d.o.o. za trgovinu, OIB 02927577418</item>
    </derivirana_varijabla>
  </DomainObject.Predmet.ProtuStrankaListFormatedOIB>
  <DomainObject.Predmet.ProtuStrankaListFormatedWithAdress>
    <izvorni_sadrzaj>
      <item>GRUBIŠIĆ - RASPUDIĆ d.o.o. za trgovinu, Put Košuta 6, 21240 Trilj</item>
    </izvorni_sadrzaj>
    <derivirana_varijabla naziv="DomainObject.Predmet.ProtuStrankaListFormatedWithAdress_1">
      <item>GRUBIŠIĆ - RASPUDIĆ d.o.o. za trgovinu, Put Košuta 6, 21240 Trilj</item>
    </derivirana_varijabla>
  </DomainObject.Predmet.ProtuStrankaListFormatedWithAdress>
  <DomainObject.Predmet.ProtuStrankaListFormatedWithAdressOIB>
    <izvorni_sadrzaj>
      <item>GRUBIŠIĆ - RASPUDIĆ d.o.o. za trgovinu, OIB 02927577418, Put Košuta 6, 21240 Trilj</item>
    </izvorni_sadrzaj>
    <derivirana_varijabla naziv="DomainObject.Predmet.ProtuStrankaListFormatedWithAdressOIB_1">
      <item>GRUBIŠIĆ - RASPUDIĆ d.o.o. za trgovinu, OIB 02927577418, Put Košuta 6, 21240 Trilj</item>
    </derivirana_varijabla>
  </DomainObject.Predmet.ProtuStrankaListFormatedWithAdressOIB>
  <DomainObject.Predmet.ProtuStrankaListNazivFormated>
    <izvorni_sadrzaj>
      <item>GRUBIŠIĆ - RASPUDIĆ d.o.o. za trgovinu</item>
    </izvorni_sadrzaj>
    <derivirana_varijabla naziv="DomainObject.Predmet.ProtuStrankaListNazivFormated_1">
      <item>GRUBIŠIĆ - RASPUDIĆ d.o.o. za trgovinu</item>
    </derivirana_varijabla>
  </DomainObject.Predmet.ProtuStrankaListNazivFormated>
  <DomainObject.Predmet.ProtuStrankaListNazivFormatedOIB>
    <izvorni_sadrzaj>
      <item>GRUBIŠIĆ - RASPUDIĆ d.o.o. za trgovinu, OIB 02927577418</item>
    </izvorni_sadrzaj>
    <derivirana_varijabla naziv="DomainObject.Predmet.ProtuStrankaListNazivFormatedOIB_1">
      <item>GRUBIŠIĆ - RASPUDIĆ d.o.o. za trgovinu, OIB 02927577418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 a, 21000 Split punomoćnik sudionika u postupku Republika Hrvatska</item>
    </izvorni_sadrzaj>
    <derivirana_varijabla naziv="DomainObject.Predmet.OstaliListFormatedWithAdress_1">
      <item>Županijsko državno odvjetništvo u Splitu, Gundulićeva 29 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 a, 21000 Split punomoćnik sudionika u postupku Republika Hrvatska</item>
    </izvorni_sadrzaj>
    <derivirana_varijabla naziv="DomainObject.Predmet.OstaliListFormatedWithAdressOIB_1">
      <item>Županijsko državno odvjetništvo u Splitu, Gundulićeva 29 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travnja 2017.</izvorni_sadrzaj>
    <derivirana_varijabla naziv="DomainObject.Datum_1">27.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GRUBIŠIĆ - RASPUDIĆ d.o.o. za trgovinu</izvorni_sadrzaj>
    <derivirana_varijabla naziv="DomainObject.Predmet.ProtustrankaIDrugi_1">GRUBIŠIĆ - RASPUDIĆ d.o.o. za trgovinu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GRUBIŠIĆ - RASPUDIĆ d.o.o. za trgovinu, OIB 02927577418, Put Košuta 6, 21240 Trilj</izvorni_sadrzaj>
    <derivirana_varijabla naziv="DomainObject.Predmet.ProtustrankaIDrugiAdressOIB_1">GRUBIŠIĆ - RASPUDIĆ d.o.o. za trgovinu, OIB 02927577418, Put Košuta 6, 21240 Trilj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GRUBIŠIĆ - RASPUDIĆ d.o.o. za trgovinu</item>
      <item>FINANCIJSKA AGENCIJA, RC SPLIT</item>
      <item>Republika Hrvatska</item>
      <item>Županijsko državno odvjetništvo u Splitu</item>
    </izvorni_sadrzaj>
    <derivirana_varijabla naziv="DomainObject.Predmet.SudioniciListNaziv_1">
      <item>GRUBIŠIĆ - RASPUDIĆ d.o.o. za trgovinu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GRUBIŠIĆ - RASPUDIĆ d.o.o. za trgovinu, OIB 02927577418, Put Košuta 6,21240 Trilj</item>
      <item>FINANCIJSKA AGENCIJA, RC SPLIT, OIB 85821130368, Mažuranićevo šetalište 24 b,21000 Split</item>
      <item>Republika Hrvatska</item>
      <item>Županijsko državno odvjetništvo u Splitu, Gundulićeva 29 a,21000 Split</item>
    </izvorni_sadrzaj>
    <derivirana_varijabla naziv="DomainObject.Predmet.SudioniciListAdressOIB_1">
      <item>GRUBIŠIĆ - RASPUDIĆ d.o.o. za trgovinu, OIB 02927577418, Put Košuta 6,21240 Trilj</item>
      <item>FINANCIJSKA AGENCIJA, RC SPLIT, OIB 85821130368, Mažuranićevo šetalište 24 b,21000 Split</item>
      <item>Republika Hrvatska</item>
      <item>Županijsko državno odvjetništvo u Splitu, Gundulićeva 29 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02927577418</item>
      <item>, OIB 85821130368</item>
      <item>, OIB null</item>
      <item>, OIB null</item>
    </izvorni_sadrzaj>
    <derivirana_varijabla naziv="DomainObject.Predmet.SudioniciListNazivOIB_1">
      <item>, OIB 02927577418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402</properties:Words>
  <properties:Characters>2199</properties:Characters>
  <properties:Lines>71</properties:Lines>
  <properties:Paragraphs>24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2016-06-06T05:40:00Z</dcterms:created>
  <dc:creator>Jadranko Basić</dc:creator>
  <cp:lastModifiedBy>Jadranko Basić</cp:lastModifiedBy>
  <cp:lastPrinted>2017-04-27T06:06:00Z</cp:lastPrinted>
  <dcterms:modified xmlns:xsi="http://www.w3.org/2001/XMLSchema-instance" xsi:type="dcterms:W3CDTF">2017-04-27T06:30:00Z</dcterms:modified>
  <cp:revision>19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