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2e3e9e" w14:paraId="d2e3e9e" w:rsidRDefault="00897632" w:rsidR="00897632">
      <w:pPr>
        <w15:collapsed w:val="false"/>
      </w:pPr>
    </w:p>
    <w:p w:rsidRDefault="00897632" w:rsidP="00897632" w:rsidR="00897632"/>
    <w:p w:rsidRDefault="00897632" w:rsidP="00897632" w:rsidR="00897632" w:rsidRPr="00CE7108">
      <w:pPr>
        <w:rPr>
          <w:noProof/>
          <w:sz w:val="24"/>
          <w:szCs w:val="24"/>
        </w:rPr>
      </w:pPr>
      <w:r w:rsidRPr="00CE7108">
        <w:rPr>
          <w:noProof/>
          <w:sz w:val="24"/>
          <w:szCs w:val="24"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393700</wp:posOffset>
            </wp:positionH>
            <wp:positionV relativeFrom="paragraph">
              <wp:posOffset>-260350</wp:posOffset>
            </wp:positionV>
            <wp:extent cy="634365" cx="487045"/>
            <wp:effectExtent b="0" r="8255" t="0" l="0"/>
            <wp:wrapSquare wrapText="bothSides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634365" cx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897632" w:rsidP="00897632" w:rsidR="00897632">
      <w:pPr>
        <w:pStyle w:val="Zaglavlje"/>
        <w:rPr>
          <w:sz w:val="24"/>
          <w:szCs w:val="24"/>
        </w:rPr>
      </w:pPr>
    </w:p>
    <w:p w:rsidRDefault="00897632" w:rsidP="00897632" w:rsidR="00897632">
      <w:pPr>
        <w:pStyle w:val="Zaglavlje"/>
        <w:rPr>
          <w:sz w:val="24"/>
          <w:szCs w:val="24"/>
        </w:rPr>
      </w:pPr>
    </w:p>
    <w:p w:rsidRDefault="00897632" w:rsidP="00897632" w:rsidR="00897632" w:rsidRPr="00CE7108">
      <w:pPr>
        <w:pStyle w:val="Zaglavlje"/>
        <w:rPr>
          <w:sz w:val="24"/>
          <w:szCs w:val="24"/>
        </w:rPr>
      </w:pPr>
      <w:r w:rsidRPr="00CE7108">
        <w:rPr>
          <w:sz w:val="24"/>
          <w:szCs w:val="24"/>
        </w:rPr>
        <w:t>REPUBLIKA HRVATSKA</w:t>
      </w:r>
    </w:p>
    <w:p w:rsidRDefault="00897632" w:rsidP="00897632" w:rsidR="00897632" w:rsidRPr="00CE7108">
      <w:pPr>
        <w:pStyle w:val="Zaglavlje"/>
        <w:rPr>
          <w:sz w:val="24"/>
          <w:szCs w:val="24"/>
        </w:rPr>
      </w:pPr>
      <w:r w:rsidRPr="00CE7108">
        <w:rPr>
          <w:sz w:val="24"/>
          <w:szCs w:val="24"/>
        </w:rPr>
        <w:t>Trgovački sud u Zagrebu</w:t>
      </w:r>
    </w:p>
    <w:p w:rsidRDefault="00897632" w:rsidP="00897632" w:rsidR="00897632" w:rsidRPr="00CE7108">
      <w:pPr>
        <w:pStyle w:val="Zaglavlje"/>
        <w:rPr>
          <w:sz w:val="24"/>
          <w:szCs w:val="24"/>
        </w:rPr>
      </w:pPr>
      <w:r w:rsidRPr="00CE7108">
        <w:rPr>
          <w:sz w:val="24"/>
          <w:szCs w:val="24"/>
        </w:rPr>
        <w:t xml:space="preserve">Zagreb, </w:t>
      </w:r>
      <w:proofErr w:type="spellStart"/>
      <w:r w:rsidRPr="00CE7108">
        <w:rPr>
          <w:sz w:val="24"/>
          <w:szCs w:val="24"/>
        </w:rPr>
        <w:t>Amruševa</w:t>
      </w:r>
      <w:proofErr w:type="spellEnd"/>
      <w:r w:rsidRPr="00CE7108">
        <w:rPr>
          <w:sz w:val="24"/>
          <w:szCs w:val="24"/>
        </w:rPr>
        <w:t xml:space="preserve"> 2/II, desno (p.p. 432)                                 </w:t>
      </w:r>
      <w:r>
        <w:rPr>
          <w:sz w:val="24"/>
          <w:szCs w:val="24"/>
        </w:rPr>
        <w:t xml:space="preserve">               </w:t>
      </w:r>
      <w:r w:rsidR="009F15D0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</w:t>
      </w:r>
      <w:r w:rsidRPr="00CE7108">
        <w:rPr>
          <w:sz w:val="24"/>
          <w:szCs w:val="24"/>
        </w:rPr>
        <w:t>20. St-</w:t>
      </w:r>
      <w:r w:rsidR="00E85029">
        <w:rPr>
          <w:sz w:val="24"/>
          <w:szCs w:val="24"/>
        </w:rPr>
        <w:t>368/19</w:t>
      </w:r>
      <w:r w:rsidR="00555554">
        <w:rPr>
          <w:sz w:val="24"/>
          <w:szCs w:val="24"/>
        </w:rPr>
        <w:t>-4</w:t>
      </w:r>
    </w:p>
    <w:p w:rsidRDefault="00897632" w:rsidP="00897632" w:rsidR="00897632" w:rsidRPr="00CE7108">
      <w:pPr>
        <w:tabs>
          <w:tab w:pos="1150" w:val="left"/>
        </w:tabs>
        <w:rPr>
          <w:sz w:val="24"/>
          <w:szCs w:val="24"/>
        </w:rPr>
      </w:pPr>
    </w:p>
    <w:p w:rsidRDefault="00897632" w:rsidP="00897632" w:rsidR="00897632" w:rsidRPr="00CE7108">
      <w:pPr>
        <w:ind w:hanging="2880" w:left="2880"/>
        <w:jc w:val="center"/>
        <w:rPr>
          <w:sz w:val="24"/>
          <w:szCs w:val="24"/>
        </w:rPr>
      </w:pPr>
      <w:r w:rsidRPr="00CE7108">
        <w:rPr>
          <w:sz w:val="24"/>
          <w:szCs w:val="24"/>
        </w:rPr>
        <w:t xml:space="preserve">R E P U B L I K A   H R V A T S K A </w:t>
      </w:r>
    </w:p>
    <w:p w:rsidRDefault="00897632" w:rsidP="00897632" w:rsidR="00897632" w:rsidRPr="00CE7108">
      <w:pPr>
        <w:ind w:hanging="2880" w:left="2880"/>
        <w:jc w:val="center"/>
        <w:rPr>
          <w:sz w:val="24"/>
          <w:szCs w:val="24"/>
        </w:rPr>
      </w:pPr>
    </w:p>
    <w:p w:rsidRDefault="00897632" w:rsidP="00897632" w:rsidR="00897632" w:rsidRPr="00CE7108">
      <w:pPr>
        <w:ind w:hanging="2880" w:left="2880"/>
        <w:jc w:val="center"/>
        <w:rPr>
          <w:sz w:val="24"/>
          <w:szCs w:val="24"/>
        </w:rPr>
      </w:pPr>
      <w:r w:rsidRPr="00CE7108">
        <w:rPr>
          <w:sz w:val="24"/>
          <w:szCs w:val="24"/>
        </w:rPr>
        <w:t xml:space="preserve"> R J E Š E N J  E</w:t>
      </w:r>
    </w:p>
    <w:p w:rsidRDefault="00897632" w:rsidP="00897632" w:rsidR="00897632" w:rsidRPr="00CE7108">
      <w:pPr>
        <w:ind w:hanging="2880" w:left="2880"/>
        <w:jc w:val="center"/>
        <w:rPr>
          <w:sz w:val="24"/>
          <w:szCs w:val="24"/>
        </w:rPr>
      </w:pPr>
    </w:p>
    <w:p w:rsidRDefault="00897632" w:rsidP="00E85029" w:rsidR="00897632" w:rsidRPr="00CE7108">
      <w:pPr>
        <w:jc w:val="both"/>
        <w:rPr>
          <w:sz w:val="24"/>
          <w:szCs w:val="24"/>
        </w:rPr>
      </w:pPr>
      <w:r w:rsidRPr="00CE7108">
        <w:rPr>
          <w:sz w:val="24"/>
          <w:szCs w:val="24"/>
        </w:rPr>
        <w:tab/>
        <w:t xml:space="preserve">Trgovački sud u Zagrebu, po sucu pojedincu Lucija </w:t>
      </w:r>
      <w:proofErr w:type="spellStart"/>
      <w:r w:rsidRPr="00CE7108">
        <w:rPr>
          <w:sz w:val="24"/>
          <w:szCs w:val="24"/>
        </w:rPr>
        <w:t>Butigan</w:t>
      </w:r>
      <w:proofErr w:type="spellEnd"/>
      <w:r w:rsidRPr="00CE7108">
        <w:rPr>
          <w:sz w:val="24"/>
          <w:szCs w:val="24"/>
        </w:rPr>
        <w:t xml:space="preserve">, </w:t>
      </w:r>
      <w:r w:rsidR="00366AF9" w:rsidRPr="00366AF9">
        <w:rPr>
          <w:sz w:val="24"/>
          <w:szCs w:val="24"/>
        </w:rPr>
        <w:t>u stečajnom postupku postupajući po prijedlogu predlagatelja</w:t>
      </w:r>
      <w:r w:rsidR="00E85029">
        <w:rPr>
          <w:sz w:val="24"/>
          <w:szCs w:val="24"/>
        </w:rPr>
        <w:t>-vjerovnika</w:t>
      </w:r>
      <w:r w:rsidR="00366AF9">
        <w:rPr>
          <w:sz w:val="24"/>
          <w:szCs w:val="24"/>
        </w:rPr>
        <w:t xml:space="preserve"> </w:t>
      </w:r>
      <w:r w:rsidR="00E85029">
        <w:rPr>
          <w:sz w:val="24"/>
          <w:szCs w:val="24"/>
        </w:rPr>
        <w:t>MAAČ-GRADNJA d.o.o.,Zagreb (Grad Zagreb),</w:t>
      </w:r>
      <w:r w:rsidR="00E85029" w:rsidRPr="00E85029">
        <w:rPr>
          <w:sz w:val="24"/>
          <w:szCs w:val="24"/>
        </w:rPr>
        <w:t>Zeleni trg 4</w:t>
      </w:r>
      <w:r w:rsidR="00E85029">
        <w:rPr>
          <w:sz w:val="24"/>
          <w:szCs w:val="24"/>
        </w:rPr>
        <w:t>,OIB 67937005999</w:t>
      </w:r>
      <w:r w:rsidR="007A51E0">
        <w:rPr>
          <w:sz w:val="24"/>
          <w:szCs w:val="24"/>
        </w:rPr>
        <w:t xml:space="preserve">, </w:t>
      </w:r>
      <w:r w:rsidR="00366AF9" w:rsidRPr="00366AF9">
        <w:rPr>
          <w:sz w:val="24"/>
          <w:szCs w:val="24"/>
        </w:rPr>
        <w:t xml:space="preserve"> za otvaranje stečajnog postupka nad dužnikom </w:t>
      </w:r>
      <w:r w:rsidR="00E85029" w:rsidRPr="00E85029">
        <w:rPr>
          <w:sz w:val="24"/>
          <w:szCs w:val="24"/>
        </w:rPr>
        <w:t>H</w:t>
      </w:r>
      <w:r w:rsidR="00E85029">
        <w:rPr>
          <w:sz w:val="24"/>
          <w:szCs w:val="24"/>
        </w:rPr>
        <w:t>IDROELEKTRA MEHANIZACIJA d.d.,Zagreb (Grad Zagreb),</w:t>
      </w:r>
      <w:r w:rsidR="00E85029" w:rsidRPr="00E85029">
        <w:rPr>
          <w:sz w:val="24"/>
          <w:szCs w:val="24"/>
        </w:rPr>
        <w:t>Radnička cesta 204</w:t>
      </w:r>
      <w:r w:rsidR="00E85029">
        <w:rPr>
          <w:sz w:val="24"/>
          <w:szCs w:val="24"/>
        </w:rPr>
        <w:t>,OIB 96667257878</w:t>
      </w:r>
      <w:r w:rsidRPr="00CE7108">
        <w:rPr>
          <w:sz w:val="24"/>
          <w:szCs w:val="24"/>
        </w:rPr>
        <w:t xml:space="preserve">, </w:t>
      </w:r>
      <w:r w:rsidR="00E85029">
        <w:rPr>
          <w:sz w:val="24"/>
          <w:szCs w:val="24"/>
        </w:rPr>
        <w:t xml:space="preserve"> dana 5</w:t>
      </w:r>
      <w:r w:rsidRPr="00CE7108">
        <w:rPr>
          <w:sz w:val="24"/>
          <w:szCs w:val="24"/>
        </w:rPr>
        <w:t xml:space="preserve">. </w:t>
      </w:r>
      <w:r w:rsidR="00E85029">
        <w:rPr>
          <w:sz w:val="24"/>
          <w:szCs w:val="24"/>
        </w:rPr>
        <w:t>ožujka</w:t>
      </w:r>
      <w:r w:rsidRPr="00CE7108">
        <w:rPr>
          <w:sz w:val="24"/>
          <w:szCs w:val="24"/>
        </w:rPr>
        <w:t xml:space="preserve"> 201</w:t>
      </w:r>
      <w:r w:rsidR="007A51E0">
        <w:rPr>
          <w:sz w:val="24"/>
          <w:szCs w:val="24"/>
        </w:rPr>
        <w:t>9</w:t>
      </w:r>
      <w:r w:rsidRPr="00CE7108">
        <w:rPr>
          <w:sz w:val="24"/>
          <w:szCs w:val="24"/>
        </w:rPr>
        <w:t>. godine</w:t>
      </w:r>
    </w:p>
    <w:p w:rsidRDefault="00897632" w:rsidP="00897632" w:rsidR="00897632" w:rsidRPr="00CE7108">
      <w:pPr>
        <w:jc w:val="both"/>
        <w:rPr>
          <w:sz w:val="24"/>
          <w:szCs w:val="24"/>
        </w:rPr>
      </w:pPr>
    </w:p>
    <w:p w:rsidRDefault="00897632" w:rsidP="00897632" w:rsidR="00897632" w:rsidRPr="00CE7108">
      <w:pPr>
        <w:jc w:val="center"/>
        <w:rPr>
          <w:sz w:val="24"/>
          <w:szCs w:val="24"/>
        </w:rPr>
      </w:pPr>
      <w:r w:rsidRPr="00CE7108">
        <w:rPr>
          <w:sz w:val="24"/>
          <w:szCs w:val="24"/>
        </w:rPr>
        <w:t xml:space="preserve">   r  i j e š i o     j e </w:t>
      </w:r>
    </w:p>
    <w:p w:rsidRDefault="00897632" w:rsidP="00897632" w:rsidR="00897632" w:rsidRPr="00CE7108">
      <w:pPr>
        <w:ind w:firstLine="708"/>
        <w:jc w:val="both"/>
        <w:rPr>
          <w:sz w:val="24"/>
          <w:szCs w:val="24"/>
        </w:rPr>
      </w:pPr>
    </w:p>
    <w:p w:rsidRDefault="00897632" w:rsidP="00897632" w:rsidR="00897632" w:rsidRPr="00CE7108">
      <w:pPr>
        <w:tabs>
          <w:tab w:pos="3686" w:val="left"/>
        </w:tabs>
        <w:ind w:firstLine="708"/>
        <w:jc w:val="both"/>
        <w:rPr>
          <w:sz w:val="24"/>
          <w:szCs w:val="24"/>
        </w:rPr>
      </w:pPr>
      <w:r w:rsidRPr="00CE7108">
        <w:rPr>
          <w:sz w:val="24"/>
          <w:szCs w:val="24"/>
        </w:rPr>
        <w:t xml:space="preserve"> Stečajni predmet pod </w:t>
      </w:r>
      <w:proofErr w:type="spellStart"/>
      <w:r w:rsidRPr="00CE7108">
        <w:rPr>
          <w:sz w:val="24"/>
          <w:szCs w:val="24"/>
        </w:rPr>
        <w:t>posl</w:t>
      </w:r>
      <w:proofErr w:type="spellEnd"/>
      <w:r w:rsidRPr="00CE7108">
        <w:rPr>
          <w:sz w:val="24"/>
          <w:szCs w:val="24"/>
        </w:rPr>
        <w:t>. br. St-</w:t>
      </w:r>
      <w:r w:rsidR="00E85029">
        <w:rPr>
          <w:sz w:val="24"/>
          <w:szCs w:val="24"/>
        </w:rPr>
        <w:t>368/19</w:t>
      </w:r>
      <w:r w:rsidRPr="00CE7108">
        <w:rPr>
          <w:sz w:val="24"/>
          <w:szCs w:val="24"/>
        </w:rPr>
        <w:t xml:space="preserve"> Trgovački sud u Zagrebu, dostavlja se na stečajni predmet pod </w:t>
      </w:r>
      <w:proofErr w:type="spellStart"/>
      <w:r w:rsidRPr="00CE7108">
        <w:rPr>
          <w:sz w:val="24"/>
          <w:szCs w:val="24"/>
        </w:rPr>
        <w:t>posl</w:t>
      </w:r>
      <w:proofErr w:type="spellEnd"/>
      <w:r w:rsidRPr="00CE7108">
        <w:rPr>
          <w:sz w:val="24"/>
          <w:szCs w:val="24"/>
        </w:rPr>
        <w:t>. br. St-</w:t>
      </w:r>
      <w:r w:rsidR="00473659">
        <w:rPr>
          <w:sz w:val="24"/>
          <w:szCs w:val="24"/>
        </w:rPr>
        <w:t>163/19</w:t>
      </w:r>
      <w:r w:rsidRPr="00CE7108">
        <w:rPr>
          <w:sz w:val="24"/>
          <w:szCs w:val="24"/>
        </w:rPr>
        <w:t xml:space="preserve"> Trgovački sud u  Zagrebu, radi donošenja daljnje odluke, odnosno radi provođenja jedinstvenog postupka i donošenja zajedničke odluke.</w:t>
      </w:r>
    </w:p>
    <w:p w:rsidRDefault="00897632" w:rsidP="00897632" w:rsidR="00897632" w:rsidRPr="00CE7108">
      <w:pPr>
        <w:tabs>
          <w:tab w:pos="3686" w:val="left"/>
        </w:tabs>
        <w:ind w:firstLine="708"/>
        <w:jc w:val="both"/>
        <w:rPr>
          <w:sz w:val="24"/>
          <w:szCs w:val="24"/>
        </w:rPr>
      </w:pPr>
    </w:p>
    <w:p w:rsidRDefault="00897632" w:rsidP="00897632" w:rsidR="00897632" w:rsidRPr="00CE7108">
      <w:pPr>
        <w:tabs>
          <w:tab w:pos="3686" w:val="left"/>
        </w:tabs>
        <w:ind w:firstLine="708"/>
        <w:jc w:val="both"/>
        <w:rPr>
          <w:sz w:val="24"/>
          <w:szCs w:val="24"/>
        </w:rPr>
      </w:pPr>
      <w:r w:rsidRPr="00CE7108">
        <w:rPr>
          <w:sz w:val="24"/>
          <w:szCs w:val="24"/>
        </w:rPr>
        <w:tab/>
        <w:t>Obrazloženje</w:t>
      </w:r>
    </w:p>
    <w:p w:rsidRDefault="00897632" w:rsidP="00897632" w:rsidR="00897632" w:rsidRPr="00CE7108">
      <w:pPr>
        <w:tabs>
          <w:tab w:pos="3686" w:val="left"/>
        </w:tabs>
        <w:ind w:firstLine="708"/>
        <w:jc w:val="both"/>
        <w:rPr>
          <w:sz w:val="24"/>
          <w:szCs w:val="24"/>
        </w:rPr>
      </w:pPr>
      <w:r w:rsidRPr="00CE7108">
        <w:rPr>
          <w:sz w:val="24"/>
          <w:szCs w:val="24"/>
        </w:rPr>
        <w:tab/>
      </w:r>
    </w:p>
    <w:p w:rsidRDefault="00897632" w:rsidP="00897632" w:rsidR="00897632">
      <w:pPr>
        <w:tabs>
          <w:tab w:pos="3686" w:val="left"/>
        </w:tabs>
        <w:ind w:firstLine="708"/>
        <w:jc w:val="both"/>
        <w:rPr>
          <w:sz w:val="24"/>
          <w:szCs w:val="24"/>
        </w:rPr>
      </w:pPr>
      <w:r w:rsidRPr="00CE7108">
        <w:rPr>
          <w:sz w:val="24"/>
          <w:szCs w:val="24"/>
        </w:rPr>
        <w:t xml:space="preserve">Pod </w:t>
      </w:r>
      <w:proofErr w:type="spellStart"/>
      <w:r w:rsidRPr="00CE7108">
        <w:rPr>
          <w:sz w:val="24"/>
          <w:szCs w:val="24"/>
        </w:rPr>
        <w:t>posl</w:t>
      </w:r>
      <w:proofErr w:type="spellEnd"/>
      <w:r w:rsidRPr="00CE7108">
        <w:rPr>
          <w:sz w:val="24"/>
          <w:szCs w:val="24"/>
        </w:rPr>
        <w:t>. br. St-</w:t>
      </w:r>
      <w:r w:rsidR="00AE2D7C">
        <w:rPr>
          <w:sz w:val="24"/>
          <w:szCs w:val="24"/>
        </w:rPr>
        <w:t>368/19</w:t>
      </w:r>
      <w:r w:rsidRPr="00CE7108">
        <w:rPr>
          <w:sz w:val="24"/>
          <w:szCs w:val="24"/>
        </w:rPr>
        <w:t xml:space="preserve"> T</w:t>
      </w:r>
      <w:r w:rsidR="00336726">
        <w:rPr>
          <w:sz w:val="24"/>
          <w:szCs w:val="24"/>
        </w:rPr>
        <w:t xml:space="preserve">rgovačkom sudu u Zagrebu </w:t>
      </w:r>
      <w:r w:rsidR="00AE2D7C">
        <w:rPr>
          <w:sz w:val="24"/>
          <w:szCs w:val="24"/>
        </w:rPr>
        <w:t>dana 11</w:t>
      </w:r>
      <w:r w:rsidRPr="00CE7108">
        <w:rPr>
          <w:sz w:val="24"/>
          <w:szCs w:val="24"/>
        </w:rPr>
        <w:t xml:space="preserve">. </w:t>
      </w:r>
      <w:r w:rsidR="00AE2D7C">
        <w:rPr>
          <w:sz w:val="24"/>
          <w:szCs w:val="24"/>
        </w:rPr>
        <w:t>veljače 2019</w:t>
      </w:r>
      <w:r w:rsidRPr="00CE7108">
        <w:rPr>
          <w:sz w:val="24"/>
          <w:szCs w:val="24"/>
        </w:rPr>
        <w:t xml:space="preserve">.g. podnesen je prijedlog vjerovnika </w:t>
      </w:r>
      <w:r w:rsidR="000941AC">
        <w:rPr>
          <w:sz w:val="24"/>
          <w:szCs w:val="24"/>
        </w:rPr>
        <w:t>MAAČ-GRADNJA d.o.o.,Zagreb (Grad Zagreb),</w:t>
      </w:r>
      <w:r w:rsidR="000941AC" w:rsidRPr="00E85029">
        <w:rPr>
          <w:sz w:val="24"/>
          <w:szCs w:val="24"/>
        </w:rPr>
        <w:t>Zeleni trg 4</w:t>
      </w:r>
      <w:r w:rsidR="000941AC">
        <w:rPr>
          <w:sz w:val="24"/>
          <w:szCs w:val="24"/>
        </w:rPr>
        <w:t xml:space="preserve">,OIB 67937005999, </w:t>
      </w:r>
      <w:r w:rsidRPr="00CE7108">
        <w:rPr>
          <w:sz w:val="24"/>
          <w:szCs w:val="24"/>
        </w:rPr>
        <w:t xml:space="preserve">za otvaranje stečajnog postupka nad dužnikom </w:t>
      </w:r>
      <w:r w:rsidR="000941AC" w:rsidRPr="00E85029">
        <w:rPr>
          <w:sz w:val="24"/>
          <w:szCs w:val="24"/>
        </w:rPr>
        <w:t>H</w:t>
      </w:r>
      <w:r w:rsidR="000941AC">
        <w:rPr>
          <w:sz w:val="24"/>
          <w:szCs w:val="24"/>
        </w:rPr>
        <w:t>IDROELEKTRA MEHANIZACIJA d.d.,Zagreb (Grad Zagreb),</w:t>
      </w:r>
      <w:r w:rsidR="000941AC" w:rsidRPr="00E85029">
        <w:rPr>
          <w:sz w:val="24"/>
          <w:szCs w:val="24"/>
        </w:rPr>
        <w:t>Radnička cesta 204</w:t>
      </w:r>
      <w:r w:rsidR="000941AC">
        <w:rPr>
          <w:sz w:val="24"/>
          <w:szCs w:val="24"/>
        </w:rPr>
        <w:t>,OIB 96667257878.</w:t>
      </w:r>
    </w:p>
    <w:p w:rsidRDefault="00897632" w:rsidP="00897632" w:rsidR="00897632" w:rsidRPr="00CE7108">
      <w:pPr>
        <w:tabs>
          <w:tab w:pos="3686" w:val="left"/>
        </w:tabs>
        <w:ind w:firstLine="708"/>
        <w:jc w:val="both"/>
        <w:rPr>
          <w:sz w:val="24"/>
          <w:szCs w:val="24"/>
        </w:rPr>
      </w:pPr>
      <w:r w:rsidRPr="00CE7108">
        <w:rPr>
          <w:sz w:val="24"/>
          <w:szCs w:val="24"/>
        </w:rPr>
        <w:t xml:space="preserve">Budući da je u ovom sudu, već prije podnesen prijedlog za otvaranje stečajnog postupka nad dužnikom </w:t>
      </w:r>
      <w:r w:rsidR="000941AC" w:rsidRPr="00E85029">
        <w:rPr>
          <w:sz w:val="24"/>
          <w:szCs w:val="24"/>
        </w:rPr>
        <w:t>H</w:t>
      </w:r>
      <w:r w:rsidR="000941AC">
        <w:rPr>
          <w:sz w:val="24"/>
          <w:szCs w:val="24"/>
        </w:rPr>
        <w:t>IDROELEKTRA MEHANIZACIJA d.d.,Zagreb (Grad Zagreb),</w:t>
      </w:r>
      <w:r w:rsidR="000941AC" w:rsidRPr="00E85029">
        <w:rPr>
          <w:sz w:val="24"/>
          <w:szCs w:val="24"/>
        </w:rPr>
        <w:t>Radnička cesta 204</w:t>
      </w:r>
      <w:r w:rsidR="000941AC">
        <w:rPr>
          <w:sz w:val="24"/>
          <w:szCs w:val="24"/>
        </w:rPr>
        <w:t>,OIB 96667257878</w:t>
      </w:r>
      <w:r w:rsidRPr="00CE7108">
        <w:rPr>
          <w:sz w:val="24"/>
          <w:szCs w:val="24"/>
        </w:rPr>
        <w:t xml:space="preserve">, to je sukladno čl. 16. </w:t>
      </w:r>
      <w:proofErr w:type="spellStart"/>
      <w:r w:rsidRPr="00CE7108">
        <w:rPr>
          <w:sz w:val="24"/>
          <w:szCs w:val="24"/>
        </w:rPr>
        <w:t>toč</w:t>
      </w:r>
      <w:proofErr w:type="spellEnd"/>
      <w:r w:rsidRPr="00CE7108">
        <w:rPr>
          <w:sz w:val="24"/>
          <w:szCs w:val="24"/>
        </w:rPr>
        <w:t xml:space="preserve">. 7. Stečajnog zakona (NN 71/15,104/17), a u svezi s čl. 313. Zakona o parničnom postupku (Narodne novine broj: 53/91, 91/92, 112/99, 88/01, 117/03, 88/05, 2/07, 84/08, 96/08, 123/08, 57/11, </w:t>
      </w:r>
      <w:r w:rsidR="0078698B">
        <w:rPr>
          <w:sz w:val="24"/>
          <w:szCs w:val="24"/>
        </w:rPr>
        <w:t>148/11, 25/13), riješeno kao u I</w:t>
      </w:r>
      <w:r w:rsidRPr="00CE7108">
        <w:rPr>
          <w:sz w:val="24"/>
          <w:szCs w:val="24"/>
        </w:rPr>
        <w:t>zreci.</w:t>
      </w:r>
    </w:p>
    <w:p w:rsidRDefault="00897632" w:rsidP="00897632" w:rsidR="00897632" w:rsidRPr="00CE7108">
      <w:pPr>
        <w:tabs>
          <w:tab w:pos="3686" w:val="left"/>
        </w:tabs>
        <w:ind w:firstLine="708"/>
        <w:jc w:val="both"/>
        <w:rPr>
          <w:sz w:val="24"/>
          <w:szCs w:val="24"/>
        </w:rPr>
      </w:pPr>
    </w:p>
    <w:p w:rsidRDefault="00897632" w:rsidP="00897632" w:rsidR="00897632" w:rsidRPr="00CE7108">
      <w:pPr>
        <w:jc w:val="center"/>
        <w:rPr>
          <w:sz w:val="24"/>
          <w:szCs w:val="24"/>
        </w:rPr>
      </w:pPr>
      <w:r w:rsidRPr="00CE7108">
        <w:rPr>
          <w:sz w:val="24"/>
          <w:szCs w:val="24"/>
        </w:rPr>
        <w:t>U Zagrebu</w:t>
      </w:r>
      <w:r w:rsidR="000941AC">
        <w:rPr>
          <w:sz w:val="24"/>
          <w:szCs w:val="24"/>
        </w:rPr>
        <w:t>, 5</w:t>
      </w:r>
      <w:r w:rsidRPr="00CE7108">
        <w:rPr>
          <w:sz w:val="24"/>
          <w:szCs w:val="24"/>
        </w:rPr>
        <w:t xml:space="preserve">. </w:t>
      </w:r>
      <w:r w:rsidR="000941AC">
        <w:rPr>
          <w:sz w:val="24"/>
          <w:szCs w:val="24"/>
        </w:rPr>
        <w:t>ožujka</w:t>
      </w:r>
      <w:r w:rsidRPr="00CE7108">
        <w:rPr>
          <w:sz w:val="24"/>
          <w:szCs w:val="24"/>
        </w:rPr>
        <w:t xml:space="preserve"> 201</w:t>
      </w:r>
      <w:r w:rsidR="0078698B">
        <w:rPr>
          <w:sz w:val="24"/>
          <w:szCs w:val="24"/>
        </w:rPr>
        <w:t>9</w:t>
      </w:r>
      <w:r w:rsidRPr="00CE7108">
        <w:rPr>
          <w:sz w:val="24"/>
          <w:szCs w:val="24"/>
        </w:rPr>
        <w:t>.</w:t>
      </w:r>
    </w:p>
    <w:p w:rsidRDefault="00897632" w:rsidP="00897632" w:rsidR="00897632" w:rsidRPr="00CE7108">
      <w:pPr>
        <w:jc w:val="right"/>
        <w:rPr>
          <w:sz w:val="24"/>
          <w:szCs w:val="24"/>
        </w:rPr>
      </w:pPr>
    </w:p>
    <w:p w:rsidRDefault="00897632" w:rsidP="00897632" w:rsidR="00897632" w:rsidRPr="00CE7108">
      <w:pPr>
        <w:ind w:firstLine="708" w:left="5664"/>
        <w:rPr>
          <w:sz w:val="24"/>
          <w:szCs w:val="24"/>
        </w:rPr>
      </w:pPr>
      <w:r w:rsidRPr="00CE7108">
        <w:rPr>
          <w:sz w:val="24"/>
          <w:szCs w:val="24"/>
        </w:rPr>
        <w:t xml:space="preserve">            SUDAC</w:t>
      </w:r>
    </w:p>
    <w:p w:rsidRDefault="00897632" w:rsidP="00897632" w:rsidR="00897632" w:rsidRPr="00CE7108">
      <w:pPr>
        <w:jc w:val="right"/>
        <w:rPr>
          <w:sz w:val="24"/>
          <w:szCs w:val="24"/>
        </w:rPr>
      </w:pPr>
      <w:r w:rsidRPr="00CE7108">
        <w:rPr>
          <w:sz w:val="24"/>
          <w:szCs w:val="24"/>
        </w:rPr>
        <w:t>LUCIJA BUTIGAN</w:t>
      </w:r>
      <w:r w:rsidR="00555554">
        <w:rPr>
          <w:sz w:val="24"/>
          <w:szCs w:val="24"/>
        </w:rPr>
        <w:t>,v.r.</w:t>
      </w:r>
      <w:r w:rsidRPr="00CE7108">
        <w:rPr>
          <w:sz w:val="24"/>
          <w:szCs w:val="24"/>
        </w:rPr>
        <w:t xml:space="preserve"> </w:t>
      </w:r>
    </w:p>
    <w:p w:rsidRDefault="00897632" w:rsidP="00897632" w:rsidR="00897632" w:rsidRPr="00CE7108">
      <w:pPr>
        <w:jc w:val="both"/>
        <w:rPr>
          <w:sz w:val="24"/>
          <w:szCs w:val="24"/>
        </w:rPr>
      </w:pPr>
    </w:p>
    <w:p w:rsidRDefault="00897632" w:rsidP="00897632" w:rsidR="00897632" w:rsidRPr="00CE7108">
      <w:pPr>
        <w:jc w:val="both"/>
        <w:rPr>
          <w:sz w:val="24"/>
          <w:szCs w:val="24"/>
        </w:rPr>
      </w:pPr>
      <w:r w:rsidRPr="00CE7108">
        <w:rPr>
          <w:sz w:val="24"/>
          <w:szCs w:val="24"/>
        </w:rPr>
        <w:t>Uputa o pravnom lijeku:</w:t>
      </w:r>
    </w:p>
    <w:p w:rsidRDefault="00897632" w:rsidP="00897632" w:rsidR="00897632" w:rsidRPr="00CE7108">
      <w:pPr>
        <w:jc w:val="both"/>
        <w:rPr>
          <w:sz w:val="24"/>
          <w:szCs w:val="24"/>
        </w:rPr>
      </w:pPr>
      <w:r w:rsidRPr="00CE7108">
        <w:rPr>
          <w:sz w:val="24"/>
          <w:szCs w:val="24"/>
        </w:rPr>
        <w:t>Protiv ovog rješenja  žalba nije dopuštena (čl. 278</w:t>
      </w:r>
      <w:r w:rsidR="00315C84">
        <w:rPr>
          <w:sz w:val="24"/>
          <w:szCs w:val="24"/>
        </w:rPr>
        <w:t>.</w:t>
      </w:r>
      <w:r w:rsidRPr="00CE7108">
        <w:rPr>
          <w:sz w:val="24"/>
          <w:szCs w:val="24"/>
        </w:rPr>
        <w:t xml:space="preserve"> st. 2. ZPP-a</w:t>
      </w:r>
      <w:r>
        <w:rPr>
          <w:sz w:val="24"/>
          <w:szCs w:val="24"/>
        </w:rPr>
        <w:t xml:space="preserve">, a </w:t>
      </w:r>
      <w:r w:rsidRPr="00CE7108">
        <w:rPr>
          <w:sz w:val="24"/>
          <w:szCs w:val="24"/>
        </w:rPr>
        <w:t xml:space="preserve">u svezi s čl. 10. SZ-a). </w:t>
      </w:r>
    </w:p>
    <w:p w:rsidRDefault="00897632" w:rsidP="00897632" w:rsidR="00897632" w:rsidRPr="00CE7108">
      <w:pPr>
        <w:jc w:val="both"/>
        <w:rPr>
          <w:sz w:val="24"/>
          <w:szCs w:val="24"/>
        </w:rPr>
      </w:pPr>
    </w:p>
    <w:p w:rsidRDefault="00555554" w:rsidP="00692346" w:rsidR="00555554">
      <w:pPr>
        <w:ind w:left="495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 točnost </w:t>
      </w:r>
      <w:proofErr w:type="spellStart"/>
      <w:r>
        <w:rPr>
          <w:color w:val="000000"/>
          <w:sz w:val="24"/>
          <w:szCs w:val="24"/>
        </w:rPr>
        <w:t>otpravka</w:t>
      </w:r>
      <w:proofErr w:type="spellEnd"/>
      <w:r>
        <w:rPr>
          <w:color w:val="000000"/>
          <w:sz w:val="24"/>
          <w:szCs w:val="24"/>
        </w:rPr>
        <w:t>-ovlašteni službenik</w:t>
      </w:r>
    </w:p>
    <w:p w:rsidRDefault="00555554" w:rsidP="00C662EE" w:rsidR="00555554" w:rsidRPr="00C662EE">
      <w:pPr>
        <w:ind w:firstLine="720" w:left="5760"/>
        <w:rPr>
          <w:szCs w:val="24"/>
        </w:rPr>
      </w:pPr>
      <w:r w:rsidRPr="00C662EE">
        <w:rPr>
          <w:color w:val="000000"/>
        </w:rPr>
        <w:t xml:space="preserve">Monika </w:t>
      </w:r>
      <w:proofErr w:type="spellStart"/>
      <w:r w:rsidRPr="00C662EE">
        <w:rPr>
          <w:color w:val="000000"/>
        </w:rPr>
        <w:t>Grbac</w:t>
      </w:r>
      <w:proofErr w:type="spellEnd"/>
    </w:p>
    <w:p w:rsidRDefault="00897632" w:rsidP="00897632" w:rsidR="00897632" w:rsidRPr="00CE7108">
      <w:pPr>
        <w:ind w:left="360"/>
        <w:jc w:val="both"/>
        <w:rPr>
          <w:sz w:val="24"/>
          <w:szCs w:val="24"/>
        </w:rPr>
      </w:pPr>
      <w:bookmarkStart w:name="_GoBack" w:id="0"/>
      <w:bookmarkEnd w:id="0"/>
    </w:p>
    <w:p w:rsidRDefault="00696B29" w:rsidP="00897632" w:rsidR="00696B29" w:rsidRPr="00897632">
      <w:pPr>
        <w:ind w:firstLine="708"/>
      </w:pPr>
    </w:p>
    <w:sectPr w:rsidR="00696B29" w:rsidRPr="00897632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6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97632"/>
    <w:rsid w:val="000941AC"/>
    <w:rsid w:val="00315C84"/>
    <w:rsid w:val="00336726"/>
    <w:rsid w:val="00366AF9"/>
    <w:rsid w:val="00473659"/>
    <w:rsid w:val="00555554"/>
    <w:rsid w:val="00696B29"/>
    <w:rsid w:val="0078698B"/>
    <w:rsid w:val="007A51E0"/>
    <w:rsid w:val="00897632"/>
    <w:rsid w:val="008D0997"/>
    <w:rsid w:val="009F15D0"/>
    <w:rsid w:val="00AE2D7C"/>
    <w:rsid w:val="00E8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897632"/>
    <w:pPr>
      <w:overflowPunct w:val="false"/>
      <w:autoSpaceDE w:val="false"/>
      <w:autoSpaceDN w:val="false"/>
      <w:adjustRightInd w:val="false"/>
      <w:textAlignment w:val="baseline"/>
    </w:pPr>
    <w:rPr>
      <w:rFonts w:cs="Times New Roman" w:eastAsia="Times New Roman"/>
      <w:sz w:val="20"/>
      <w:szCs w:val="20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897632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897632"/>
    <w:rPr>
      <w:rFonts w:cs="Times New Roman" w:eastAsia="Times New Roman"/>
      <w:sz w:val="20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555554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55555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5555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5555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5555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897632"/>
    <w:pPr>
      <w:overflowPunct w:val="0"/>
      <w:autoSpaceDE w:val="0"/>
      <w:autoSpaceDN w:val="0"/>
      <w:adjustRightInd w:val="0"/>
      <w:textAlignment w:val="baseline"/>
    </w:pPr>
    <w:rPr>
      <w:rFonts w:cs="Times New Roman" w:eastAsia="Times New Roman"/>
      <w:sz w:val="20"/>
      <w:szCs w:val="20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897632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897632"/>
    <w:rPr>
      <w:rFonts w:cs="Times New Roman" w:eastAsia="Times New Roman"/>
      <w:sz w:val="20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555554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55555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5555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5555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5555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92513851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685400446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99144299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352222924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061632932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491680625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09412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97162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73951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91897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353577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  <w:div w:id="1394350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495908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547882069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069631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42043039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59549537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6992999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7443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74192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73027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558197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61129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  <w:div w:id="570701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793828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50521810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7173853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64300137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58059773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8546948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09407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41700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45545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476802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1952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  <w:div w:id="1113133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5. ožujka 2019.</izvorni_sadrzaj>
    <derivirana_varijabla naziv="DomainObject.DatumDonosenjaOdluke_1">5. ožujka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St-368/2019-4</izvorni_sadrzaj>
    <derivirana_varijabla naziv="DomainObject.Oznaka_1">St-368/2019-4</derivirana_varijabla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368</izvorni_sadrzaj>
    <derivirana_varijabla naziv="DomainObject.Predmet.Broj_1">368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veljače 2019.</izvorni_sadrzaj>
    <derivirana_varijabla naziv="DomainObject.Predmet.DatumOsnivanja_1">11. veljače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St-368/2019</izvorni_sadrzaj>
    <derivirana_varijabla naziv="DomainObject.Predmet.OznakaBroj_1">St-368/2019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L</izvorni_sadrzaj>
    <derivirana_varijabla naziv="DomainObject.Predmet.PrimjedbaSuca_1">L</derivirana_varijabla>
  </DomainObject.Predmet.PrimjedbaSuca>
  <DomainObject.Predmet.ProtustrankaFormated>
    <izvorni_sadrzaj>  HIDROELEKTRA MEHANIZACIJA d.d.</izvorni_sadrzaj>
    <derivirana_varijabla naziv="DomainObject.Predmet.ProtustrankaFormated_1">  HIDROELEKTRA MEHANIZACIJA d.d.</derivirana_varijabla>
  </DomainObject.Predmet.ProtustrankaFormated>
  <DomainObject.Predmet.ProtustrankaFormatedOIB>
    <izvorni_sadrzaj>  HIDROELEKTRA MEHANIZACIJA d.d., OIB 96667257878</izvorni_sadrzaj>
    <derivirana_varijabla naziv="DomainObject.Predmet.ProtustrankaFormatedOIB_1">  HIDROELEKTRA MEHANIZACIJA d.d., OIB 96667257878</derivirana_varijabla>
  </DomainObject.Predmet.ProtustrankaFormatedOIB>
  <DomainObject.Predmet.ProtustrankaFormatedWithAdress>
    <izvorni_sadrzaj> HIDROELEKTRA MEHANIZACIJA d.d., Radnička cesta 204, 10000 Zagreb</izvorni_sadrzaj>
    <derivirana_varijabla naziv="DomainObject.Predmet.ProtustrankaFormatedWithAdress_1"> HIDROELEKTRA MEHANIZACIJA d.d., Radnička cesta 204, 10000 Zagreb</derivirana_varijabla>
  </DomainObject.Predmet.ProtustrankaFormatedWithAdress>
  <DomainObject.Predmet.ProtustrankaFormatedWithAdressOIB>
    <izvorni_sadrzaj> HIDROELEKTRA MEHANIZACIJA d.d., OIB 96667257878, Radnička cesta 204, 10000 Zagreb</izvorni_sadrzaj>
    <derivirana_varijabla naziv="DomainObject.Predmet.ProtustrankaFormatedWithAdressOIB_1"> HIDROELEKTRA MEHANIZACIJA d.d., OIB 96667257878, Radnička cesta 204, 10000 Zagreb</derivirana_varijabla>
  </DomainObject.Predmet.ProtustrankaFormatedWithAdressOIB>
  <DomainObject.Predmet.ProtustrankaWithAdress>
    <izvorni_sadrzaj>HIDROELEKTRA MEHANIZACIJA d.d. Radnička cesta 204, 10000 Zagreb</izvorni_sadrzaj>
    <derivirana_varijabla naziv="DomainObject.Predmet.ProtustrankaWithAdress_1">HIDROELEKTRA MEHANIZACIJA d.d. Radnička cesta 204, 10000 Zagreb</derivirana_varijabla>
  </DomainObject.Predmet.ProtustrankaWithAdress>
  <DomainObject.Predmet.ProtustrankaWithAdressOIB>
    <izvorni_sadrzaj>HIDROELEKTRA MEHANIZACIJA d.d., OIB 96667257878, Radnička cesta 204, 10000 Zagreb</izvorni_sadrzaj>
    <derivirana_varijabla naziv="DomainObject.Predmet.ProtustrankaWithAdressOIB_1">HIDROELEKTRA MEHANIZACIJA d.d., OIB 96667257878, Radnička cesta 204, 10000 Zagreb</derivirana_varijabla>
  </DomainObject.Predmet.ProtustrankaWithAdressOIB>
  <DomainObject.Predmet.ProtustrankaNazivFormated>
    <izvorni_sadrzaj>HIDROELEKTRA MEHANIZACIJA d.d.</izvorni_sadrzaj>
    <derivirana_varijabla naziv="DomainObject.Predmet.ProtustrankaNazivFormated_1">HIDROELEKTRA MEHANIZACIJA d.d.</derivirana_varijabla>
  </DomainObject.Predmet.ProtustrankaNazivFormated>
  <DomainObject.Predmet.ProtustrankaNazivFormatedOIB>
    <izvorni_sadrzaj>HIDROELEKTRA MEHANIZACIJA d.d., OIB 96667257878</izvorni_sadrzaj>
    <derivirana_varijabla naziv="DomainObject.Predmet.ProtustrankaNazivFormatedOIB_1">HIDROELEKTRA MEHANIZACIJA d.d., OIB 96667257878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20.- L. Butigan</izvorni_sadrzaj>
    <derivirana_varijabla naziv="DomainObject.Predmet.Referada.Naziv_1">20.- L. Butigan</derivirana_varijabla>
  </DomainObject.Predmet.Referada.Naziv>
  <DomainObject.Predmet.Referada.Oznaka>
    <izvorni_sadrzaj>20. </izvorni_sadrzaj>
    <derivirana_varijabla naziv="DomainObject.Predmet.Referada.Oznaka_1">20. </derivirana_varijabla>
  </DomainObject.Predmet.Referada.Oznaka>
  <DomainObject.Predmet.Referada.Prostorija.Naziv>
    <izvorni_sadrzaj>Soba UZ II 91</izvorni_sadrzaj>
    <derivirana_varijabla naziv="DomainObject.Predmet.Referada.Prostorija.Naziv_1">Soba UZ II 91</derivirana_varijabla>
  </DomainObject.Predmet.Referada.Prostorija.Naziv>
  <DomainObject.Predmet.Referada.Prostorija.Oznaka>
    <izvorni_sadrzaj>UZ II 91</izvorni_sadrzaj>
    <derivirana_varijabla naziv="DomainObject.Predmet.Referada.Prostorija.Oznaka_1">UZ II 91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MAAČ-GRADNJA, d.o.o. zastupanog po punomoćniku Vanja Vargec</izvorni_sadrzaj>
    <derivirana_varijabla naziv="DomainObject.Predmet.StrankaFormated_1">  MAAČ-GRADNJA, d.o.o. zastupanog po punomoćniku Vanja Vargec</derivirana_varijabla>
  </DomainObject.Predmet.StrankaFormated>
  <DomainObject.Predmet.StrankaFormatedOIB>
    <izvorni_sadrzaj>  MAAČ-GRADNJA, d.o.o., OIB 67937005999 zastupanog po punomoćniku Vanja Vargec</izvorni_sadrzaj>
    <derivirana_varijabla naziv="DomainObject.Predmet.StrankaFormatedOIB_1">  MAAČ-GRADNJA, d.o.o., OIB 67937005999 zastupanog po punomoćniku Vanja Vargec</derivirana_varijabla>
  </DomainObject.Predmet.StrankaFormatedOIB>
  <DomainObject.Predmet.StrankaFormatedWithAdress>
    <izvorni_sadrzaj> MAAČ-GRADNJA, d.o.o., Zeleni trg 4, 10000 Zagreb zastupanog po punomoćniku Vanja Vargec</izvorni_sadrzaj>
    <derivirana_varijabla naziv="DomainObject.Predmet.StrankaFormatedWithAdress_1"> MAAČ-GRADNJA, d.o.o., Zeleni trg 4, 10000 Zagreb zastupanog po punomoćniku Vanja Vargec</derivirana_varijabla>
  </DomainObject.Predmet.StrankaFormatedWithAdress>
  <DomainObject.Predmet.StrankaFormatedWithAdressOIB>
    <izvorni_sadrzaj> MAAČ-GRADNJA, d.o.o., OIB 67937005999, Zeleni trg 4, 10000 Zagreb zastupanog po punomoćniku Vanja Vargec</izvorni_sadrzaj>
    <derivirana_varijabla naziv="DomainObject.Predmet.StrankaFormatedWithAdressOIB_1"> MAAČ-GRADNJA, d.o.o., OIB 67937005999, Zeleni trg 4, 10000 Zagreb zastupanog po punomoćniku Vanja Vargec</derivirana_varijabla>
  </DomainObject.Predmet.StrankaFormatedWithAdressOIB>
  <DomainObject.Predmet.StrankaWithAdress>
    <izvorni_sadrzaj>MAAČ-GRADNJA, d.o.o. Zeleni trg 4,10000 Zagreb</izvorni_sadrzaj>
    <derivirana_varijabla naziv="DomainObject.Predmet.StrankaWithAdress_1">MAAČ-GRADNJA, d.o.o. Zeleni trg 4,10000 Zagreb</derivirana_varijabla>
  </DomainObject.Predmet.StrankaWithAdress>
  <DomainObject.Predmet.StrankaWithAdressOIB>
    <izvorni_sadrzaj>MAAČ-GRADNJA, d.o.o., OIB 67937005999, Zeleni trg 4,10000 Zagreb</izvorni_sadrzaj>
    <derivirana_varijabla naziv="DomainObject.Predmet.StrankaWithAdressOIB_1">MAAČ-GRADNJA, d.o.o., OIB 67937005999, Zeleni trg 4,10000 Zagreb</derivirana_varijabla>
  </DomainObject.Predmet.StrankaWithAdressOIB>
  <DomainObject.Predmet.StrankaNazivFormated>
    <izvorni_sadrzaj>MAAČ-GRADNJA, d.o.o.</izvorni_sadrzaj>
    <derivirana_varijabla naziv="DomainObject.Predmet.StrankaNazivFormated_1">MAAČ-GRADNJA, d.o.o.</derivirana_varijabla>
  </DomainObject.Predmet.StrankaNazivFormated>
  <DomainObject.Predmet.StrankaNazivFormatedOIB>
    <izvorni_sadrzaj>MAAČ-GRADNJA, d.o.o., OIB 67937005999</izvorni_sadrzaj>
    <derivirana_varijabla naziv="DomainObject.Predmet.StrankaNazivFormatedOIB_1">MAAČ-GRADNJA, d.o.o., OIB 67937005999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20.- L. Butigan</izvorni_sadrzaj>
    <derivirana_varijabla naziv="DomainObject.Predmet.TrenutnaLokacijaSpisa.Naziv_1">20.- L. Butigan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MAAČ-GRADNJA, d.o.o. zastupanog po punomoćniku Vanja Vargec</item>
    </izvorni_sadrzaj>
    <derivirana_varijabla naziv="DomainObject.Predmet.StrankaListFormated_1">
      <item>MAAČ-GRADNJA, d.o.o. zastupanog po punomoćniku Vanja Vargec</item>
    </derivirana_varijabla>
  </DomainObject.Predmet.StrankaListFormated>
  <DomainObject.Predmet.StrankaListFormatedOIB>
    <izvorni_sadrzaj>
      <item>MAAČ-GRADNJA, d.o.o., OIB 67937005999 zastupanog po punomoćniku Vanja Vargec</item>
    </izvorni_sadrzaj>
    <derivirana_varijabla naziv="DomainObject.Predmet.StrankaListFormatedOIB_1">
      <item>MAAČ-GRADNJA, d.o.o., OIB 67937005999 zastupanog po punomoćniku Vanja Vargec</item>
    </derivirana_varijabla>
  </DomainObject.Predmet.StrankaListFormatedOIB>
  <DomainObject.Predmet.StrankaListFormatedWithAdress>
    <izvorni_sadrzaj>
      <item>MAAČ-GRADNJA, d.o.o., Zeleni trg 4, 10000 Zagreb zastupanog po punomoćniku Vanja Vargec</item>
    </izvorni_sadrzaj>
    <derivirana_varijabla naziv="DomainObject.Predmet.StrankaListFormatedWithAdress_1">
      <item>MAAČ-GRADNJA, d.o.o., Zeleni trg 4, 10000 Zagreb zastupanog po punomoćniku Vanja Vargec</item>
    </derivirana_varijabla>
  </DomainObject.Predmet.StrankaListFormatedWithAdress>
  <DomainObject.Predmet.StrankaListFormatedWithAdressOIB>
    <izvorni_sadrzaj>
      <item>MAAČ-GRADNJA, d.o.o., OIB 67937005999, Zeleni trg 4, 10000 Zagreb zastupanog po punomoćniku Vanja Vargec</item>
    </izvorni_sadrzaj>
    <derivirana_varijabla naziv="DomainObject.Predmet.StrankaListFormatedWithAdressOIB_1">
      <item>MAAČ-GRADNJA, d.o.o., OIB 67937005999, Zeleni trg 4, 10000 Zagreb zastupanog po punomoćniku Vanja Vargec</item>
    </derivirana_varijabla>
  </DomainObject.Predmet.StrankaListFormatedWithAdressOIB>
  <DomainObject.Predmet.StrankaListNazivFormated>
    <izvorni_sadrzaj>
      <item>MAAČ-GRADNJA, d.o.o.</item>
    </izvorni_sadrzaj>
    <derivirana_varijabla naziv="DomainObject.Predmet.StrankaListNazivFormated_1">
      <item>MAAČ-GRADNJA, d.o.o.</item>
    </derivirana_varijabla>
  </DomainObject.Predmet.StrankaListNazivFormated>
  <DomainObject.Predmet.StrankaListNazivFormatedOIB>
    <izvorni_sadrzaj>
      <item>MAAČ-GRADNJA, d.o.o., OIB 67937005999</item>
    </izvorni_sadrzaj>
    <derivirana_varijabla naziv="DomainObject.Predmet.StrankaListNazivFormatedOIB_1">
      <item>MAAČ-GRADNJA, d.o.o., OIB 67937005999</item>
    </derivirana_varijabla>
  </DomainObject.Predmet.StrankaListNazivFormatedOIB>
  <DomainObject.Predmet.ProtuStrankaListFormated>
    <izvorni_sadrzaj>
      <item>HIDROELEKTRA MEHANIZACIJA d.d.</item>
    </izvorni_sadrzaj>
    <derivirana_varijabla naziv="DomainObject.Predmet.ProtuStrankaListFormated_1">
      <item>HIDROELEKTRA MEHANIZACIJA d.d.</item>
    </derivirana_varijabla>
  </DomainObject.Predmet.ProtuStrankaListFormated>
  <DomainObject.Predmet.ProtuStrankaListFormatedOIB>
    <izvorni_sadrzaj>
      <item>HIDROELEKTRA MEHANIZACIJA d.d., OIB 96667257878</item>
    </izvorni_sadrzaj>
    <derivirana_varijabla naziv="DomainObject.Predmet.ProtuStrankaListFormatedOIB_1">
      <item>HIDROELEKTRA MEHANIZACIJA d.d., OIB 96667257878</item>
    </derivirana_varijabla>
  </DomainObject.Predmet.ProtuStrankaListFormatedOIB>
  <DomainObject.Predmet.ProtuStrankaListFormatedWithAdress>
    <izvorni_sadrzaj>
      <item>HIDROELEKTRA MEHANIZACIJA d.d., Radnička cesta 204, 10000 Zagreb</item>
    </izvorni_sadrzaj>
    <derivirana_varijabla naziv="DomainObject.Predmet.ProtuStrankaListFormatedWithAdress_1">
      <item>HIDROELEKTRA MEHANIZACIJA d.d., Radnička cesta 204, 10000 Zagreb</item>
    </derivirana_varijabla>
  </DomainObject.Predmet.ProtuStrankaListFormatedWithAdress>
  <DomainObject.Predmet.ProtuStrankaListFormatedWithAdressOIB>
    <izvorni_sadrzaj>
      <item>HIDROELEKTRA MEHANIZACIJA d.d., OIB 96667257878, Radnička cesta 204, 10000 Zagreb</item>
    </izvorni_sadrzaj>
    <derivirana_varijabla naziv="DomainObject.Predmet.ProtuStrankaListFormatedWithAdressOIB_1">
      <item>HIDROELEKTRA MEHANIZACIJA d.d., OIB 96667257878, Radnička cesta 204, 10000 Zagreb</item>
    </derivirana_varijabla>
  </DomainObject.Predmet.ProtuStrankaListFormatedWithAdressOIB>
  <DomainObject.Predmet.ProtuStrankaListNazivFormated>
    <izvorni_sadrzaj>
      <item>HIDROELEKTRA MEHANIZACIJA d.d.</item>
    </izvorni_sadrzaj>
    <derivirana_varijabla naziv="DomainObject.Predmet.ProtuStrankaListNazivFormated_1">
      <item>HIDROELEKTRA MEHANIZACIJA d.d.</item>
    </derivirana_varijabla>
  </DomainObject.Predmet.ProtuStrankaListNazivFormated>
  <DomainObject.Predmet.ProtuStrankaListNazivFormatedOIB>
    <izvorni_sadrzaj>
      <item>HIDROELEKTRA MEHANIZACIJA d.d., OIB 96667257878</item>
    </izvorni_sadrzaj>
    <derivirana_varijabla naziv="DomainObject.Predmet.ProtuStrankaListNazivFormatedOIB_1">
      <item>HIDROELEKTRA MEHANIZACIJA d.d., OIB 96667257878</item>
    </derivirana_varijabla>
  </DomainObject.Predmet.ProtuStrankaListNazivFormatedOIB>
  <DomainObject.Predmet.OstaliListFormated>
    <izvorni_sadrzaj>
      <item>Vanja Vargec punomoćnik sudionika u postupku MAAČ-GRADNJA, d.o.o.</item>
    </izvorni_sadrzaj>
    <derivirana_varijabla naziv="DomainObject.Predmet.OstaliListFormated_1">
      <item>Vanja Vargec punomoćnik sudionika u postupku MAAČ-GRADNJA, d.o.o.</item>
    </derivirana_varijabla>
  </DomainObject.Predmet.OstaliListFormated>
  <DomainObject.Predmet.OstaliListFormatedOIB>
    <izvorni_sadrzaj>
      <item>Vanja Vargec punomoćnik sudionika u postupku MAAČ-GRADNJA, d.o.o.</item>
    </izvorni_sadrzaj>
    <derivirana_varijabla naziv="DomainObject.Predmet.OstaliListFormatedOIB_1">
      <item>Vanja Vargec punomoćnik sudionika u postupku MAAČ-GRADNJA, d.o.o.</item>
    </derivirana_varijabla>
  </DomainObject.Predmet.OstaliListFormatedOIB>
  <DomainObject.Predmet.OstaliListFormatedWithAdress>
    <izvorni_sadrzaj>
      <item>Vanja Vargec, Branimirova 29, Branimir centar-ulaz Draškovićeva, p.p. 488, 10000 Zagreb punomoćnik sudionika u postupku MAAČ-GRADNJA, d.o.o.</item>
    </izvorni_sadrzaj>
    <derivirana_varijabla naziv="DomainObject.Predmet.OstaliListFormatedWithAdress_1">
      <item>Vanja Vargec, Branimirova 29, Branimir centar-ulaz Draškovićeva, p.p. 488, 10000 Zagreb punomoćnik sudionika u postupku MAAČ-GRADNJA, d.o.o.</item>
    </derivirana_varijabla>
  </DomainObject.Predmet.OstaliListFormatedWithAdress>
  <DomainObject.Predmet.OstaliListFormatedWithAdressOIB>
    <izvorni_sadrzaj>
      <item>Vanja Vargec, Branimirova 29, Branimir centar-ulaz Draškovićeva, p.p. 488, 10000 Zagreb punomoćnik sudionika u postupku MAAČ-GRADNJA, d.o.o.</item>
    </izvorni_sadrzaj>
    <derivirana_varijabla naziv="DomainObject.Predmet.OstaliListFormatedWithAdressOIB_1">
      <item>Vanja Vargec, Branimirova 29, Branimir centar-ulaz Draškovićeva, p.p. 488, 10000 Zagreb punomoćnik sudionika u postupku MAAČ-GRADNJA, d.o.o.</item>
    </derivirana_varijabla>
  </DomainObject.Predmet.OstaliListFormatedWithAdressOIB>
  <DomainObject.Predmet.OstaliListNazivFormated>
    <izvorni_sadrzaj>
      <item>Vanja Vargec</item>
    </izvorni_sadrzaj>
    <derivirana_varijabla naziv="DomainObject.Predmet.OstaliListNazivFormated_1">
      <item>Vanja Vargec</item>
    </derivirana_varijabla>
  </DomainObject.Predmet.OstaliListNazivFormated>
  <DomainObject.Predmet.OstaliListNazivFormatedOIB>
    <izvorni_sadrzaj>
      <item>Vanja Vargec</item>
    </izvorni_sadrzaj>
    <derivirana_varijabla naziv="DomainObject.Predmet.OstaliListNazivFormatedOIB_1">
      <item>Vanja Vargec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ožujka 2019.</izvorni_sadrzaj>
    <derivirana_varijabla naziv="DomainObject.Datum_1">5. ožujka 2019.</derivirana_varijabla>
  </DomainObject.Datum>
  <DomainObject.PoslovniBrojDokumenta>
    <izvorni_sadrzaj>St-368/2019-4</izvorni_sadrzaj>
    <derivirana_varijabla naziv="DomainObject.PoslovniBrojDokumenta_1">St-368/2019-4</derivirana_varijabla>
  </DomainObject.PoslovniBrojDokumenta>
  <DomainObject.Predmet.StrankaIDrugi>
    <izvorni_sadrzaj>MAAČ-GRADNJA, d.o.o.</izvorni_sadrzaj>
    <derivirana_varijabla naziv="DomainObject.Predmet.StrankaIDrugi_1">MAAČ-GRADNJA, d.o.o.</derivirana_varijabla>
  </DomainObject.Predmet.StrankaIDrugi>
  <DomainObject.Predmet.ProtustrankaIDrugi>
    <izvorni_sadrzaj>HIDROELEKTRA MEHANIZACIJA d.d.</izvorni_sadrzaj>
    <derivirana_varijabla naziv="DomainObject.Predmet.ProtustrankaIDrugi_1">HIDROELEKTRA MEHANIZACIJA d.d.</derivirana_varijabla>
  </DomainObject.Predmet.ProtustrankaIDrugi>
  <DomainObject.Predmet.StrankaIDrugiAdressOIB>
    <izvorni_sadrzaj>MAAČ-GRADNJA, d.o.o., OIB 67937005999, Zeleni trg 4, 10000 Zagreb</izvorni_sadrzaj>
    <derivirana_varijabla naziv="DomainObject.Predmet.StrankaIDrugiAdressOIB_1">MAAČ-GRADNJA, d.o.o., OIB 67937005999, Zeleni trg 4, 10000 Zagreb</derivirana_varijabla>
  </DomainObject.Predmet.StrankaIDrugiAdressOIB>
  <DomainObject.Predmet.ProtustrankaIDrugiAdressOIB>
    <izvorni_sadrzaj>HIDROELEKTRA MEHANIZACIJA d.d., OIB 96667257878, Radnička cesta 204, 10000 Zagreb</izvorni_sadrzaj>
    <derivirana_varijabla naziv="DomainObject.Predmet.ProtustrankaIDrugiAdressOIB_1">HIDROELEKTRA MEHANIZACIJA d.d., OIB 96667257878, Radnička cesta 204,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MAAČ-GRADNJA, d.o.o.</item>
      <item>HIDROELEKTRA MEHANIZACIJA d.d.</item>
      <item>Vanja Vargec</item>
    </izvorni_sadrzaj>
    <derivirana_varijabla naziv="DomainObject.Predmet.SudioniciListNaziv_1">
      <item>MAAČ-GRADNJA, d.o.o.</item>
      <item>HIDROELEKTRA MEHANIZACIJA d.d.</item>
      <item>Vanja Vargec</item>
    </derivirana_varijabla>
  </DomainObject.Predmet.SudioniciListNaziv>
  <DomainObject.Predmet.SudioniciListAdressOIB>
    <izvorni_sadrzaj>
      <item>MAAČ-GRADNJA, d.o.o., OIB 67937005999, Zeleni trg 4,10000 Zagreb</item>
      <item>HIDROELEKTRA MEHANIZACIJA d.d., OIB 96667257878, Radnička cesta 204,10000 Zagreb</item>
      <item>Vanja Vargec, Branimirova 29, Branimir centar-ulaz Draškovićeva, p.p. 488,10000 Zagreb</item>
    </izvorni_sadrzaj>
    <derivirana_varijabla naziv="DomainObject.Predmet.SudioniciListAdressOIB_1">
      <item>MAAČ-GRADNJA, d.o.o., OIB 67937005999, Zeleni trg 4,10000 Zagreb</item>
      <item>HIDROELEKTRA MEHANIZACIJA d.d., OIB 96667257878, Radnička cesta 204,10000 Zagreb</item>
      <item>Vanja Vargec, Branimirova 29, Branimir centar-ulaz Draškovićeva, p.p. 488,10000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67937005999</item>
      <item>, OIB 96667257878</item>
      <item>, OIB null</item>
    </izvorni_sadrzaj>
    <derivirana_varijabla naziv="DomainObject.Predmet.SudioniciListNazivOIB_1">
      <item>, OIB 67937005999</item>
      <item>, OIB 96667257878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11. veljače 2019.</izvorni_sadrzaj>
    <derivirana_varijabla naziv="DomainObject.PredzadnjaOdlukaIzPredmeta.DatumDonosenjaOdluke_1">11. veljače 2019.</derivirana_varijabla>
  </DomainObject.PredzadnjaOdlukaIzPredmeta.DatumDonosenjaOdluke>
  <DomainObject.PredzadnjaOdlukaIzPredmeta.Oznaka>
    <izvorni_sadrzaj>St-368/2019-2</izvorni_sadrzaj>
    <derivirana_varijabla naziv="DomainObject.PredzadnjaOdlukaIzPredmeta.Oznaka_1">St-368/2019-2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265</properties:Words>
  <properties:Characters>1513</properties:Characters>
  <properties:Lines>49</properties:Lines>
  <properties:Paragraphs>18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1853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2019-03-05T08:44:00Z</dcterms:created>
  <dc:creator>Monika Grbac</dc:creator>
  <cp:lastModifiedBy>Monika Grbac</cp:lastModifiedBy>
  <dcterms:modified xmlns:xsi="http://www.w3.org/2001/XMLSchema-instance" xsi:type="dcterms:W3CDTF">2019-03-05T08:52:00Z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St-368/2019-4 / Odluka - Rješenje (st-368-19- spajanje na prethodni.docx)</vt:lpwstr>
  </prop:property>
  <prop:property name="CC_coloring" pid="4" fmtid="{D5CDD505-2E9C-101B-9397-08002B2CF9AE}">
    <vt:bool>true</vt:bool>
  </prop:property>
  <prop:property name="BrojStranica" pid="5" fmtid="{D5CDD505-2E9C-101B-9397-08002B2CF9AE}">
    <vt:i4>1</vt:i4>
  </prop:property>
</prop:Properties>
</file>