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e391e0" w14:paraId="be391e0" w:rsidRDefault="007C77CF" w:rsidP="005D2EB3" w:rsidR="00BD1056">
      <w:pPr>
        <w15:collapsed w:val="false"/>
      </w:pPr>
      <w:bookmarkStart w:name="_GoBack" w:id="0"/>
      <w:bookmarkEnd w:id="0"/>
      <w:r>
        <w:t xml:space="preserve"> </w:t>
      </w:r>
    </w:p>
    <w:p w:rsidRDefault="00BD1056" w:rsidP="005D2EB3" w:rsidR="00BD1056"/>
    <w:p w:rsidRDefault="00BD1056" w:rsidP="005D2EB3" w:rsidR="00BD1056"/>
    <w:p w:rsidRDefault="005D2EB3" w:rsidP="005D2EB3" w:rsidR="005D2EB3" w:rsidRPr="00005E65">
      <w:r w:rsidRPr="00005E65">
        <w:t>REPUBLIKA HRVATSKA</w:t>
      </w:r>
    </w:p>
    <w:p w:rsidRDefault="005D2EB3" w:rsidP="005D2EB3" w:rsidR="005D2EB3" w:rsidRPr="00005E65">
      <w:r w:rsidRPr="00005E65">
        <w:t>Trgovački sud u Zagrebu</w:t>
      </w:r>
    </w:p>
    <w:p w:rsidRDefault="005D2EB3" w:rsidP="005D2EB3" w:rsidR="005D2EB3" w:rsidRPr="00005E65">
      <w:r w:rsidRPr="00005E65">
        <w:t>Zagreb, Amruševa 2/II</w:t>
      </w:r>
      <w:r w:rsidR="00101B9E">
        <w:t>I</w:t>
      </w:r>
    </w:p>
    <w:p w:rsidRDefault="00101B9E" w:rsidP="005D2EB3" w:rsidR="005D2EB3" w:rsidRPr="00005E65">
      <w:pPr>
        <w:jc w:val="right"/>
      </w:pPr>
      <w:r>
        <w:t xml:space="preserve">                 48</w:t>
      </w:r>
      <w:r w:rsidR="005D2EB3" w:rsidRPr="00005E65">
        <w:t>. St</w:t>
      </w:r>
      <w:r w:rsidR="005D2EB3">
        <w:t>-</w:t>
      </w:r>
      <w:r w:rsidR="00D86A7E">
        <w:t>6904</w:t>
      </w:r>
      <w:r w:rsidR="005D2EB3">
        <w:t>/201</w:t>
      </w:r>
      <w:r>
        <w:t>6</w:t>
      </w:r>
    </w:p>
    <w:p w:rsidRDefault="005D2EB3" w:rsidP="005D2EB3" w:rsidR="005D2EB3" w:rsidRPr="00005E65">
      <w:pPr>
        <w:jc w:val="center"/>
        <w:rPr>
          <w:b/>
        </w:rPr>
      </w:pPr>
    </w:p>
    <w:p w:rsidRDefault="005D2EB3" w:rsidP="005D2EB3" w:rsidR="005D2EB3" w:rsidRPr="00005E65">
      <w:pPr>
        <w:jc w:val="center"/>
        <w:rPr>
          <w:b/>
        </w:rPr>
      </w:pPr>
      <w:r w:rsidRPr="00005E65">
        <w:rPr>
          <w:b/>
        </w:rPr>
        <w:t>Z A P I S N I K</w:t>
      </w:r>
    </w:p>
    <w:p w:rsidRDefault="00101B9E" w:rsidP="005D2EB3" w:rsidR="005D2EB3">
      <w:pPr>
        <w:jc w:val="center"/>
        <w:rPr>
          <w:b/>
        </w:rPr>
      </w:pPr>
      <w:r>
        <w:rPr>
          <w:b/>
        </w:rPr>
        <w:t>S</w:t>
      </w:r>
      <w:r w:rsidR="005D2EB3" w:rsidRPr="00005E65">
        <w:rPr>
          <w:b/>
        </w:rPr>
        <w:t xml:space="preserve"> </w:t>
      </w:r>
      <w:r w:rsidR="005D2EB3">
        <w:rPr>
          <w:b/>
        </w:rPr>
        <w:t xml:space="preserve"> ROČIŠTA RADI SKLAPANJA PREDSTEČAJNE NAGODBE</w:t>
      </w:r>
    </w:p>
    <w:p w:rsidRDefault="005D2EB3" w:rsidP="00E34374" w:rsidR="00E34374">
      <w:pPr>
        <w:jc w:val="center"/>
        <w:rPr>
          <w:b/>
        </w:rPr>
      </w:pPr>
      <w:r>
        <w:rPr>
          <w:b/>
        </w:rPr>
        <w:t xml:space="preserve"> </w:t>
      </w:r>
    </w:p>
    <w:p w:rsidRDefault="004434F8" w:rsidP="00243473" w:rsidR="00101B9E">
      <w:r>
        <w:t>o</w:t>
      </w:r>
      <w:r w:rsidR="005D2EB3" w:rsidRPr="00005E65">
        <w:t xml:space="preserve">držanog dana </w:t>
      </w:r>
      <w:r w:rsidR="007A15FB">
        <w:t>12</w:t>
      </w:r>
      <w:r w:rsidR="006925C1">
        <w:t>. travnja</w:t>
      </w:r>
      <w:r w:rsidR="00036C64">
        <w:t xml:space="preserve"> 201</w:t>
      </w:r>
      <w:r w:rsidR="00101B9E">
        <w:t>7</w:t>
      </w:r>
      <w:r w:rsidR="00036C64">
        <w:t>.</w:t>
      </w:r>
      <w:r w:rsidR="005D2EB3" w:rsidRPr="00005E65">
        <w:t xml:space="preserve"> na Trgovačkom sudu u Zagrebu</w:t>
      </w:r>
      <w:r w:rsidR="00101B9E">
        <w:t xml:space="preserve"> </w:t>
      </w:r>
      <w:r w:rsidR="005D2EB3" w:rsidRPr="00005E65">
        <w:t xml:space="preserve"> u </w:t>
      </w:r>
      <w:r w:rsidR="005D2EB3">
        <w:t xml:space="preserve">predmetu nad </w:t>
      </w:r>
      <w:r w:rsidR="005D2EB3" w:rsidRPr="00005E65">
        <w:t>dužnikom</w:t>
      </w:r>
      <w:r w:rsidR="00163B34">
        <w:t xml:space="preserve"> </w:t>
      </w:r>
      <w:r w:rsidR="000A1CF7">
        <w:t>SMEČER d.o.o. za usluge i trgovinu, Velika Gorica, M. Lovraka 19, OIB:45040030169.</w:t>
      </w:r>
      <w:r w:rsidR="005D2EB3" w:rsidRPr="00005E65">
        <w:t xml:space="preserve"> </w:t>
      </w:r>
    </w:p>
    <w:p w:rsidRDefault="00243473" w:rsidP="00243473" w:rsidR="00243473"/>
    <w:p w:rsidRDefault="005D2EB3" w:rsidP="005D2EB3" w:rsidR="005D2EB3" w:rsidRPr="00005E65">
      <w:pPr>
        <w:jc w:val="both"/>
      </w:pPr>
      <w:r w:rsidRPr="00005E65">
        <w:t>Nazočni od suda:</w:t>
      </w:r>
    </w:p>
    <w:p w:rsidRDefault="00101B9E" w:rsidP="005D2EB3" w:rsidR="005D2EB3">
      <w:pPr>
        <w:jc w:val="both"/>
      </w:pPr>
      <w:r>
        <w:t>Vesna Sremac Šoštar</w:t>
      </w:r>
      <w:r w:rsidR="005D2EB3" w:rsidRPr="00005E65">
        <w:t>, stečajni sudac</w:t>
      </w:r>
    </w:p>
    <w:p w:rsidRDefault="00101B9E" w:rsidP="005D2EB3" w:rsidR="005D2EB3">
      <w:pPr>
        <w:jc w:val="both"/>
      </w:pPr>
      <w:r>
        <w:t>Zlatka Plivelić</w:t>
      </w:r>
      <w:r w:rsidR="005D2EB3" w:rsidRPr="00005E65">
        <w:t>, zapisničar</w:t>
      </w:r>
    </w:p>
    <w:p w:rsidRDefault="005D2EB3" w:rsidP="005D2EB3" w:rsidR="005D2EB3" w:rsidRPr="00005E65">
      <w:pPr>
        <w:jc w:val="both"/>
      </w:pPr>
    </w:p>
    <w:p w:rsidRDefault="005D2EB3" w:rsidP="005D2EB3" w:rsidR="005D2EB3" w:rsidRPr="00005E65">
      <w:pPr>
        <w:jc w:val="both"/>
      </w:pPr>
      <w:r w:rsidRPr="00005E65">
        <w:t xml:space="preserve">Započeto u </w:t>
      </w:r>
      <w:r w:rsidR="00D86A7E">
        <w:t>10,30</w:t>
      </w:r>
      <w:r>
        <w:t xml:space="preserve"> </w:t>
      </w:r>
      <w:r w:rsidRPr="00005E65">
        <w:t>sati.</w:t>
      </w:r>
    </w:p>
    <w:p w:rsidRDefault="005D2EB3" w:rsidP="005D2EB3" w:rsidR="005D2EB3">
      <w:pPr>
        <w:jc w:val="both"/>
      </w:pPr>
    </w:p>
    <w:p w:rsidRDefault="00101B9E" w:rsidP="00101B9E" w:rsidR="00101B9E">
      <w:pPr>
        <w:jc w:val="both"/>
      </w:pPr>
      <w:r>
        <w:t xml:space="preserve">Utvrđuje se da su </w:t>
      </w:r>
      <w:r w:rsidR="0040710E" w:rsidRPr="0040710E">
        <w:t>ročištu radi sklapanja predstečajne nagodb</w:t>
      </w:r>
      <w:r w:rsidR="0040710E">
        <w:t xml:space="preserve">e </w:t>
      </w:r>
      <w:r>
        <w:t xml:space="preserve">pristupili: </w:t>
      </w:r>
    </w:p>
    <w:p w:rsidRDefault="0040710E" w:rsidP="00101B9E" w:rsidR="0040710E">
      <w:pPr>
        <w:jc w:val="both"/>
      </w:pPr>
    </w:p>
    <w:p w:rsidRDefault="00101B9E" w:rsidP="00101B9E" w:rsidR="0040710E">
      <w:pPr>
        <w:jc w:val="both"/>
      </w:pPr>
      <w:r>
        <w:t xml:space="preserve">-za dužnika –  </w:t>
      </w:r>
      <w:r w:rsidR="00D86A7E">
        <w:t>Dragutin Reščić</w:t>
      </w:r>
      <w:r>
        <w:t>, odgovorna osoba</w:t>
      </w:r>
    </w:p>
    <w:p w:rsidRDefault="00D86A7E" w:rsidP="00101B9E" w:rsidR="00D86A7E">
      <w:pPr>
        <w:jc w:val="both"/>
      </w:pPr>
    </w:p>
    <w:p w:rsidRDefault="00101B9E" w:rsidP="00101B9E" w:rsidR="00101B9E">
      <w:pPr>
        <w:jc w:val="both"/>
      </w:pPr>
      <w:r>
        <w:t>-za vjerovnike koji su prihvatili Plan financijskog restrukturiranja:</w:t>
      </w:r>
    </w:p>
    <w:p w:rsidRDefault="0040710E" w:rsidP="00101B9E" w:rsidR="0040710E">
      <w:pPr>
        <w:jc w:val="both"/>
      </w:pPr>
    </w:p>
    <w:p w:rsidRDefault="00D65A4C" w:rsidP="00D65A4C" w:rsidR="003B0395" w:rsidRPr="00D65A4C">
      <w:r>
        <w:t xml:space="preserve">-      </w:t>
      </w:r>
      <w:r w:rsidR="003B0395">
        <w:t>ANDREA REŠČIĆ, Mate Lovraka 19, Zagreb, OIB:</w:t>
      </w:r>
      <w:r w:rsidR="003B0395" w:rsidRPr="003B0395">
        <w:t>90311668521</w:t>
      </w:r>
      <w:r w:rsidR="000A1CF7">
        <w:t>, odvjetnik Neven Marić</w:t>
      </w:r>
      <w:r>
        <w:t xml:space="preserve">     </w:t>
      </w:r>
    </w:p>
    <w:p w:rsidRDefault="00226D61" w:rsidP="003B0395" w:rsidR="003B0395">
      <w:r w:rsidRPr="003B0395">
        <w:tab/>
      </w:r>
    </w:p>
    <w:p w:rsidRDefault="003B0395" w:rsidP="00D65A4C" w:rsidR="003B0395">
      <w:pPr>
        <w:jc w:val="both"/>
      </w:pPr>
      <w:r>
        <w:t xml:space="preserve">-      DIANA BREKO, Horvatova 13h, Zagreb, OIB: </w:t>
      </w:r>
      <w:r w:rsidRPr="003B0395">
        <w:t>59157907446</w:t>
      </w:r>
      <w:r w:rsidR="000A1CF7">
        <w:t xml:space="preserve">, odvjetnik Neven Marić     </w:t>
      </w:r>
    </w:p>
    <w:p w:rsidRDefault="00D65A4C" w:rsidP="00D65A4C" w:rsidR="00711211">
      <w:pPr>
        <w:jc w:val="both"/>
      </w:pPr>
      <w:r>
        <w:t xml:space="preserve">            </w:t>
      </w:r>
    </w:p>
    <w:p w:rsidRDefault="003B0395" w:rsidP="00D65A4C" w:rsidR="00D65A4C">
      <w:pPr>
        <w:jc w:val="both"/>
      </w:pPr>
      <w:r>
        <w:t xml:space="preserve">-      DRAGUTIN REŠČIĆ, </w:t>
      </w:r>
      <w:r w:rsidRPr="003B0395">
        <w:t>Mate Lovraka 19,  V</w:t>
      </w:r>
      <w:r>
        <w:t xml:space="preserve">elika Gorica, OIB: </w:t>
      </w:r>
      <w:r w:rsidRPr="003B0395">
        <w:t>53810433366</w:t>
      </w:r>
      <w:r w:rsidR="00D65A4C">
        <w:tab/>
      </w:r>
      <w:r w:rsidR="000A1CF7">
        <w:t>, osobno</w:t>
      </w:r>
    </w:p>
    <w:p w:rsidRDefault="00711211" w:rsidP="00D65A4C" w:rsidR="00711211">
      <w:pPr>
        <w:jc w:val="both"/>
      </w:pPr>
    </w:p>
    <w:p w:rsidRDefault="003B0395" w:rsidP="00D65A4C" w:rsidR="003B0395">
      <w:pPr>
        <w:jc w:val="both"/>
      </w:pPr>
      <w:r>
        <w:t xml:space="preserve">-      </w:t>
      </w:r>
      <w:r w:rsidRPr="003B0395">
        <w:t>MC PLUS d.o.o.</w:t>
      </w:r>
      <w:r>
        <w:t>,</w:t>
      </w:r>
      <w:r w:rsidRPr="003B0395">
        <w:tab/>
      </w:r>
      <w:r>
        <w:t xml:space="preserve">Stupničke Šipkovine 3/1, Zagreb, OIB: </w:t>
      </w:r>
      <w:r w:rsidRPr="003B0395">
        <w:t>69673689183</w:t>
      </w:r>
      <w:r w:rsidR="000A1CF7">
        <w:t>, Katarina Ćoko, odvjetnica zz. odvjetnika Antonia Volarevića</w:t>
      </w:r>
    </w:p>
    <w:p w:rsidRDefault="003B0395" w:rsidP="003B0395" w:rsidR="003B0395">
      <w:pPr>
        <w:jc w:val="both"/>
      </w:pPr>
    </w:p>
    <w:p w:rsidRDefault="003B0395" w:rsidP="003B0395" w:rsidR="003B0395">
      <w:pPr>
        <w:jc w:val="both"/>
      </w:pPr>
      <w:r>
        <w:t xml:space="preserve">-      </w:t>
      </w:r>
      <w:r w:rsidRPr="003B0395">
        <w:t xml:space="preserve">MERCEDES-BENZ LEASING HRVATSKA d.o.o., Kovinska 5, Zagreb, </w:t>
      </w:r>
    </w:p>
    <w:p w:rsidRDefault="003B0395" w:rsidP="003B0395" w:rsidR="00D65A4C" w:rsidRPr="003B0395">
      <w:pPr>
        <w:jc w:val="both"/>
      </w:pPr>
      <w:r>
        <w:t xml:space="preserve">        </w:t>
      </w:r>
      <w:r w:rsidRPr="003B0395">
        <w:t>OIB: 17080997510</w:t>
      </w:r>
      <w:r w:rsidR="000A1CF7">
        <w:t xml:space="preserve">, odvjetnik Hrvoje Mučnjak, zz. odvjetnice Dubravke Ferić, po punomoći </w:t>
      </w:r>
      <w:r w:rsidR="00D65A4C" w:rsidRPr="003B0395">
        <w:tab/>
      </w:r>
    </w:p>
    <w:p w:rsidRDefault="00711211" w:rsidP="00AD7E5F" w:rsidR="00711211">
      <w:pPr>
        <w:jc w:val="both"/>
      </w:pPr>
    </w:p>
    <w:p w:rsidRDefault="007D5BD2" w:rsidP="00AD7E5F" w:rsidR="00EB0F0D">
      <w:pPr>
        <w:jc w:val="both"/>
      </w:pPr>
      <w:r>
        <w:t>Rješenjem</w:t>
      </w:r>
      <w:r w:rsidR="00AD7E5F">
        <w:t xml:space="preserve"> FINA-e, RC Zagreb, Nagodbeno vi</w:t>
      </w:r>
      <w:r w:rsidR="003B0395">
        <w:t>jeće ZG01</w:t>
      </w:r>
      <w:r w:rsidR="009B60BB">
        <w:t xml:space="preserve">, </w:t>
      </w:r>
      <w:r w:rsidR="00D65A4C">
        <w:rPr>
          <w:noProof/>
          <w:lang w:eastAsia="hr-HR"/>
        </w:rPr>
        <w:t>Klasa: UP-I/110/07/1</w:t>
      </w:r>
      <w:r w:rsidR="003B0395">
        <w:rPr>
          <w:noProof/>
          <w:lang w:eastAsia="hr-HR"/>
        </w:rPr>
        <w:t>4-01/7495, Ur. Broj: 04-06-15-7495</w:t>
      </w:r>
      <w:r w:rsidR="00D65A4C">
        <w:rPr>
          <w:noProof/>
          <w:lang w:eastAsia="hr-HR"/>
        </w:rPr>
        <w:t xml:space="preserve">-56 </w:t>
      </w:r>
      <w:r w:rsidR="003B0395">
        <w:t>od 10. lipnja 2015</w:t>
      </w:r>
      <w:r w:rsidR="00AD7E5F">
        <w:t xml:space="preserve">., </w:t>
      </w:r>
      <w:r w:rsidR="00EB4F83">
        <w:t xml:space="preserve">a koje je postalo </w:t>
      </w:r>
      <w:r w:rsidR="00AD7E5F">
        <w:t xml:space="preserve">izvršno </w:t>
      </w:r>
      <w:r w:rsidR="003B0395">
        <w:t>05</w:t>
      </w:r>
      <w:r w:rsidR="00AD7E5F">
        <w:t xml:space="preserve">. </w:t>
      </w:r>
      <w:r w:rsidR="003B0395">
        <w:t>studenog 2015</w:t>
      </w:r>
      <w:r w:rsidR="00531983">
        <w:t>.</w:t>
      </w:r>
      <w:r w:rsidR="00AD7E5F">
        <w:t xml:space="preserve">, utvrđeno </w:t>
      </w:r>
      <w:r>
        <w:t xml:space="preserve">je </w:t>
      </w:r>
      <w:r w:rsidR="00C87A66">
        <w:t>da su za P</w:t>
      </w:r>
      <w:r w:rsidR="00AD7E5F">
        <w:t>la</w:t>
      </w:r>
      <w:r>
        <w:t xml:space="preserve">n financijskog restrukturiranja </w:t>
      </w:r>
      <w:r w:rsidR="00AD7E5F">
        <w:t>glasovali vjerovnici čije tražbine prelaze 2/3 vrijednosti</w:t>
      </w:r>
      <w:r w:rsidR="00BB2370">
        <w:t xml:space="preserve"> svih utvrđenih tražbina, pa je, </w:t>
      </w:r>
      <w:r w:rsidR="00AD7E5F">
        <w:t>stoga</w:t>
      </w:r>
      <w:r w:rsidR="00BB2370">
        <w:t>,</w:t>
      </w:r>
      <w:r w:rsidR="00AD7E5F">
        <w:t xml:space="preserve"> dužnik dostavio predmet </w:t>
      </w:r>
      <w:r w:rsidR="00EB4F83">
        <w:t>ovom</w:t>
      </w:r>
      <w:r w:rsidR="00AD7E5F">
        <w:t xml:space="preserve"> sudu</w:t>
      </w:r>
      <w:r w:rsidR="00EB4F83">
        <w:t xml:space="preserve">, kao nadležnom sudu, </w:t>
      </w:r>
      <w:r>
        <w:t xml:space="preserve">radi sklapanja predstečajne nagodbe </w:t>
      </w:r>
      <w:r w:rsidRPr="007D5BD2">
        <w:t xml:space="preserve">dana </w:t>
      </w:r>
      <w:r w:rsidRPr="00BB2370">
        <w:t>1</w:t>
      </w:r>
      <w:r w:rsidR="00BB2370" w:rsidRPr="00BB2370">
        <w:t>5.11</w:t>
      </w:r>
      <w:r w:rsidRPr="00BB2370">
        <w:t>. 201</w:t>
      </w:r>
      <w:r w:rsidR="00BB2370" w:rsidRPr="00BB2370">
        <w:t>5</w:t>
      </w:r>
      <w:r w:rsidRPr="007D5BD2">
        <w:t xml:space="preserve">., </w:t>
      </w:r>
      <w:r w:rsidR="00BB2370">
        <w:t xml:space="preserve">najprije pod brojem Stpn-254/15, </w:t>
      </w:r>
      <w:r w:rsidR="004434F8">
        <w:t>dakle, u zakonskom roku</w:t>
      </w:r>
      <w:r w:rsidR="004434F8" w:rsidRPr="004434F8">
        <w:t xml:space="preserve"> od petnaest dana od izvršnosti </w:t>
      </w:r>
      <w:r w:rsidR="004434F8">
        <w:t xml:space="preserve">navedenog </w:t>
      </w:r>
      <w:r w:rsidR="004434F8" w:rsidRPr="004434F8">
        <w:t>rješenja</w:t>
      </w:r>
      <w:r w:rsidR="00C87A66">
        <w:t>, sve sukladno članku 66</w:t>
      </w:r>
      <w:r w:rsidR="004434F8">
        <w:t xml:space="preserve"> </w:t>
      </w:r>
      <w:r w:rsidR="00C87A66">
        <w:t xml:space="preserve">stavku 1 </w:t>
      </w:r>
      <w:r w:rsidR="004434F8">
        <w:t xml:space="preserve"> </w:t>
      </w:r>
      <w:r w:rsidR="00C87A66" w:rsidRPr="00C87A66">
        <w:t>Zakona o financijskom poslovanju i predstečajnoj nagodbi</w:t>
      </w:r>
      <w:r w:rsidR="00C87A66">
        <w:t xml:space="preserve"> (NN 108/12 do 81/13 dalje: ZFPP</w:t>
      </w:r>
      <w:r w:rsidR="00C87A66" w:rsidRPr="00C87A66">
        <w:t>N)</w:t>
      </w:r>
      <w:r w:rsidR="00C87A66">
        <w:t>.</w:t>
      </w:r>
    </w:p>
    <w:p w:rsidRDefault="00EB0F0D" w:rsidP="00AD7E5F" w:rsidR="00EB0F0D">
      <w:pPr>
        <w:jc w:val="both"/>
      </w:pPr>
    </w:p>
    <w:p w:rsidRDefault="007D5BD2" w:rsidP="004009E8" w:rsidR="00AD7E5F">
      <w:pPr>
        <w:jc w:val="both"/>
      </w:pPr>
      <w:r>
        <w:lastRenderedPageBreak/>
        <w:t>Današnje</w:t>
      </w:r>
      <w:r w:rsidRPr="007D5BD2">
        <w:t xml:space="preserve"> ročište radi sklapanja predstečajne nagodbe određeno je rješenjem </w:t>
      </w:r>
      <w:r w:rsidR="00DB60FB">
        <w:t xml:space="preserve">ovog suda, broj gornji, od  03. travnja </w:t>
      </w:r>
      <w:r w:rsidRPr="007D5BD2">
        <w:t>2017.g.</w:t>
      </w:r>
    </w:p>
    <w:p w:rsidRDefault="007D5BD2" w:rsidP="004009E8" w:rsidR="007D5BD2">
      <w:pPr>
        <w:jc w:val="both"/>
      </w:pPr>
    </w:p>
    <w:p w:rsidRDefault="00AD7E5F" w:rsidP="004009E8" w:rsidR="00AD7E5F">
      <w:pPr>
        <w:jc w:val="both"/>
      </w:pPr>
      <w:r>
        <w:t>O ročištu radi sklapanja predstečajne nagodbe dužnik i svi vjerovnici koji su prihvatili Plan financijskog restrukturiranja obaviješteni</w:t>
      </w:r>
      <w:r w:rsidR="00437BB0">
        <w:t xml:space="preserve"> su O</w:t>
      </w:r>
      <w:r>
        <w:t>glasom objavljenim na e-oglasnoj ploči suda</w:t>
      </w:r>
      <w:r w:rsidR="00EB4F83">
        <w:t xml:space="preserve"> </w:t>
      </w:r>
      <w:r w:rsidR="00DB60FB">
        <w:t xml:space="preserve">03. travnja </w:t>
      </w:r>
      <w:r w:rsidR="00EB4F83" w:rsidRPr="00BB2370">
        <w:t>2017.</w:t>
      </w:r>
    </w:p>
    <w:p w:rsidRDefault="00AD7E5F" w:rsidP="004009E8" w:rsidR="00AD7E5F">
      <w:pPr>
        <w:jc w:val="both"/>
      </w:pPr>
    </w:p>
    <w:p w:rsidRDefault="00AD7E5F" w:rsidP="004009E8" w:rsidR="00AD7E5F">
      <w:pPr>
        <w:jc w:val="both"/>
      </w:pPr>
      <w:r>
        <w:t xml:space="preserve">Utvrđuje se da je </w:t>
      </w:r>
      <w:r w:rsidR="007D5BD2">
        <w:t>rješenje o prihvaćanju P</w:t>
      </w:r>
      <w:r w:rsidR="00EB4F83">
        <w:t>lan</w:t>
      </w:r>
      <w:r w:rsidR="007D5BD2">
        <w:t>a</w:t>
      </w:r>
      <w:r w:rsidR="00EB4F83">
        <w:t xml:space="preserve"> </w:t>
      </w:r>
      <w:r>
        <w:t>financijskog restrukturiranja</w:t>
      </w:r>
      <w:r w:rsidR="007D5BD2" w:rsidRPr="007D5BD2">
        <w:t xml:space="preserve"> FINA-e, RC Zagreb, </w:t>
      </w:r>
      <w:r w:rsidR="00EB0F0D" w:rsidRPr="00EB0F0D">
        <w:t>Klasa: UP-I/110/07/14-01/7495, Ur. Broj: 04-06-</w:t>
      </w:r>
      <w:r w:rsidR="00FC0846">
        <w:t xml:space="preserve">15-7495-56 od 10. lipnja 2015. </w:t>
      </w:r>
      <w:r w:rsidR="00EB0F0D" w:rsidRPr="00EB0F0D">
        <w:t>post</w:t>
      </w:r>
      <w:r w:rsidR="00FC0846">
        <w:t xml:space="preserve">alo izvršno 05. studenog 2015. i s klauzulom izvršnosti </w:t>
      </w:r>
      <w:r w:rsidR="007D5BD2">
        <w:t>objavljeno</w:t>
      </w:r>
      <w:r>
        <w:t xml:space="preserve"> </w:t>
      </w:r>
      <w:r w:rsidR="00EB0F0D">
        <w:t>12.11.2015</w:t>
      </w:r>
      <w:r w:rsidR="007D5BD2">
        <w:t>.</w:t>
      </w:r>
      <w:r w:rsidR="00E34374">
        <w:t xml:space="preserve"> </w:t>
      </w:r>
      <w:r>
        <w:t xml:space="preserve">na web stranici FINA-e, </w:t>
      </w:r>
      <w:r w:rsidR="007D5BD2">
        <w:t xml:space="preserve">a </w:t>
      </w:r>
      <w:r>
        <w:t xml:space="preserve">odnosi </w:t>
      </w:r>
      <w:r w:rsidR="00E33590">
        <w:t xml:space="preserve">se </w:t>
      </w:r>
      <w:r>
        <w:t>na sve vjerovnike čije su tražbine utvrđene rješenjem FI</w:t>
      </w:r>
      <w:r w:rsidR="00A47382">
        <w:t xml:space="preserve">NA-e </w:t>
      </w:r>
      <w:r w:rsidR="00EB0F0D" w:rsidRPr="00EB0F0D">
        <w:t>Klasa: UP-I/110/07/14-01/</w:t>
      </w:r>
      <w:r w:rsidR="00EB0F0D">
        <w:t>7495, Ur. Broj: 04-06-15-7495-24</w:t>
      </w:r>
      <w:r w:rsidR="00EB0F0D" w:rsidRPr="00EB0F0D">
        <w:t xml:space="preserve"> </w:t>
      </w:r>
      <w:r>
        <w:t xml:space="preserve"> od </w:t>
      </w:r>
      <w:r w:rsidR="00EB0F0D">
        <w:t>12. siječnja 2015</w:t>
      </w:r>
      <w:r w:rsidR="007D5BD2">
        <w:t>.</w:t>
      </w:r>
    </w:p>
    <w:p w:rsidRDefault="00A47382" w:rsidP="004009E8" w:rsidR="00A47382">
      <w:pPr>
        <w:jc w:val="both"/>
      </w:pPr>
      <w:r>
        <w:t xml:space="preserve">            </w:t>
      </w:r>
    </w:p>
    <w:p w:rsidRDefault="00A47382" w:rsidP="004009E8" w:rsidR="00A47382">
      <w:pPr>
        <w:jc w:val="both"/>
      </w:pPr>
      <w:r w:rsidRPr="00A47382">
        <w:t>Predmet današnjeg ročišta je glasovanje o predsteča</w:t>
      </w:r>
      <w:r w:rsidR="00C87A66">
        <w:t xml:space="preserve">jnoj nagodbi, a nakon što </w:t>
      </w:r>
      <w:r w:rsidRPr="00A47382">
        <w:t xml:space="preserve">su vjerovnici kod </w:t>
      </w:r>
      <w:r w:rsidR="00C87A66">
        <w:t>FINE prihvatili P</w:t>
      </w:r>
      <w:r w:rsidRPr="00A47382">
        <w:t>lan financijskog i operativnog restrukturiranja u otvorenom postupku predstečajne nagodbe</w:t>
      </w:r>
      <w:r w:rsidR="00C87A66">
        <w:t>,</w:t>
      </w:r>
      <w:r w:rsidRPr="00A47382">
        <w:t xml:space="preserve"> sukladno odredbama čl. 39. do 66. </w:t>
      </w:r>
      <w:r w:rsidR="00C87A66">
        <w:t>ZFPPN</w:t>
      </w:r>
      <w:r w:rsidRPr="00A47382">
        <w:t xml:space="preserve"> te nakon što je dužnik ovome sudu podnio prijedlog za sklapanje predstečajne nagod</w:t>
      </w:r>
      <w:r w:rsidR="00C87A66">
        <w:t>be sukladno odredbi čl. 66. ZFPP</w:t>
      </w:r>
      <w:r w:rsidRPr="00A47382">
        <w:t>N.</w:t>
      </w:r>
    </w:p>
    <w:p w:rsidRDefault="00A47382" w:rsidP="004009E8" w:rsidR="00A47382">
      <w:pPr>
        <w:jc w:val="both"/>
      </w:pPr>
      <w:r>
        <w:t xml:space="preserve">              </w:t>
      </w:r>
    </w:p>
    <w:p w:rsidRDefault="00A47382" w:rsidP="004009E8" w:rsidR="00A47382">
      <w:pPr>
        <w:jc w:val="both"/>
      </w:pPr>
      <w:r w:rsidRPr="00A47382">
        <w:t>Pravo glasa na današnjem ročištu imaj</w:t>
      </w:r>
      <w:r w:rsidR="00C87A66">
        <w:t>u, sukladno odredbi čl. 62. ZFPP</w:t>
      </w:r>
      <w:r w:rsidRPr="00A47382">
        <w:t>N, vjerovnici čije su tražbine utvrđene u postupku kod FINA-e, a temeljem odredbe čl. 66. s</w:t>
      </w:r>
      <w:r w:rsidR="00C87A66">
        <w:t>t. 9  ZFPP</w:t>
      </w:r>
      <w:r w:rsidRPr="00A47382">
        <w:t>N sud će rješenjem odobriti sklapanje predstečajne nagodbe</w:t>
      </w:r>
      <w:r w:rsidR="00C87A66">
        <w:t>,</w:t>
      </w:r>
      <w:r w:rsidRPr="00A47382">
        <w:t xml:space="preserve"> ako su na današnjem ročištu svoj pristanak dali dužnik i vjerovnici čije tražbine čine</w:t>
      </w:r>
      <w:r w:rsidR="00C87A66">
        <w:t xml:space="preserve"> potrebnu većinu iz čl. 63. ZFPP</w:t>
      </w:r>
      <w:r w:rsidRPr="00A47382">
        <w:t xml:space="preserve">N, a koji propisuje da je predstečajnu nagodbu moguće zaključiti samo ukoliko glasuju vjerovnici čije tražbine prelaze polovinu vrijednosti utvrđenih tražbina za svaku </w:t>
      </w:r>
      <w:r w:rsidR="00C87A66">
        <w:t>grupu vjerovnika iz čl. 62. ZFPP</w:t>
      </w:r>
      <w:r w:rsidRPr="00A47382">
        <w:t xml:space="preserve">N  ili ako za istu glasuju vjerovnici čije tražbine prelaze 2/3 vrijednosti svih utvrđenih tražbina, </w:t>
      </w:r>
      <w:r w:rsidR="006B4988">
        <w:t>time</w:t>
      </w:r>
      <w:r w:rsidRPr="00A47382">
        <w:t xml:space="preserve"> da će se smatrati da su protiv iste glasali vjerovnici koji imaju pravo glasa</w:t>
      </w:r>
      <w:r w:rsidR="006B4988">
        <w:t>,</w:t>
      </w:r>
      <w:r w:rsidRPr="00A47382">
        <w:t xml:space="preserve"> a nisu glas</w:t>
      </w:r>
      <w:r w:rsidR="00C87A66">
        <w:t>ovali sukladno čl. 63.st 3. ZFPP</w:t>
      </w:r>
      <w:r w:rsidRPr="00A47382">
        <w:t>N</w:t>
      </w:r>
      <w:r w:rsidR="00EB0F0D">
        <w:t>.</w:t>
      </w:r>
    </w:p>
    <w:p w:rsidRDefault="00EB0F0D" w:rsidP="004009E8" w:rsidR="00EB0F0D" w:rsidRPr="00EB0F0D">
      <w:pPr>
        <w:jc w:val="both"/>
      </w:pPr>
    </w:p>
    <w:p w:rsidRDefault="00437BB0" w:rsidP="004009E8" w:rsidR="00531983">
      <w:pPr>
        <w:jc w:val="both"/>
      </w:pPr>
      <w:r>
        <w:t xml:space="preserve">Prije glasovanja </w:t>
      </w:r>
      <w:r w:rsidR="00A47382">
        <w:t>sud konstatira da j</w:t>
      </w:r>
      <w:r>
        <w:t xml:space="preserve">e uvidom u web stranice FINA-e </w:t>
      </w:r>
      <w:r w:rsidR="00A47382">
        <w:t xml:space="preserve">te u Rješenje o utvrđenim tražbinama nagodbenog vijeća FINA-e, utvrdio da ukupno utvrđene tražbine vjerovnika ovog dužnika iznose </w:t>
      </w:r>
      <w:r w:rsidR="00EB0F0D" w:rsidRPr="00EB0F0D">
        <w:t>2.951.155,40 kn</w:t>
      </w:r>
      <w:r w:rsidR="00531983">
        <w:t xml:space="preserve">, </w:t>
      </w:r>
      <w:r w:rsidR="00EB0F0D" w:rsidRPr="00EB0F0D">
        <w:t>ukupan iznos osporenih tražbina 8.685,42 kn</w:t>
      </w:r>
      <w:r w:rsidR="00531983">
        <w:t xml:space="preserve"> te </w:t>
      </w:r>
      <w:r w:rsidR="00EB0F0D">
        <w:t xml:space="preserve">da je </w:t>
      </w:r>
      <w:r w:rsidR="00531983">
        <w:t xml:space="preserve">kupan iznos prijavljenih tražbina </w:t>
      </w:r>
      <w:r w:rsidR="00EB0F0D" w:rsidRPr="00EB0F0D">
        <w:t>1.084.994,27 kn</w:t>
      </w:r>
      <w:r w:rsidR="00531983">
        <w:t>.</w:t>
      </w:r>
    </w:p>
    <w:p w:rsidRDefault="00531983" w:rsidP="004009E8" w:rsidR="00531983">
      <w:pPr>
        <w:jc w:val="both"/>
      </w:pPr>
    </w:p>
    <w:p w:rsidRDefault="00437BB0" w:rsidP="004009E8" w:rsidR="00A47382">
      <w:pPr>
        <w:jc w:val="both"/>
      </w:pPr>
      <w:r>
        <w:t>Dužnik izlaže N</w:t>
      </w:r>
      <w:r w:rsidR="00A47382">
        <w:t>acrt predstečajne nagodb</w:t>
      </w:r>
      <w:r>
        <w:t>e, sukladno prijedlogu, a koji N</w:t>
      </w:r>
      <w:r w:rsidR="00A47382">
        <w:t>acrt je dostavio i elektronskim putem ovome sudu.</w:t>
      </w:r>
    </w:p>
    <w:p w:rsidRDefault="00A47382" w:rsidP="004009E8" w:rsidR="00A47382">
      <w:pPr>
        <w:jc w:val="both"/>
      </w:pPr>
    </w:p>
    <w:p w:rsidRDefault="00A47382" w:rsidP="004009E8" w:rsidR="00A47382">
      <w:pPr>
        <w:jc w:val="both"/>
      </w:pPr>
      <w:r>
        <w:t xml:space="preserve">Dužnik navodi da daje svoj pristanak na predloženu predstečajnu nagodbu. </w:t>
      </w:r>
    </w:p>
    <w:p w:rsidRDefault="00A47382" w:rsidP="004009E8" w:rsidR="00A47382">
      <w:pPr>
        <w:jc w:val="both"/>
      </w:pPr>
      <w:r>
        <w:tab/>
      </w:r>
    </w:p>
    <w:p w:rsidRDefault="00A47382" w:rsidP="004009E8" w:rsidR="006B4988">
      <w:pPr>
        <w:jc w:val="both"/>
      </w:pPr>
      <w:r>
        <w:t>Svi prisutni vjerovnici izjašnjavaju se na način da daju svoj pristanak na predloženu predstečajnu nagodbu</w:t>
      </w:r>
      <w:r w:rsidR="006B4988">
        <w:t xml:space="preserve"> kako slijedi:</w:t>
      </w:r>
    </w:p>
    <w:p w:rsidRDefault="00354BA5" w:rsidP="004009E8" w:rsidR="00354BA5">
      <w:pPr>
        <w:jc w:val="both"/>
      </w:pPr>
    </w:p>
    <w:p w:rsidRDefault="00EB0F0D" w:rsidP="004009E8" w:rsidR="00EB0F0D">
      <w:pPr>
        <w:jc w:val="both"/>
      </w:pPr>
    </w:p>
    <w:p w:rsidRDefault="00EB0F0D" w:rsidP="004009E8" w:rsidR="00EB0F0D">
      <w:pPr>
        <w:jc w:val="both"/>
      </w:pPr>
      <w:r>
        <w:t xml:space="preserve">-      ANDREA REŠČIĆ, Mate Lovraka 19, Zagreb, OIB:90311668521, s tražbinom u iznosu od </w:t>
      </w:r>
      <w:r w:rsidR="0008139F" w:rsidRPr="0008139F">
        <w:t>584.574,73</w:t>
      </w:r>
      <w:r w:rsidR="0008139F">
        <w:t xml:space="preserve"> kn</w:t>
      </w:r>
    </w:p>
    <w:p w:rsidRDefault="00EB0F0D" w:rsidP="004009E8" w:rsidR="00EB0F0D">
      <w:pPr>
        <w:jc w:val="both"/>
      </w:pPr>
      <w:r>
        <w:tab/>
      </w:r>
    </w:p>
    <w:p w:rsidRDefault="007E556E" w:rsidP="004009E8" w:rsidR="00EB0F0D">
      <w:pPr>
        <w:jc w:val="both"/>
      </w:pPr>
      <w:r>
        <w:t xml:space="preserve">-    </w:t>
      </w:r>
      <w:r w:rsidR="00EB0F0D">
        <w:t xml:space="preserve">DIANA BREKO, Horvatova 13h, Zagreb, OIB: 59157907446, s tražbinom u iznosu od </w:t>
      </w:r>
      <w:r w:rsidR="0008139F" w:rsidRPr="0008139F">
        <w:t>422.809,71</w:t>
      </w:r>
      <w:r w:rsidR="00EB0F0D">
        <w:t xml:space="preserve">  </w:t>
      </w:r>
    </w:p>
    <w:p w:rsidRDefault="00EB0F0D" w:rsidP="00EB0F0D" w:rsidR="00EB0F0D">
      <w:pPr>
        <w:jc w:val="both"/>
      </w:pPr>
      <w:r>
        <w:lastRenderedPageBreak/>
        <w:t xml:space="preserve">-      DRAGUTIN REŠČIĆ, Mate Lovraka 19,  Velika Gorica, OIB: 53810433366, </w:t>
      </w:r>
      <w:r w:rsidRPr="00EB0F0D">
        <w:t>s tražbinom u iznosu od</w:t>
      </w:r>
      <w:r w:rsidR="0008139F">
        <w:t xml:space="preserve"> 631.741,91 kn</w:t>
      </w:r>
    </w:p>
    <w:p w:rsidRDefault="00EB0F0D" w:rsidP="00EB0F0D" w:rsidR="00EB0F0D">
      <w:pPr>
        <w:jc w:val="both"/>
      </w:pPr>
    </w:p>
    <w:p w:rsidRDefault="00EB0F0D" w:rsidP="00EB0F0D" w:rsidR="00EB0F0D">
      <w:pPr>
        <w:jc w:val="both"/>
      </w:pPr>
      <w:r>
        <w:t>-      MC PLUS d.o.o.,</w:t>
      </w:r>
      <w:r>
        <w:tab/>
        <w:t>Stupničke Šipkovine 3/1, Zagreb, OIB: 69673689183</w:t>
      </w:r>
      <w:r w:rsidR="0008139F">
        <w:t xml:space="preserve">, </w:t>
      </w:r>
      <w:r w:rsidR="0008139F" w:rsidRPr="0008139F">
        <w:t>s tražbinom u iznosu od</w:t>
      </w:r>
      <w:r w:rsidR="0008139F">
        <w:t xml:space="preserve"> </w:t>
      </w:r>
      <w:r w:rsidR="0008139F" w:rsidRPr="0008139F">
        <w:t>48.770,38</w:t>
      </w:r>
      <w:r w:rsidR="0008139F">
        <w:t xml:space="preserve"> kn</w:t>
      </w:r>
    </w:p>
    <w:p w:rsidRDefault="00EB0F0D" w:rsidP="00EB0F0D" w:rsidR="00EB0F0D">
      <w:pPr>
        <w:jc w:val="both"/>
      </w:pPr>
    </w:p>
    <w:p w:rsidRDefault="00EB0F0D" w:rsidP="00EB0F0D" w:rsidR="00EB0F0D">
      <w:pPr>
        <w:jc w:val="both"/>
      </w:pPr>
      <w:r>
        <w:t>-      MERCEDES-BENZ LEASING HRVATSKA d.o.o., Kovinska 5, Zagreb, OIB: 17080997510</w:t>
      </w:r>
      <w:r w:rsidR="0008139F">
        <w:t xml:space="preserve">, </w:t>
      </w:r>
      <w:r w:rsidR="0008139F" w:rsidRPr="0008139F">
        <w:t>s tražbinom u iznosu od</w:t>
      </w:r>
      <w:r w:rsidR="0008139F">
        <w:t xml:space="preserve"> 312.123,65 kn</w:t>
      </w:r>
    </w:p>
    <w:p w:rsidRDefault="00711211" w:rsidP="00A47382" w:rsidR="00711211">
      <w:pPr>
        <w:jc w:val="both"/>
      </w:pPr>
    </w:p>
    <w:p w:rsidRDefault="00A47382" w:rsidP="00AD7E5F" w:rsidR="00A47382">
      <w:pPr>
        <w:jc w:val="both"/>
      </w:pPr>
      <w:r>
        <w:t>Zbrajanjem glasova istih</w:t>
      </w:r>
      <w:r w:rsidR="00437BB0">
        <w:t>,</w:t>
      </w:r>
      <w:r>
        <w:t xml:space="preserve"> tj iznosa pojedinih utvrđenih tražbina vjerovnika koji su dali svoj pristanak</w:t>
      </w:r>
      <w:r w:rsidR="00437BB0">
        <w:t>, utvrđuje se da su</w:t>
      </w:r>
      <w:r>
        <w:t xml:space="preserve"> „ZA“ predložen</w:t>
      </w:r>
      <w:r w:rsidR="00437BB0">
        <w:t>u predstečajnu nagodbu glasovali vjerovnici čije tražbine</w:t>
      </w:r>
      <w:r>
        <w:t xml:space="preserve"> </w:t>
      </w:r>
      <w:r w:rsidR="00437BB0">
        <w:t>ukupno iznose</w:t>
      </w:r>
      <w:r w:rsidR="00DC0D74">
        <w:t xml:space="preserve"> </w:t>
      </w:r>
      <w:r w:rsidR="0008139F">
        <w:t>2.000.020,38</w:t>
      </w:r>
      <w:r w:rsidR="00711211">
        <w:t xml:space="preserve"> </w:t>
      </w:r>
      <w:r w:rsidR="00DC0D74">
        <w:t>kn</w:t>
      </w:r>
      <w:r>
        <w:t xml:space="preserve">, a kako je uvidom na web stranicu FINE i uvidom u rješenje o utvrđenim tražbinama kod ovog dužnika utvrđeno da ukupno utvrđene tražbine vjerovnika iznose </w:t>
      </w:r>
      <w:r w:rsidR="0008139F" w:rsidRPr="0008139F">
        <w:t>2.951.155,40 kn</w:t>
      </w:r>
      <w:r>
        <w:t xml:space="preserve">, to dakle proizlazi da je pristanak za predstečajnu nagodbu dalo </w:t>
      </w:r>
      <w:r w:rsidR="0008139F">
        <w:t>67,77</w:t>
      </w:r>
      <w:r w:rsidR="00DC0D74">
        <w:t xml:space="preserve"> % </w:t>
      </w:r>
      <w:r>
        <w:t>vjerovnika</w:t>
      </w:r>
      <w:r w:rsidR="00BA7ACB">
        <w:t>.</w:t>
      </w:r>
    </w:p>
    <w:p w:rsidRDefault="00437BB0" w:rsidP="00AD7E5F" w:rsidR="00437BB0">
      <w:pPr>
        <w:jc w:val="both"/>
      </w:pPr>
    </w:p>
    <w:p w:rsidRDefault="00AD7E5F" w:rsidP="00AD7E5F" w:rsidR="00BA7ACB">
      <w:pPr>
        <w:jc w:val="both"/>
      </w:pPr>
      <w:r>
        <w:t>Utvrđuje se</w:t>
      </w:r>
      <w:r w:rsidR="00437BB0">
        <w:t>, stoga,</w:t>
      </w:r>
      <w:r>
        <w:t xml:space="preserve"> da su pristanak za sklapanje predstečajne nagodbe dali dužnik  i vjerovnici koji su prihvatili Plan financijskog restrukturiranja, a čije tražbine prelaze 2/3 vrij</w:t>
      </w:r>
      <w:r w:rsidR="00BA7ACB">
        <w:t>ednosti svih utvrđenih tražbina.</w:t>
      </w:r>
      <w:r>
        <w:t xml:space="preserve"> </w:t>
      </w:r>
    </w:p>
    <w:p w:rsidRDefault="00BA7ACB" w:rsidP="00AD7E5F" w:rsidR="00BA7ACB">
      <w:pPr>
        <w:jc w:val="both"/>
      </w:pPr>
    </w:p>
    <w:p w:rsidRDefault="004434F8" w:rsidP="00AD7E5F" w:rsidR="00AD7E5F">
      <w:pPr>
        <w:jc w:val="both"/>
      </w:pPr>
      <w:r>
        <w:t>S</w:t>
      </w:r>
      <w:r w:rsidR="00AD7E5F">
        <w:t xml:space="preserve">udac donosi i javno objavljuje </w:t>
      </w:r>
    </w:p>
    <w:p w:rsidRDefault="00AD7E5F" w:rsidP="00AD7E5F" w:rsidR="00AD7E5F">
      <w:pPr>
        <w:jc w:val="both"/>
      </w:pPr>
      <w:r>
        <w:t xml:space="preserve"> </w:t>
      </w:r>
    </w:p>
    <w:p w:rsidRDefault="00BA7ACB" w:rsidP="00AD7E5F" w:rsidR="00AD7E5F">
      <w:pPr>
        <w:jc w:val="both"/>
      </w:pPr>
      <w:r>
        <w:t xml:space="preserve">                                      </w:t>
      </w:r>
      <w:r w:rsidR="00DB60FB">
        <w:t xml:space="preserve">                        </w:t>
      </w:r>
      <w:r w:rsidR="004009E8">
        <w:t>R j e š e n</w:t>
      </w:r>
      <w:r w:rsidR="00AD7E5F">
        <w:t>j e</w:t>
      </w:r>
    </w:p>
    <w:p w:rsidRDefault="00AD7E5F" w:rsidP="00AD7E5F" w:rsidR="00AD7E5F">
      <w:pPr>
        <w:jc w:val="both"/>
      </w:pPr>
    </w:p>
    <w:p w:rsidRDefault="00AD7E5F" w:rsidP="00AD7E5F" w:rsidR="00AD7E5F">
      <w:pPr>
        <w:jc w:val="both"/>
      </w:pPr>
      <w:r>
        <w:t xml:space="preserve">Odobrava se sklapanje predstečajne nagodbe u postupku nad </w:t>
      </w:r>
      <w:r w:rsidR="00354BA5" w:rsidRPr="00354BA5">
        <w:t>SMEČER d.o.o., Mate Lovraka 19, Velika Gorica , OIB: 45040030169</w:t>
      </w:r>
      <w:r w:rsidR="00BA7ACB">
        <w:t>.</w:t>
      </w:r>
      <w:r>
        <w:t xml:space="preserve"> </w:t>
      </w:r>
    </w:p>
    <w:p w:rsidRDefault="00AD7E5F" w:rsidP="00101B9E" w:rsidR="00AD7E5F">
      <w:pPr>
        <w:jc w:val="both"/>
      </w:pPr>
    </w:p>
    <w:p w:rsidRDefault="00BA7ACB" w:rsidP="00BA7ACB" w:rsidR="00817035">
      <w:pPr>
        <w:widowControl w:val="false"/>
        <w:autoSpaceDE w:val="false"/>
        <w:autoSpaceDN w:val="false"/>
        <w:adjustRightInd w:val="false"/>
        <w:spacing w:after="80"/>
        <w:ind w:left="360"/>
        <w:rPr>
          <w:rFonts w:cs="Tahoma"/>
        </w:rPr>
      </w:pPr>
      <w:r>
        <w:t xml:space="preserve">                                                                </w:t>
      </w:r>
      <w:r w:rsidR="00817035">
        <w:rPr>
          <w:rFonts w:cs="Tahoma"/>
        </w:rPr>
        <w:t>Obrazloženje</w:t>
      </w:r>
    </w:p>
    <w:p w:rsidRDefault="00817035" w:rsidP="00DB60FB" w:rsidR="00817035">
      <w:pPr>
        <w:widowControl w:val="false"/>
        <w:autoSpaceDE w:val="false"/>
        <w:autoSpaceDN w:val="false"/>
        <w:adjustRightInd w:val="false"/>
        <w:spacing w:after="80"/>
        <w:jc w:val="both"/>
        <w:rPr>
          <w:rFonts w:cs="Tahoma"/>
        </w:rPr>
      </w:pPr>
      <w:r>
        <w:rPr>
          <w:rFonts w:cs="Tahoma"/>
        </w:rPr>
        <w:t>Kako su u kon</w:t>
      </w:r>
      <w:r w:rsidR="00437BB0">
        <w:rPr>
          <w:rFonts w:cs="Tahoma"/>
        </w:rPr>
        <w:t>kretnom slučaju za prihvaćanje P</w:t>
      </w:r>
      <w:r>
        <w:rPr>
          <w:rFonts w:cs="Tahoma"/>
        </w:rPr>
        <w:t>lana financijskog restrukturir</w:t>
      </w:r>
      <w:r w:rsidR="00BA7ACB">
        <w:rPr>
          <w:rFonts w:cs="Tahoma"/>
        </w:rPr>
        <w:t>anja svoj pristanak dali dužnik</w:t>
      </w:r>
      <w:r>
        <w:rPr>
          <w:rFonts w:cs="Tahoma"/>
        </w:rPr>
        <w:t xml:space="preserve"> te vjerovnici čije tražbine iznose </w:t>
      </w:r>
      <w:r w:rsidR="00354BA5">
        <w:rPr>
          <w:rFonts w:cs="Tahoma"/>
        </w:rPr>
        <w:t xml:space="preserve">2.000.020,38 </w:t>
      </w:r>
      <w:r w:rsidR="00711211" w:rsidRPr="00711211">
        <w:rPr>
          <w:rFonts w:cs="Tahoma"/>
        </w:rPr>
        <w:t>kn</w:t>
      </w:r>
      <w:r w:rsidR="00437BB0">
        <w:rPr>
          <w:rFonts w:cs="Tahoma"/>
        </w:rPr>
        <w:t>,</w:t>
      </w:r>
      <w:r>
        <w:rPr>
          <w:rFonts w:cs="Tahoma"/>
        </w:rPr>
        <w:t xml:space="preserve"> što predstavlja više od 2/3 ukupno utvrđenih tražb</w:t>
      </w:r>
      <w:r w:rsidR="00437BB0">
        <w:rPr>
          <w:rFonts w:cs="Tahoma"/>
        </w:rPr>
        <w:t>ina</w:t>
      </w:r>
      <w:r>
        <w:rPr>
          <w:rFonts w:cs="Tahoma"/>
        </w:rPr>
        <w:t xml:space="preserve"> te kako je sadržaj predložene nagodbe u skladu s općim pravilima o sudskoj nagodbi, a u bitnim sastojci</w:t>
      </w:r>
      <w:r w:rsidR="00437BB0">
        <w:rPr>
          <w:rFonts w:cs="Tahoma"/>
        </w:rPr>
        <w:t>ma je odgovarajući prihvaćenom P</w:t>
      </w:r>
      <w:r>
        <w:rPr>
          <w:rFonts w:cs="Tahoma"/>
        </w:rPr>
        <w:t>lanu financijskog i operativnog restrukturiranja, to je</w:t>
      </w:r>
      <w:r w:rsidR="00BA7ACB">
        <w:rPr>
          <w:rFonts w:cs="Tahoma"/>
        </w:rPr>
        <w:t>,</w:t>
      </w:r>
      <w:r>
        <w:rPr>
          <w:rFonts w:cs="Tahoma"/>
        </w:rPr>
        <w:t xml:space="preserve"> temeljem članka 66. stavak 9</w:t>
      </w:r>
      <w:r w:rsidR="00C87A66">
        <w:rPr>
          <w:rFonts w:cs="Tahoma"/>
        </w:rPr>
        <w:t xml:space="preserve">., u vezi članka 63. stavak 2. </w:t>
      </w:r>
      <w:r>
        <w:t xml:space="preserve">Zakona o financijskom poslovanju i predstečajnoj nagodbi  </w:t>
      </w:r>
      <w:r w:rsidR="00C87A66">
        <w:t xml:space="preserve">(NN 108/12., 81/13. i 112/13), </w:t>
      </w:r>
      <w:r>
        <w:t xml:space="preserve">sud donio rješenje kojim odobrava sklapanje naprijed navedene predstečajne nagodbe </w:t>
      </w:r>
    </w:p>
    <w:p w:rsidRDefault="00817035" w:rsidP="00817035" w:rsidR="00817035">
      <w:pPr>
        <w:widowControl w:val="false"/>
        <w:autoSpaceDE w:val="false"/>
        <w:autoSpaceDN w:val="false"/>
        <w:adjustRightInd w:val="false"/>
        <w:spacing w:after="80"/>
        <w:ind w:left="360"/>
        <w:jc w:val="both"/>
        <w:rPr>
          <w:rFonts w:cs="Tahoma"/>
        </w:rPr>
      </w:pPr>
    </w:p>
    <w:p w:rsidRDefault="00817035" w:rsidP="00817035" w:rsidR="00817035">
      <w:pPr>
        <w:jc w:val="both"/>
      </w:pPr>
      <w:r>
        <w:t>UPUTA O PRAVNOM LIJEKU:</w:t>
      </w:r>
    </w:p>
    <w:p w:rsidRDefault="00817035" w:rsidP="00817035" w:rsidR="00817035">
      <w:pPr>
        <w:jc w:val="both"/>
      </w:pPr>
      <w:r>
        <w:t xml:space="preserve">Protiv ovog rješenja kojim sud dopušta sklapanje predstečajne nagodbe može se izjaviti žalba Visokom trgovačkom sudu Republike Hrvatske, u roku od 8 dana  Žalba se podnosi putem ovog suda u tri primjerka. </w:t>
      </w:r>
    </w:p>
    <w:p w:rsidRDefault="004009E8" w:rsidP="00817035" w:rsidR="004009E8">
      <w:pPr>
        <w:jc w:val="both"/>
      </w:pPr>
    </w:p>
    <w:p w:rsidRDefault="00817035" w:rsidP="00817035" w:rsidR="00817035">
      <w:pPr>
        <w:jc w:val="right"/>
        <w:rPr>
          <w:rFonts w:cs="Tahoma"/>
        </w:rPr>
      </w:pPr>
      <w:r>
        <w:rPr>
          <w:rFonts w:cs="Tahoma"/>
        </w:rPr>
        <w:t>Sudac:</w:t>
      </w:r>
    </w:p>
    <w:p w:rsidRDefault="00BA7ACB" w:rsidP="00354BA5" w:rsidR="00D86A7E">
      <w:pPr>
        <w:jc w:val="right"/>
        <w:rPr>
          <w:rFonts w:cs="Tahoma"/>
        </w:rPr>
      </w:pPr>
      <w:r>
        <w:rPr>
          <w:rFonts w:cs="Tahoma"/>
        </w:rPr>
        <w:t>Vesna Sremac Šoštar</w:t>
      </w:r>
    </w:p>
    <w:p w:rsidRDefault="004009E8" w:rsidP="00354BA5" w:rsidR="004009E8" w:rsidRPr="00354BA5">
      <w:pPr>
        <w:jc w:val="right"/>
        <w:rPr>
          <w:rFonts w:cs="Tahoma"/>
        </w:rPr>
      </w:pPr>
    </w:p>
    <w:p w:rsidRDefault="00354BA5" w:rsidP="00354BA5" w:rsidR="00354BA5" w:rsidRPr="00DA4FE5">
      <w:pPr>
        <w:rPr>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rPr>
          <w:b/>
          <w:bCs/>
          <w:iCs/>
          <w:lang w:eastAsia="hr-HR"/>
        </w:rPr>
      </w:pPr>
      <w:r w:rsidRPr="00DA4FE5">
        <w:lastRenderedPageBreak/>
        <w:t>Ova predstečajna nagodba sklapa se između dužnika Smečer d.o.o.</w:t>
      </w:r>
      <w:r w:rsidRPr="00DA4FE5">
        <w:rPr>
          <w:rFonts w:eastAsia="Lucida Sans Unicode"/>
          <w:kern w:val="2"/>
          <w:lang w:eastAsia="hr-HR"/>
        </w:rPr>
        <w:t xml:space="preserve">, </w:t>
      </w:r>
      <w:r w:rsidRPr="00DA4FE5">
        <w:t>Mate Lovraka 19, Velika Gorica</w:t>
      </w:r>
      <w:r w:rsidRPr="00DA4FE5">
        <w:rPr>
          <w:rFonts w:eastAsia="Lucida Sans Unicode"/>
          <w:kern w:val="2"/>
          <w:lang w:eastAsia="hr-HR"/>
        </w:rPr>
        <w:t xml:space="preserve"> , OIB: </w:t>
      </w:r>
      <w:r w:rsidRPr="00DA4FE5">
        <w:t>45040030169 (u nastavku Dužnik) i Vjerovnika predstečajne nagodbe (u nastavku skupno: Vjerovnici predstečajne nagodbe), kako su poimence navedeni:</w:t>
      </w:r>
    </w:p>
    <w:p w:rsidRDefault="00354BA5" w:rsidP="00354BA5" w:rsidR="00354BA5" w:rsidRPr="00DA4FE5">
      <w:pPr>
        <w:tabs>
          <w:tab w:pos="426" w:val="center"/>
          <w:tab w:pos="4536" w:val="center"/>
          <w:tab w:pos="9072" w:val="right"/>
        </w:tabs>
        <w:ind w:right="-64"/>
        <w:jc w:val="both"/>
        <w:rPr>
          <w:color w:val="FF0000"/>
        </w:rPr>
      </w:pPr>
    </w:p>
    <w:tbl>
      <w:tblPr>
        <w:tblW w:type="dxa" w:w="8520"/>
        <w:tblInd w:type="dxa" w:w="93"/>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ook w:val="04A0" w:noVBand="1" w:noHBand="0" w:lastColumn="0" w:firstColumn="1" w:lastRow="0" w:firstRow="1"/>
      </w:tblPr>
      <w:tblGrid>
        <w:gridCol w:w="3417"/>
        <w:gridCol w:w="3261"/>
        <w:gridCol w:w="1842"/>
      </w:tblGrid>
      <w:tr w:rsidTr="00B8090C" w:rsidR="00354BA5" w:rsidRPr="00DA4FE5">
        <w:trPr>
          <w:trHeight w:val="645"/>
        </w:trPr>
        <w:tc>
          <w:tcPr>
            <w:tcW w:type="dxa" w:w="3417"/>
            <w:shd w:fill="auto" w:color="auto" w:val="clear"/>
            <w:noWrap/>
            <w:vAlign w:val="bottom"/>
          </w:tcPr>
          <w:p w:rsidRDefault="00354BA5" w:rsidP="00B8090C" w:rsidR="00354BA5" w:rsidRPr="00DA4FE5">
            <w:pPr>
              <w:jc w:val="center"/>
              <w:rPr>
                <w:lang w:eastAsia="hr-HR"/>
              </w:rPr>
            </w:pPr>
            <w:r w:rsidRPr="00DA4FE5">
              <w:rPr>
                <w:lang w:eastAsia="hr-HR"/>
              </w:rPr>
              <w:t>NAZIV</w:t>
            </w:r>
          </w:p>
        </w:tc>
        <w:tc>
          <w:tcPr>
            <w:tcW w:type="dxa" w:w="3261"/>
            <w:shd w:fill="auto" w:color="auto" w:val="clear"/>
            <w:noWrap/>
            <w:vAlign w:val="bottom"/>
          </w:tcPr>
          <w:p w:rsidRDefault="00354BA5" w:rsidP="00B8090C" w:rsidR="00354BA5" w:rsidRPr="00DA4FE5">
            <w:pPr>
              <w:jc w:val="center"/>
              <w:rPr>
                <w:lang w:eastAsia="hr-HR"/>
              </w:rPr>
            </w:pPr>
            <w:r w:rsidRPr="00DA4FE5">
              <w:rPr>
                <w:lang w:eastAsia="hr-HR"/>
              </w:rPr>
              <w:t>ADRESA</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OIB</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AD-ELEKTROINSTAL vl. BOŽIDAR DAVIDOVIĆ</w:t>
            </w:r>
          </w:p>
        </w:tc>
        <w:tc>
          <w:tcPr>
            <w:tcW w:type="dxa" w:w="3261"/>
            <w:shd w:fill="auto" w:color="auto" w:val="clear"/>
            <w:noWrap/>
            <w:vAlign w:val="bottom"/>
          </w:tcPr>
          <w:p w:rsidRDefault="00354BA5" w:rsidP="00B8090C" w:rsidR="00354BA5" w:rsidRPr="00DA4FE5">
            <w:r w:rsidRPr="00DA4FE5">
              <w:t>Vrbje 11, Zagreb</w:t>
            </w:r>
          </w:p>
        </w:tc>
        <w:tc>
          <w:tcPr>
            <w:tcW w:type="dxa" w:w="1842"/>
            <w:shd w:fill="auto" w:color="auto" w:val="clear"/>
            <w:noWrap/>
            <w:vAlign w:val="bottom"/>
          </w:tcPr>
          <w:p w:rsidRDefault="00354BA5" w:rsidP="00B8090C" w:rsidR="00354BA5" w:rsidRPr="00DA4FE5">
            <w:pPr>
              <w:jc w:val="center"/>
            </w:pPr>
            <w:r w:rsidRPr="00DA4FE5">
              <w:t>22878409504</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ANDREA REŠČIĆ</w:t>
            </w:r>
          </w:p>
        </w:tc>
        <w:tc>
          <w:tcPr>
            <w:tcW w:type="dxa" w:w="3261"/>
            <w:shd w:fill="auto" w:color="auto" w:val="clear"/>
            <w:noWrap/>
            <w:vAlign w:val="bottom"/>
          </w:tcPr>
          <w:p w:rsidRDefault="00354BA5" w:rsidP="00B8090C" w:rsidR="00354BA5" w:rsidRPr="00DA4FE5">
            <w:r w:rsidRPr="00DA4FE5">
              <w:t>Mate Lovraka 19, Zagreb</w:t>
            </w:r>
          </w:p>
        </w:tc>
        <w:tc>
          <w:tcPr>
            <w:tcW w:type="dxa" w:w="1842"/>
            <w:shd w:fill="auto" w:color="auto" w:val="clear"/>
            <w:noWrap/>
            <w:vAlign w:val="bottom"/>
          </w:tcPr>
          <w:p w:rsidRDefault="00354BA5" w:rsidP="00B8090C" w:rsidR="00354BA5" w:rsidRPr="00DA4FE5">
            <w:pPr>
              <w:jc w:val="center"/>
            </w:pPr>
            <w:r w:rsidRPr="00DA4FE5">
              <w:t>90311668521</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AUTO GAŠPARIĆ d.o.o.</w:t>
            </w:r>
          </w:p>
        </w:tc>
        <w:tc>
          <w:tcPr>
            <w:tcW w:type="dxa" w:w="3261"/>
            <w:shd w:fill="auto" w:color="auto" w:val="clear"/>
            <w:noWrap/>
            <w:vAlign w:val="bottom"/>
          </w:tcPr>
          <w:p w:rsidRDefault="00354BA5" w:rsidP="00B8090C" w:rsidR="00354BA5" w:rsidRPr="00DA4FE5">
            <w:r w:rsidRPr="00DA4FE5">
              <w:t>Staro Čiče, Velikogorička 19/a, Velika Gorica</w:t>
            </w:r>
          </w:p>
        </w:tc>
        <w:tc>
          <w:tcPr>
            <w:tcW w:type="dxa" w:w="1842"/>
            <w:shd w:fill="auto" w:color="auto" w:val="clear"/>
            <w:noWrap/>
            <w:vAlign w:val="bottom"/>
          </w:tcPr>
          <w:p w:rsidRDefault="00354BA5" w:rsidP="00B8090C" w:rsidR="00354BA5" w:rsidRPr="00DA4FE5">
            <w:pPr>
              <w:jc w:val="center"/>
            </w:pPr>
            <w:r w:rsidRPr="00DA4FE5">
              <w:t>69565927095</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DAMON ALATI d.o.o.</w:t>
            </w:r>
          </w:p>
        </w:tc>
        <w:tc>
          <w:tcPr>
            <w:tcW w:type="dxa" w:w="3261"/>
            <w:shd w:fill="auto" w:color="auto" w:val="clear"/>
            <w:noWrap/>
            <w:vAlign w:val="bottom"/>
          </w:tcPr>
          <w:p w:rsidRDefault="00354BA5" w:rsidP="00B8090C" w:rsidR="00354BA5" w:rsidRPr="00DA4FE5">
            <w:pPr>
              <w:rPr>
                <w:lang w:eastAsia="hr-HR"/>
              </w:rPr>
            </w:pPr>
            <w:r w:rsidRPr="00DA4FE5">
              <w:t>Kovinska 9d, Zagreb</w:t>
            </w:r>
          </w:p>
        </w:tc>
        <w:tc>
          <w:tcPr>
            <w:tcW w:type="dxa" w:w="1842"/>
            <w:shd w:fill="auto" w:color="auto" w:val="clear"/>
            <w:noWrap/>
            <w:vAlign w:val="bottom"/>
          </w:tcPr>
          <w:p w:rsidRDefault="00354BA5" w:rsidP="00B8090C" w:rsidR="00354BA5" w:rsidRPr="00DA4FE5">
            <w:pPr>
              <w:jc w:val="center"/>
              <w:rPr>
                <w:lang w:eastAsia="hr-HR"/>
              </w:rPr>
            </w:pPr>
            <w:r w:rsidRPr="00DA4FE5">
              <w:t>89734696105</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DANIJEL ŠARLOG KAO PRAVNI SLJEDNIK OBRTA METAL MONTAŽA</w:t>
            </w:r>
          </w:p>
        </w:tc>
        <w:tc>
          <w:tcPr>
            <w:tcW w:type="dxa" w:w="3261"/>
            <w:shd w:fill="auto" w:color="auto" w:val="clear"/>
            <w:noWrap/>
            <w:vAlign w:val="bottom"/>
          </w:tcPr>
          <w:p w:rsidRDefault="00354BA5" w:rsidP="00B8090C" w:rsidR="00354BA5" w:rsidRPr="00DA4FE5">
            <w:r w:rsidRPr="00DA4FE5">
              <w:rPr>
                <w:lang w:eastAsia="hr-HR"/>
              </w:rPr>
              <w:t>Trg A. Mihanovića 8, Klanjec</w:t>
            </w:r>
          </w:p>
        </w:tc>
        <w:tc>
          <w:tcPr>
            <w:tcW w:type="dxa" w:w="1842"/>
            <w:shd w:fill="auto" w:color="auto" w:val="clear"/>
            <w:noWrap/>
            <w:vAlign w:val="bottom"/>
          </w:tcPr>
          <w:p w:rsidRDefault="00354BA5" w:rsidP="00B8090C" w:rsidR="00354BA5" w:rsidRPr="00DA4FE5">
            <w:pPr>
              <w:jc w:val="center"/>
            </w:pPr>
            <w:r w:rsidRPr="00DA4FE5">
              <w:t>76978950580</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DIANA BREKO</w:t>
            </w:r>
          </w:p>
        </w:tc>
        <w:tc>
          <w:tcPr>
            <w:tcW w:type="dxa" w:w="3261"/>
            <w:shd w:fill="auto" w:color="auto" w:val="clear"/>
            <w:noWrap/>
            <w:vAlign w:val="bottom"/>
          </w:tcPr>
          <w:p w:rsidRDefault="00354BA5" w:rsidP="00B8090C" w:rsidR="00354BA5" w:rsidRPr="00DA4FE5">
            <w:r w:rsidRPr="00DA4FE5">
              <w:t>Horvatova 13h, Zagreb</w:t>
            </w:r>
          </w:p>
        </w:tc>
        <w:tc>
          <w:tcPr>
            <w:tcW w:type="dxa" w:w="1842"/>
            <w:shd w:fill="auto" w:color="auto" w:val="clear"/>
            <w:noWrap/>
            <w:vAlign w:val="bottom"/>
          </w:tcPr>
          <w:p w:rsidRDefault="00354BA5" w:rsidP="00B8090C" w:rsidR="00354BA5" w:rsidRPr="00DA4FE5">
            <w:pPr>
              <w:jc w:val="center"/>
            </w:pPr>
            <w:r w:rsidRPr="00DA4FE5">
              <w:t>59157907446</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DRAGUTIN REŠČIĆ</w:t>
            </w:r>
          </w:p>
        </w:tc>
        <w:tc>
          <w:tcPr>
            <w:tcW w:type="dxa" w:w="3261"/>
            <w:shd w:fill="auto" w:color="auto" w:val="clear"/>
            <w:noWrap/>
            <w:vAlign w:val="bottom"/>
          </w:tcPr>
          <w:p w:rsidRDefault="00354BA5" w:rsidP="00B8090C" w:rsidR="00354BA5" w:rsidRPr="00DA4FE5">
            <w:r w:rsidRPr="00DA4FE5">
              <w:t>Mate Lovraka 19,  Velika Gorica</w:t>
            </w:r>
          </w:p>
        </w:tc>
        <w:tc>
          <w:tcPr>
            <w:tcW w:type="dxa" w:w="1842"/>
            <w:shd w:fill="auto" w:color="auto" w:val="clear"/>
            <w:noWrap/>
            <w:vAlign w:val="bottom"/>
          </w:tcPr>
          <w:p w:rsidRDefault="00354BA5" w:rsidP="00B8090C" w:rsidR="00354BA5" w:rsidRPr="00DA4FE5">
            <w:pPr>
              <w:jc w:val="center"/>
            </w:pPr>
            <w:r w:rsidRPr="00DA4FE5">
              <w:t>53810433366</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EL-ZAP d.o.o.</w:t>
            </w:r>
          </w:p>
        </w:tc>
        <w:tc>
          <w:tcPr>
            <w:tcW w:type="dxa" w:w="3261"/>
            <w:shd w:fill="auto" w:color="auto" w:val="clear"/>
            <w:noWrap/>
            <w:vAlign w:val="bottom"/>
          </w:tcPr>
          <w:p w:rsidRDefault="00354BA5" w:rsidP="00B8090C" w:rsidR="00354BA5" w:rsidRPr="00DA4FE5">
            <w:pPr>
              <w:rPr>
                <w:lang w:eastAsia="hr-HR"/>
              </w:rPr>
            </w:pPr>
            <w:r w:rsidRPr="00DA4FE5">
              <w:t>Augusta Šenoe 43, Zaprešić</w:t>
            </w:r>
          </w:p>
        </w:tc>
        <w:tc>
          <w:tcPr>
            <w:tcW w:type="dxa" w:w="1842"/>
            <w:shd w:fill="auto" w:color="auto" w:val="clear"/>
            <w:noWrap/>
            <w:vAlign w:val="bottom"/>
          </w:tcPr>
          <w:p w:rsidRDefault="00354BA5" w:rsidP="00B8090C" w:rsidR="00354BA5" w:rsidRPr="00DA4FE5">
            <w:pPr>
              <w:jc w:val="center"/>
              <w:rPr>
                <w:lang w:eastAsia="hr-HR"/>
              </w:rPr>
            </w:pPr>
            <w:r w:rsidRPr="00DA4FE5">
              <w:t>71116385993</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HOK-OSIGURANJE d.d.</w:t>
            </w:r>
          </w:p>
        </w:tc>
        <w:tc>
          <w:tcPr>
            <w:tcW w:type="dxa" w:w="3261"/>
            <w:shd w:fill="auto" w:color="auto" w:val="clear"/>
            <w:noWrap/>
            <w:vAlign w:val="bottom"/>
          </w:tcPr>
          <w:p w:rsidRDefault="00354BA5" w:rsidP="00B8090C" w:rsidR="00354BA5" w:rsidRPr="00DA4FE5">
            <w:pPr>
              <w:rPr>
                <w:lang w:eastAsia="hr-HR"/>
              </w:rPr>
            </w:pPr>
            <w:r w:rsidRPr="00DA4FE5">
              <w:t>Capraška ulica 6, Zagreb</w:t>
            </w:r>
          </w:p>
        </w:tc>
        <w:tc>
          <w:tcPr>
            <w:tcW w:type="dxa" w:w="1842"/>
            <w:shd w:fill="auto" w:color="auto" w:val="clear"/>
            <w:noWrap/>
            <w:vAlign w:val="bottom"/>
          </w:tcPr>
          <w:p w:rsidRDefault="00354BA5" w:rsidP="00B8090C" w:rsidR="00354BA5" w:rsidRPr="00DA4FE5">
            <w:pPr>
              <w:jc w:val="center"/>
              <w:rPr>
                <w:lang w:eastAsia="hr-HR"/>
              </w:rPr>
            </w:pPr>
            <w:r w:rsidRPr="00DA4FE5">
              <w:t>00432869176</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HRVATSKE ŠUME D.O.O.</w:t>
            </w:r>
          </w:p>
        </w:tc>
        <w:tc>
          <w:tcPr>
            <w:tcW w:type="dxa" w:w="3261"/>
            <w:shd w:fill="auto" w:color="auto" w:val="clear"/>
            <w:noWrap/>
            <w:vAlign w:val="bottom"/>
          </w:tcPr>
          <w:p w:rsidRDefault="00354BA5" w:rsidP="00B8090C" w:rsidR="00354BA5" w:rsidRPr="00DA4FE5">
            <w:pPr>
              <w:rPr>
                <w:lang w:eastAsia="hr-HR"/>
              </w:rPr>
            </w:pPr>
            <w:r w:rsidRPr="00DA4FE5">
              <w:rPr>
                <w:lang w:eastAsia="hr-HR"/>
              </w:rPr>
              <w:t>LJ.F. Vukotinovića 2, Zagreb</w:t>
            </w:r>
          </w:p>
        </w:tc>
        <w:tc>
          <w:tcPr>
            <w:tcW w:type="dxa" w:w="1842"/>
            <w:shd w:fill="auto" w:color="auto" w:val="clear"/>
            <w:noWrap/>
            <w:vAlign w:val="bottom"/>
          </w:tcPr>
          <w:p w:rsidRDefault="00354BA5" w:rsidP="00B8090C" w:rsidR="00354BA5" w:rsidRPr="00DA4FE5">
            <w:pPr>
              <w:jc w:val="center"/>
              <w:rPr>
                <w:lang w:eastAsia="hr-HR"/>
              </w:rPr>
            </w:pPr>
            <w:r w:rsidRPr="00DA4FE5">
              <w:rPr>
                <w:rStyle w:val="st"/>
              </w:rPr>
              <w:t>69693144506</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HRVATSKI TELEKOM d.d.</w:t>
            </w:r>
          </w:p>
        </w:tc>
        <w:tc>
          <w:tcPr>
            <w:tcW w:type="dxa" w:w="3261"/>
            <w:shd w:fill="auto" w:color="auto" w:val="clear"/>
            <w:noWrap/>
            <w:vAlign w:val="bottom"/>
          </w:tcPr>
          <w:p w:rsidRDefault="00354BA5" w:rsidP="00B8090C" w:rsidR="00354BA5" w:rsidRPr="00DA4FE5">
            <w:pPr>
              <w:rPr>
                <w:lang w:eastAsia="hr-HR"/>
              </w:rPr>
            </w:pPr>
            <w:r w:rsidRPr="00DA4FE5">
              <w:rPr>
                <w:lang w:eastAsia="hr-HR"/>
              </w:rPr>
              <w:t>R.F.Mihanovića 9, Zagreb</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81793146560</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HRVOJE BERAKOVIĆ KAO PRAVNI SLJEDNIK OBRTA H-TERM</w:t>
            </w:r>
          </w:p>
        </w:tc>
        <w:tc>
          <w:tcPr>
            <w:tcW w:type="dxa" w:w="3261"/>
            <w:shd w:fill="auto" w:color="auto" w:val="clear"/>
            <w:noWrap/>
            <w:vAlign w:val="bottom"/>
          </w:tcPr>
          <w:p w:rsidRDefault="00354BA5" w:rsidP="00B8090C" w:rsidR="00354BA5" w:rsidRPr="00DA4FE5">
            <w:r w:rsidRPr="00DA4FE5">
              <w:t>Stenjevačka 33, Zagreb</w:t>
            </w:r>
          </w:p>
        </w:tc>
        <w:tc>
          <w:tcPr>
            <w:tcW w:type="dxa" w:w="1842"/>
            <w:shd w:fill="auto" w:color="auto" w:val="clear"/>
            <w:noWrap/>
            <w:vAlign w:val="bottom"/>
          </w:tcPr>
          <w:p w:rsidRDefault="00354BA5" w:rsidP="00B8090C" w:rsidR="00354BA5" w:rsidRPr="00DA4FE5">
            <w:pPr>
              <w:jc w:val="center"/>
            </w:pPr>
            <w:r w:rsidRPr="00DA4FE5">
              <w:t>34074076648</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JADRANSKO OSIGURANJE d.d.</w:t>
            </w:r>
          </w:p>
        </w:tc>
        <w:tc>
          <w:tcPr>
            <w:tcW w:type="dxa" w:w="3261"/>
            <w:shd w:fill="auto" w:color="auto" w:val="clear"/>
            <w:noWrap/>
            <w:vAlign w:val="bottom"/>
          </w:tcPr>
          <w:p w:rsidRDefault="00354BA5" w:rsidP="00B8090C" w:rsidR="00354BA5" w:rsidRPr="00DA4FE5">
            <w:r w:rsidRPr="00DA4FE5">
              <w:t>Listopadska 2, Zagreb</w:t>
            </w:r>
          </w:p>
        </w:tc>
        <w:tc>
          <w:tcPr>
            <w:tcW w:type="dxa" w:w="1842"/>
            <w:shd w:fill="auto" w:color="auto" w:val="clear"/>
            <w:noWrap/>
            <w:vAlign w:val="bottom"/>
          </w:tcPr>
          <w:p w:rsidRDefault="00354BA5" w:rsidP="00B8090C" w:rsidR="00354BA5" w:rsidRPr="00DA4FE5">
            <w:pPr>
              <w:jc w:val="center"/>
            </w:pPr>
            <w:r w:rsidRPr="00DA4FE5">
              <w:t>94472454976</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LIMARIJA SEBASTIJAN, obrt za proiz.,inst. i trgov. vl. S. Sebastijan</w:t>
            </w:r>
          </w:p>
        </w:tc>
        <w:tc>
          <w:tcPr>
            <w:tcW w:type="dxa" w:w="3261"/>
            <w:shd w:fill="auto" w:color="auto" w:val="clear"/>
            <w:noWrap/>
            <w:vAlign w:val="bottom"/>
          </w:tcPr>
          <w:p w:rsidRDefault="00354BA5" w:rsidP="00B8090C" w:rsidR="00354BA5" w:rsidRPr="00DA4FE5">
            <w:r w:rsidRPr="00DA4FE5">
              <w:t>Plješivička 6, Bestovje</w:t>
            </w:r>
          </w:p>
        </w:tc>
        <w:tc>
          <w:tcPr>
            <w:tcW w:type="dxa" w:w="1842"/>
            <w:shd w:fill="auto" w:color="auto" w:val="clear"/>
            <w:noWrap/>
            <w:vAlign w:val="bottom"/>
          </w:tcPr>
          <w:p w:rsidRDefault="00354BA5" w:rsidP="00B8090C" w:rsidR="00354BA5" w:rsidRPr="00DA4FE5">
            <w:pPr>
              <w:jc w:val="center"/>
            </w:pPr>
            <w:r w:rsidRPr="00DA4FE5">
              <w:t>43861114243</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LIMARIJA-SEBASTIJAN d.o.o.</w:t>
            </w:r>
          </w:p>
        </w:tc>
        <w:tc>
          <w:tcPr>
            <w:tcW w:type="dxa" w:w="3261"/>
            <w:shd w:fill="auto" w:color="auto" w:val="clear"/>
            <w:noWrap/>
            <w:vAlign w:val="bottom"/>
          </w:tcPr>
          <w:p w:rsidRDefault="00354BA5" w:rsidP="00B8090C" w:rsidR="00354BA5" w:rsidRPr="00DA4FE5">
            <w:pPr>
              <w:rPr>
                <w:lang w:eastAsia="hr-HR"/>
              </w:rPr>
            </w:pPr>
            <w:r w:rsidRPr="00DA4FE5">
              <w:t>Bestovje, Plješivička 6, Sveta Nedelja</w:t>
            </w:r>
          </w:p>
        </w:tc>
        <w:tc>
          <w:tcPr>
            <w:tcW w:type="dxa" w:w="1842"/>
            <w:shd w:fill="auto" w:color="auto" w:val="clear"/>
            <w:noWrap/>
            <w:vAlign w:val="bottom"/>
          </w:tcPr>
          <w:p w:rsidRDefault="00354BA5" w:rsidP="00B8090C" w:rsidR="00354BA5" w:rsidRPr="00DA4FE5">
            <w:pPr>
              <w:jc w:val="center"/>
              <w:rPr>
                <w:lang w:eastAsia="hr-HR"/>
              </w:rPr>
            </w:pPr>
            <w:r w:rsidRPr="00DA4FE5">
              <w:t>28853627484</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MAGRAD d.o.o.</w:t>
            </w:r>
          </w:p>
        </w:tc>
        <w:tc>
          <w:tcPr>
            <w:tcW w:type="dxa" w:w="3261"/>
            <w:shd w:fill="auto" w:color="auto" w:val="clear"/>
            <w:noWrap/>
            <w:vAlign w:val="bottom"/>
          </w:tcPr>
          <w:p w:rsidRDefault="00354BA5" w:rsidP="00B8090C" w:rsidR="00354BA5" w:rsidRPr="00DA4FE5">
            <w:pPr>
              <w:rPr>
                <w:lang w:eastAsia="hr-HR"/>
              </w:rPr>
            </w:pPr>
            <w:r w:rsidRPr="00DA4FE5">
              <w:rPr>
                <w:lang w:eastAsia="hr-HR"/>
              </w:rPr>
              <w:t>Lopatinečka 13, zagreb</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99186878585</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lastRenderedPageBreak/>
              <w:t>MC PLUS d.o.o.</w:t>
            </w:r>
          </w:p>
        </w:tc>
        <w:tc>
          <w:tcPr>
            <w:tcW w:type="dxa" w:w="3261"/>
            <w:shd w:fill="auto" w:color="auto" w:val="clear"/>
            <w:noWrap/>
            <w:vAlign w:val="bottom"/>
          </w:tcPr>
          <w:p w:rsidRDefault="00354BA5" w:rsidP="00B8090C" w:rsidR="00354BA5" w:rsidRPr="00DA4FE5">
            <w:pPr>
              <w:rPr>
                <w:lang w:eastAsia="hr-HR"/>
              </w:rPr>
            </w:pPr>
            <w:r w:rsidRPr="00DA4FE5">
              <w:t>Stupničke Šipkovine 3/1, Zagreb</w:t>
            </w:r>
          </w:p>
        </w:tc>
        <w:tc>
          <w:tcPr>
            <w:tcW w:type="dxa" w:w="1842"/>
            <w:shd w:fill="auto" w:color="auto" w:val="clear"/>
            <w:noWrap/>
            <w:vAlign w:val="bottom"/>
          </w:tcPr>
          <w:p w:rsidRDefault="00354BA5" w:rsidP="00B8090C" w:rsidR="00354BA5" w:rsidRPr="00DA4FE5">
            <w:pPr>
              <w:jc w:val="center"/>
              <w:rPr>
                <w:lang w:eastAsia="hr-HR"/>
              </w:rPr>
            </w:pPr>
            <w:r w:rsidRPr="00DA4FE5">
              <w:t>69673689183</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MERCEDES-BENZ LEASING HRVATSKA d.o.o.</w:t>
            </w:r>
          </w:p>
        </w:tc>
        <w:tc>
          <w:tcPr>
            <w:tcW w:type="dxa" w:w="3261"/>
            <w:shd w:fill="auto" w:color="auto" w:val="clear"/>
            <w:noWrap/>
            <w:vAlign w:val="bottom"/>
          </w:tcPr>
          <w:p w:rsidRDefault="00354BA5" w:rsidP="00B8090C" w:rsidR="00354BA5" w:rsidRPr="00DA4FE5">
            <w:pPr>
              <w:rPr>
                <w:lang w:eastAsia="hr-HR"/>
              </w:rPr>
            </w:pPr>
            <w:r w:rsidRPr="00DA4FE5">
              <w:rPr>
                <w:lang w:eastAsia="hr-HR"/>
              </w:rPr>
              <w:t>Kovinska 5, Zagreb</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17080997510</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MINISTARSTVO FINANCIJA-PU</w:t>
            </w:r>
          </w:p>
        </w:tc>
        <w:tc>
          <w:tcPr>
            <w:tcW w:type="dxa" w:w="3261"/>
            <w:shd w:fill="auto" w:color="auto" w:val="clear"/>
            <w:noWrap/>
            <w:vAlign w:val="bottom"/>
          </w:tcPr>
          <w:p w:rsidRDefault="00354BA5" w:rsidP="00B8090C" w:rsidR="00354BA5" w:rsidRPr="00DA4FE5">
            <w:r w:rsidRPr="00DA4FE5">
              <w:t>Katančićeva 5, Zagreb</w:t>
            </w:r>
          </w:p>
        </w:tc>
        <w:tc>
          <w:tcPr>
            <w:tcW w:type="dxa" w:w="1842"/>
            <w:shd w:fill="auto" w:color="auto" w:val="clear"/>
            <w:noWrap/>
            <w:vAlign w:val="bottom"/>
          </w:tcPr>
          <w:p w:rsidRDefault="00354BA5" w:rsidP="00B8090C" w:rsidR="00354BA5" w:rsidRPr="00DA4FE5">
            <w:pPr>
              <w:jc w:val="center"/>
            </w:pPr>
            <w:r w:rsidRPr="00DA4FE5">
              <w:rPr>
                <w:lang w:eastAsia="hr-HR"/>
              </w:rPr>
              <w:t>18683136487</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RAIFFEISEN LEASING d.o.o.</w:t>
            </w:r>
          </w:p>
        </w:tc>
        <w:tc>
          <w:tcPr>
            <w:tcW w:type="dxa" w:w="3261"/>
            <w:shd w:fill="auto" w:color="auto" w:val="clear"/>
            <w:noWrap/>
            <w:vAlign w:val="bottom"/>
          </w:tcPr>
          <w:p w:rsidRDefault="00354BA5" w:rsidP="00B8090C" w:rsidR="00354BA5" w:rsidRPr="00DA4FE5">
            <w:r w:rsidRPr="00DA4FE5">
              <w:t>Radnička cesta 43, Zagreb</w:t>
            </w:r>
          </w:p>
        </w:tc>
        <w:tc>
          <w:tcPr>
            <w:tcW w:type="dxa" w:w="1842"/>
            <w:shd w:fill="auto" w:color="auto" w:val="clear"/>
            <w:noWrap/>
            <w:vAlign w:val="bottom"/>
          </w:tcPr>
          <w:p w:rsidRDefault="00354BA5" w:rsidP="00B8090C" w:rsidR="00354BA5" w:rsidRPr="00DA4FE5">
            <w:pPr>
              <w:jc w:val="center"/>
            </w:pPr>
            <w:r w:rsidRPr="00DA4FE5">
              <w:t>75346450537</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WIENER OSIGURANJE VIENNA INSURANCE GROUP d.d.</w:t>
            </w:r>
          </w:p>
        </w:tc>
        <w:tc>
          <w:tcPr>
            <w:tcW w:type="dxa" w:w="3261"/>
            <w:shd w:fill="auto" w:color="auto" w:val="clear"/>
            <w:noWrap/>
            <w:vAlign w:val="bottom"/>
          </w:tcPr>
          <w:p w:rsidRDefault="00354BA5" w:rsidP="00B8090C" w:rsidR="00354BA5" w:rsidRPr="00DA4FE5">
            <w:pPr>
              <w:rPr>
                <w:lang w:eastAsia="hr-HR"/>
              </w:rPr>
            </w:pPr>
            <w:r w:rsidRPr="00DA4FE5">
              <w:t>Slovenska ulica 24, Zagreb</w:t>
            </w:r>
          </w:p>
        </w:tc>
        <w:tc>
          <w:tcPr>
            <w:tcW w:type="dxa" w:w="1842"/>
            <w:shd w:fill="auto" w:color="auto" w:val="clear"/>
            <w:noWrap/>
            <w:vAlign w:val="bottom"/>
          </w:tcPr>
          <w:p w:rsidRDefault="00354BA5" w:rsidP="00B8090C" w:rsidR="00354BA5" w:rsidRPr="00DA4FE5">
            <w:pPr>
              <w:jc w:val="center"/>
              <w:rPr>
                <w:lang w:eastAsia="hr-HR"/>
              </w:rPr>
            </w:pPr>
            <w:r w:rsidRPr="00DA4FE5">
              <w:t>52848403362</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ZAGREBAČKI HOLDING d.o.o.</w:t>
            </w:r>
          </w:p>
        </w:tc>
        <w:tc>
          <w:tcPr>
            <w:tcW w:type="dxa" w:w="3261"/>
            <w:shd w:fill="auto" w:color="auto" w:val="clear"/>
            <w:noWrap/>
            <w:vAlign w:val="bottom"/>
          </w:tcPr>
          <w:p w:rsidRDefault="00354BA5" w:rsidP="00B8090C" w:rsidR="00354BA5" w:rsidRPr="00DA4FE5">
            <w:pPr>
              <w:rPr>
                <w:lang w:eastAsia="hr-HR"/>
              </w:rPr>
            </w:pPr>
            <w:r w:rsidRPr="00DA4FE5">
              <w:rPr>
                <w:lang w:eastAsia="hr-HR"/>
              </w:rPr>
              <w:t>Ul. Grada Vukovara 41, Zagreb</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85584865987</w:t>
            </w:r>
          </w:p>
        </w:tc>
      </w:tr>
    </w:tbl>
    <w:p w:rsidRDefault="00354BA5" w:rsidP="00354BA5" w:rsidR="00354BA5" w:rsidRPr="00DA4FE5">
      <w:pPr>
        <w:tabs>
          <w:tab w:pos="426" w:val="center"/>
          <w:tab w:pos="4536" w:val="center"/>
          <w:tab w:pos="9072" w:val="right"/>
        </w:tabs>
        <w:ind w:right="-64"/>
        <w:jc w:val="both"/>
        <w:rPr>
          <w:color w:val="FF0000"/>
        </w:rPr>
      </w:pPr>
    </w:p>
    <w:p w:rsidRDefault="00354BA5" w:rsidP="00354BA5" w:rsidR="00354BA5" w:rsidRPr="00DA4FE5">
      <w:pPr>
        <w:rPr>
          <w:color w:val="FF0000"/>
        </w:rPr>
      </w:pPr>
    </w:p>
    <w:p w:rsidRDefault="00354BA5" w:rsidP="00354BA5" w:rsidR="00354BA5">
      <w:pPr>
        <w:rPr>
          <w:rFonts w:eastAsia="Lucida Sans Unicode"/>
          <w:kern w:val="2"/>
        </w:rPr>
      </w:pPr>
      <w:r w:rsidRPr="00DA4FE5">
        <w:t xml:space="preserve">Dužnik je dana 25.11.2014. godine podnio prijedlog za otvaranje postupka predstečajne nagodbe, Klasa: </w:t>
      </w:r>
      <w:r w:rsidRPr="00DA4FE5">
        <w:rPr>
          <w:rFonts w:eastAsia="Lucida Sans Unicode"/>
          <w:kern w:val="2"/>
          <w:lang w:eastAsia="hr-HR"/>
        </w:rPr>
        <w:t>UP – I</w:t>
      </w:r>
      <w:r w:rsidRPr="00DA4FE5">
        <w:rPr>
          <w:rFonts w:eastAsia="Lucida Sans Unicode"/>
          <w:spacing w:val="-2"/>
          <w:kern w:val="2"/>
          <w:lang w:eastAsia="hr-HR"/>
        </w:rPr>
        <w:t>/</w:t>
      </w:r>
      <w:r w:rsidRPr="00DA4FE5">
        <w:rPr>
          <w:rFonts w:eastAsia="Lucida Sans Unicode"/>
          <w:spacing w:val="1"/>
          <w:kern w:val="2"/>
          <w:lang w:eastAsia="hr-HR"/>
        </w:rPr>
        <w:t>11</w:t>
      </w:r>
      <w:r w:rsidRPr="00DA4FE5">
        <w:rPr>
          <w:rFonts w:eastAsia="Lucida Sans Unicode"/>
          <w:spacing w:val="-1"/>
          <w:kern w:val="2"/>
          <w:lang w:eastAsia="hr-HR"/>
        </w:rPr>
        <w:t>0</w:t>
      </w:r>
      <w:r w:rsidRPr="00DA4FE5">
        <w:rPr>
          <w:rFonts w:eastAsia="Lucida Sans Unicode"/>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7</w:t>
      </w:r>
      <w:r w:rsidRPr="00DA4FE5">
        <w:rPr>
          <w:rFonts w:eastAsia="Lucida Sans Unicode"/>
          <w:kern w:val="2"/>
          <w:lang w:eastAsia="hr-HR"/>
        </w:rPr>
        <w:t>/</w:t>
      </w:r>
      <w:r w:rsidRPr="00DA4FE5">
        <w:rPr>
          <w:rFonts w:eastAsia="Lucida Sans Unicode"/>
          <w:spacing w:val="-1"/>
          <w:kern w:val="2"/>
          <w:lang w:eastAsia="hr-HR"/>
        </w:rPr>
        <w:t>14</w:t>
      </w:r>
      <w:r w:rsidRPr="00DA4FE5">
        <w:rPr>
          <w:rFonts w:eastAsia="Lucida Sans Unicode"/>
          <w:spacing w:val="1"/>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1</w:t>
      </w:r>
      <w:r w:rsidRPr="00DA4FE5">
        <w:rPr>
          <w:rFonts w:eastAsia="Lucida Sans Unicode"/>
          <w:spacing w:val="-2"/>
          <w:kern w:val="2"/>
          <w:lang w:eastAsia="hr-HR"/>
        </w:rPr>
        <w:t>/7495</w:t>
      </w:r>
      <w:r w:rsidRPr="00DA4FE5">
        <w:rPr>
          <w:rFonts w:eastAsia="Lucida Sans Unicode"/>
          <w:kern w:val="2"/>
          <w:lang w:eastAsia="hr-HR"/>
        </w:rPr>
        <w:t xml:space="preserve">, Ur. broj: </w:t>
      </w:r>
      <w:r w:rsidRPr="00DA4FE5">
        <w:rPr>
          <w:rFonts w:eastAsia="Lucida Sans Unicode"/>
          <w:spacing w:val="1"/>
          <w:kern w:val="2"/>
          <w:lang w:eastAsia="hr-HR"/>
        </w:rPr>
        <w:t>04</w:t>
      </w:r>
      <w:r w:rsidRPr="00DA4FE5">
        <w:rPr>
          <w:rFonts w:eastAsia="Lucida Sans Unicode"/>
          <w:spacing w:val="-1"/>
          <w:kern w:val="2"/>
          <w:lang w:eastAsia="hr-HR"/>
        </w:rPr>
        <w:t>-0</w:t>
      </w:r>
      <w:r w:rsidRPr="00DA4FE5">
        <w:rPr>
          <w:rFonts w:eastAsia="Lucida Sans Unicode"/>
          <w:spacing w:val="1"/>
          <w:kern w:val="2"/>
          <w:lang w:eastAsia="hr-HR"/>
        </w:rPr>
        <w:t>6</w:t>
      </w:r>
      <w:r w:rsidRPr="00DA4FE5">
        <w:rPr>
          <w:rFonts w:eastAsia="Lucida Sans Unicode"/>
          <w:spacing w:val="-1"/>
          <w:kern w:val="2"/>
          <w:lang w:eastAsia="hr-HR"/>
        </w:rPr>
        <w:t>-</w:t>
      </w:r>
      <w:r w:rsidRPr="00DA4FE5">
        <w:rPr>
          <w:rFonts w:eastAsia="Lucida Sans Unicode"/>
          <w:spacing w:val="1"/>
          <w:kern w:val="2"/>
          <w:lang w:eastAsia="hr-HR"/>
        </w:rPr>
        <w:t>15</w:t>
      </w:r>
      <w:r w:rsidRPr="00DA4FE5">
        <w:rPr>
          <w:rFonts w:eastAsia="Lucida Sans Unicode"/>
          <w:spacing w:val="-1"/>
          <w:kern w:val="2"/>
          <w:lang w:eastAsia="hr-HR"/>
        </w:rPr>
        <w:t>-7495-24</w:t>
      </w:r>
      <w:r w:rsidRPr="00DA4FE5">
        <w:rPr>
          <w:i/>
          <w:spacing w:val="-1"/>
        </w:rPr>
        <w:t>,</w:t>
      </w:r>
      <w:r w:rsidRPr="00DA4FE5">
        <w:rPr>
          <w:i/>
        </w:rPr>
        <w:t xml:space="preserve"> </w:t>
      </w:r>
      <w:r w:rsidRPr="00DA4FE5">
        <w:t>koji postupak se vodi pred Financijskom agencijom, Regionalni centar Zagreb, Nagodbeno vijeće ZG01 (u nastavku Postupak). Dana 25.11.2014. godine Nagodbeno vijeće je donijelo Rješenje (</w:t>
      </w:r>
      <w:r w:rsidRPr="00DA4FE5">
        <w:rPr>
          <w:i/>
        </w:rPr>
        <w:t>Klasa:</w:t>
      </w:r>
      <w:r w:rsidRPr="00DA4FE5">
        <w:rPr>
          <w:rFonts w:eastAsia="Lucida Sans Unicode"/>
          <w:kern w:val="2"/>
          <w:lang w:eastAsia="hr-HR"/>
        </w:rPr>
        <w:t xml:space="preserve"> UP – I</w:t>
      </w:r>
      <w:r w:rsidRPr="00DA4FE5">
        <w:rPr>
          <w:rFonts w:eastAsia="Lucida Sans Unicode"/>
          <w:spacing w:val="-2"/>
          <w:kern w:val="2"/>
          <w:lang w:eastAsia="hr-HR"/>
        </w:rPr>
        <w:t>/</w:t>
      </w:r>
      <w:r w:rsidRPr="00DA4FE5">
        <w:rPr>
          <w:rFonts w:eastAsia="Lucida Sans Unicode"/>
          <w:spacing w:val="1"/>
          <w:kern w:val="2"/>
          <w:lang w:eastAsia="hr-HR"/>
        </w:rPr>
        <w:t>11</w:t>
      </w:r>
      <w:r w:rsidRPr="00DA4FE5">
        <w:rPr>
          <w:rFonts w:eastAsia="Lucida Sans Unicode"/>
          <w:spacing w:val="-1"/>
          <w:kern w:val="2"/>
          <w:lang w:eastAsia="hr-HR"/>
        </w:rPr>
        <w:t>0</w:t>
      </w:r>
      <w:r w:rsidRPr="00DA4FE5">
        <w:rPr>
          <w:rFonts w:eastAsia="Lucida Sans Unicode"/>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7</w:t>
      </w:r>
      <w:r w:rsidRPr="00DA4FE5">
        <w:rPr>
          <w:rFonts w:eastAsia="Lucida Sans Unicode"/>
          <w:kern w:val="2"/>
          <w:lang w:eastAsia="hr-HR"/>
        </w:rPr>
        <w:t>/</w:t>
      </w:r>
      <w:r w:rsidRPr="00DA4FE5">
        <w:rPr>
          <w:rFonts w:eastAsia="Lucida Sans Unicode"/>
          <w:spacing w:val="-1"/>
          <w:kern w:val="2"/>
          <w:lang w:eastAsia="hr-HR"/>
        </w:rPr>
        <w:t>14</w:t>
      </w:r>
      <w:r w:rsidRPr="00DA4FE5">
        <w:rPr>
          <w:rFonts w:eastAsia="Lucida Sans Unicode"/>
          <w:spacing w:val="1"/>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1</w:t>
      </w:r>
      <w:r w:rsidRPr="00DA4FE5">
        <w:rPr>
          <w:rFonts w:eastAsia="Lucida Sans Unicode"/>
          <w:spacing w:val="-2"/>
          <w:kern w:val="2"/>
          <w:lang w:eastAsia="hr-HR"/>
        </w:rPr>
        <w:t>/7495</w:t>
      </w:r>
      <w:r w:rsidRPr="00DA4FE5">
        <w:rPr>
          <w:rFonts w:eastAsia="Lucida Sans Unicode"/>
          <w:kern w:val="2"/>
          <w:lang w:eastAsia="hr-HR"/>
        </w:rPr>
        <w:t xml:space="preserve">, Ur. broj: </w:t>
      </w:r>
      <w:r w:rsidRPr="00DA4FE5">
        <w:rPr>
          <w:rFonts w:eastAsia="Lucida Sans Unicode"/>
          <w:spacing w:val="1"/>
          <w:kern w:val="2"/>
          <w:lang w:eastAsia="hr-HR"/>
        </w:rPr>
        <w:t>04</w:t>
      </w:r>
      <w:r w:rsidRPr="00DA4FE5">
        <w:rPr>
          <w:rFonts w:eastAsia="Lucida Sans Unicode"/>
          <w:spacing w:val="-1"/>
          <w:kern w:val="2"/>
          <w:lang w:eastAsia="hr-HR"/>
        </w:rPr>
        <w:t>-0</w:t>
      </w:r>
      <w:r w:rsidRPr="00DA4FE5">
        <w:rPr>
          <w:rFonts w:eastAsia="Lucida Sans Unicode"/>
          <w:spacing w:val="1"/>
          <w:kern w:val="2"/>
          <w:lang w:eastAsia="hr-HR"/>
        </w:rPr>
        <w:t>6</w:t>
      </w:r>
      <w:r w:rsidRPr="00DA4FE5">
        <w:rPr>
          <w:rFonts w:eastAsia="Lucida Sans Unicode"/>
          <w:spacing w:val="-1"/>
          <w:kern w:val="2"/>
          <w:lang w:eastAsia="hr-HR"/>
        </w:rPr>
        <w:t>-</w:t>
      </w:r>
      <w:r w:rsidRPr="00DA4FE5">
        <w:rPr>
          <w:rFonts w:eastAsia="Lucida Sans Unicode"/>
          <w:spacing w:val="1"/>
          <w:kern w:val="2"/>
          <w:lang w:eastAsia="hr-HR"/>
        </w:rPr>
        <w:t>15</w:t>
      </w:r>
      <w:r w:rsidRPr="00DA4FE5">
        <w:rPr>
          <w:rFonts w:eastAsia="Lucida Sans Unicode"/>
          <w:spacing w:val="-1"/>
          <w:kern w:val="2"/>
          <w:lang w:eastAsia="hr-HR"/>
        </w:rPr>
        <w:t>-7495-24</w:t>
      </w:r>
      <w:r w:rsidRPr="00DA4FE5">
        <w:rPr>
          <w:i/>
          <w:spacing w:val="-1"/>
        </w:rPr>
        <w:t>)</w:t>
      </w:r>
      <w:r w:rsidRPr="00DA4FE5">
        <w:rPr>
          <w:i/>
        </w:rPr>
        <w:t xml:space="preserve"> </w:t>
      </w:r>
      <w:r w:rsidRPr="00DA4FE5">
        <w:t xml:space="preserve"> kojim je nad dužnikom otvoren postupak predstečajne nagodbe. Dana 12.01.2015. godine održano je ročište za utvrđenje tražbina te je Financijska agencija, Regionalni centar Zagreb, Nagodbeno vijeće ZG01  svojim Rješenjem od 12.01.2015. godine </w:t>
      </w:r>
      <w:r w:rsidRPr="00DA4FE5">
        <w:rPr>
          <w:i/>
        </w:rPr>
        <w:t>Klasa:</w:t>
      </w:r>
      <w:r w:rsidR="007E556E">
        <w:rPr>
          <w:rFonts w:eastAsia="Lucida Sans Unicode"/>
          <w:kern w:val="2"/>
          <w:lang w:eastAsia="hr-HR"/>
        </w:rPr>
        <w:t xml:space="preserve"> </w:t>
      </w:r>
      <w:r w:rsidRPr="00DA4FE5">
        <w:rPr>
          <w:rFonts w:eastAsia="Lucida Sans Unicode"/>
          <w:kern w:val="2"/>
          <w:lang w:eastAsia="hr-HR"/>
        </w:rPr>
        <w:t>UP – I</w:t>
      </w:r>
      <w:r w:rsidRPr="00DA4FE5">
        <w:rPr>
          <w:rFonts w:eastAsia="Lucida Sans Unicode"/>
          <w:spacing w:val="-2"/>
          <w:kern w:val="2"/>
          <w:lang w:eastAsia="hr-HR"/>
        </w:rPr>
        <w:t>/</w:t>
      </w:r>
      <w:r w:rsidRPr="00DA4FE5">
        <w:rPr>
          <w:rFonts w:eastAsia="Lucida Sans Unicode"/>
          <w:spacing w:val="1"/>
          <w:kern w:val="2"/>
          <w:lang w:eastAsia="hr-HR"/>
        </w:rPr>
        <w:t>11</w:t>
      </w:r>
      <w:r w:rsidRPr="00DA4FE5">
        <w:rPr>
          <w:rFonts w:eastAsia="Lucida Sans Unicode"/>
          <w:spacing w:val="-1"/>
          <w:kern w:val="2"/>
          <w:lang w:eastAsia="hr-HR"/>
        </w:rPr>
        <w:t>0</w:t>
      </w:r>
      <w:r w:rsidRPr="00DA4FE5">
        <w:rPr>
          <w:rFonts w:eastAsia="Lucida Sans Unicode"/>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7</w:t>
      </w:r>
      <w:r w:rsidRPr="00DA4FE5">
        <w:rPr>
          <w:rFonts w:eastAsia="Lucida Sans Unicode"/>
          <w:kern w:val="2"/>
          <w:lang w:eastAsia="hr-HR"/>
        </w:rPr>
        <w:t>/</w:t>
      </w:r>
      <w:r w:rsidRPr="00DA4FE5">
        <w:rPr>
          <w:rFonts w:eastAsia="Lucida Sans Unicode"/>
          <w:spacing w:val="-1"/>
          <w:kern w:val="2"/>
          <w:lang w:eastAsia="hr-HR"/>
        </w:rPr>
        <w:t>14</w:t>
      </w:r>
      <w:r w:rsidRPr="00DA4FE5">
        <w:rPr>
          <w:rFonts w:eastAsia="Lucida Sans Unicode"/>
          <w:spacing w:val="1"/>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1</w:t>
      </w:r>
      <w:r w:rsidRPr="00DA4FE5">
        <w:rPr>
          <w:rFonts w:eastAsia="Lucida Sans Unicode"/>
          <w:spacing w:val="-2"/>
          <w:kern w:val="2"/>
          <w:lang w:eastAsia="hr-HR"/>
        </w:rPr>
        <w:t>/7495</w:t>
      </w:r>
      <w:r w:rsidRPr="00DA4FE5">
        <w:rPr>
          <w:rFonts w:eastAsia="Lucida Sans Unicode"/>
          <w:kern w:val="2"/>
          <w:lang w:eastAsia="hr-HR"/>
        </w:rPr>
        <w:t xml:space="preserve">, Ur. broj: </w:t>
      </w:r>
      <w:r w:rsidRPr="00DA4FE5">
        <w:rPr>
          <w:rFonts w:eastAsia="Lucida Sans Unicode"/>
          <w:spacing w:val="1"/>
          <w:kern w:val="2"/>
          <w:lang w:eastAsia="hr-HR"/>
        </w:rPr>
        <w:t>04</w:t>
      </w:r>
      <w:r w:rsidRPr="00DA4FE5">
        <w:rPr>
          <w:rFonts w:eastAsia="Lucida Sans Unicode"/>
          <w:spacing w:val="-1"/>
          <w:kern w:val="2"/>
          <w:lang w:eastAsia="hr-HR"/>
        </w:rPr>
        <w:t>-0</w:t>
      </w:r>
      <w:r w:rsidRPr="00DA4FE5">
        <w:rPr>
          <w:rFonts w:eastAsia="Lucida Sans Unicode"/>
          <w:spacing w:val="1"/>
          <w:kern w:val="2"/>
          <w:lang w:eastAsia="hr-HR"/>
        </w:rPr>
        <w:t>6</w:t>
      </w:r>
      <w:r w:rsidRPr="00DA4FE5">
        <w:rPr>
          <w:rFonts w:eastAsia="Lucida Sans Unicode"/>
          <w:spacing w:val="-1"/>
          <w:kern w:val="2"/>
          <w:lang w:eastAsia="hr-HR"/>
        </w:rPr>
        <w:t>-</w:t>
      </w:r>
      <w:r w:rsidRPr="00DA4FE5">
        <w:rPr>
          <w:rFonts w:eastAsia="Lucida Sans Unicode"/>
          <w:spacing w:val="1"/>
          <w:kern w:val="2"/>
          <w:lang w:eastAsia="hr-HR"/>
        </w:rPr>
        <w:t>15</w:t>
      </w:r>
      <w:r w:rsidRPr="00DA4FE5">
        <w:rPr>
          <w:rFonts w:eastAsia="Lucida Sans Unicode"/>
          <w:spacing w:val="-1"/>
          <w:kern w:val="2"/>
          <w:lang w:eastAsia="hr-HR"/>
        </w:rPr>
        <w:t xml:space="preserve">-7495-24 </w:t>
      </w:r>
      <w:r w:rsidR="007E556E">
        <w:rPr>
          <w:rFonts w:eastAsia="Lucida Sans Unicode"/>
          <w:spacing w:val="-1"/>
          <w:kern w:val="2"/>
          <w:lang w:eastAsia="hr-HR"/>
        </w:rPr>
        <w:t xml:space="preserve">odlučila </w:t>
      </w:r>
      <w:r w:rsidRPr="00DA4FE5">
        <w:rPr>
          <w:rFonts w:eastAsia="Lucida Sans Unicode"/>
          <w:kern w:val="2"/>
        </w:rPr>
        <w:t>kako slijedi:</w:t>
      </w:r>
    </w:p>
    <w:p w:rsidRDefault="007E556E" w:rsidP="00354BA5" w:rsidR="007E556E" w:rsidRPr="00DA4FE5">
      <w:pPr>
        <w:rPr>
          <w:rFonts w:eastAsia="Lucida Sans Unicode"/>
          <w:kern w:val="2"/>
          <w:lang w:eastAsia="hr-HR"/>
        </w:rPr>
      </w:pPr>
    </w:p>
    <w:tbl>
      <w:tblPr>
        <w:tblW w:type="dxa" w:w="9229"/>
        <w:tblInd w:type="dxa" w:w="93"/>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ook w:val="04A0" w:noVBand="1" w:noHBand="0" w:lastColumn="0" w:firstColumn="1" w:lastRow="0" w:firstRow="1"/>
      </w:tblPr>
      <w:tblGrid>
        <w:gridCol w:w="3134"/>
        <w:gridCol w:w="2977"/>
        <w:gridCol w:w="1536"/>
        <w:gridCol w:w="1582"/>
      </w:tblGrid>
      <w:tr w:rsidTr="00B8090C" w:rsidR="00354BA5" w:rsidRPr="00DA4FE5">
        <w:trPr>
          <w:trHeight w:val="645"/>
        </w:trPr>
        <w:tc>
          <w:tcPr>
            <w:tcW w:type="dxa" w:w="3134"/>
            <w:shd w:fill="auto" w:color="auto" w:val="clear"/>
            <w:noWrap/>
            <w:vAlign w:val="bottom"/>
          </w:tcPr>
          <w:p w:rsidRDefault="00354BA5" w:rsidP="00B8090C" w:rsidR="00354BA5" w:rsidRPr="00DA4FE5">
            <w:pPr>
              <w:jc w:val="center"/>
              <w:rPr>
                <w:lang w:eastAsia="hr-HR"/>
              </w:rPr>
            </w:pPr>
            <w:r w:rsidRPr="00DA4FE5">
              <w:rPr>
                <w:lang w:eastAsia="hr-HR"/>
              </w:rPr>
              <w:t>NAZIV</w:t>
            </w:r>
          </w:p>
        </w:tc>
        <w:tc>
          <w:tcPr>
            <w:tcW w:type="dxa" w:w="2977"/>
            <w:shd w:fill="auto" w:color="auto" w:val="clear"/>
            <w:noWrap/>
            <w:vAlign w:val="bottom"/>
          </w:tcPr>
          <w:p w:rsidRDefault="00354BA5" w:rsidP="00B8090C" w:rsidR="00354BA5" w:rsidRPr="00DA4FE5">
            <w:pPr>
              <w:jc w:val="center"/>
              <w:rPr>
                <w:lang w:eastAsia="hr-HR"/>
              </w:rPr>
            </w:pPr>
            <w:r w:rsidRPr="00DA4FE5">
              <w:rPr>
                <w:lang w:eastAsia="hr-HR"/>
              </w:rPr>
              <w:t>ADRESA</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OIB</w:t>
            </w:r>
          </w:p>
        </w:tc>
        <w:tc>
          <w:tcPr>
            <w:tcW w:type="dxa" w:w="1701"/>
          </w:tcPr>
          <w:p w:rsidRDefault="00354BA5" w:rsidP="00B8090C" w:rsidR="00354BA5" w:rsidRPr="00DA4FE5">
            <w:pPr>
              <w:jc w:val="center"/>
              <w:rPr>
                <w:lang w:eastAsia="hr-HR"/>
              </w:rPr>
            </w:pPr>
            <w:r w:rsidRPr="00DA4FE5">
              <w:rPr>
                <w:lang w:eastAsia="hr-HR"/>
              </w:rPr>
              <w:t>IZNOS UTVRĐENE TRAŽBINE</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AD-ELEKTROINSTAL vl. BOŽIDAR DAVIDOVIĆ</w:t>
            </w:r>
          </w:p>
        </w:tc>
        <w:tc>
          <w:tcPr>
            <w:tcW w:type="dxa" w:w="2977"/>
            <w:shd w:fill="auto" w:color="auto" w:val="clear"/>
            <w:noWrap/>
            <w:vAlign w:val="bottom"/>
          </w:tcPr>
          <w:p w:rsidRDefault="00354BA5" w:rsidP="00B8090C" w:rsidR="00354BA5" w:rsidRPr="00DA4FE5">
            <w:r w:rsidRPr="00DA4FE5">
              <w:t>Vrbje 11, Zagreb</w:t>
            </w:r>
          </w:p>
        </w:tc>
        <w:tc>
          <w:tcPr>
            <w:tcW w:type="dxa" w:w="1417"/>
            <w:shd w:fill="auto" w:color="auto" w:val="clear"/>
            <w:noWrap/>
            <w:vAlign w:val="bottom"/>
          </w:tcPr>
          <w:p w:rsidRDefault="00354BA5" w:rsidP="00B8090C" w:rsidR="00354BA5" w:rsidRPr="00DA4FE5">
            <w:pPr>
              <w:jc w:val="center"/>
            </w:pPr>
            <w:r w:rsidRPr="00DA4FE5">
              <w:t>22878409504</w:t>
            </w:r>
          </w:p>
        </w:tc>
        <w:tc>
          <w:tcPr>
            <w:tcW w:type="dxa" w:w="1701"/>
            <w:vAlign w:val="bottom"/>
          </w:tcPr>
          <w:p w:rsidRDefault="00354BA5" w:rsidP="00B8090C" w:rsidR="00354BA5" w:rsidRPr="00DA4FE5">
            <w:pPr>
              <w:jc w:val="right"/>
              <w:rPr>
                <w:lang w:eastAsia="hr-HR"/>
              </w:rPr>
            </w:pPr>
            <w:r w:rsidRPr="00DA4FE5">
              <w:rPr>
                <w:lang w:eastAsia="hr-HR"/>
              </w:rPr>
              <w:t>26.448,28</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ANDREA REŠČIĆ</w:t>
            </w:r>
          </w:p>
        </w:tc>
        <w:tc>
          <w:tcPr>
            <w:tcW w:type="dxa" w:w="2977"/>
            <w:shd w:fill="auto" w:color="auto" w:val="clear"/>
            <w:noWrap/>
            <w:vAlign w:val="bottom"/>
          </w:tcPr>
          <w:p w:rsidRDefault="00354BA5" w:rsidP="00B8090C" w:rsidR="00354BA5" w:rsidRPr="00DA4FE5">
            <w:r w:rsidRPr="00DA4FE5">
              <w:t>Mate Lovraka 19, Zagreb</w:t>
            </w:r>
          </w:p>
        </w:tc>
        <w:tc>
          <w:tcPr>
            <w:tcW w:type="dxa" w:w="1417"/>
            <w:shd w:fill="auto" w:color="auto" w:val="clear"/>
            <w:noWrap/>
            <w:vAlign w:val="bottom"/>
          </w:tcPr>
          <w:p w:rsidRDefault="00354BA5" w:rsidP="00B8090C" w:rsidR="00354BA5" w:rsidRPr="00DA4FE5">
            <w:pPr>
              <w:jc w:val="center"/>
            </w:pPr>
            <w:r w:rsidRPr="00DA4FE5">
              <w:t>90311668521</w:t>
            </w:r>
          </w:p>
        </w:tc>
        <w:tc>
          <w:tcPr>
            <w:tcW w:type="dxa" w:w="1701"/>
            <w:vAlign w:val="bottom"/>
          </w:tcPr>
          <w:p w:rsidRDefault="00354BA5" w:rsidP="00B8090C" w:rsidR="00354BA5" w:rsidRPr="00DA4FE5">
            <w:pPr>
              <w:jc w:val="right"/>
              <w:rPr>
                <w:lang w:eastAsia="hr-HR"/>
              </w:rPr>
            </w:pPr>
            <w:r w:rsidRPr="00DA4FE5">
              <w:t>584.574,73</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AUTO GAŠPARIĆ d.o.o.</w:t>
            </w:r>
          </w:p>
        </w:tc>
        <w:tc>
          <w:tcPr>
            <w:tcW w:type="dxa" w:w="2977"/>
            <w:shd w:fill="auto" w:color="auto" w:val="clear"/>
            <w:noWrap/>
            <w:vAlign w:val="bottom"/>
          </w:tcPr>
          <w:p w:rsidRDefault="00354BA5" w:rsidP="00B8090C" w:rsidR="00354BA5" w:rsidRPr="00DA4FE5">
            <w:r w:rsidRPr="00DA4FE5">
              <w:t>Staro Čiče, Velikogorička 19/a, Velika Gorica</w:t>
            </w:r>
          </w:p>
        </w:tc>
        <w:tc>
          <w:tcPr>
            <w:tcW w:type="dxa" w:w="1417"/>
            <w:shd w:fill="auto" w:color="auto" w:val="clear"/>
            <w:noWrap/>
            <w:vAlign w:val="bottom"/>
          </w:tcPr>
          <w:p w:rsidRDefault="00354BA5" w:rsidP="00B8090C" w:rsidR="00354BA5" w:rsidRPr="00DA4FE5">
            <w:pPr>
              <w:jc w:val="center"/>
            </w:pPr>
            <w:r w:rsidRPr="00DA4FE5">
              <w:t>69565927095</w:t>
            </w:r>
          </w:p>
        </w:tc>
        <w:tc>
          <w:tcPr>
            <w:tcW w:type="dxa" w:w="1701"/>
            <w:vAlign w:val="bottom"/>
          </w:tcPr>
          <w:p w:rsidRDefault="00354BA5" w:rsidP="00B8090C" w:rsidR="00354BA5" w:rsidRPr="00DA4FE5">
            <w:pPr>
              <w:jc w:val="right"/>
              <w:rPr>
                <w:lang w:eastAsia="hr-HR"/>
              </w:rPr>
            </w:pPr>
            <w:r w:rsidRPr="00DA4FE5">
              <w:rPr>
                <w:lang w:eastAsia="hr-HR"/>
              </w:rPr>
              <w:t>15.966,55</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DAMON ALATI d.o.o.</w:t>
            </w:r>
          </w:p>
        </w:tc>
        <w:tc>
          <w:tcPr>
            <w:tcW w:type="dxa" w:w="2977"/>
            <w:shd w:fill="auto" w:color="auto" w:val="clear"/>
            <w:noWrap/>
            <w:vAlign w:val="bottom"/>
          </w:tcPr>
          <w:p w:rsidRDefault="00354BA5" w:rsidP="00B8090C" w:rsidR="00354BA5" w:rsidRPr="00DA4FE5">
            <w:pPr>
              <w:rPr>
                <w:lang w:eastAsia="hr-HR"/>
              </w:rPr>
            </w:pPr>
            <w:r w:rsidRPr="00DA4FE5">
              <w:t>Kovinska 9d, Zagreb</w:t>
            </w:r>
          </w:p>
        </w:tc>
        <w:tc>
          <w:tcPr>
            <w:tcW w:type="dxa" w:w="1417"/>
            <w:shd w:fill="auto" w:color="auto" w:val="clear"/>
            <w:noWrap/>
            <w:vAlign w:val="bottom"/>
          </w:tcPr>
          <w:p w:rsidRDefault="00354BA5" w:rsidP="00B8090C" w:rsidR="00354BA5" w:rsidRPr="00DA4FE5">
            <w:pPr>
              <w:jc w:val="center"/>
              <w:rPr>
                <w:lang w:eastAsia="hr-HR"/>
              </w:rPr>
            </w:pPr>
            <w:r w:rsidRPr="00DA4FE5">
              <w:t>89734696105</w:t>
            </w:r>
          </w:p>
        </w:tc>
        <w:tc>
          <w:tcPr>
            <w:tcW w:type="dxa" w:w="1701"/>
            <w:vAlign w:val="bottom"/>
          </w:tcPr>
          <w:p w:rsidRDefault="00354BA5" w:rsidP="00B8090C" w:rsidR="00354BA5" w:rsidRPr="00DA4FE5">
            <w:pPr>
              <w:jc w:val="right"/>
              <w:rPr>
                <w:lang w:eastAsia="hr-HR"/>
              </w:rPr>
            </w:pPr>
            <w:r w:rsidRPr="00DA4FE5">
              <w:rPr>
                <w:lang w:eastAsia="hr-HR"/>
              </w:rPr>
              <w:t>9.754,06</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DANIJEL ŠARLOG KAO PRAVNI SLJEDNIK OBRTA METAL MONTAŽA</w:t>
            </w:r>
          </w:p>
        </w:tc>
        <w:tc>
          <w:tcPr>
            <w:tcW w:type="dxa" w:w="2977"/>
            <w:shd w:fill="auto" w:color="auto" w:val="clear"/>
            <w:noWrap/>
            <w:vAlign w:val="bottom"/>
          </w:tcPr>
          <w:p w:rsidRDefault="00354BA5" w:rsidP="00B8090C" w:rsidR="00354BA5" w:rsidRPr="00DA4FE5">
            <w:r w:rsidRPr="00DA4FE5">
              <w:rPr>
                <w:lang w:eastAsia="hr-HR"/>
              </w:rPr>
              <w:t>Trg A. Mihanovića 8, Klanjec</w:t>
            </w:r>
          </w:p>
        </w:tc>
        <w:tc>
          <w:tcPr>
            <w:tcW w:type="dxa" w:w="1417"/>
            <w:shd w:fill="auto" w:color="auto" w:val="clear"/>
            <w:noWrap/>
            <w:vAlign w:val="bottom"/>
          </w:tcPr>
          <w:p w:rsidRDefault="00354BA5" w:rsidP="00B8090C" w:rsidR="00354BA5" w:rsidRPr="00DA4FE5">
            <w:pPr>
              <w:jc w:val="center"/>
            </w:pPr>
            <w:r w:rsidRPr="00DA4FE5">
              <w:t>76978950580</w:t>
            </w:r>
          </w:p>
        </w:tc>
        <w:tc>
          <w:tcPr>
            <w:tcW w:type="dxa" w:w="1701"/>
          </w:tcPr>
          <w:p w:rsidRDefault="00354BA5" w:rsidP="00B8090C" w:rsidR="00354BA5" w:rsidRPr="00DA4FE5">
            <w:pPr>
              <w:jc w:val="right"/>
            </w:pPr>
            <w:r w:rsidRPr="00DA4FE5">
              <w:rPr>
                <w:lang w:eastAsia="hr-HR"/>
              </w:rPr>
              <w:t>4.090,00</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DIANA BREKO</w:t>
            </w:r>
          </w:p>
        </w:tc>
        <w:tc>
          <w:tcPr>
            <w:tcW w:type="dxa" w:w="2977"/>
            <w:shd w:fill="auto" w:color="auto" w:val="clear"/>
            <w:noWrap/>
            <w:vAlign w:val="bottom"/>
          </w:tcPr>
          <w:p w:rsidRDefault="00354BA5" w:rsidP="00B8090C" w:rsidR="00354BA5" w:rsidRPr="00DA4FE5">
            <w:r w:rsidRPr="00DA4FE5">
              <w:t>Horvatova 13h, Zagreb</w:t>
            </w:r>
          </w:p>
        </w:tc>
        <w:tc>
          <w:tcPr>
            <w:tcW w:type="dxa" w:w="1417"/>
            <w:shd w:fill="auto" w:color="auto" w:val="clear"/>
            <w:noWrap/>
            <w:vAlign w:val="bottom"/>
          </w:tcPr>
          <w:p w:rsidRDefault="00354BA5" w:rsidP="00B8090C" w:rsidR="00354BA5" w:rsidRPr="00DA4FE5">
            <w:pPr>
              <w:jc w:val="center"/>
            </w:pPr>
            <w:r w:rsidRPr="00DA4FE5">
              <w:t>59157907446</w:t>
            </w:r>
          </w:p>
        </w:tc>
        <w:tc>
          <w:tcPr>
            <w:tcW w:type="dxa" w:w="1701"/>
            <w:vAlign w:val="bottom"/>
          </w:tcPr>
          <w:p w:rsidRDefault="00354BA5" w:rsidP="00B8090C" w:rsidR="00354BA5" w:rsidRPr="00DA4FE5">
            <w:pPr>
              <w:jc w:val="right"/>
              <w:rPr>
                <w:lang w:eastAsia="hr-HR"/>
              </w:rPr>
            </w:pPr>
            <w:r w:rsidRPr="00DA4FE5">
              <w:t>422.809,71</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DRAGUTIN REŠČIĆ</w:t>
            </w:r>
          </w:p>
        </w:tc>
        <w:tc>
          <w:tcPr>
            <w:tcW w:type="dxa" w:w="2977"/>
            <w:shd w:fill="auto" w:color="auto" w:val="clear"/>
            <w:noWrap/>
            <w:vAlign w:val="bottom"/>
          </w:tcPr>
          <w:p w:rsidRDefault="00354BA5" w:rsidP="00B8090C" w:rsidR="00354BA5" w:rsidRPr="00DA4FE5">
            <w:r w:rsidRPr="00DA4FE5">
              <w:t>Mate Lovraka 19,  Velika Gorica</w:t>
            </w:r>
          </w:p>
        </w:tc>
        <w:tc>
          <w:tcPr>
            <w:tcW w:type="dxa" w:w="1417"/>
            <w:shd w:fill="auto" w:color="auto" w:val="clear"/>
            <w:noWrap/>
            <w:vAlign w:val="bottom"/>
          </w:tcPr>
          <w:p w:rsidRDefault="00354BA5" w:rsidP="00B8090C" w:rsidR="00354BA5" w:rsidRPr="00DA4FE5">
            <w:pPr>
              <w:jc w:val="center"/>
            </w:pPr>
            <w:r w:rsidRPr="00DA4FE5">
              <w:t>53810433366</w:t>
            </w:r>
          </w:p>
        </w:tc>
        <w:tc>
          <w:tcPr>
            <w:tcW w:type="dxa" w:w="1701"/>
            <w:vAlign w:val="bottom"/>
          </w:tcPr>
          <w:p w:rsidRDefault="00354BA5" w:rsidP="00B8090C" w:rsidR="00354BA5" w:rsidRPr="00DA4FE5">
            <w:pPr>
              <w:jc w:val="right"/>
              <w:rPr>
                <w:lang w:eastAsia="hr-HR"/>
              </w:rPr>
            </w:pPr>
            <w:r w:rsidRPr="00DA4FE5">
              <w:rPr>
                <w:lang w:eastAsia="hr-HR"/>
              </w:rPr>
              <w:t>631.741,91</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lastRenderedPageBreak/>
              <w:t>EL-ZAP d.o.o.</w:t>
            </w:r>
          </w:p>
        </w:tc>
        <w:tc>
          <w:tcPr>
            <w:tcW w:type="dxa" w:w="2977"/>
            <w:shd w:fill="auto" w:color="auto" w:val="clear"/>
            <w:noWrap/>
            <w:vAlign w:val="bottom"/>
          </w:tcPr>
          <w:p w:rsidRDefault="00354BA5" w:rsidP="00B8090C" w:rsidR="00354BA5" w:rsidRPr="00DA4FE5">
            <w:pPr>
              <w:rPr>
                <w:lang w:eastAsia="hr-HR"/>
              </w:rPr>
            </w:pPr>
            <w:r w:rsidRPr="00DA4FE5">
              <w:t>Augusta Šenoe 43, Zaprešić</w:t>
            </w:r>
          </w:p>
        </w:tc>
        <w:tc>
          <w:tcPr>
            <w:tcW w:type="dxa" w:w="1417"/>
            <w:shd w:fill="auto" w:color="auto" w:val="clear"/>
            <w:noWrap/>
            <w:vAlign w:val="bottom"/>
          </w:tcPr>
          <w:p w:rsidRDefault="00354BA5" w:rsidP="00B8090C" w:rsidR="00354BA5" w:rsidRPr="00DA4FE5">
            <w:pPr>
              <w:jc w:val="center"/>
              <w:rPr>
                <w:lang w:eastAsia="hr-HR"/>
              </w:rPr>
            </w:pPr>
            <w:r w:rsidRPr="00DA4FE5">
              <w:t>71116385993</w:t>
            </w:r>
          </w:p>
        </w:tc>
        <w:tc>
          <w:tcPr>
            <w:tcW w:type="dxa" w:w="1701"/>
            <w:vAlign w:val="bottom"/>
          </w:tcPr>
          <w:p w:rsidRDefault="00354BA5" w:rsidP="00B8090C" w:rsidR="00354BA5" w:rsidRPr="00DA4FE5">
            <w:pPr>
              <w:jc w:val="right"/>
              <w:rPr>
                <w:lang w:eastAsia="hr-HR"/>
              </w:rPr>
            </w:pPr>
            <w:r w:rsidRPr="00DA4FE5">
              <w:rPr>
                <w:lang w:eastAsia="hr-HR"/>
              </w:rPr>
              <w:t>38.320,67</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HOK-OSIGURANJE d.d.</w:t>
            </w:r>
          </w:p>
        </w:tc>
        <w:tc>
          <w:tcPr>
            <w:tcW w:type="dxa" w:w="2977"/>
            <w:shd w:fill="auto" w:color="auto" w:val="clear"/>
            <w:noWrap/>
            <w:vAlign w:val="bottom"/>
          </w:tcPr>
          <w:p w:rsidRDefault="00354BA5" w:rsidP="00B8090C" w:rsidR="00354BA5" w:rsidRPr="00DA4FE5">
            <w:pPr>
              <w:rPr>
                <w:lang w:eastAsia="hr-HR"/>
              </w:rPr>
            </w:pPr>
            <w:r w:rsidRPr="00DA4FE5">
              <w:t>Capraška ulica 6, Zagreb</w:t>
            </w:r>
          </w:p>
        </w:tc>
        <w:tc>
          <w:tcPr>
            <w:tcW w:type="dxa" w:w="1417"/>
            <w:shd w:fill="auto" w:color="auto" w:val="clear"/>
            <w:noWrap/>
            <w:vAlign w:val="bottom"/>
          </w:tcPr>
          <w:p w:rsidRDefault="00354BA5" w:rsidP="00B8090C" w:rsidR="00354BA5" w:rsidRPr="00DA4FE5">
            <w:pPr>
              <w:jc w:val="center"/>
              <w:rPr>
                <w:lang w:eastAsia="hr-HR"/>
              </w:rPr>
            </w:pPr>
            <w:r w:rsidRPr="00DA4FE5">
              <w:t>00432869176</w:t>
            </w:r>
          </w:p>
        </w:tc>
        <w:tc>
          <w:tcPr>
            <w:tcW w:type="dxa" w:w="1701"/>
            <w:vAlign w:val="bottom"/>
          </w:tcPr>
          <w:p w:rsidRDefault="00354BA5" w:rsidP="00B8090C" w:rsidR="00354BA5" w:rsidRPr="00DA4FE5">
            <w:pPr>
              <w:jc w:val="right"/>
              <w:rPr>
                <w:lang w:eastAsia="hr-HR"/>
              </w:rPr>
            </w:pPr>
            <w:r w:rsidRPr="00DA4FE5">
              <w:rPr>
                <w:lang w:eastAsia="hr-HR"/>
              </w:rPr>
              <w:t>2.557,73</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HRVATSKE ŠUME D.O.O.</w:t>
            </w:r>
          </w:p>
        </w:tc>
        <w:tc>
          <w:tcPr>
            <w:tcW w:type="dxa" w:w="2977"/>
            <w:shd w:fill="auto" w:color="auto" w:val="clear"/>
            <w:noWrap/>
            <w:vAlign w:val="bottom"/>
          </w:tcPr>
          <w:p w:rsidRDefault="00354BA5" w:rsidP="00B8090C" w:rsidR="00354BA5" w:rsidRPr="00DA4FE5">
            <w:pPr>
              <w:rPr>
                <w:lang w:eastAsia="hr-HR"/>
              </w:rPr>
            </w:pPr>
            <w:r w:rsidRPr="00DA4FE5">
              <w:rPr>
                <w:lang w:eastAsia="hr-HR"/>
              </w:rPr>
              <w:t>LJ.F. Vukotinovića 2, Zagreb</w:t>
            </w:r>
          </w:p>
        </w:tc>
        <w:tc>
          <w:tcPr>
            <w:tcW w:type="dxa" w:w="1417"/>
            <w:shd w:fill="auto" w:color="auto" w:val="clear"/>
            <w:noWrap/>
            <w:vAlign w:val="bottom"/>
          </w:tcPr>
          <w:p w:rsidRDefault="00354BA5" w:rsidP="00B8090C" w:rsidR="00354BA5" w:rsidRPr="00DA4FE5">
            <w:pPr>
              <w:jc w:val="center"/>
              <w:rPr>
                <w:lang w:eastAsia="hr-HR"/>
              </w:rPr>
            </w:pPr>
            <w:r w:rsidRPr="00DA4FE5">
              <w:rPr>
                <w:rStyle w:val="st"/>
              </w:rPr>
              <w:t>69693144506</w:t>
            </w:r>
          </w:p>
        </w:tc>
        <w:tc>
          <w:tcPr>
            <w:tcW w:type="dxa" w:w="1701"/>
            <w:vAlign w:val="bottom"/>
          </w:tcPr>
          <w:p w:rsidRDefault="00354BA5" w:rsidP="00B8090C" w:rsidR="00354BA5" w:rsidRPr="00DA4FE5">
            <w:pPr>
              <w:jc w:val="right"/>
              <w:rPr>
                <w:lang w:eastAsia="hr-HR"/>
              </w:rPr>
            </w:pPr>
            <w:r w:rsidRPr="00DA4FE5">
              <w:rPr>
                <w:lang w:eastAsia="hr-HR"/>
              </w:rPr>
              <w:t>131,56</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HRVATSKI TELEKOM d.d.</w:t>
            </w:r>
          </w:p>
        </w:tc>
        <w:tc>
          <w:tcPr>
            <w:tcW w:type="dxa" w:w="2977"/>
            <w:shd w:fill="auto" w:color="auto" w:val="clear"/>
            <w:noWrap/>
            <w:vAlign w:val="bottom"/>
          </w:tcPr>
          <w:p w:rsidRDefault="00354BA5" w:rsidP="00B8090C" w:rsidR="00354BA5" w:rsidRPr="00DA4FE5">
            <w:pPr>
              <w:rPr>
                <w:lang w:eastAsia="hr-HR"/>
              </w:rPr>
            </w:pPr>
            <w:r w:rsidRPr="00DA4FE5">
              <w:rPr>
                <w:lang w:eastAsia="hr-HR"/>
              </w:rPr>
              <w:t>R.F.Mihanovića 9, Zagreb</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81793146560</w:t>
            </w:r>
          </w:p>
        </w:tc>
        <w:tc>
          <w:tcPr>
            <w:tcW w:type="dxa" w:w="1701"/>
            <w:vAlign w:val="bottom"/>
          </w:tcPr>
          <w:p w:rsidRDefault="00354BA5" w:rsidP="00B8090C" w:rsidR="00354BA5" w:rsidRPr="00DA4FE5">
            <w:pPr>
              <w:jc w:val="right"/>
              <w:rPr>
                <w:lang w:eastAsia="hr-HR"/>
              </w:rPr>
            </w:pPr>
            <w:r w:rsidRPr="00DA4FE5">
              <w:rPr>
                <w:lang w:eastAsia="hr-HR"/>
              </w:rPr>
              <w:t>47.276,33</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HRVOJE BERAKOVIĆ KAO PRAVNI SLJEDNIK OBRTA H-TERM</w:t>
            </w:r>
          </w:p>
        </w:tc>
        <w:tc>
          <w:tcPr>
            <w:tcW w:type="dxa" w:w="2977"/>
            <w:shd w:fill="auto" w:color="auto" w:val="clear"/>
            <w:noWrap/>
            <w:vAlign w:val="bottom"/>
          </w:tcPr>
          <w:p w:rsidRDefault="00354BA5" w:rsidP="00B8090C" w:rsidR="00354BA5" w:rsidRPr="00DA4FE5">
            <w:r w:rsidRPr="00DA4FE5">
              <w:t>Stenjevačka 33, Zagreb</w:t>
            </w:r>
          </w:p>
        </w:tc>
        <w:tc>
          <w:tcPr>
            <w:tcW w:type="dxa" w:w="1417"/>
            <w:shd w:fill="auto" w:color="auto" w:val="clear"/>
            <w:noWrap/>
            <w:vAlign w:val="bottom"/>
          </w:tcPr>
          <w:p w:rsidRDefault="00354BA5" w:rsidP="00B8090C" w:rsidR="00354BA5" w:rsidRPr="00DA4FE5">
            <w:pPr>
              <w:jc w:val="center"/>
            </w:pPr>
            <w:r w:rsidRPr="00DA4FE5">
              <w:t>34074076648</w:t>
            </w:r>
          </w:p>
        </w:tc>
        <w:tc>
          <w:tcPr>
            <w:tcW w:type="dxa" w:w="1701"/>
          </w:tcPr>
          <w:p w:rsidRDefault="00354BA5" w:rsidP="00B8090C" w:rsidR="00354BA5" w:rsidRPr="00DA4FE5">
            <w:pPr>
              <w:jc w:val="right"/>
            </w:pPr>
            <w:r w:rsidRPr="00DA4FE5">
              <w:rPr>
                <w:lang w:eastAsia="hr-HR"/>
              </w:rPr>
              <w:t>117.178,99</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JADRANSKO OSIGURANJE d.d.</w:t>
            </w:r>
          </w:p>
        </w:tc>
        <w:tc>
          <w:tcPr>
            <w:tcW w:type="dxa" w:w="2977"/>
            <w:shd w:fill="auto" w:color="auto" w:val="clear"/>
            <w:noWrap/>
            <w:vAlign w:val="bottom"/>
          </w:tcPr>
          <w:p w:rsidRDefault="00354BA5" w:rsidP="00B8090C" w:rsidR="00354BA5" w:rsidRPr="00DA4FE5">
            <w:r w:rsidRPr="00DA4FE5">
              <w:t>Listopadska 2, Zagreb</w:t>
            </w:r>
          </w:p>
        </w:tc>
        <w:tc>
          <w:tcPr>
            <w:tcW w:type="dxa" w:w="1417"/>
            <w:shd w:fill="auto" w:color="auto" w:val="clear"/>
            <w:noWrap/>
            <w:vAlign w:val="bottom"/>
          </w:tcPr>
          <w:p w:rsidRDefault="00354BA5" w:rsidP="00B8090C" w:rsidR="00354BA5" w:rsidRPr="00DA4FE5">
            <w:pPr>
              <w:jc w:val="center"/>
            </w:pPr>
            <w:r w:rsidRPr="00DA4FE5">
              <w:t>94472454976</w:t>
            </w:r>
          </w:p>
        </w:tc>
        <w:tc>
          <w:tcPr>
            <w:tcW w:type="dxa" w:w="1701"/>
            <w:vAlign w:val="bottom"/>
          </w:tcPr>
          <w:p w:rsidRDefault="00354BA5" w:rsidP="00B8090C" w:rsidR="00354BA5" w:rsidRPr="00DA4FE5">
            <w:pPr>
              <w:jc w:val="right"/>
              <w:rPr>
                <w:lang w:eastAsia="hr-HR"/>
              </w:rPr>
            </w:pPr>
            <w:r w:rsidRPr="00DA4FE5">
              <w:rPr>
                <w:lang w:eastAsia="hr-HR"/>
              </w:rPr>
              <w:t>6.762,38</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LIMARIJA SEBASTIJAN, obrt za proiz.,inst. i trgov. vl. S. Sebastijan</w:t>
            </w:r>
          </w:p>
        </w:tc>
        <w:tc>
          <w:tcPr>
            <w:tcW w:type="dxa" w:w="2977"/>
            <w:shd w:fill="auto" w:color="auto" w:val="clear"/>
            <w:noWrap/>
            <w:vAlign w:val="bottom"/>
          </w:tcPr>
          <w:p w:rsidRDefault="00354BA5" w:rsidP="00B8090C" w:rsidR="00354BA5" w:rsidRPr="00DA4FE5">
            <w:r w:rsidRPr="00DA4FE5">
              <w:t>Plješivička 6, Bestovje</w:t>
            </w:r>
          </w:p>
        </w:tc>
        <w:tc>
          <w:tcPr>
            <w:tcW w:type="dxa" w:w="1417"/>
            <w:shd w:fill="auto" w:color="auto" w:val="clear"/>
            <w:noWrap/>
            <w:vAlign w:val="bottom"/>
          </w:tcPr>
          <w:p w:rsidRDefault="00354BA5" w:rsidP="00B8090C" w:rsidR="00354BA5" w:rsidRPr="00DA4FE5">
            <w:pPr>
              <w:jc w:val="center"/>
            </w:pPr>
            <w:r w:rsidRPr="00DA4FE5">
              <w:t>43861114243</w:t>
            </w:r>
          </w:p>
        </w:tc>
        <w:tc>
          <w:tcPr>
            <w:tcW w:type="dxa" w:w="1701"/>
            <w:vAlign w:val="bottom"/>
          </w:tcPr>
          <w:p w:rsidRDefault="00354BA5" w:rsidP="00B8090C" w:rsidR="00354BA5" w:rsidRPr="00DA4FE5">
            <w:pPr>
              <w:jc w:val="right"/>
              <w:rPr>
                <w:lang w:eastAsia="hr-HR"/>
              </w:rPr>
            </w:pPr>
            <w:r w:rsidRPr="00DA4FE5">
              <w:rPr>
                <w:lang w:eastAsia="hr-HR"/>
              </w:rPr>
              <w:t>6.310,04</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LIMARIJA-SEBASTIJAN d.o.o.</w:t>
            </w:r>
          </w:p>
        </w:tc>
        <w:tc>
          <w:tcPr>
            <w:tcW w:type="dxa" w:w="2977"/>
            <w:shd w:fill="auto" w:color="auto" w:val="clear"/>
            <w:noWrap/>
            <w:vAlign w:val="bottom"/>
          </w:tcPr>
          <w:p w:rsidRDefault="00354BA5" w:rsidP="00B8090C" w:rsidR="00354BA5" w:rsidRPr="00DA4FE5">
            <w:pPr>
              <w:rPr>
                <w:lang w:eastAsia="hr-HR"/>
              </w:rPr>
            </w:pPr>
            <w:r w:rsidRPr="00DA4FE5">
              <w:t>Bestovje, Plješivička 6, Sveta Nedelja</w:t>
            </w:r>
          </w:p>
        </w:tc>
        <w:tc>
          <w:tcPr>
            <w:tcW w:type="dxa" w:w="1417"/>
            <w:shd w:fill="auto" w:color="auto" w:val="clear"/>
            <w:noWrap/>
            <w:vAlign w:val="bottom"/>
          </w:tcPr>
          <w:p w:rsidRDefault="00354BA5" w:rsidP="00B8090C" w:rsidR="00354BA5" w:rsidRPr="00DA4FE5">
            <w:pPr>
              <w:jc w:val="center"/>
              <w:rPr>
                <w:lang w:eastAsia="hr-HR"/>
              </w:rPr>
            </w:pPr>
            <w:r w:rsidRPr="00DA4FE5">
              <w:t>28853627484</w:t>
            </w:r>
          </w:p>
        </w:tc>
        <w:tc>
          <w:tcPr>
            <w:tcW w:type="dxa" w:w="1701"/>
            <w:vAlign w:val="bottom"/>
          </w:tcPr>
          <w:p w:rsidRDefault="00354BA5" w:rsidP="00B8090C" w:rsidR="00354BA5" w:rsidRPr="00DA4FE5">
            <w:pPr>
              <w:jc w:val="right"/>
              <w:rPr>
                <w:lang w:eastAsia="hr-HR"/>
              </w:rPr>
            </w:pPr>
            <w:r w:rsidRPr="00DA4FE5">
              <w:rPr>
                <w:lang w:eastAsia="hr-HR"/>
              </w:rPr>
              <w:t>523,00</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MAGRAD d.o.o.</w:t>
            </w:r>
          </w:p>
        </w:tc>
        <w:tc>
          <w:tcPr>
            <w:tcW w:type="dxa" w:w="2977"/>
            <w:shd w:fill="auto" w:color="auto" w:val="clear"/>
            <w:noWrap/>
            <w:vAlign w:val="bottom"/>
          </w:tcPr>
          <w:p w:rsidRDefault="00354BA5" w:rsidP="00B8090C" w:rsidR="00354BA5" w:rsidRPr="00DA4FE5">
            <w:pPr>
              <w:rPr>
                <w:lang w:eastAsia="hr-HR"/>
              </w:rPr>
            </w:pPr>
            <w:r w:rsidRPr="00DA4FE5">
              <w:rPr>
                <w:lang w:eastAsia="hr-HR"/>
              </w:rPr>
              <w:t>Lopatinečka 13, zagreb</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99186878585</w:t>
            </w:r>
          </w:p>
        </w:tc>
        <w:tc>
          <w:tcPr>
            <w:tcW w:type="dxa" w:w="1701"/>
            <w:vAlign w:val="bottom"/>
          </w:tcPr>
          <w:p w:rsidRDefault="00354BA5" w:rsidP="00B8090C" w:rsidR="00354BA5" w:rsidRPr="00DA4FE5">
            <w:pPr>
              <w:jc w:val="right"/>
              <w:rPr>
                <w:lang w:eastAsia="hr-HR"/>
              </w:rPr>
            </w:pPr>
            <w:r w:rsidRPr="00DA4FE5">
              <w:rPr>
                <w:lang w:eastAsia="hr-HR"/>
              </w:rPr>
              <w:t>4.059,00</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MC PLUS d.o.o.</w:t>
            </w:r>
          </w:p>
        </w:tc>
        <w:tc>
          <w:tcPr>
            <w:tcW w:type="dxa" w:w="2977"/>
            <w:shd w:fill="auto" w:color="auto" w:val="clear"/>
            <w:noWrap/>
            <w:vAlign w:val="bottom"/>
          </w:tcPr>
          <w:p w:rsidRDefault="00354BA5" w:rsidP="00B8090C" w:rsidR="00354BA5" w:rsidRPr="00DA4FE5">
            <w:pPr>
              <w:rPr>
                <w:lang w:eastAsia="hr-HR"/>
              </w:rPr>
            </w:pPr>
            <w:r w:rsidRPr="00DA4FE5">
              <w:t>Stupničke Šipkovine 3/1, Zagreb</w:t>
            </w:r>
          </w:p>
        </w:tc>
        <w:tc>
          <w:tcPr>
            <w:tcW w:type="dxa" w:w="1417"/>
            <w:shd w:fill="auto" w:color="auto" w:val="clear"/>
            <w:noWrap/>
            <w:vAlign w:val="bottom"/>
          </w:tcPr>
          <w:p w:rsidRDefault="00354BA5" w:rsidP="00B8090C" w:rsidR="00354BA5" w:rsidRPr="00DA4FE5">
            <w:pPr>
              <w:jc w:val="center"/>
              <w:rPr>
                <w:lang w:eastAsia="hr-HR"/>
              </w:rPr>
            </w:pPr>
            <w:r w:rsidRPr="00DA4FE5">
              <w:t>69673689183</w:t>
            </w:r>
          </w:p>
        </w:tc>
        <w:tc>
          <w:tcPr>
            <w:tcW w:type="dxa" w:w="1701"/>
            <w:vAlign w:val="bottom"/>
          </w:tcPr>
          <w:p w:rsidRDefault="00354BA5" w:rsidP="00B8090C" w:rsidR="00354BA5" w:rsidRPr="00DA4FE5">
            <w:pPr>
              <w:jc w:val="right"/>
              <w:rPr>
                <w:lang w:eastAsia="hr-HR"/>
              </w:rPr>
            </w:pPr>
            <w:r w:rsidRPr="00DA4FE5">
              <w:rPr>
                <w:lang w:eastAsia="hr-HR"/>
              </w:rPr>
              <w:t>48.770,38</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MERCEDES-BENZ LEASING HRVATSKA d.o.o.</w:t>
            </w:r>
          </w:p>
        </w:tc>
        <w:tc>
          <w:tcPr>
            <w:tcW w:type="dxa" w:w="2977"/>
            <w:shd w:fill="auto" w:color="auto" w:val="clear"/>
            <w:noWrap/>
            <w:vAlign w:val="bottom"/>
          </w:tcPr>
          <w:p w:rsidRDefault="00354BA5" w:rsidP="00B8090C" w:rsidR="00354BA5" w:rsidRPr="00DA4FE5">
            <w:pPr>
              <w:rPr>
                <w:lang w:eastAsia="hr-HR"/>
              </w:rPr>
            </w:pPr>
            <w:r w:rsidRPr="00DA4FE5">
              <w:rPr>
                <w:lang w:eastAsia="hr-HR"/>
              </w:rPr>
              <w:t>Kovinska 5, Zagreb</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17080997510</w:t>
            </w:r>
          </w:p>
        </w:tc>
        <w:tc>
          <w:tcPr>
            <w:tcW w:type="dxa" w:w="1701"/>
            <w:vAlign w:val="bottom"/>
          </w:tcPr>
          <w:p w:rsidRDefault="00354BA5" w:rsidP="00B8090C" w:rsidR="00354BA5" w:rsidRPr="00DA4FE5">
            <w:pPr>
              <w:jc w:val="right"/>
              <w:rPr>
                <w:lang w:eastAsia="hr-HR"/>
              </w:rPr>
            </w:pPr>
            <w:r w:rsidRPr="00DA4FE5">
              <w:rPr>
                <w:lang w:eastAsia="hr-HR"/>
              </w:rPr>
              <w:t>312.123,65</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MINISTARSTVO FINANCIJA-PU</w:t>
            </w:r>
          </w:p>
        </w:tc>
        <w:tc>
          <w:tcPr>
            <w:tcW w:type="dxa" w:w="2977"/>
            <w:shd w:fill="auto" w:color="auto" w:val="clear"/>
            <w:noWrap/>
            <w:vAlign w:val="bottom"/>
          </w:tcPr>
          <w:p w:rsidRDefault="00354BA5" w:rsidP="00B8090C" w:rsidR="00354BA5" w:rsidRPr="00DA4FE5">
            <w:r w:rsidRPr="00DA4FE5">
              <w:t>Katančićeva 5, Zagreb</w:t>
            </w:r>
          </w:p>
        </w:tc>
        <w:tc>
          <w:tcPr>
            <w:tcW w:type="dxa" w:w="1417"/>
            <w:shd w:fill="auto" w:color="auto" w:val="clear"/>
            <w:noWrap/>
            <w:vAlign w:val="bottom"/>
          </w:tcPr>
          <w:p w:rsidRDefault="00354BA5" w:rsidP="00B8090C" w:rsidR="00354BA5" w:rsidRPr="00DA4FE5">
            <w:pPr>
              <w:jc w:val="center"/>
            </w:pPr>
            <w:r w:rsidRPr="00DA4FE5">
              <w:rPr>
                <w:lang w:eastAsia="hr-HR"/>
              </w:rPr>
              <w:t>18683136487</w:t>
            </w:r>
          </w:p>
        </w:tc>
        <w:tc>
          <w:tcPr>
            <w:tcW w:type="dxa" w:w="1701"/>
          </w:tcPr>
          <w:p w:rsidRDefault="00354BA5" w:rsidP="00B8090C" w:rsidR="00354BA5" w:rsidRPr="00DA4FE5">
            <w:pPr>
              <w:jc w:val="right"/>
              <w:rPr>
                <w:lang w:eastAsia="hr-HR"/>
              </w:rPr>
            </w:pPr>
            <w:r w:rsidRPr="00DA4FE5">
              <w:rPr>
                <w:lang w:eastAsia="hr-HR"/>
              </w:rPr>
              <w:t>666.947,30</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RAIFFEISEN LEASING d.o.o.</w:t>
            </w:r>
          </w:p>
        </w:tc>
        <w:tc>
          <w:tcPr>
            <w:tcW w:type="dxa" w:w="2977"/>
            <w:shd w:fill="auto" w:color="auto" w:val="clear"/>
            <w:noWrap/>
            <w:vAlign w:val="bottom"/>
          </w:tcPr>
          <w:p w:rsidRDefault="00354BA5" w:rsidP="00B8090C" w:rsidR="00354BA5" w:rsidRPr="00DA4FE5">
            <w:r w:rsidRPr="00DA4FE5">
              <w:t>Radnička cesta 43, Zagreb</w:t>
            </w:r>
          </w:p>
        </w:tc>
        <w:tc>
          <w:tcPr>
            <w:tcW w:type="dxa" w:w="1417"/>
            <w:shd w:fill="auto" w:color="auto" w:val="clear"/>
            <w:noWrap/>
            <w:vAlign w:val="bottom"/>
          </w:tcPr>
          <w:p w:rsidRDefault="00354BA5" w:rsidP="00B8090C" w:rsidR="00354BA5" w:rsidRPr="00DA4FE5">
            <w:pPr>
              <w:jc w:val="center"/>
            </w:pPr>
            <w:r w:rsidRPr="00DA4FE5">
              <w:t>75346450537</w:t>
            </w:r>
          </w:p>
        </w:tc>
        <w:tc>
          <w:tcPr>
            <w:tcW w:type="dxa" w:w="1701"/>
            <w:vAlign w:val="bottom"/>
          </w:tcPr>
          <w:p w:rsidRDefault="00354BA5" w:rsidP="00B8090C" w:rsidR="00354BA5" w:rsidRPr="00DA4FE5">
            <w:pPr>
              <w:jc w:val="right"/>
              <w:rPr>
                <w:lang w:eastAsia="hr-HR"/>
              </w:rPr>
            </w:pPr>
            <w:r w:rsidRPr="00DA4FE5">
              <w:rPr>
                <w:lang w:eastAsia="hr-HR"/>
              </w:rPr>
              <w:t>1.188,25</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WIENER OSIGURANJE VIENNA INSURANCE GROUP d.d.</w:t>
            </w:r>
          </w:p>
        </w:tc>
        <w:tc>
          <w:tcPr>
            <w:tcW w:type="dxa" w:w="2977"/>
            <w:shd w:fill="auto" w:color="auto" w:val="clear"/>
            <w:noWrap/>
            <w:vAlign w:val="bottom"/>
          </w:tcPr>
          <w:p w:rsidRDefault="00354BA5" w:rsidP="00B8090C" w:rsidR="00354BA5" w:rsidRPr="00DA4FE5">
            <w:pPr>
              <w:rPr>
                <w:lang w:eastAsia="hr-HR"/>
              </w:rPr>
            </w:pPr>
            <w:r w:rsidRPr="00DA4FE5">
              <w:t>Slovenska ulica 24, Zagreb</w:t>
            </w:r>
          </w:p>
        </w:tc>
        <w:tc>
          <w:tcPr>
            <w:tcW w:type="dxa" w:w="1417"/>
            <w:shd w:fill="auto" w:color="auto" w:val="clear"/>
            <w:noWrap/>
            <w:vAlign w:val="bottom"/>
          </w:tcPr>
          <w:p w:rsidRDefault="00354BA5" w:rsidP="00B8090C" w:rsidR="00354BA5" w:rsidRPr="00DA4FE5">
            <w:pPr>
              <w:jc w:val="center"/>
              <w:rPr>
                <w:lang w:eastAsia="hr-HR"/>
              </w:rPr>
            </w:pPr>
            <w:r w:rsidRPr="00DA4FE5">
              <w:t>52848403362</w:t>
            </w:r>
          </w:p>
        </w:tc>
        <w:tc>
          <w:tcPr>
            <w:tcW w:type="dxa" w:w="1701"/>
            <w:vAlign w:val="bottom"/>
          </w:tcPr>
          <w:p w:rsidRDefault="00354BA5" w:rsidP="00B8090C" w:rsidR="00354BA5" w:rsidRPr="00DA4FE5">
            <w:pPr>
              <w:jc w:val="right"/>
              <w:rPr>
                <w:lang w:eastAsia="hr-HR"/>
              </w:rPr>
            </w:pPr>
            <w:r w:rsidRPr="00DA4FE5">
              <w:rPr>
                <w:lang w:eastAsia="hr-HR"/>
              </w:rPr>
              <w:t>2.561,25</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ZAGREBAČKI HOLDING d.o.o.</w:t>
            </w:r>
          </w:p>
        </w:tc>
        <w:tc>
          <w:tcPr>
            <w:tcW w:type="dxa" w:w="2977"/>
            <w:shd w:fill="auto" w:color="auto" w:val="clear"/>
            <w:noWrap/>
            <w:vAlign w:val="bottom"/>
          </w:tcPr>
          <w:p w:rsidRDefault="00354BA5" w:rsidP="00B8090C" w:rsidR="00354BA5" w:rsidRPr="00DA4FE5">
            <w:pPr>
              <w:rPr>
                <w:lang w:eastAsia="hr-HR"/>
              </w:rPr>
            </w:pPr>
            <w:r w:rsidRPr="00DA4FE5">
              <w:rPr>
                <w:lang w:eastAsia="hr-HR"/>
              </w:rPr>
              <w:t>Ul. Grada Vukovara 41, Zagreb</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85584865987</w:t>
            </w:r>
          </w:p>
        </w:tc>
        <w:tc>
          <w:tcPr>
            <w:tcW w:type="dxa" w:w="1701"/>
            <w:vAlign w:val="bottom"/>
          </w:tcPr>
          <w:p w:rsidRDefault="00354BA5" w:rsidP="00B8090C" w:rsidR="00354BA5" w:rsidRPr="00DA4FE5">
            <w:pPr>
              <w:jc w:val="right"/>
              <w:rPr>
                <w:lang w:eastAsia="hr-HR"/>
              </w:rPr>
            </w:pPr>
            <w:r w:rsidRPr="00DA4FE5">
              <w:rPr>
                <w:lang w:eastAsia="hr-HR"/>
              </w:rPr>
              <w:t>1.059,63</w:t>
            </w:r>
          </w:p>
        </w:tc>
      </w:tr>
    </w:tbl>
    <w:p w:rsidRDefault="00354BA5" w:rsidP="00354BA5" w:rsidR="00354BA5" w:rsidRPr="00DA4FE5">
      <w:pPr>
        <w:rPr>
          <w:color w:val="FF0000"/>
        </w:rPr>
      </w:pPr>
    </w:p>
    <w:p w:rsidRDefault="00354BA5" w:rsidP="00354BA5" w:rsidR="00354BA5" w:rsidRPr="00DA4FE5">
      <w:pPr>
        <w:rPr>
          <w:rFonts w:eastAsia="Lucida Sans Unicode"/>
          <w:color w:val="FF0000"/>
          <w:kern w:val="2"/>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Sukladno čl. 46.a Zakona o financijskom poslovanju i predstečajnoj nagodbi (NN br. 108/2012, 144/2012 i 81/2013, 112/2013 u nastavku Zakon), Dužnik je pripremio ovaj nacrt predstečajne nagodbe.</w:t>
      </w:r>
    </w:p>
    <w:p w:rsidRDefault="00354BA5" w:rsidP="00354BA5" w:rsidR="00354BA5" w:rsidRPr="00DA4FE5">
      <w:pPr>
        <w:tabs>
          <w:tab w:pos="426" w:val="center"/>
          <w:tab w:pos="4536" w:val="center"/>
          <w:tab w:pos="9072" w:val="right"/>
        </w:tabs>
        <w:ind w:right="-64"/>
        <w:jc w:val="both"/>
        <w:rPr>
          <w:color w:val="FF0000"/>
        </w:rPr>
      </w:pPr>
    </w:p>
    <w:p w:rsidRDefault="00354BA5" w:rsidP="00354BA5" w:rsidR="00354BA5" w:rsidRPr="00DA4FE5">
      <w:pPr>
        <w:tabs>
          <w:tab w:pos="426" w:val="center"/>
          <w:tab w:pos="4536" w:val="center"/>
          <w:tab w:pos="9072" w:val="right"/>
        </w:tabs>
        <w:ind w:right="-64"/>
        <w:jc w:val="both"/>
        <w:rPr>
          <w:b/>
          <w:i/>
          <w:color w:val="FF0000"/>
        </w:rPr>
      </w:pPr>
      <w:r w:rsidRPr="00DA4FE5">
        <w:rPr>
          <w:b/>
          <w:i/>
        </w:rPr>
        <w:t>1. Tražbine koje ulaze u nacrt predstečajne nagodbe</w:t>
      </w:r>
    </w:p>
    <w:p w:rsidRDefault="00354BA5" w:rsidP="00354BA5" w:rsidR="00354BA5" w:rsidRPr="00DA4FE5">
      <w:pPr>
        <w:tabs>
          <w:tab w:pos="426" w:val="center"/>
          <w:tab w:pos="4536" w:val="center"/>
          <w:tab w:pos="9072" w:val="right"/>
        </w:tabs>
        <w:ind w:right="-64"/>
        <w:jc w:val="both"/>
        <w:rPr>
          <w:b/>
          <w:i/>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rPr>
          <w:rFonts w:eastAsia="Lucida Sans Unicode"/>
          <w:kern w:val="2"/>
        </w:rPr>
      </w:pPr>
      <w:r w:rsidRPr="00DA4FE5">
        <w:lastRenderedPageBreak/>
        <w:t xml:space="preserve">U Postupku su prijave vjerovnika ispitane na ročištu za utvrđivanje tražbina zaključenom dana 12.01.2015. godine. Na navedenom ročištu, utvrđeno je da je ukupan iznos utvrđenih tražbina  2.951.155,40 kn, osporenih tražbina 8.685,42 kn, te da je ukupan iznos prijavljenih tražbina 1.084.994,27 kn. Dana 12.01.2015. godine Nagodbeno vijeće ZG01 donijelo je Rješenje o utvrđenju tražbina </w:t>
      </w:r>
      <w:r w:rsidRPr="00DA4FE5">
        <w:rPr>
          <w:i/>
        </w:rPr>
        <w:t>Klasa:</w:t>
      </w:r>
      <w:r w:rsidRPr="00DA4FE5">
        <w:rPr>
          <w:rFonts w:eastAsia="Lucida Sans Unicode"/>
          <w:kern w:val="2"/>
          <w:lang w:eastAsia="hr-HR"/>
        </w:rPr>
        <w:t xml:space="preserve"> UP – I</w:t>
      </w:r>
      <w:r w:rsidRPr="00DA4FE5">
        <w:rPr>
          <w:rFonts w:eastAsia="Lucida Sans Unicode"/>
          <w:spacing w:val="-2"/>
          <w:kern w:val="2"/>
          <w:lang w:eastAsia="hr-HR"/>
        </w:rPr>
        <w:t>/</w:t>
      </w:r>
      <w:r w:rsidRPr="00DA4FE5">
        <w:rPr>
          <w:rFonts w:eastAsia="Lucida Sans Unicode"/>
          <w:spacing w:val="1"/>
          <w:kern w:val="2"/>
          <w:lang w:eastAsia="hr-HR"/>
        </w:rPr>
        <w:t>11</w:t>
      </w:r>
      <w:r w:rsidRPr="00DA4FE5">
        <w:rPr>
          <w:rFonts w:eastAsia="Lucida Sans Unicode"/>
          <w:spacing w:val="-1"/>
          <w:kern w:val="2"/>
          <w:lang w:eastAsia="hr-HR"/>
        </w:rPr>
        <w:t>0</w:t>
      </w:r>
      <w:r w:rsidRPr="00DA4FE5">
        <w:rPr>
          <w:rFonts w:eastAsia="Lucida Sans Unicode"/>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7</w:t>
      </w:r>
      <w:r w:rsidRPr="00DA4FE5">
        <w:rPr>
          <w:rFonts w:eastAsia="Lucida Sans Unicode"/>
          <w:kern w:val="2"/>
          <w:lang w:eastAsia="hr-HR"/>
        </w:rPr>
        <w:t>/</w:t>
      </w:r>
      <w:r w:rsidRPr="00DA4FE5">
        <w:rPr>
          <w:rFonts w:eastAsia="Lucida Sans Unicode"/>
          <w:spacing w:val="-1"/>
          <w:kern w:val="2"/>
          <w:lang w:eastAsia="hr-HR"/>
        </w:rPr>
        <w:t>14</w:t>
      </w:r>
      <w:r w:rsidRPr="00DA4FE5">
        <w:rPr>
          <w:rFonts w:eastAsia="Lucida Sans Unicode"/>
          <w:spacing w:val="1"/>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1</w:t>
      </w:r>
      <w:r w:rsidRPr="00DA4FE5">
        <w:rPr>
          <w:rFonts w:eastAsia="Lucida Sans Unicode"/>
          <w:spacing w:val="-2"/>
          <w:kern w:val="2"/>
          <w:lang w:eastAsia="hr-HR"/>
        </w:rPr>
        <w:t>/7495</w:t>
      </w:r>
      <w:r w:rsidRPr="00DA4FE5">
        <w:rPr>
          <w:rFonts w:eastAsia="Lucida Sans Unicode"/>
          <w:kern w:val="2"/>
          <w:lang w:eastAsia="hr-HR"/>
        </w:rPr>
        <w:t xml:space="preserve">, Ur. broj: </w:t>
      </w:r>
      <w:r w:rsidRPr="00DA4FE5">
        <w:rPr>
          <w:rFonts w:eastAsia="Lucida Sans Unicode"/>
          <w:spacing w:val="1"/>
          <w:kern w:val="2"/>
          <w:lang w:eastAsia="hr-HR"/>
        </w:rPr>
        <w:t>04</w:t>
      </w:r>
      <w:r w:rsidRPr="00DA4FE5">
        <w:rPr>
          <w:rFonts w:eastAsia="Lucida Sans Unicode"/>
          <w:spacing w:val="-1"/>
          <w:kern w:val="2"/>
          <w:lang w:eastAsia="hr-HR"/>
        </w:rPr>
        <w:t>-0</w:t>
      </w:r>
      <w:r w:rsidRPr="00DA4FE5">
        <w:rPr>
          <w:rFonts w:eastAsia="Lucida Sans Unicode"/>
          <w:spacing w:val="1"/>
          <w:kern w:val="2"/>
          <w:lang w:eastAsia="hr-HR"/>
        </w:rPr>
        <w:t>6</w:t>
      </w:r>
      <w:r w:rsidRPr="00DA4FE5">
        <w:rPr>
          <w:rFonts w:eastAsia="Lucida Sans Unicode"/>
          <w:spacing w:val="-1"/>
          <w:kern w:val="2"/>
          <w:lang w:eastAsia="hr-HR"/>
        </w:rPr>
        <w:t>-</w:t>
      </w:r>
      <w:r w:rsidRPr="00DA4FE5">
        <w:rPr>
          <w:rFonts w:eastAsia="Lucida Sans Unicode"/>
          <w:spacing w:val="1"/>
          <w:kern w:val="2"/>
          <w:lang w:eastAsia="hr-HR"/>
        </w:rPr>
        <w:t>15</w:t>
      </w:r>
      <w:r w:rsidRPr="00DA4FE5">
        <w:rPr>
          <w:rFonts w:eastAsia="Lucida Sans Unicode"/>
          <w:spacing w:val="-1"/>
          <w:kern w:val="2"/>
          <w:lang w:eastAsia="hr-HR"/>
        </w:rPr>
        <w:t xml:space="preserve">-7495-24 </w:t>
      </w:r>
      <w:r w:rsidRPr="00DA4FE5">
        <w:rPr>
          <w:i/>
          <w:spacing w:val="-1"/>
        </w:rPr>
        <w:t xml:space="preserve"> </w:t>
      </w:r>
      <w:r w:rsidRPr="00DA4FE5">
        <w:t xml:space="preserve"> (u nastavku Rješenje).</w:t>
      </w:r>
    </w:p>
    <w:p w:rsidRDefault="00354BA5" w:rsidP="00354BA5" w:rsidR="00354BA5" w:rsidRPr="00DA4FE5">
      <w:pPr>
        <w:suppressLineNumbers/>
        <w:tabs>
          <w:tab w:pos="426" w:val="center"/>
          <w:tab w:pos="720" w:val="left"/>
          <w:tab w:pos="4320" w:val="center"/>
          <w:tab w:pos="8640" w:val="right"/>
        </w:tabs>
        <w:ind w:right="-64" w:left="380"/>
        <w:jc w:val="both"/>
        <w:rPr>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 xml:space="preserve">Izlučnih i razlučnih vjerovnika nema. </w:t>
      </w:r>
    </w:p>
    <w:p w:rsidRDefault="00354BA5" w:rsidP="00354BA5" w:rsidR="00354BA5" w:rsidRPr="00DA4FE5">
      <w:pPr>
        <w:suppressLineNumbers/>
        <w:tabs>
          <w:tab w:pos="426" w:val="center"/>
          <w:tab w:pos="720" w:val="left"/>
          <w:tab w:pos="4320" w:val="center"/>
          <w:tab w:pos="8640" w:val="right"/>
        </w:tabs>
        <w:ind w:right="-64"/>
        <w:jc w:val="both"/>
        <w:rPr>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Ukupan iznos osporenih tražbina iznosi 8.685,42 kn, odnosno ne prelazi 25% prijavljenih tražbina, stoga se Postupak može nastaviti glasovanjem o planu financijskog restrukturiranja.</w:t>
      </w:r>
    </w:p>
    <w:p w:rsidRDefault="00354BA5" w:rsidP="00354BA5" w:rsidR="00354BA5" w:rsidRPr="00DA4FE5">
      <w:pPr>
        <w:suppressLineNumbers/>
        <w:tabs>
          <w:tab w:pos="426" w:val="center"/>
          <w:tab w:pos="720" w:val="left"/>
          <w:tab w:pos="4320" w:val="center"/>
          <w:tab w:pos="8640" w:val="right"/>
        </w:tabs>
        <w:ind w:right="-64"/>
        <w:jc w:val="both"/>
        <w:rPr>
          <w:color w:val="FF0000"/>
        </w:rPr>
      </w:pPr>
    </w:p>
    <w:p w:rsidRDefault="00354BA5" w:rsidP="00354BA5" w:rsidR="00354BA5" w:rsidRPr="00DA4FE5">
      <w:pPr>
        <w:tabs>
          <w:tab w:pos="426" w:val="center"/>
          <w:tab w:pos="4536" w:val="center"/>
          <w:tab w:pos="9072" w:val="right"/>
        </w:tabs>
        <w:ind w:right="-64"/>
        <w:jc w:val="both"/>
        <w:rPr>
          <w:b/>
          <w:i/>
        </w:rPr>
      </w:pPr>
      <w:r w:rsidRPr="00DA4FE5">
        <w:rPr>
          <w:b/>
          <w:i/>
        </w:rPr>
        <w:t>2. Pravo glasa pri odlučivanju o potvrdi plana financijskoj restrukturiranja</w:t>
      </w:r>
    </w:p>
    <w:p w:rsidRDefault="00354BA5" w:rsidP="00354BA5" w:rsidR="00354BA5" w:rsidRPr="00DA4FE5">
      <w:pPr>
        <w:tabs>
          <w:tab w:pos="426" w:val="center"/>
          <w:tab w:pos="4536" w:val="center"/>
          <w:tab w:pos="9072" w:val="right"/>
        </w:tabs>
        <w:ind w:right="-64"/>
        <w:jc w:val="both"/>
        <w:rPr>
          <w:b/>
          <w:i/>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 xml:space="preserve">Vjerovnici čije su tražbine utvrđene rješenjem i uvrštene u Prilog Rješenja imaju pravo glasa sukladno iznosu (visini) svoje utvrđene tražbine. </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 xml:space="preserve">Razlučni vjerovnici </w:t>
      </w:r>
      <w:r w:rsidRPr="00DA4FE5">
        <w:rPr>
          <w:bCs/>
        </w:rPr>
        <w:t>koji se nisu odrekli prava na odvojeno namirenje,</w:t>
      </w:r>
      <w:r w:rsidRPr="00DA4FE5">
        <w:t xml:space="preserve"> vjerovnici na čije tražbine predstečajna nagodba ne djeluje ni vjerovnici osporenih tražbina nemaju pravo glasa.</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Od dana otvaranja Postupka nad Dužnikom, do sklapanja nagodbe pred sudom, na iznose utvrđenih tražbina ne teku kamate.</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Sukladno čl. 63. st. 1. Zakona, izvršena je podjela vjerovnika za potrebe glasovanja na tri grupe, od kojih jednu čine tijela javne uprave i trgovačka društva u većinskom državnom vlasništvu, drugu financijske institucije, a treću ostali vjerovnici, a koje su potom dalje podijeljenje u odnosu na osiguranje unutar svake od triju osnovnih skupina koje podrazumijeva Zakon o financijskom poslovanju i predstečajnoj nagodbi.</w:t>
      </w:r>
    </w:p>
    <w:p w:rsidRDefault="00354BA5" w:rsidP="00354BA5" w:rsidR="00354BA5" w:rsidRPr="00DA4FE5">
      <w:pPr>
        <w:suppressLineNumbers/>
        <w:tabs>
          <w:tab w:pos="426" w:val="center"/>
          <w:tab w:pos="720" w:val="left"/>
          <w:tab w:pos="4320" w:val="center"/>
          <w:tab w:pos="8640" w:val="right"/>
        </w:tabs>
        <w:ind w:right="-64" w:left="380"/>
        <w:jc w:val="both"/>
        <w:rPr>
          <w:color w:val="FF0000"/>
        </w:rPr>
      </w:pPr>
    </w:p>
    <w:p w:rsidRDefault="00354BA5" w:rsidP="00354BA5" w:rsidR="00354BA5" w:rsidRPr="00DA4FE5">
      <w:pPr>
        <w:tabs>
          <w:tab w:pos="426" w:val="center"/>
          <w:tab w:pos="4536" w:val="center"/>
          <w:tab w:pos="9072" w:val="right"/>
        </w:tabs>
        <w:ind w:right="-64"/>
        <w:jc w:val="both"/>
      </w:pPr>
      <w:r w:rsidRPr="00DA4FE5">
        <w:rPr>
          <w:b/>
          <w:i/>
        </w:rPr>
        <w:t>3. Ponuda vjerovnicima - nacrt predstečajne nagodbe</w:t>
      </w:r>
    </w:p>
    <w:p w:rsidRDefault="00354BA5" w:rsidP="00354BA5" w:rsidR="00354BA5" w:rsidRPr="00DA4FE5">
      <w:pPr>
        <w:tabs>
          <w:tab w:pos="426" w:val="center"/>
          <w:tab w:pos="4536" w:val="center"/>
          <w:tab w:pos="9072" w:val="right"/>
        </w:tabs>
        <w:ind w:right="-64"/>
        <w:jc w:val="both"/>
        <w:rPr>
          <w:color w:val="FF0000"/>
        </w:rPr>
      </w:pPr>
    </w:p>
    <w:p w:rsidRDefault="00354BA5" w:rsidP="00354BA5" w:rsidR="00354BA5" w:rsidRPr="00DA4FE5">
      <w:pPr>
        <w:numPr>
          <w:ilvl w:val="0"/>
          <w:numId w:val="15"/>
        </w:numPr>
        <w:suppressLineNumbers/>
        <w:tabs>
          <w:tab w:pos="340" w:val="left"/>
          <w:tab w:pos="426" w:val="center"/>
          <w:tab w:pos="720" w:val="left"/>
          <w:tab w:pos="4320" w:val="center"/>
          <w:tab w:pos="8640" w:val="right"/>
        </w:tabs>
        <w:suppressAutoHyphens/>
        <w:spacing w:lineRule="auto" w:line="276" w:after="120" w:before="120"/>
        <w:ind w:hanging="425" w:right="-62"/>
        <w:jc w:val="both"/>
      </w:pPr>
      <w:r w:rsidRPr="00DA4FE5">
        <w:t>Počevši od svrhe samog postupka predstečajne Nagodbe te svrhe za postupak mjerodavnog Zakona, Vjerovnici predstečajne Nagodbe i Dužnik utvrđuju sljedeće:</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jc w:val="both"/>
      </w:pPr>
      <w:r w:rsidRPr="00DA4FE5">
        <w:t xml:space="preserve">da ovom Nagodbom ne dolazi do novacije niti jedne obveze Dužnika prema Vjerovnicima predstečajne Nagodbe, osim ako je drugačije određeno ovom Nagodbom nego da se isključivo radi o izmjenama postojećih obveza na način da se ponovno ugovaraju rokovi i način otplate duga Dužnika, osim ako je drugačije određeno ovom Nagodbom (otpis dijela tražbine ili pretvaranje u temeljni kapital Dužnika), pa s time u vezi tražbine pobliže opisane u prijavi svakog Vjerovnika predstečajne Nagodbe, a navedene u tablicama u pojedinoj kategoriji tražbine ove Nagodbe zadržavaju isti identitet, ako ovom Nagodbom </w:t>
      </w:r>
      <w:r w:rsidRPr="00DA4FE5">
        <w:lastRenderedPageBreak/>
        <w:t>nije drugačije određeno, ali uz uvjete iz ove Nagodbe (visina duga, način ispunjenja, rok otplate i visina kamate), u mjeri u kojoj nisu protivni odredbama ove Nagodbe;</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da se tražbine Vjerovnika predstečajne Nagodbe smatraju dospjelim na dan otvaranja postupka predstečajne Nagodbe isključivo radi ponovnog ugovaranja rokova i načina plaćanja obveza (u skladu sa člankom 72. Zakona), a na način kako je dogovoreno ovom Nagodbom;</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da se preračunavanje novčanih tražbina koje su nastale u stranoj valuti ili su vezane uz valutnu klauzulu u kunski iznos, a u skladu s odredbom članka 74. Zakona, vrši isključivo radi lakšeg utvrđivanja tražbina te raspodjele prava glasa, odnosno da se navedeno preračunavanje vrši isključivo iz procesnih razloga, te da niti Dužnik niti Vjerovnici predstečajne Nagodbe nemaju volju za promjenom valute odnosno valutne klauzule tražbina koje su im priznate. Navedeno za posljedicu ima da će Dužnik ispunjavati tražbine u onoj valuti, odnosno uz onu valutnu klauzulu, kako su te tražbine Vjerovnika predstečajne Nagodbe i nastale, ali vodeći se načinom i rokovima otplate iz ove Nagodbe. U ovom smislu se Dužnik obvezuje voditi svoje računovodstvo na način da valuta tražbina nakon sklapanja ove Nagodbe odgovara valutama tražbina prije dana otvaranja postupka predstečajne Nagodbe;</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da su se razlučni vjerovnici odrekli prava na odvojeno namirenje samo za potrebe ovog postupka i da njihovo odricanje od prava na odvojeno namirenje ne znači odricanje od upisanog založnog prava i/ili davanje brisovnog očitovanja;</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 xml:space="preserve">da su se izlučni vjerovnici odrekli prava na izdvajanje odnosnih predmeta iz imovine dužnika samo za potrebe ovog postupka i da njihovo odricanje od prava na izdvajanje predmeta ne znači odricanje od upisanog prava vlasništva ili davanje tabularne isprave; </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da sva založna prava koje Vjerovnici predstečajne Nagodbe imaju upisana u javnim upisnicima, ostaju i nadalje upisana u javnim upisnicima i osiguravaju tražbine založnih vjerovnika u skladu s odredbama ove Nagodbe;</w:t>
      </w:r>
    </w:p>
    <w:p w:rsidRDefault="00354BA5" w:rsidP="00354BA5" w:rsidR="00354BA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Vjerovnici predstečajne nagodbe i njihove utvrđene tražbine namirivat će se, svaki pojedinačno, sukladno odredbama ove Nagodbe. Ovom Nagodbom, Dužnik preuzima i određene obveze prema svim vjerovnicima na provedbu određenih mjera, odnosno poduzimanje određenih poslova.</w:t>
      </w:r>
    </w:p>
    <w:p w:rsidRDefault="00354BA5" w:rsidP="00354BA5" w:rsidR="00354BA5" w:rsidRPr="00DA4FE5">
      <w:pPr>
        <w:suppressLineNumbers/>
        <w:tabs>
          <w:tab w:pos="426" w:val="center"/>
          <w:tab w:pos="720" w:val="left"/>
          <w:tab w:pos="4320" w:val="center"/>
          <w:tab w:pos="8640" w:val="right"/>
        </w:tabs>
        <w:ind w:right="-64"/>
        <w:jc w:val="both"/>
        <w:rPr>
          <w:color w:val="FF0000"/>
        </w:rPr>
      </w:pPr>
    </w:p>
    <w:p w:rsidRDefault="00354BA5" w:rsidP="00354BA5" w:rsidR="00354BA5" w:rsidRPr="00DA4FE5">
      <w:pPr>
        <w:tabs>
          <w:tab w:pos="426" w:val="center"/>
          <w:tab w:pos="4536" w:val="center"/>
          <w:tab w:pos="9072" w:val="right"/>
        </w:tabs>
        <w:ind w:right="-64"/>
        <w:jc w:val="both"/>
        <w:rPr>
          <w:u w:val="single"/>
        </w:rPr>
      </w:pPr>
      <w:r w:rsidRPr="00DA4FE5">
        <w:rPr>
          <w:b/>
          <w:i/>
        </w:rPr>
        <w:t>3.1 Obveze Dužnika prema svim vjerovnicima i posebne obveze Dužnika</w:t>
      </w:r>
    </w:p>
    <w:p w:rsidRDefault="00354BA5" w:rsidP="00354BA5" w:rsidR="00354BA5" w:rsidRPr="00DA4FE5">
      <w:pPr>
        <w:tabs>
          <w:tab w:pos="426" w:val="center"/>
          <w:tab w:pos="4536" w:val="center"/>
          <w:tab w:pos="9072" w:val="right"/>
        </w:tabs>
        <w:ind w:right="-64"/>
        <w:jc w:val="both"/>
        <w:rPr>
          <w:color w:val="FF0000"/>
          <w:u w:val="single"/>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Dužnik se u poslovanju, a posebno u slučaju potrebe za novim zaduženjem, obvezuje postupati s pažnjom dobrog gospodarstvenika, poduzimajući radnje i poslove u interesu Dužnika, te postupajući pritom s dužnom pažnjom prema obvezama preuzetim Nagodbom.</w:t>
      </w:r>
    </w:p>
    <w:p w:rsidRDefault="00354BA5" w:rsidP="00354BA5" w:rsidR="00354BA5" w:rsidRPr="00DA4FE5">
      <w:pPr>
        <w:numPr>
          <w:ilvl w:val="0"/>
          <w:numId w:val="15"/>
        </w:numPr>
        <w:suppressLineNumbers/>
        <w:tabs>
          <w:tab w:pos="340" w:val="left"/>
          <w:tab w:pos="426" w:val="center"/>
          <w:tab w:pos="720" w:val="left"/>
          <w:tab w:pos="4320" w:val="center"/>
          <w:tab w:pos="8640" w:val="right"/>
        </w:tabs>
        <w:suppressAutoHyphens/>
        <w:spacing w:lineRule="auto" w:line="276" w:after="200"/>
        <w:ind w:hanging="426" w:right="-64"/>
        <w:jc w:val="both"/>
      </w:pPr>
      <w:r w:rsidRPr="00DA4FE5">
        <w:lastRenderedPageBreak/>
        <w:t xml:space="preserve">Dužnik  se  obvezuje  na  poziv  Vjerovnika  ove predstečajne  Nagodbe  omogućiti svim vjerovnicima koji su na dan otvaranja ovog postupka predstečajne nagodbe imali zasnovano založno pravo, obnovu upisa založnog prava o trošku Dužnika, na način da založni vjerovnici u svakom trenutku  imaju  upisana  založna  prava  koja  im  omogućavaju  jednaku  poziciju  i prava  u  bilo  kojem  vremenu  trajanja  ove  Nagodbe  s  onom  pozicijom  i  pravima koja je pojedini založni vjerovnik imao na dan otvaranja postupka predstečajne nagodbe,  misleći  primarno  na  prednosni  red  i  osigurani  iznos,  ali  ne ograničavajući se samo na to. U tom smislu, Dužnik je dužan omogućiti obnovu založnih  prava  upisanih  temeljem   sporazuma  o  osiguranju  stjecanjem založnog prava i neposrednom provedbom ovrhe (dalje u tekstu:  sporazum) i/ili  radi  osiguranja  mjenice  kojima se  osiguravaju  pojedine tražbine Vjerovnika predstečajne Nagodbe i to najkasnije u roku  30 dana prije isteka određene hipotekarne mjenice i/ili Sporazuma, a ukoliko je za vrijeme trajanja postupka predstečajne Nagodbe došlo do  isteka  određenih  hipotekarnih  mjenica i/ili  Sporazuma,  onda  najkasnije u roku od 30 dana od dana sklapanja ove Nagodbe pred nadležnim Trgovačkim sudom. </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Ako bilo koji iznos iz ove Nagodbe dospijeva na naplatu na neradni dan, Dužnik je u obvezi isti iznos podmiriti na prvi sljedeći radni dan.</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Ako Dužnik zakasni s isplatom pojedine rate/anuiteta u odnosu na rokove određene ovom Nagodbom, duguje Vjerovnicima iz ove Nagodbe zakonsku zateznu kamatu, u mjeri u kojoj je to dozvoljeno mjerodavnim propisima,  kamatu po stopi određenoj za odnose između trgovaca, za razdoblje od dospijeća istog do isplate, a tako obračunata kamata na naplatu dospijeva posljednjeg dana svakog kvartalnog razdoblja.</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 xml:space="preserve">Dužnik ovime izjavljuje kako tražbine radnika koje se po čl. 3. st. 1. točki 13. smatraju prioritetnim tražbinama te ostale tražbine radnika prema Dužniku nisu predmet Nagodbe,  te izjavljuje kako sklapanje ove Nagodbe neće imati utjecaja na tražbine radnika.  </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Dužnik se obvezuje vjerovnike predstečajne nagodbe obavještavati kvartalno o ispunjavanju plana predstečajne nagodbe, sukladno Zakonu o financijskom poslovanju i predstečajnoj nagodbi. Predmetnu obavijest Dužnik se obvezuje objaviti na prikladan način (Internet stranice FINA-e, javni tisak ili vlastita Internet stranica) i to u roku od 30 dana od dana dovršetka kvartala. Dužnik nije u obvezi podnositi zasebno godišnje izvješće već je u sklopu godišnjeg izvješća uprave obvezan podnijeti i izvješće o ispunjavanju plana predstečajne nagodbe na godišnjoj razini.</w:t>
      </w:r>
    </w:p>
    <w:p w:rsidRDefault="00354BA5" w:rsidP="007E556E" w:rsidR="007E556E" w:rsidRPr="007E556E">
      <w:pPr>
        <w:numPr>
          <w:ilvl w:val="0"/>
          <w:numId w:val="15"/>
        </w:numPr>
        <w:suppressLineNumbers/>
        <w:tabs>
          <w:tab w:pos="426" w:val="center"/>
          <w:tab w:pos="720" w:val="left"/>
          <w:tab w:pos="4320" w:val="center"/>
          <w:tab w:pos="8640" w:val="right"/>
        </w:tabs>
        <w:suppressAutoHyphens/>
        <w:spacing w:lineRule="auto" w:line="276" w:after="280"/>
        <w:ind w:hanging="425" w:right="-62"/>
        <w:jc w:val="both"/>
        <w:rPr>
          <w:b/>
          <w:i/>
        </w:rPr>
      </w:pPr>
      <w:r w:rsidRPr="00DA4FE5">
        <w:t xml:space="preserve">Vjerovnici predstečajne nagodbe su suglasni da Dužnik može prodavati imovinu u svojem vlasništvu, po fair tržišnoj vrijednosti, a koja imovina je založena u korist određenih vjerovnika. Nadalje, Vjerovnici predstečajne nagodbe su suglasni da Dužnik iz tako postignute kupoprodajne cijene prvo namiri tražbine koje su osigurane založnim pravom na konkretnoj imovini Dužnika, i to onim redom kako su založna prava upisana odnosno stečena. Ako ne bude dovoljno sredstava iz postignute kupoprodajne cijene konkretnog predmeta prodaje za namirenje svih vjerovnika koji imaju upisano založno pravo na toj konkretnoj imovini, namiriti </w:t>
      </w:r>
      <w:r w:rsidRPr="00DA4FE5">
        <w:lastRenderedPageBreak/>
        <w:t>će se samo oni vjerovnici za čije namirenje (a po redu prvenstva upisanog založnog prava) ima dovoljno sredstava unutar postignute kupoprodajne cijene. U slučaju takve prodaje, razlučni vjerovnici koji su dali izjavu o odricanju od prava na odvojeno namirenje obvezuju se po pozivu Dužnika izdati brisovno očitovanje za upisana založna prava, a ako je postupak kupoprodaje proveden u skladu s odredbom ovog članka, odnosno odredbama ove Nagodbe. U slučaju da razlučni vjerovnik nije dao izjavu o odricanju od prava na odvojeno namirenje, Dužnik se obvezuje od takvog razlučnog vjerovnika ishoditi brisovno očitovanje nakon što takvom razlučnom vjerovniku bude uplaćen dio kupoprodajne cijene koji se odnosi na tražbine tog razlučnog vjerovnika koje su osigurane založnim pravom na konkretnoj imovini, vodeći se pri tome načelom da će se razlučni vjerovnici namirivati onim redoslijedom kojim su upisana njihova založna prava i da će se namiriti za svoje tražbine u onoj mjeri i samo ukoliko to bude dozvoljavala kupoprodajna cijena, koja mora biti fair tržišna vrijednost imovine koja se prodaje.</w:t>
      </w:r>
    </w:p>
    <w:p w:rsidRDefault="00354BA5" w:rsidP="00354BA5" w:rsidR="00354BA5" w:rsidRPr="00DA4FE5">
      <w:pPr>
        <w:tabs>
          <w:tab w:pos="426" w:val="center"/>
          <w:tab w:pos="4536" w:val="center"/>
          <w:tab w:pos="9072" w:val="right"/>
        </w:tabs>
        <w:ind w:right="-64"/>
        <w:jc w:val="both"/>
        <w:rPr>
          <w:b/>
          <w:i/>
        </w:rPr>
      </w:pPr>
      <w:r w:rsidRPr="00DA4FE5">
        <w:rPr>
          <w:b/>
          <w:i/>
        </w:rPr>
        <w:t>3.2 Način namirenja Vjerovnika</w:t>
      </w:r>
    </w:p>
    <w:p w:rsidRDefault="00354BA5" w:rsidP="00354BA5" w:rsidR="00354BA5" w:rsidRPr="00DA4FE5">
      <w:pPr>
        <w:tabs>
          <w:tab w:pos="426" w:val="center"/>
          <w:tab w:pos="4536" w:val="center"/>
          <w:tab w:pos="9072" w:val="right"/>
        </w:tabs>
        <w:ind w:right="-64"/>
        <w:jc w:val="both"/>
        <w:rPr>
          <w:b/>
          <w:i/>
          <w:color w:val="FF0000"/>
        </w:rPr>
      </w:pPr>
    </w:p>
    <w:p w:rsidRDefault="00354BA5" w:rsidP="00354BA5" w:rsidR="00354BA5" w:rsidRPr="00DA4FE5">
      <w:pPr>
        <w:numPr>
          <w:ilvl w:val="0"/>
          <w:numId w:val="15"/>
        </w:numPr>
        <w:suppressLineNumbers/>
        <w:tabs>
          <w:tab w:pos="340" w:val="left"/>
          <w:tab w:pos="426" w:val="center"/>
          <w:tab w:pos="720" w:val="left"/>
          <w:tab w:pos="4320" w:val="center"/>
          <w:tab w:pos="8640" w:val="right"/>
        </w:tabs>
        <w:suppressAutoHyphens/>
        <w:spacing w:lineRule="auto" w:line="276" w:after="200"/>
        <w:ind w:hanging="426" w:right="-64" w:left="-46"/>
        <w:jc w:val="both"/>
      </w:pPr>
      <w:r w:rsidRPr="00DA4FE5">
        <w:t>Tražbina svakog pojedinog vjerovnika u Nagodbi, namirit će se na sljedeći način, a u skladu s Planom financijskog restrukturiranja, predanim od strane Dužnika u postupku predstečajne nagodbe:</w:t>
      </w:r>
    </w:p>
    <w:p w:rsidRDefault="00354BA5" w:rsidP="00354BA5" w:rsidR="00354BA5" w:rsidRPr="00DA4FE5">
      <w:r w:rsidRPr="00DA4FE5">
        <w:rPr>
          <w:b/>
          <w:u w:val="single"/>
        </w:rPr>
        <w:t xml:space="preserve">Za prvu grupu vjerovnika: </w:t>
      </w:r>
      <w:r w:rsidRPr="00DA4FE5">
        <w:t>kod Ministarstva financija  otpis 70% ukupno utvrđene tražbine,  obročna otplata  30% utvrđene tražbine nakon jedne godine počeka u 36 jednakih mjesečnih obroka (anuiteta) uz  kamatnu stopu 4,5%  godišnje, svakog 1. u mjesecu , kod   drugih tijela javne uprave i trgovačkih društva u većinskom vlasništvu države otpis 70% ukupno utvrđene tražbine,  obročna otplata  30% utvrđene tražbine nakon jedne godine počeka u 36 jednakih mjesečnih obroka (anuiteta) uz  uz  kamatnu stopu 4,5 % godišnje , svakog 1. u mjesecu,  a sve počevši od dana pravomoćnosti Rješenja o sklopljenoj predstečajnoj nagodbi pred Trgovačkim sudom.</w:t>
      </w:r>
    </w:p>
    <w:p w:rsidRDefault="00354BA5" w:rsidP="00354BA5" w:rsidR="00354BA5" w:rsidRPr="00DA4FE5">
      <w:r w:rsidRPr="00DA4FE5">
        <w:rPr>
          <w:b/>
          <w:u w:val="single"/>
        </w:rPr>
        <w:t xml:space="preserve">Za drugu grupu vjerovnika: </w:t>
      </w:r>
      <w:r w:rsidRPr="00DA4FE5">
        <w:t>kod financijskih institucija otpis  ukupne kamate,  obročna otplata  glavnice utvrđene tražbine  u 60 jednakih mjesečnih obroka (anuiteta)  uz kamatnu stopu 4,5 % godišnje, svakog 1. u mjesecu ,  a sve počevši od dana pravomoćnosti Rješenja o sklopljenoj predstečajnoj nagodbi pred Trgovačkim sudom.</w:t>
      </w:r>
    </w:p>
    <w:p w:rsidRDefault="00354BA5" w:rsidP="00354BA5" w:rsidR="00354BA5" w:rsidRPr="00DA4FE5">
      <w:pPr>
        <w:rPr>
          <w:b/>
          <w:u w:val="single"/>
        </w:rPr>
      </w:pPr>
      <w:r w:rsidRPr="00DA4FE5">
        <w:rPr>
          <w:b/>
          <w:u w:val="single"/>
        </w:rPr>
        <w:t>Za treću grupu vjerovnika:</w:t>
      </w:r>
    </w:p>
    <w:p w:rsidRDefault="00354BA5" w:rsidP="00354BA5" w:rsidR="00354BA5" w:rsidRPr="00DA4FE5">
      <w:r w:rsidRPr="00DA4FE5">
        <w:rPr>
          <w:u w:val="single"/>
        </w:rPr>
        <w:t>1. Kod ostalih vjerovnika:</w:t>
      </w:r>
      <w:r w:rsidRPr="00DA4FE5">
        <w:t xml:space="preserve"> otpis 70% ukupno utvrđene tražbine,  obročna otplata  30% utvrđene tražbine nakon jedne godine počeka u 36 jednakih mjesečnih obroka (anuiteta) beskamatno, svakog 1. u mjesecu ,  a sve počevši od dana pravomoćnosti Rješenja o sklopljenoj predstečajnoj nagodbi pred Trgovačkim sudom.</w:t>
      </w:r>
    </w:p>
    <w:p w:rsidRDefault="00354BA5" w:rsidP="00354BA5" w:rsidR="00354BA5">
      <w:r w:rsidRPr="00DA4FE5">
        <w:rPr>
          <w:u w:val="single"/>
        </w:rPr>
        <w:t xml:space="preserve">2.Kod obaveza za pozajmice: </w:t>
      </w:r>
      <w:r w:rsidRPr="00DA4FE5">
        <w:t xml:space="preserve"> otpis 100% ukupno utvrđene tražbine u korist kapitalnih rezervi.</w:t>
      </w:r>
    </w:p>
    <w:p w:rsidRDefault="007E556E" w:rsidP="00354BA5" w:rsidR="007E556E" w:rsidRPr="00DA4FE5"/>
    <w:p w:rsidRDefault="00354BA5" w:rsidP="00354BA5" w:rsidR="00354BA5" w:rsidRPr="00DA4FE5">
      <w:pPr>
        <w:pStyle w:val="Odlomakpopisa"/>
        <w:numPr>
          <w:ilvl w:val="3"/>
          <w:numId w:val="15"/>
        </w:numPr>
        <w:suppressLineNumbers/>
        <w:tabs>
          <w:tab w:pos="340" w:val="left"/>
          <w:tab w:pos="426" w:val="center"/>
          <w:tab w:pos="720" w:val="left"/>
          <w:tab w:pos="4320" w:val="center"/>
          <w:tab w:pos="8640" w:val="right"/>
        </w:tabs>
        <w:suppressAutoHyphens/>
        <w:spacing w:lineRule="auto" w:line="276" w:after="200"/>
        <w:ind w:right="-64"/>
        <w:jc w:val="both"/>
        <w:rPr>
          <w:rFonts w:hAnsi="Times New Roman" w:ascii="Times New Roman"/>
          <w:b/>
          <w:sz w:val="24"/>
          <w:szCs w:val="24"/>
          <w:u w:val="single"/>
        </w:rPr>
      </w:pPr>
      <w:r w:rsidRPr="00DA4FE5">
        <w:rPr>
          <w:rFonts w:hAnsi="Times New Roman" w:ascii="Times New Roman"/>
          <w:b/>
          <w:sz w:val="24"/>
          <w:szCs w:val="24"/>
          <w:u w:val="single"/>
        </w:rPr>
        <w:t>Grupa vjerovnika:</w:t>
      </w:r>
    </w:p>
    <w:p w:rsidRDefault="00354BA5" w:rsidP="00354BA5" w:rsidR="00354BA5" w:rsidRPr="00DA4FE5">
      <w:pPr>
        <w:jc w:val="both"/>
      </w:pPr>
    </w:p>
    <w:p w:rsidRDefault="00354BA5" w:rsidP="00354BA5" w:rsidR="00354BA5" w:rsidRPr="00DA4FE5">
      <w:pPr>
        <w:jc w:val="both"/>
      </w:pPr>
      <w:r w:rsidRPr="00DA4FE5">
        <w:t xml:space="preserve">Vjerovniku </w:t>
      </w:r>
      <w:r w:rsidRPr="00DA4FE5">
        <w:rPr>
          <w:b/>
          <w:lang w:eastAsia="hr-HR"/>
        </w:rPr>
        <w:t>HRVATSKE ŠUME D.O.O.</w:t>
      </w:r>
      <w:r w:rsidRPr="00DA4FE5">
        <w:t xml:space="preserve">, </w:t>
      </w:r>
      <w:r w:rsidRPr="00DA4FE5">
        <w:rPr>
          <w:lang w:eastAsia="hr-HR"/>
        </w:rPr>
        <w:t>LJ.F. Vukotinovića 2, Zagreb</w:t>
      </w:r>
      <w:r w:rsidRPr="00DA4FE5">
        <w:t xml:space="preserve">, OIB: </w:t>
      </w:r>
      <w:r w:rsidRPr="00DA4FE5">
        <w:rPr>
          <w:rStyle w:val="st"/>
        </w:rPr>
        <w:t>69693144506</w:t>
      </w:r>
      <w:r w:rsidRPr="00DA4FE5">
        <w:t>, otpisuje se 70% ukupno utvrđene tražbine,  dok će se 30% utvrđene tražbine  u iznosu od  39,47</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lastRenderedPageBreak/>
        <w:t>Nakon isteka razdoblja počeka  teče razdoblje otplate pri čemu se tražbina namiruje u 36 (tridesetšest) jednakih, uzastopnih mjesečnih anuiteta u iznosu od 1,10 kn , svaki,   uz 4,5% kamate.</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1,10 kn uvećan za kamatu na naplatu dospijeva prvog dana u mjesecu, a nakon isteka razdoblja počeka.</w:t>
      </w:r>
    </w:p>
    <w:p w:rsidRDefault="00354BA5" w:rsidP="00354BA5" w:rsidR="00354BA5" w:rsidRPr="00DA4FE5">
      <w:pPr>
        <w:jc w:val="both"/>
      </w:pPr>
    </w:p>
    <w:p w:rsidRDefault="00354BA5" w:rsidP="00354BA5" w:rsidR="00354BA5" w:rsidRPr="00DA4FE5">
      <w:pPr>
        <w:jc w:val="both"/>
      </w:pPr>
      <w:r w:rsidRPr="00DA4FE5">
        <w:t xml:space="preserve">Vjerovniku </w:t>
      </w:r>
      <w:r w:rsidRPr="00DA4FE5">
        <w:rPr>
          <w:b/>
        </w:rPr>
        <w:t>MINISTARSTVO FINANCIJA-POREZNA UPRAVA</w:t>
      </w:r>
      <w:r w:rsidRPr="00DA4FE5">
        <w:t xml:space="preserve">, Katančićeva 5 , Zagreb, OIB: 18683136487, otpisuje se 70% ukupno utvrđene tražbine,  dok će se 30% utvrđene tražbine  u iznosu od  </w:t>
      </w:r>
      <w:r w:rsidRPr="00DA4FE5">
        <w:rPr>
          <w:color w:val="000000"/>
          <w:lang w:eastAsia="hr-HR"/>
        </w:rPr>
        <w:t>200.084,19</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 xml:space="preserve">Nakon isteka razdoblja počeka  teče razdoblje otplate pri čemu se tražbina namiruje u 36 (tridesetšest) jednakih, uzastopnih mjesečnih anuiteta u iznosu od </w:t>
      </w:r>
      <w:r w:rsidRPr="00DA4FE5">
        <w:rPr>
          <w:rFonts w:eastAsia="Times New Roman" w:hAnsi="Times New Roman" w:ascii="Times New Roman"/>
          <w:sz w:val="24"/>
          <w:szCs w:val="24"/>
          <w:lang w:eastAsia="hr-HR"/>
        </w:rPr>
        <w:t>5.557,89</w:t>
      </w:r>
      <w:r w:rsidRPr="00DA4FE5">
        <w:rPr>
          <w:rFonts w:hAnsi="Times New Roman" w:ascii="Times New Roman"/>
          <w:sz w:val="24"/>
          <w:szCs w:val="24"/>
        </w:rPr>
        <w:t xml:space="preserve"> kn , svaki,   uz 4,5% kamate.</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5.557,89 kn uvećan za kamatu na naplatu dospijeva prvog dana u mjesecu, a nakon isteka razdoblja počeka.</w:t>
      </w:r>
    </w:p>
    <w:p w:rsidRDefault="00354BA5" w:rsidP="00354BA5" w:rsidR="00354BA5" w:rsidRPr="00DA4FE5">
      <w:pPr>
        <w:jc w:val="both"/>
      </w:pPr>
      <w:r w:rsidRPr="00DA4FE5">
        <w:t xml:space="preserve">Vjerovniku </w:t>
      </w:r>
      <w:r w:rsidRPr="00DA4FE5">
        <w:rPr>
          <w:b/>
          <w:lang w:eastAsia="hr-HR"/>
        </w:rPr>
        <w:t>ZAGREBAČKI HOLDING d.o.o.</w:t>
      </w:r>
      <w:r w:rsidRPr="00DA4FE5">
        <w:t xml:space="preserve">, </w:t>
      </w:r>
      <w:r w:rsidRPr="00DA4FE5">
        <w:rPr>
          <w:lang w:eastAsia="hr-HR"/>
        </w:rPr>
        <w:t>Ul. Grada Vukovara 41, Zagreb</w:t>
      </w:r>
      <w:r w:rsidRPr="00DA4FE5">
        <w:t xml:space="preserve">, OIB: </w:t>
      </w:r>
      <w:r w:rsidRPr="00DA4FE5">
        <w:rPr>
          <w:lang w:eastAsia="hr-HR"/>
        </w:rPr>
        <w:t>85584865987</w:t>
      </w:r>
      <w:r w:rsidRPr="00DA4FE5">
        <w:t>, otpisuje se 70% ukupno utvrđene tražbine,  dok će se 30% utvrđene tražbine  u iznosu od  317,89</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8,83 kn , svaki,   uz 4,5% kamate.</w:t>
      </w:r>
    </w:p>
    <w:p w:rsidRDefault="00354BA5" w:rsidP="00354BA5" w:rsidR="00354BA5" w:rsidRPr="007E556E">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8,83 kn uvećan za kamatu na naplatu dospijeva prvog dana u mjesecu, a nakon isteka razdoblja počeka.</w:t>
      </w:r>
    </w:p>
    <w:p w:rsidRDefault="00354BA5" w:rsidP="00354BA5" w:rsidR="00354BA5" w:rsidRPr="00DA4FE5">
      <w:pPr>
        <w:jc w:val="both"/>
        <w:rPr>
          <w:b/>
          <w:color w:val="FF0000"/>
        </w:rPr>
      </w:pPr>
    </w:p>
    <w:p w:rsidRDefault="00354BA5" w:rsidP="00354BA5" w:rsidR="00354BA5" w:rsidRPr="00DA4FE5">
      <w:pPr>
        <w:pStyle w:val="Odlomakpopisa"/>
        <w:numPr>
          <w:ilvl w:val="3"/>
          <w:numId w:val="15"/>
        </w:numPr>
        <w:suppressAutoHyphens/>
        <w:spacing w:lineRule="auto" w:line="276" w:after="200"/>
        <w:jc w:val="both"/>
        <w:rPr>
          <w:rFonts w:hAnsi="Times New Roman" w:ascii="Times New Roman"/>
          <w:b/>
          <w:sz w:val="24"/>
          <w:szCs w:val="24"/>
          <w:u w:val="single"/>
        </w:rPr>
      </w:pPr>
      <w:r w:rsidRPr="00DA4FE5">
        <w:rPr>
          <w:rFonts w:hAnsi="Times New Roman" w:ascii="Times New Roman"/>
          <w:b/>
          <w:sz w:val="24"/>
          <w:szCs w:val="24"/>
          <w:u w:val="single"/>
        </w:rPr>
        <w:t>Grupa vjerovnika:</w:t>
      </w:r>
    </w:p>
    <w:p w:rsidRDefault="00354BA5" w:rsidP="00354BA5" w:rsidR="00354BA5" w:rsidRPr="00DA4FE5">
      <w:pPr>
        <w:jc w:val="both"/>
      </w:pPr>
      <w:r w:rsidRPr="00DA4FE5">
        <w:t xml:space="preserve">Vjerovniku </w:t>
      </w:r>
      <w:r w:rsidRPr="00DA4FE5">
        <w:rPr>
          <w:b/>
        </w:rPr>
        <w:t>HOK-OSIGURANJE d.d.</w:t>
      </w:r>
      <w:r w:rsidRPr="00DA4FE5">
        <w:t xml:space="preserve">, Capraška ulica 6, Zagreb, OIB: 00432869176, otpisuje  se ukupna kamata,  dok će se glavnica utvrđene tražbine  u iznosu od  </w:t>
      </w:r>
      <w:r w:rsidRPr="00DA4FE5">
        <w:rPr>
          <w:lang w:eastAsia="hr-HR"/>
        </w:rPr>
        <w:t>2.557,73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42,63 kn , svaki, uvećano za kamatnu stopu 4,5% godišnje.</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42,63 kn  uvećan za kamatnu stopu na naplatu dospijeva prvog dana u mjesecu, a nakon pravomoćnosti Rješenja o sklopljenoj predstečajnoj nagodbi pred Trgovačkim sudom.</w:t>
      </w:r>
    </w:p>
    <w:p w:rsidRDefault="00354BA5" w:rsidP="00354BA5" w:rsidR="00354BA5" w:rsidRPr="00DA4FE5">
      <w:pPr>
        <w:jc w:val="both"/>
      </w:pPr>
      <w:r w:rsidRPr="00DA4FE5">
        <w:lastRenderedPageBreak/>
        <w:t xml:space="preserve">Vjerovniku </w:t>
      </w:r>
      <w:r w:rsidRPr="00DA4FE5">
        <w:rPr>
          <w:b/>
        </w:rPr>
        <w:t>JADRANSKO OSIGURANJE d.d.</w:t>
      </w:r>
      <w:r w:rsidRPr="00DA4FE5">
        <w:t xml:space="preserve">, Listopadska 2, Zagreb, OIB: 94472454976, otpisuje se ukupna kamata,  dok će se glavica utvrđene tražbine  u iznosu od  </w:t>
      </w:r>
      <w:r w:rsidRPr="00DA4FE5">
        <w:rPr>
          <w:color w:val="000000"/>
          <w:lang w:eastAsia="hr-HR"/>
        </w:rPr>
        <w:t>6.762,38</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112,71 kn , svaki, uvećano za kamatnu stopu 4,5% godišnje.</w:t>
      </w:r>
    </w:p>
    <w:p w:rsidRDefault="00354BA5" w:rsidP="00354BA5" w:rsidR="00354BA5" w:rsidRPr="007E556E">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112,71 kn  uvećan za kamatnu stopu na naplatu dospijeva prvog dana u mjesecu, a nakon pravomoćnosti Rješenja o sklopljenoj predstečajnoj nagodbi pred Trgovačkim sudom.</w:t>
      </w:r>
    </w:p>
    <w:p w:rsidRDefault="00354BA5" w:rsidP="00354BA5" w:rsidR="00354BA5" w:rsidRPr="00DA4FE5">
      <w:pPr>
        <w:jc w:val="both"/>
      </w:pPr>
      <w:r w:rsidRPr="00DA4FE5">
        <w:t xml:space="preserve">Vjerovniku </w:t>
      </w:r>
      <w:r w:rsidRPr="00DA4FE5">
        <w:rPr>
          <w:b/>
          <w:lang w:eastAsia="hr-HR"/>
        </w:rPr>
        <w:t>MERCEDES-BENZ LEASING HRVATSKA d.o.o.</w:t>
      </w:r>
      <w:r w:rsidRPr="00DA4FE5">
        <w:t xml:space="preserve">, </w:t>
      </w:r>
      <w:r w:rsidRPr="00DA4FE5">
        <w:rPr>
          <w:lang w:eastAsia="hr-HR"/>
        </w:rPr>
        <w:t>Kovinska 5, Zagreb</w:t>
      </w:r>
      <w:r w:rsidRPr="00DA4FE5">
        <w:t xml:space="preserve">, OIB: </w:t>
      </w:r>
      <w:r w:rsidRPr="00DA4FE5">
        <w:rPr>
          <w:lang w:eastAsia="hr-HR"/>
        </w:rPr>
        <w:t>17080997510</w:t>
      </w:r>
      <w:r w:rsidRPr="00DA4FE5">
        <w:t>, otpisuje se ukupna kamata,  dok će se glavnica utvrđene tražbine  u iznosu od  250.225,05</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4.170,42 kn , svaki, uvećano za kamatnu stopu 4,5% godišnje.</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4.170,42 kn  uvećan za kamatnu stopu na naplatu dospijeva prvog dana u mjesecu, a nakon pravomoćnosti Rješenja o sklopljenoj predstečajnoj nagodbi pred Trgovačkim sudom.</w:t>
      </w:r>
    </w:p>
    <w:p w:rsidRDefault="00354BA5" w:rsidP="00354BA5" w:rsidR="00354BA5" w:rsidRPr="00DA4FE5">
      <w:pPr>
        <w:jc w:val="both"/>
      </w:pPr>
      <w:r w:rsidRPr="00DA4FE5">
        <w:t xml:space="preserve">Vjerovniku </w:t>
      </w:r>
      <w:r w:rsidRPr="00DA4FE5">
        <w:rPr>
          <w:b/>
        </w:rPr>
        <w:t>RAIFFEISEN LEASING d.o.o.</w:t>
      </w:r>
      <w:r w:rsidRPr="00DA4FE5">
        <w:t xml:space="preserve">, Radnička cesta 43, Zagreb, OIB: 75346450537, otpisuje se ukupna kamata,  dok će se glavnica utvrđene tražbine  u iznosu od  </w:t>
      </w:r>
      <w:r w:rsidRPr="00DA4FE5">
        <w:rPr>
          <w:color w:val="000000"/>
          <w:lang w:eastAsia="hr-HR"/>
        </w:rPr>
        <w:t>1.188,25</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19,80 kn , svaki, uvećano za kamatnu stopu 4,5% godišnje.</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19,80 kn  uvećan za kamatnu stopu na naplatu dospijeva prvog dana u mjesecu, a nakon pravomoćnosti Rješenja o sklopljenoj predstečajnoj nagodbi pred Trgovačkim sudom.</w:t>
      </w:r>
    </w:p>
    <w:p w:rsidRDefault="00354BA5" w:rsidP="00354BA5" w:rsidR="00354BA5" w:rsidRPr="00DA4FE5">
      <w:pPr>
        <w:jc w:val="both"/>
      </w:pPr>
      <w:r w:rsidRPr="00DA4FE5">
        <w:t xml:space="preserve">Vjerovniku </w:t>
      </w:r>
      <w:r w:rsidRPr="00DA4FE5">
        <w:rPr>
          <w:b/>
        </w:rPr>
        <w:t>WIENER OSIGURANJE VIENNA INSURANCE GROUP d.d.</w:t>
      </w:r>
      <w:r w:rsidRPr="00DA4FE5">
        <w:t xml:space="preserve">, Slovenska ulica 24, Zagreb, OIB: 52848403362, otpisuje se ukupna kamata,  dok će se glavnica utvrđene tražbine  u iznosu od  </w:t>
      </w:r>
      <w:r w:rsidRPr="00DA4FE5">
        <w:rPr>
          <w:color w:val="000000"/>
          <w:lang w:eastAsia="hr-HR"/>
        </w:rPr>
        <w:t>2.561,25</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42,69 kn , svaki, uvećano za kamatnu stopu 4,5% godišnje.</w:t>
      </w:r>
    </w:p>
    <w:p w:rsidRDefault="00354BA5" w:rsidP="00354BA5" w:rsidR="00354BA5" w:rsidRPr="00354BA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42,69 kn  uvećan za kamatnu stopu na naplatu dospijeva prvog dana u mjesecu, a nakon pravomoćnosti Rješenja o sklopljenoj predstečajnoj nagodbi pred Trgovačkim sudom.</w:t>
      </w:r>
    </w:p>
    <w:p w:rsidRDefault="00354BA5" w:rsidP="00354BA5" w:rsidR="00354BA5" w:rsidRPr="00DA4FE5">
      <w:pPr>
        <w:pStyle w:val="Odlomakpopisa"/>
        <w:jc w:val="both"/>
        <w:rPr>
          <w:rFonts w:eastAsia="Times New Roman" w:hAnsi="Times New Roman" w:ascii="Times New Roman"/>
          <w:color w:val="FF0000"/>
          <w:sz w:val="24"/>
          <w:szCs w:val="24"/>
          <w:lang w:eastAsia="hr-HR"/>
        </w:rPr>
      </w:pPr>
    </w:p>
    <w:p w:rsidRDefault="00354BA5" w:rsidP="00354BA5" w:rsidR="00354BA5" w:rsidRPr="00DA4FE5">
      <w:pPr>
        <w:pStyle w:val="Odlomakpopisa"/>
        <w:numPr>
          <w:ilvl w:val="3"/>
          <w:numId w:val="15"/>
        </w:numPr>
        <w:suppressAutoHyphens/>
        <w:spacing w:lineRule="auto" w:line="276" w:after="200"/>
        <w:jc w:val="both"/>
        <w:rPr>
          <w:rFonts w:eastAsia="Times New Roman" w:hAnsi="Times New Roman" w:ascii="Times New Roman"/>
          <w:b/>
          <w:sz w:val="24"/>
          <w:szCs w:val="24"/>
          <w:u w:val="single"/>
          <w:lang w:eastAsia="hr-HR"/>
        </w:rPr>
      </w:pPr>
      <w:r w:rsidRPr="00DA4FE5">
        <w:rPr>
          <w:rFonts w:eastAsia="Times New Roman" w:hAnsi="Times New Roman" w:ascii="Times New Roman"/>
          <w:b/>
          <w:sz w:val="24"/>
          <w:szCs w:val="24"/>
          <w:u w:val="single"/>
          <w:lang w:eastAsia="hr-HR"/>
        </w:rPr>
        <w:lastRenderedPageBreak/>
        <w:t>Grupa vjerovnika:</w:t>
      </w:r>
    </w:p>
    <w:p w:rsidRDefault="00354BA5" w:rsidP="00354BA5" w:rsidR="00354BA5" w:rsidRPr="00DA4FE5">
      <w:pPr>
        <w:jc w:val="both"/>
        <w:rPr>
          <w:color w:val="FF0000"/>
        </w:rPr>
      </w:pPr>
      <w:r w:rsidRPr="00DA4FE5">
        <w:rPr>
          <w:u w:val="single"/>
        </w:rPr>
        <w:t>1. Ostali vjerovnici:</w:t>
      </w:r>
    </w:p>
    <w:p w:rsidRDefault="00354BA5" w:rsidP="00354BA5" w:rsidR="00354BA5" w:rsidRPr="00DA4FE5">
      <w:pPr>
        <w:jc w:val="both"/>
      </w:pPr>
      <w:r w:rsidRPr="00DA4FE5">
        <w:t xml:space="preserve">Vjerovniku </w:t>
      </w:r>
      <w:r w:rsidRPr="00DA4FE5">
        <w:rPr>
          <w:b/>
        </w:rPr>
        <w:t>AD-ELEKTROINSTAL vl. BOŽIDAR DAVIDOVIĆ</w:t>
      </w:r>
      <w:r w:rsidRPr="00DA4FE5">
        <w:t xml:space="preserve">, Vrbje 11, Zagreb, OIB: 22878409504, otpisuje se 70% ukupno utvrđene tražbine,  dok će se 30% utvrđene tražbine  u iznosu od  </w:t>
      </w:r>
      <w:r w:rsidRPr="00DA4FE5">
        <w:rPr>
          <w:color w:val="000000"/>
          <w:lang w:eastAsia="hr-HR"/>
        </w:rPr>
        <w:t>7.934,48</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220,40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220,40 kn  na naplatu dospijeva prvog dana u mjesecu, a nakon isteka razdoblja počeka.</w:t>
      </w:r>
    </w:p>
    <w:p w:rsidRDefault="00354BA5" w:rsidP="00354BA5" w:rsidR="00354BA5" w:rsidRPr="00DA4FE5">
      <w:pPr>
        <w:jc w:val="both"/>
      </w:pPr>
      <w:r w:rsidRPr="00DA4FE5">
        <w:t xml:space="preserve">Vjerovniku </w:t>
      </w:r>
      <w:r w:rsidRPr="00DA4FE5">
        <w:rPr>
          <w:b/>
        </w:rPr>
        <w:t>AUTO GAŠPARIĆ d.o.o.</w:t>
      </w:r>
      <w:r w:rsidRPr="00DA4FE5">
        <w:t xml:space="preserve">, Staro Čiče, Velikogorička 19/a, Velika Gorica, OIB: 69565927095, otpisuje se 70% ukupno utvrđene tražbine,  dok će se 30% utvrđene tražbine  u iznosu od  </w:t>
      </w:r>
      <w:r w:rsidRPr="00DA4FE5">
        <w:rPr>
          <w:color w:val="000000"/>
          <w:lang w:eastAsia="hr-HR"/>
        </w:rPr>
        <w:t>4.789,97</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133,05 kn , svaki, beskamatno.</w:t>
      </w:r>
    </w:p>
    <w:p w:rsidRDefault="00354BA5" w:rsidP="007E556E" w:rsidR="007E556E" w:rsidRPr="007E556E">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133,05 kn  na naplatu dospijeva prvog dana u mjesecu, a nakon isteka razdoblja počeka.</w:t>
      </w:r>
    </w:p>
    <w:p w:rsidRDefault="00354BA5" w:rsidP="00354BA5" w:rsidR="00354BA5" w:rsidRPr="00DA4FE5">
      <w:pPr>
        <w:jc w:val="both"/>
      </w:pPr>
      <w:r w:rsidRPr="00DA4FE5">
        <w:t xml:space="preserve">Vjerovniku </w:t>
      </w:r>
      <w:r w:rsidRPr="00DA4FE5">
        <w:rPr>
          <w:b/>
        </w:rPr>
        <w:t>DAMON ALATI d.o.o.</w:t>
      </w:r>
      <w:r w:rsidRPr="00DA4FE5">
        <w:t xml:space="preserve">, Kovinska 9d, Zagreb, OIB: 89734696105, otpisuje se 70% ukupno utvrđene tražbine,  dok će se 30% utvrđene tražbine  u iznosu od  </w:t>
      </w:r>
      <w:r w:rsidRPr="00DA4FE5">
        <w:rPr>
          <w:color w:val="000000"/>
          <w:lang w:eastAsia="hr-HR"/>
        </w:rPr>
        <w:t>2.926,22</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81,28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81,28 kn  na naplatu dospijeva prvog dana u mjesecu, a nakon isteka razdoblja počeka.</w:t>
      </w:r>
    </w:p>
    <w:p w:rsidRDefault="00354BA5" w:rsidP="00354BA5" w:rsidR="00354BA5" w:rsidRPr="00DA4FE5">
      <w:pPr>
        <w:jc w:val="both"/>
      </w:pPr>
      <w:r w:rsidRPr="00DA4FE5">
        <w:t xml:space="preserve">Vjerovniku </w:t>
      </w:r>
      <w:r w:rsidRPr="00DA4FE5">
        <w:rPr>
          <w:b/>
        </w:rPr>
        <w:t>DANIJEL ŠARLOG KAO PRAVNI SLJEDNIK OBRTA METAL MONTAŽA</w:t>
      </w:r>
      <w:r w:rsidRPr="00DA4FE5">
        <w:t xml:space="preserve">, </w:t>
      </w:r>
      <w:r w:rsidRPr="00DA4FE5">
        <w:rPr>
          <w:lang w:eastAsia="hr-HR"/>
        </w:rPr>
        <w:t>Trg A. Mihanovića 8, Klanjec</w:t>
      </w:r>
      <w:r w:rsidRPr="00DA4FE5">
        <w:t xml:space="preserve">, OIB: 76978950580, otpisuje se 70% ukupno utvrđene tražbine,  dok će se 30% utvrđene tražbine  u iznosu od  </w:t>
      </w:r>
      <w:r w:rsidRPr="00DA4FE5">
        <w:rPr>
          <w:color w:val="000000"/>
          <w:lang w:eastAsia="hr-HR"/>
        </w:rPr>
        <w:t>1.227,00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(tridesetšesr) jednakih, uzastopnih mjesečnih anuiteta u iznosu od 34,08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lastRenderedPageBreak/>
        <w:t>Prvi anuitet u iznosu od 34,08 kn  na naplatu dospijeva prvog dana u mjesecu, a nakon isteka razdoblja počeka.</w:t>
      </w:r>
    </w:p>
    <w:p w:rsidRDefault="00354BA5" w:rsidP="00354BA5" w:rsidR="00354BA5" w:rsidRPr="00DA4FE5">
      <w:pPr>
        <w:jc w:val="both"/>
      </w:pPr>
      <w:r w:rsidRPr="00DA4FE5">
        <w:t xml:space="preserve">Vjerovniku </w:t>
      </w:r>
      <w:r w:rsidRPr="00DA4FE5">
        <w:rPr>
          <w:b/>
        </w:rPr>
        <w:t>EL-ZAP d.o.o.</w:t>
      </w:r>
      <w:r w:rsidRPr="00DA4FE5">
        <w:t xml:space="preserve">, Augusta Šenoe 43, Zaprešić, OIB: 71116385993, otpisuje se 70% ukupno utvrđene tražbine,  dok će se 30% utvrđene tražbine  u iznosu od  </w:t>
      </w:r>
      <w:r w:rsidRPr="00DA4FE5">
        <w:rPr>
          <w:color w:val="000000"/>
          <w:lang w:eastAsia="hr-HR"/>
        </w:rPr>
        <w:t>11.496,20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319,34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319,34 kn  na naplatu dospijeva prvog dana u mjesecu, a nakon isteka razdoblja počeka.</w:t>
      </w:r>
    </w:p>
    <w:p w:rsidRDefault="00354BA5" w:rsidP="00354BA5" w:rsidR="00354BA5" w:rsidRPr="00DA4FE5">
      <w:pPr>
        <w:jc w:val="both"/>
      </w:pPr>
      <w:r w:rsidRPr="00DA4FE5">
        <w:t xml:space="preserve">Vjerovniku </w:t>
      </w:r>
      <w:r w:rsidRPr="00DA4FE5">
        <w:rPr>
          <w:b/>
          <w:lang w:eastAsia="hr-HR"/>
        </w:rPr>
        <w:t>HRVATSKI TELEKOM d.d.</w:t>
      </w:r>
      <w:r w:rsidRPr="00DA4FE5">
        <w:t xml:space="preserve">, </w:t>
      </w:r>
      <w:r w:rsidRPr="00DA4FE5">
        <w:rPr>
          <w:lang w:eastAsia="hr-HR"/>
        </w:rPr>
        <w:t>R.F.Mihanovića 9, Zagreb</w:t>
      </w:r>
      <w:r w:rsidRPr="00DA4FE5">
        <w:t xml:space="preserve">, OIB: </w:t>
      </w:r>
      <w:r w:rsidRPr="00DA4FE5">
        <w:rPr>
          <w:lang w:eastAsia="hr-HR"/>
        </w:rPr>
        <w:t>81793146560</w:t>
      </w:r>
      <w:r w:rsidRPr="00DA4FE5">
        <w:t xml:space="preserve">, otpisuje se 70% ukupno utvrđene tražbine,  dok će se 30% utvrđene tražbine  u iznosu od  </w:t>
      </w:r>
      <w:r w:rsidRPr="00DA4FE5">
        <w:rPr>
          <w:color w:val="000000"/>
          <w:lang w:eastAsia="hr-HR"/>
        </w:rPr>
        <w:t>14.182,90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393,97 kn , svaki, beskamatno.</w:t>
      </w:r>
    </w:p>
    <w:p w:rsidRDefault="00354BA5" w:rsidP="007E556E" w:rsidR="00354BA5" w:rsidRPr="007E556E">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393,97 kn  na naplatu dospijeva prvog dana u mjesecu, a nakon isteka razdoblja počeka.</w:t>
      </w:r>
    </w:p>
    <w:p w:rsidRDefault="00354BA5" w:rsidP="00354BA5" w:rsidR="00354BA5" w:rsidRPr="00DA4FE5">
      <w:pPr>
        <w:jc w:val="both"/>
      </w:pPr>
      <w:r w:rsidRPr="00DA4FE5">
        <w:t xml:space="preserve">Vjerovniku </w:t>
      </w:r>
      <w:r w:rsidRPr="00DA4FE5">
        <w:rPr>
          <w:b/>
        </w:rPr>
        <w:t>HRVOJE BERAKOVIĆ KAO PRAVNI SLJEDNIK OBRTA H-TERM</w:t>
      </w:r>
      <w:r w:rsidRPr="00DA4FE5">
        <w:t xml:space="preserve">, Stenjevačka 33, Zagreb, OIB: 34074076648, otpisuje se  70% ukupno utvrđene tražbine,  dok će se 30% utvrđene tražbine  u iznosu od  </w:t>
      </w:r>
      <w:r w:rsidRPr="00DA4FE5">
        <w:rPr>
          <w:color w:val="000000"/>
          <w:lang w:eastAsia="hr-HR"/>
        </w:rPr>
        <w:t>35.153,70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976,49 kn , svaki, beskamatno.</w:t>
      </w:r>
    </w:p>
    <w:p w:rsidRDefault="00354BA5" w:rsidP="007E556E" w:rsidR="00354BA5" w:rsidRPr="007E556E">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976,49 kn  na naplatu dospijeva prvog dana u mjesecu, a nakon isteka razdoblja počeka.</w:t>
      </w:r>
    </w:p>
    <w:p w:rsidRDefault="00354BA5" w:rsidP="00354BA5" w:rsidR="00354BA5" w:rsidRPr="00DA4FE5">
      <w:pPr>
        <w:jc w:val="both"/>
      </w:pPr>
      <w:r w:rsidRPr="00DA4FE5">
        <w:t xml:space="preserve">Vjerovniku </w:t>
      </w:r>
      <w:r w:rsidRPr="00DA4FE5">
        <w:rPr>
          <w:b/>
        </w:rPr>
        <w:t>LIMARIJA SEBASTIJAN, obrt za proiz.,inst. i trgov. vl. S. Sebastijan</w:t>
      </w:r>
      <w:r w:rsidRPr="00DA4FE5">
        <w:t xml:space="preserve">, Plješivička 6, Bestovje, OIB: 43861114243, otpisuje se 70% ukupno utvrđene tražbine,  dok će se 30% utvrđene tražbine  u iznosu od  </w:t>
      </w:r>
      <w:r w:rsidRPr="00DA4FE5">
        <w:rPr>
          <w:color w:val="000000"/>
          <w:lang w:eastAsia="hr-HR"/>
        </w:rPr>
        <w:t>1.893,01</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52,58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lastRenderedPageBreak/>
        <w:t>Prvi anuitet u iznosu od 52,58 kn  na naplatu dospijeva prvog dana u mjesecu, a nakon isteka razdoblja počeka.</w:t>
      </w:r>
    </w:p>
    <w:p w:rsidRDefault="00354BA5" w:rsidP="00354BA5" w:rsidR="00354BA5" w:rsidRPr="00DA4FE5">
      <w:pPr>
        <w:jc w:val="both"/>
      </w:pPr>
      <w:r w:rsidRPr="00DA4FE5">
        <w:t xml:space="preserve">Vjerovniku </w:t>
      </w:r>
      <w:r w:rsidRPr="00DA4FE5">
        <w:rPr>
          <w:b/>
        </w:rPr>
        <w:t>LIMARIJA-SEBASTIJAN d.o.o.</w:t>
      </w:r>
      <w:r w:rsidRPr="00DA4FE5">
        <w:t>, Plješivička 6, Bestovje, OIB: 28853627484, otpisuje se 70% ukupno utvrđene tražbine,  dok će se 30% utvrđene tražbine  u iznosu od  156,90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4,36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4,36 kn  na naplatu dospijeva prvog dana u mjesecu, a nakon isteka razdoblja počeka.</w:t>
      </w:r>
    </w:p>
    <w:p w:rsidRDefault="00354BA5" w:rsidP="00354BA5" w:rsidR="00354BA5" w:rsidRPr="00DA4FE5">
      <w:pPr>
        <w:jc w:val="both"/>
      </w:pPr>
      <w:r w:rsidRPr="00DA4FE5">
        <w:t xml:space="preserve">Vjerovniku </w:t>
      </w:r>
      <w:r w:rsidRPr="00DA4FE5">
        <w:rPr>
          <w:b/>
          <w:lang w:eastAsia="hr-HR"/>
        </w:rPr>
        <w:t>MAGRAD d.o.o.</w:t>
      </w:r>
      <w:r w:rsidRPr="00DA4FE5">
        <w:t xml:space="preserve">, </w:t>
      </w:r>
      <w:r w:rsidRPr="00DA4FE5">
        <w:rPr>
          <w:lang w:eastAsia="hr-HR"/>
        </w:rPr>
        <w:t>Lopatinečka 13, Zagreb</w:t>
      </w:r>
      <w:r w:rsidRPr="00DA4FE5">
        <w:t xml:space="preserve">, OIB: </w:t>
      </w:r>
      <w:r w:rsidRPr="00DA4FE5">
        <w:rPr>
          <w:lang w:eastAsia="hr-HR"/>
        </w:rPr>
        <w:t>99186878585</w:t>
      </w:r>
      <w:r w:rsidRPr="00DA4FE5">
        <w:t xml:space="preserve">, otpisuje se 70% ukupno utvrđene tražbine,  dok će se 30% utvrđene tražbine  u iznosu od  </w:t>
      </w:r>
      <w:r w:rsidRPr="00DA4FE5">
        <w:rPr>
          <w:color w:val="000000"/>
          <w:lang w:eastAsia="hr-HR"/>
        </w:rPr>
        <w:t>1.217,70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33,83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33,83 kn  na naplatu dospijeva prvog dana u mjesecu, a nakon isteka razdoblja počeka.</w:t>
      </w:r>
    </w:p>
    <w:p w:rsidRDefault="00354BA5" w:rsidP="00354BA5" w:rsidR="00354BA5" w:rsidRPr="00DA4FE5">
      <w:pPr>
        <w:jc w:val="both"/>
      </w:pPr>
      <w:r w:rsidRPr="00DA4FE5">
        <w:t xml:space="preserve">Vjerovniku </w:t>
      </w:r>
      <w:r w:rsidRPr="00DA4FE5">
        <w:rPr>
          <w:b/>
        </w:rPr>
        <w:t>MC PLUS d.o.o.</w:t>
      </w:r>
      <w:r w:rsidRPr="00DA4FE5">
        <w:t xml:space="preserve">, Stupničke Šipkovine 3/1, Zagreb, OIB: 69673689183, otpisuje se 70% ukupno utvrđene tražbine,  dok će se 30% utvrđene tražbine  u iznosu od  </w:t>
      </w:r>
      <w:r w:rsidRPr="00DA4FE5">
        <w:rPr>
          <w:color w:val="000000"/>
          <w:lang w:eastAsia="hr-HR"/>
        </w:rPr>
        <w:t>14.631,11</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406,42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406,42 kn  na naplatu dospijeva prvog dana u mjesecu, a nakon isteka razdoblja počeka.</w:t>
      </w:r>
    </w:p>
    <w:p w:rsidRDefault="00354BA5" w:rsidP="00354BA5" w:rsidR="00354BA5" w:rsidRPr="00DA4FE5">
      <w:pPr>
        <w:jc w:val="both"/>
        <w:rPr>
          <w:color w:val="FF0000"/>
        </w:rPr>
      </w:pPr>
      <w:r w:rsidRPr="00DA4FE5">
        <w:rPr>
          <w:u w:val="single"/>
        </w:rPr>
        <w:t xml:space="preserve">2.Obveze za pozajmice: </w:t>
      </w:r>
      <w:r w:rsidRPr="00DA4FE5">
        <w:t xml:space="preserve"> </w:t>
      </w:r>
    </w:p>
    <w:p w:rsidRDefault="00354BA5" w:rsidP="00354BA5" w:rsidR="00354BA5" w:rsidRPr="00DA4FE5">
      <w:pPr>
        <w:rPr>
          <w:lang w:eastAsia="hr-HR"/>
        </w:rPr>
      </w:pPr>
      <w:r w:rsidRPr="00DA4FE5">
        <w:t xml:space="preserve">Vjerovniku </w:t>
      </w:r>
      <w:r w:rsidRPr="00DA4FE5">
        <w:rPr>
          <w:b/>
        </w:rPr>
        <w:t>ANDREA REŠČIĆ</w:t>
      </w:r>
      <w:r w:rsidRPr="00DA4FE5">
        <w:t xml:space="preserve">, Mate Lovraka 19, Zagreb, OIB: 90311668521, otpisuje se 100 % ukupno utvrđene tražbine u iznosu </w:t>
      </w:r>
      <w:r w:rsidRPr="00DA4FE5">
        <w:rPr>
          <w:color w:val="000000"/>
          <w:lang w:eastAsia="hr-HR"/>
        </w:rPr>
        <w:t xml:space="preserve">584.574,73 kn </w:t>
      </w:r>
      <w:r w:rsidRPr="00DA4FE5">
        <w:t>u korist kapitalnih rezervi.</w:t>
      </w:r>
    </w:p>
    <w:p w:rsidRDefault="00354BA5" w:rsidP="00354BA5" w:rsidR="00354BA5" w:rsidRPr="00DA4FE5">
      <w:pPr>
        <w:rPr>
          <w:lang w:eastAsia="hr-HR"/>
        </w:rPr>
      </w:pPr>
      <w:r w:rsidRPr="00DA4FE5">
        <w:t xml:space="preserve">Vjerovniku </w:t>
      </w:r>
      <w:r w:rsidRPr="00DA4FE5">
        <w:rPr>
          <w:b/>
        </w:rPr>
        <w:t>DIANA BREKO</w:t>
      </w:r>
      <w:r w:rsidRPr="00DA4FE5">
        <w:t xml:space="preserve">, Horvatova 13h, Zagreb, OIB: 59157907446, otpisuje se 100 % ukupno utvrđene tražbine u iznosu </w:t>
      </w:r>
      <w:r w:rsidRPr="00DA4FE5">
        <w:rPr>
          <w:color w:val="000000"/>
          <w:lang w:eastAsia="hr-HR"/>
        </w:rPr>
        <w:t xml:space="preserve">422.809,71 kn </w:t>
      </w:r>
      <w:r w:rsidRPr="00DA4FE5">
        <w:t>u korist kapitalnih rezervi.</w:t>
      </w:r>
    </w:p>
    <w:p w:rsidRDefault="00354BA5" w:rsidP="00354BA5" w:rsidR="00354BA5" w:rsidRPr="00DA4FE5">
      <w:pPr>
        <w:rPr>
          <w:lang w:eastAsia="hr-HR"/>
        </w:rPr>
      </w:pPr>
      <w:r w:rsidRPr="00DA4FE5">
        <w:t xml:space="preserve">Vjerovniku </w:t>
      </w:r>
      <w:r w:rsidRPr="00DA4FE5">
        <w:rPr>
          <w:b/>
        </w:rPr>
        <w:t>DRAGUTIN REŠČIĆ</w:t>
      </w:r>
      <w:r w:rsidRPr="00DA4FE5">
        <w:t xml:space="preserve">, Mate Lovraka 19,  Velika Gorica, OIB: 53810433366, otpisuje se 100 % ukupno utvrđene tražbine u iznosu </w:t>
      </w:r>
      <w:r w:rsidRPr="00DA4FE5">
        <w:rPr>
          <w:color w:val="000000"/>
          <w:lang w:eastAsia="hr-HR"/>
        </w:rPr>
        <w:t xml:space="preserve">631.741,91 kn </w:t>
      </w:r>
      <w:r w:rsidRPr="00DA4FE5">
        <w:t>u korist kapitalnih rezervi.</w:t>
      </w:r>
    </w:p>
    <w:p w:rsidRDefault="00354BA5" w:rsidP="00354BA5" w:rsidR="00354BA5"/>
    <w:p w:rsidRDefault="00354BA5" w:rsidP="00E33590" w:rsidR="00E33590" w:rsidRPr="00E33590">
      <w:r w:rsidRPr="00DA4FE5">
        <w:lastRenderedPageBreak/>
        <w:t>U znak prihvata prava i obveza koje za njih iz ove Nagodbe proistječu, stranke ove Nagodbe vlastoručno potpisuju zapisnik o ovoj Nagodbi.</w:t>
      </w:r>
    </w:p>
    <w:p w:rsidRDefault="00E33590" w:rsidP="00817035" w:rsidR="00E33590" w:rsidRPr="00AC7C5C">
      <w:pPr>
        <w:widowControl w:val="false"/>
        <w:autoSpaceDE w:val="false"/>
        <w:autoSpaceDN w:val="false"/>
        <w:adjustRightInd w:val="false"/>
        <w:spacing w:after="80"/>
        <w:jc w:val="both"/>
        <w:rPr>
          <w:rFonts w:cs="Tahoma"/>
          <w:b/>
          <w:highlight w:val="yellow"/>
        </w:rPr>
      </w:pPr>
    </w:p>
    <w:p w:rsidRDefault="00E0448E" w:rsidP="007E556E" w:rsidR="00E0448E">
      <w:pPr>
        <w:widowControl w:val="false"/>
        <w:autoSpaceDE w:val="false"/>
        <w:autoSpaceDN w:val="false"/>
        <w:adjustRightInd w:val="false"/>
        <w:spacing w:after="80"/>
        <w:jc w:val="center"/>
        <w:rPr>
          <w:rFonts w:cs="Tahoma"/>
        </w:rPr>
      </w:pPr>
      <w:r>
        <w:rPr>
          <w:rFonts w:cs="Tahoma"/>
        </w:rPr>
        <w:t xml:space="preserve">Dovršeno u </w:t>
      </w:r>
      <w:r w:rsidR="00D86A7E">
        <w:rPr>
          <w:rFonts w:cs="Tahoma"/>
        </w:rPr>
        <w:t>10,45</w:t>
      </w:r>
      <w:r w:rsidR="00415AB7">
        <w:rPr>
          <w:rFonts w:cs="Tahoma"/>
        </w:rPr>
        <w:t xml:space="preserve"> sati</w:t>
      </w:r>
      <w:r>
        <w:rPr>
          <w:rFonts w:cs="Tahoma"/>
        </w:rPr>
        <w:t>.</w:t>
      </w:r>
    </w:p>
    <w:p w:rsidRDefault="00DB60FB" w:rsidP="007E556E" w:rsidR="00DB60FB" w:rsidRPr="00E0448E">
      <w:pPr>
        <w:widowControl w:val="false"/>
        <w:autoSpaceDE w:val="false"/>
        <w:autoSpaceDN w:val="false"/>
        <w:adjustRightInd w:val="false"/>
        <w:spacing w:after="80"/>
        <w:jc w:val="center"/>
        <w:rPr>
          <w:rFonts w:cs="Tahoma"/>
        </w:rPr>
      </w:pPr>
    </w:p>
    <w:p w:rsidRDefault="00BA7ACB" w:rsidP="00E0448E" w:rsidR="00E0448E">
      <w:pPr>
        <w:rPr>
          <w:rFonts w:cs="Tahoma"/>
        </w:rPr>
      </w:pPr>
      <w:r>
        <w:rPr>
          <w:rFonts w:cs="Tahoma"/>
        </w:rPr>
        <w:t xml:space="preserve">                                                                </w:t>
      </w:r>
      <w:r w:rsidR="004434F8">
        <w:rPr>
          <w:rFonts w:cs="Tahoma"/>
        </w:rPr>
        <w:t xml:space="preserve">         </w:t>
      </w:r>
      <w:r w:rsidR="00E0448E">
        <w:rPr>
          <w:rFonts w:cs="Tahoma"/>
        </w:rPr>
        <w:t>Sudac:</w:t>
      </w:r>
    </w:p>
    <w:p w:rsidRDefault="004434F8" w:rsidP="004434F8" w:rsidR="004434F8">
      <w:pPr>
        <w:rPr>
          <w:rFonts w:cs="Tahoma"/>
        </w:rPr>
      </w:pPr>
      <w:r>
        <w:rPr>
          <w:rFonts w:cs="Tahoma"/>
        </w:rPr>
        <w:t xml:space="preserve">                                                             </w:t>
      </w:r>
      <w:r w:rsidRPr="004434F8">
        <w:rPr>
          <w:rFonts w:cs="Tahoma"/>
        </w:rPr>
        <w:t>Vesna Sremac Šoštar</w:t>
      </w:r>
    </w:p>
    <w:p w:rsidRDefault="004434F8" w:rsidP="004434F8" w:rsidR="004434F8">
      <w:pPr>
        <w:rPr>
          <w:rFonts w:cs="Tahoma"/>
        </w:rPr>
      </w:pPr>
    </w:p>
    <w:p w:rsidRDefault="004434F8" w:rsidP="004434F8" w:rsidR="004434F8" w:rsidRPr="004434F8">
      <w:pPr>
        <w:rPr>
          <w:rFonts w:cs="Tahoma"/>
        </w:rPr>
      </w:pPr>
      <w:r>
        <w:rPr>
          <w:rFonts w:cs="Tahoma"/>
        </w:rPr>
        <w:t xml:space="preserve">                                                                       </w:t>
      </w:r>
      <w:r w:rsidRPr="004434F8">
        <w:rPr>
          <w:rFonts w:cs="Tahoma"/>
        </w:rPr>
        <w:t>Zapisničar:</w:t>
      </w:r>
    </w:p>
    <w:p w:rsidRDefault="004434F8" w:rsidP="004434F8" w:rsidR="00711211">
      <w:pPr>
        <w:rPr>
          <w:rFonts w:cs="Tahoma"/>
        </w:rPr>
      </w:pPr>
      <w:r w:rsidRPr="004434F8">
        <w:rPr>
          <w:rFonts w:cs="Tahoma"/>
        </w:rPr>
        <w:t xml:space="preserve">                                                                     Zlatka Plivelić</w:t>
      </w:r>
    </w:p>
    <w:p w:rsidRDefault="00711211" w:rsidP="004434F8" w:rsidR="00711211">
      <w:pPr>
        <w:rPr>
          <w:rFonts w:cs="Tahoma"/>
        </w:rPr>
      </w:pPr>
    </w:p>
    <w:p w:rsidRDefault="007E556E" w:rsidP="004434F8" w:rsidR="007E556E">
      <w:pPr>
        <w:rPr>
          <w:rFonts w:cs="Tahoma"/>
        </w:rPr>
      </w:pPr>
    </w:p>
    <w:p w:rsidRDefault="00DB60FB" w:rsidP="004434F8" w:rsidR="00DB60FB">
      <w:pPr>
        <w:rPr>
          <w:rFonts w:cs="Tahoma"/>
        </w:rPr>
      </w:pPr>
    </w:p>
    <w:p w:rsidRDefault="004434F8" w:rsidP="004434F8" w:rsidR="004434F8" w:rsidRPr="004434F8">
      <w:pPr>
        <w:rPr>
          <w:rFonts w:cs="Tahoma"/>
        </w:rPr>
      </w:pPr>
      <w:r w:rsidRPr="004434F8">
        <w:rPr>
          <w:rFonts w:cs="Tahoma"/>
        </w:rPr>
        <w:t>VJEROVNICI</w:t>
      </w:r>
      <w:r>
        <w:rPr>
          <w:rFonts w:cs="Tahoma"/>
        </w:rPr>
        <w:t xml:space="preserve">:                                                                                                                             </w:t>
      </w:r>
    </w:p>
    <w:p w:rsidRDefault="00E33590" w:rsidP="00E33590" w:rsidR="00E33590" w:rsidRPr="00E33590">
      <w:pPr>
        <w:rPr>
          <w:rFonts w:cs="Tahoma"/>
        </w:rPr>
      </w:pPr>
    </w:p>
    <w:p w:rsidRDefault="00DB60FB" w:rsidP="00DB60FB" w:rsidR="00DB60FB" w:rsidRPr="00D65A4C">
      <w:r>
        <w:t>- ANDREA REŠČIĆ, Mate Lovraka 19, Zagreb, OIB:</w:t>
      </w:r>
      <w:r w:rsidRPr="003B0395">
        <w:t>90311668521</w:t>
      </w:r>
      <w:r>
        <w:t xml:space="preserve">, odvjetnik Neven Marić     </w:t>
      </w:r>
    </w:p>
    <w:p w:rsidRDefault="00DB60FB" w:rsidP="00DB60FB" w:rsidR="00DB60FB">
      <w:r w:rsidRPr="003B0395">
        <w:tab/>
      </w:r>
    </w:p>
    <w:p w:rsidRDefault="00DB60FB" w:rsidP="00DB60FB" w:rsidR="00DB60FB">
      <w:pPr>
        <w:jc w:val="both"/>
      </w:pPr>
      <w:r>
        <w:t xml:space="preserve">-      DIANA BREKO, Horvatova 13h, Zagreb, OIB: </w:t>
      </w:r>
      <w:r w:rsidRPr="003B0395">
        <w:t>59157907446</w:t>
      </w:r>
      <w:r>
        <w:t xml:space="preserve">, odvjetnik Neven Marić     </w:t>
      </w:r>
    </w:p>
    <w:p w:rsidRDefault="00DB60FB" w:rsidP="00DB60FB" w:rsidR="00DB60FB">
      <w:pPr>
        <w:jc w:val="both"/>
      </w:pPr>
      <w:r>
        <w:t xml:space="preserve">            </w:t>
      </w:r>
    </w:p>
    <w:p w:rsidRDefault="00DB60FB" w:rsidP="00DB60FB" w:rsidR="00DB60FB">
      <w:pPr>
        <w:jc w:val="both"/>
      </w:pPr>
      <w:r>
        <w:t xml:space="preserve">-      DRAGUTIN REŠČIĆ, </w:t>
      </w:r>
      <w:r w:rsidRPr="003B0395">
        <w:t>Mate Lovraka 19,  V</w:t>
      </w:r>
      <w:r>
        <w:t xml:space="preserve">elika Gorica, OIB: </w:t>
      </w:r>
      <w:r w:rsidRPr="003B0395">
        <w:t>53810433366</w:t>
      </w:r>
      <w:r>
        <w:tab/>
        <w:t>, osobno</w:t>
      </w:r>
    </w:p>
    <w:p w:rsidRDefault="00DB60FB" w:rsidP="00DB60FB" w:rsidR="00DB60FB">
      <w:pPr>
        <w:jc w:val="both"/>
      </w:pPr>
    </w:p>
    <w:p w:rsidRDefault="00DB60FB" w:rsidP="00DB60FB" w:rsidR="00DB60FB">
      <w:pPr>
        <w:jc w:val="both"/>
      </w:pPr>
      <w:r>
        <w:t xml:space="preserve">-      </w:t>
      </w:r>
      <w:r w:rsidRPr="003B0395">
        <w:t>MC PLUS d.o.o.</w:t>
      </w:r>
      <w:r>
        <w:t>,</w:t>
      </w:r>
      <w:r w:rsidRPr="003B0395">
        <w:tab/>
      </w:r>
      <w:r>
        <w:t xml:space="preserve">Stupničke Šipkovine 3/1, Zagreb, OIB: </w:t>
      </w:r>
      <w:r w:rsidRPr="003B0395">
        <w:t>69673689183</w:t>
      </w:r>
      <w:r>
        <w:t>, Katarina Ćoko,   odvjetnica zz. odvjetnika Antonia Volarevića</w:t>
      </w:r>
    </w:p>
    <w:p w:rsidRDefault="00DB60FB" w:rsidP="00DB60FB" w:rsidR="00DB60FB">
      <w:pPr>
        <w:jc w:val="both"/>
      </w:pPr>
    </w:p>
    <w:p w:rsidRDefault="00DB60FB" w:rsidP="00DB60FB" w:rsidR="00DB60FB">
      <w:pPr>
        <w:jc w:val="both"/>
      </w:pPr>
      <w:r>
        <w:t xml:space="preserve">-      </w:t>
      </w:r>
      <w:r w:rsidRPr="003B0395">
        <w:t xml:space="preserve">MERCEDES-BENZ LEASING HRVATSKA d.o.o., Kovinska 5, Zagreb, </w:t>
      </w:r>
    </w:p>
    <w:p w:rsidRDefault="00DB60FB" w:rsidP="00DB60FB" w:rsidR="00DB60FB" w:rsidRPr="003B0395">
      <w:pPr>
        <w:jc w:val="both"/>
      </w:pPr>
      <w:r>
        <w:t xml:space="preserve">        </w:t>
      </w:r>
      <w:r w:rsidRPr="003B0395">
        <w:t>OIB: 17080997510</w:t>
      </w:r>
      <w:r>
        <w:t xml:space="preserve">, odvjetnik Hrvoje Mučnjak, zz. odvjetnice Dubravke Ferić, po punomoći </w:t>
      </w:r>
      <w:r w:rsidRPr="003B0395">
        <w:tab/>
      </w:r>
    </w:p>
    <w:p w:rsidRDefault="00DB60FB" w:rsidP="007E556E" w:rsidR="00DB60FB">
      <w:pPr>
        <w:rPr>
          <w:rFonts w:cs="Tahoma"/>
        </w:rPr>
      </w:pPr>
    </w:p>
    <w:p w:rsidRDefault="00DB60FB" w:rsidP="007E556E" w:rsidR="00DB60FB">
      <w:pPr>
        <w:rPr>
          <w:rFonts w:cs="Tahoma"/>
        </w:rPr>
      </w:pPr>
    </w:p>
    <w:p w:rsidRDefault="00DB60FB" w:rsidP="007E556E" w:rsidR="00DB60FB">
      <w:pPr>
        <w:rPr>
          <w:rFonts w:cs="Tahoma"/>
        </w:rPr>
      </w:pPr>
    </w:p>
    <w:p w:rsidRDefault="004434F8" w:rsidP="007E556E" w:rsidR="00DB60FB">
      <w:pPr>
        <w:rPr>
          <w:rFonts w:cs="Tahoma"/>
        </w:rPr>
      </w:pPr>
      <w:r w:rsidRPr="004434F8">
        <w:rPr>
          <w:rFonts w:cs="Tahoma"/>
        </w:rPr>
        <w:t>DUŽNIK</w:t>
      </w:r>
      <w:r>
        <w:rPr>
          <w:rFonts w:cs="Tahoma"/>
        </w:rPr>
        <w:t>:</w:t>
      </w:r>
      <w:r w:rsidR="00BA7ACB">
        <w:rPr>
          <w:rFonts w:cs="Tahoma"/>
        </w:rPr>
        <w:t xml:space="preserve"> </w:t>
      </w:r>
    </w:p>
    <w:p w:rsidRDefault="00DB60FB" w:rsidP="007E556E" w:rsidR="00BA7ACB">
      <w:pPr>
        <w:rPr>
          <w:rFonts w:cs="Tahoma"/>
        </w:rPr>
      </w:pPr>
      <w:r>
        <w:rPr>
          <w:rFonts w:cs="Tahoma"/>
        </w:rPr>
        <w:t>Dragutin Reščić</w:t>
      </w:r>
      <w:r w:rsidR="00BA7ACB">
        <w:rPr>
          <w:rFonts w:cs="Tahoma"/>
        </w:rPr>
        <w:t xml:space="preserve">                                                                                                        </w:t>
      </w:r>
      <w:r w:rsidR="007E556E">
        <w:rPr>
          <w:rFonts w:cs="Tahoma"/>
        </w:rPr>
        <w:t xml:space="preserve">  </w:t>
      </w:r>
    </w:p>
    <w:p w:rsidRDefault="00BA7ACB" w:rsidP="006622FB" w:rsidR="00BA7ACB">
      <w:pPr>
        <w:jc w:val="right"/>
        <w:rPr>
          <w:rFonts w:cs="Tahoma"/>
        </w:rPr>
      </w:pPr>
    </w:p>
    <w:p w:rsidRDefault="00BA7ACB" w:rsidP="006622FB" w:rsidR="00BA7ACB">
      <w:pPr>
        <w:jc w:val="right"/>
        <w:rPr>
          <w:rFonts w:cs="Tahoma"/>
        </w:rPr>
      </w:pPr>
    </w:p>
    <w:p w:rsidRDefault="00C1314F" w:rsidP="004434F8" w:rsidR="00C1314F">
      <w:pPr>
        <w:jc w:val="center"/>
        <w:rPr>
          <w:rFonts w:cs="Tahoma"/>
        </w:rPr>
      </w:pPr>
    </w:p>
    <w:sectPr w:rsidSect="005155D7" w:rsidR="00C1314F">
      <w:headerReference w:type="even" r:id="rId10"/>
      <w:headerReference w:type="default" r:id="rId11"/>
      <w:pgSz w:h="15840" w:w="12240"/>
      <w:pgMar w:gutter="0" w:footer="708" w:header="708" w:left="1440" w:bottom="899" w:right="126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12E3A" w:rsidR="00D12E3A">
      <w:r>
        <w:separator/>
      </w:r>
    </w:p>
  </w:endnote>
  <w:endnote w:id="0" w:type="continuationSeparator">
    <w:p w:rsidRDefault="00D12E3A" w:rsidR="00D12E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csb1="00000000" w:csb0="000001FF" w:usb3="00000000" w:usb2="00000009" w:usb1="C0007843" w:usb0="E0002AFF"/>
  </w:font>
  <w:font w:name="Times New Roman">
    <w:panose1 w:val="02020603050405020304"/>
    <w:charset w:val="EE"/>
    <w:family w:val="roman"/>
    <w:pitch w:val="variable"/>
    <w:sig w:csb1="00000000" w:csb0="000001FF" w:usb3="00000000" w:usb2="00000009" w:usb1="C0007841" w:usb0="E0002AFF"/>
  </w:font>
  <w:font w:name="Verdana">
    <w:panose1 w:val="020B0604030504040204"/>
    <w:charset w:val="EE"/>
    <w:family w:val="swiss"/>
    <w:pitch w:val="variable"/>
    <w:sig w:csb1="00000000" w:csb0="0000019F" w:usb3="00000000" w:usb2="00000010" w:usb1="4000205B" w:usb0="A10006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Narrow">
    <w:panose1 w:val="020B0606020202030204"/>
    <w:charset w:val="EE"/>
    <w:family w:val="swiss"/>
    <w:pitch w:val="variable"/>
    <w:sig w:csb1="00000000" w:csb0="0000009F" w:usb3="00000000" w:usb2="00000000" w:usb1="00000800" w:usb0="00000287"/>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ronos Pro">
    <w:panose1 w:val="00000000000000000000"/>
    <w:charset w:val="00"/>
    <w:family w:val="swiss"/>
    <w:notTrueType/>
    <w:pitch w:val="variable"/>
    <w:sig w:csb1="00000000" w:csb0="00000001" w:usb3="00000000" w:usb2="00000000" w:usb1="00000000" w:usb0="00000003"/>
  </w:font>
  <w:font w:name="Levenim MT">
    <w:panose1 w:val="02010502060101010101"/>
    <w:charset w:val="B1"/>
    <w:family w:val="auto"/>
    <w:pitch w:val="variable"/>
    <w:sig w:csb1="00000000" w:csb0="00000020" w:usb3="00000000" w:usb2="00000000" w:usb1="00000000" w:usb0="00000801"/>
  </w:font>
  <w:font w:name="Lucida Sans Unicode">
    <w:panose1 w:val="020B0602030504020204"/>
    <w:charset w:val="EE"/>
    <w:family w:val="swiss"/>
    <w:pitch w:val="variable"/>
    <w:sig w:csb1="00000000" w:csb0="000000BF" w:usb3="00000000" w:usb2="00000000" w:usb1="0000396B" w:usb0="80000A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12E3A" w:rsidR="00D12E3A">
      <w:r>
        <w:separator/>
      </w:r>
    </w:p>
  </w:footnote>
  <w:footnote w:id="0" w:type="continuationSeparator">
    <w:p w:rsidRDefault="00D12E3A" w:rsidR="00D12E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86A7E" w:rsidP="006D1CC5" w:rsidR="00D86A7E">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D86A7E" w:rsidP="006D1CC5" w:rsidR="00D86A7E">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86A7E" w:rsidP="006D1CC5" w:rsidR="00D86A7E">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A2C71">
      <w:rPr>
        <w:rStyle w:val="Brojstranice"/>
        <w:noProof/>
      </w:rPr>
      <w:t>16</w:t>
    </w:r>
    <w:r>
      <w:rPr>
        <w:rStyle w:val="Brojstranice"/>
      </w:rPr>
      <w:fldChar w:fldCharType="end"/>
    </w:r>
  </w:p>
  <w:p w:rsidRDefault="007E556E" w:rsidP="006D1CC5" w:rsidR="00354BA5">
    <w:pPr>
      <w:pStyle w:val="Zaglavlje"/>
      <w:ind w:right="360"/>
      <w:jc w:val="right"/>
    </w:pPr>
    <w:r>
      <w:t>48. St-6904/16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4"/>
    <w:multiLevelType w:val="multilevel"/>
    <w:tmpl w:val="00000004"/>
    <w:name w:val="WW8Num4"/>
    <w:lvl w:ilvl="0">
      <w:start w:val="1"/>
      <w:numFmt w:val="decimal"/>
      <w:lvlText w:val="%1"/>
      <w:lvlJc w:val="left"/>
      <w:pPr>
        <w:tabs>
          <w:tab w:pos="0" w:val="num"/>
        </w:tabs>
        <w:ind w:hanging="380" w:left="380"/>
      </w:pPr>
      <w:rPr>
        <w:rFonts w:cs="Arial" w:eastAsia="Times New Roman" w:hAnsi="Arial" w:ascii="Arial"/>
        <w:b/>
        <w:i w:val="false"/>
        <w:sz w:val="24"/>
        <w:szCs w:val="24"/>
        <w:lang w:eastAsia="hr-HR"/>
      </w:rPr>
    </w:lvl>
    <w:lvl w:ilvl="1">
      <w:start w:val="1"/>
      <w:numFmt w:val="lowerLetter"/>
      <w:lvlText w:val="%2."/>
      <w:lvlJc w:val="left"/>
      <w:pPr>
        <w:tabs>
          <w:tab w:pos="0" w:val="num"/>
        </w:tabs>
        <w:ind w:hanging="360" w:left="1100"/>
      </w:pPr>
    </w:lvl>
    <w:lvl w:ilvl="2">
      <w:start w:val="1"/>
      <w:numFmt w:val="lowerRoman"/>
      <w:lvlText w:val="%3."/>
      <w:lvlJc w:val="right"/>
      <w:pPr>
        <w:tabs>
          <w:tab w:pos="0" w:val="num"/>
        </w:tabs>
        <w:ind w:hanging="180" w:left="1820"/>
      </w:pPr>
    </w:lvl>
    <w:lvl w:ilvl="3">
      <w:start w:val="1"/>
      <w:numFmt w:val="decimal"/>
      <w:lvlText w:val="%4."/>
      <w:lvlJc w:val="left"/>
      <w:pPr>
        <w:tabs>
          <w:tab w:pos="0" w:val="num"/>
        </w:tabs>
        <w:ind w:hanging="360" w:left="2540"/>
      </w:pPr>
    </w:lvl>
    <w:lvl w:ilvl="4">
      <w:start w:val="1"/>
      <w:numFmt w:val="lowerLetter"/>
      <w:lvlText w:val="%5."/>
      <w:lvlJc w:val="left"/>
      <w:pPr>
        <w:tabs>
          <w:tab w:pos="0" w:val="num"/>
        </w:tabs>
        <w:ind w:hanging="360" w:left="3260"/>
      </w:pPr>
    </w:lvl>
    <w:lvl w:ilvl="5">
      <w:start w:val="1"/>
      <w:numFmt w:val="lowerRoman"/>
      <w:lvlText w:val="%6."/>
      <w:lvlJc w:val="right"/>
      <w:pPr>
        <w:tabs>
          <w:tab w:pos="0" w:val="num"/>
        </w:tabs>
        <w:ind w:hanging="180" w:left="3980"/>
      </w:pPr>
    </w:lvl>
    <w:lvl w:ilvl="6">
      <w:start w:val="1"/>
      <w:numFmt w:val="decimal"/>
      <w:lvlText w:val="%7."/>
      <w:lvlJc w:val="left"/>
      <w:pPr>
        <w:tabs>
          <w:tab w:pos="0" w:val="num"/>
        </w:tabs>
        <w:ind w:hanging="360" w:left="4700"/>
      </w:pPr>
    </w:lvl>
    <w:lvl w:ilvl="7">
      <w:start w:val="1"/>
      <w:numFmt w:val="lowerLetter"/>
      <w:lvlText w:val="%8."/>
      <w:lvlJc w:val="left"/>
      <w:pPr>
        <w:tabs>
          <w:tab w:pos="0" w:val="num"/>
        </w:tabs>
        <w:ind w:hanging="360" w:left="5420"/>
      </w:pPr>
    </w:lvl>
    <w:lvl w:ilvl="8">
      <w:start w:val="1"/>
      <w:numFmt w:val="lowerRoman"/>
      <w:lvlText w:val="%9."/>
      <w:lvlJc w:val="right"/>
      <w:pPr>
        <w:tabs>
          <w:tab w:pos="0" w:val="num"/>
        </w:tabs>
        <w:ind w:hanging="180" w:left="6140"/>
      </w:pPr>
    </w:lvl>
  </w:abstractNum>
  <w:abstractNum w:abstractNumId="1">
    <w:nsid w:val="00000007"/>
    <w:multiLevelType w:val="multilevel"/>
    <w:tmpl w:val="00000007"/>
    <w:name w:val="WW8Num7"/>
    <w:lvl w:ilvl="0">
      <w:start w:val="7"/>
      <w:numFmt w:val="bullet"/>
      <w:lvlText w:val="-"/>
      <w:lvlJc w:val="left"/>
      <w:pPr>
        <w:tabs>
          <w:tab w:pos="0" w:val="num"/>
        </w:tabs>
        <w:ind w:hanging="360" w:left="720"/>
      </w:pPr>
      <w:rPr>
        <w:rFonts w:cs="Verdana" w:hAnsi="Verdana" w:ascii="Verdana"/>
      </w:rPr>
    </w:lvl>
    <w:lvl w:ilvl="1">
      <w:start w:val="1"/>
      <w:numFmt w:val="bullet"/>
      <w:lvlText w:val="o"/>
      <w:lvlJc w:val="left"/>
      <w:pPr>
        <w:tabs>
          <w:tab w:pos="0" w:val="num"/>
        </w:tabs>
        <w:ind w:hanging="360" w:left="1440"/>
      </w:pPr>
      <w:rPr>
        <w:rFonts w:cs="Courier New" w:hAnsi="Courier New" w:ascii="Courier New"/>
      </w:rPr>
    </w:lvl>
    <w:lvl w:ilvl="2">
      <w:start w:val="1"/>
      <w:numFmt w:val="bullet"/>
      <w:lvlText w:val=""/>
      <w:lvlJc w:val="left"/>
      <w:pPr>
        <w:tabs>
          <w:tab w:pos="0" w:val="num"/>
        </w:tabs>
        <w:ind w:hanging="360" w:left="2160"/>
      </w:pPr>
      <w:rPr>
        <w:rFonts w:cs="Wingdings" w:hAnsi="Wingdings" w:ascii="Wingdings"/>
      </w:rPr>
    </w:lvl>
    <w:lvl w:ilvl="3">
      <w:start w:val="1"/>
      <w:numFmt w:val="bullet"/>
      <w:lvlText w:val=""/>
      <w:lvlJc w:val="left"/>
      <w:pPr>
        <w:tabs>
          <w:tab w:pos="0" w:val="num"/>
        </w:tabs>
        <w:ind w:hanging="360" w:left="2880"/>
      </w:pPr>
      <w:rPr>
        <w:rFonts w:cs="Symbol" w:hAnsi="Symbol" w:ascii="Symbol"/>
      </w:rPr>
    </w:lvl>
    <w:lvl w:ilvl="4">
      <w:start w:val="1"/>
      <w:numFmt w:val="bullet"/>
      <w:lvlText w:val="o"/>
      <w:lvlJc w:val="left"/>
      <w:pPr>
        <w:tabs>
          <w:tab w:pos="0" w:val="num"/>
        </w:tabs>
        <w:ind w:hanging="360" w:left="3600"/>
      </w:pPr>
      <w:rPr>
        <w:rFonts w:cs="Courier New" w:hAnsi="Courier New" w:ascii="Courier New"/>
      </w:rPr>
    </w:lvl>
    <w:lvl w:ilvl="5">
      <w:start w:val="1"/>
      <w:numFmt w:val="bullet"/>
      <w:lvlText w:val=""/>
      <w:lvlJc w:val="left"/>
      <w:pPr>
        <w:tabs>
          <w:tab w:pos="0" w:val="num"/>
        </w:tabs>
        <w:ind w:hanging="360" w:left="4320"/>
      </w:pPr>
      <w:rPr>
        <w:rFonts w:cs="Wingdings" w:hAnsi="Wingdings" w:ascii="Wingdings"/>
      </w:rPr>
    </w:lvl>
    <w:lvl w:ilvl="6">
      <w:start w:val="1"/>
      <w:numFmt w:val="bullet"/>
      <w:lvlText w:val=""/>
      <w:lvlJc w:val="left"/>
      <w:pPr>
        <w:tabs>
          <w:tab w:pos="0" w:val="num"/>
        </w:tabs>
        <w:ind w:hanging="360" w:left="5040"/>
      </w:pPr>
      <w:rPr>
        <w:rFonts w:cs="Symbol" w:hAnsi="Symbol" w:ascii="Symbol"/>
      </w:rPr>
    </w:lvl>
    <w:lvl w:ilvl="7">
      <w:start w:val="1"/>
      <w:numFmt w:val="bullet"/>
      <w:lvlText w:val="o"/>
      <w:lvlJc w:val="left"/>
      <w:pPr>
        <w:tabs>
          <w:tab w:pos="0" w:val="num"/>
        </w:tabs>
        <w:ind w:hanging="360" w:left="5760"/>
      </w:pPr>
      <w:rPr>
        <w:rFonts w:cs="Courier New" w:hAnsi="Courier New" w:ascii="Courier New"/>
      </w:rPr>
    </w:lvl>
    <w:lvl w:ilvl="8">
      <w:start w:val="1"/>
      <w:numFmt w:val="bullet"/>
      <w:lvlText w:val=""/>
      <w:lvlJc w:val="left"/>
      <w:pPr>
        <w:tabs>
          <w:tab w:pos="0" w:val="num"/>
        </w:tabs>
        <w:ind w:hanging="360" w:left="6480"/>
      </w:pPr>
      <w:rPr>
        <w:rFonts w:cs="Wingdings" w:hAnsi="Wingdings" w:ascii="Wingdings"/>
      </w:rPr>
    </w:lvl>
  </w:abstractNum>
  <w:abstractNum w:abstractNumId="2">
    <w:nsid w:val="03213DB3"/>
    <w:multiLevelType w:val="hybridMultilevel"/>
    <w:tmpl w:val="DEEA47F6"/>
    <w:lvl w:tplc="33522E0C"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09442295"/>
    <w:multiLevelType w:val="hybridMultilevel"/>
    <w:tmpl w:val="896436AC"/>
    <w:lvl w:tplc="1076D0FA"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4">
    <w:nsid w:val="0EC3071F"/>
    <w:multiLevelType w:val="hybridMultilevel"/>
    <w:tmpl w:val="BDA63D32"/>
    <w:lvl w:tplc="9D40312C"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133C0B63"/>
    <w:multiLevelType w:val="hybridMultilevel"/>
    <w:tmpl w:val="D752151C"/>
    <w:lvl w:tplc="7A60530E"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6">
    <w:nsid w:val="169C22BB"/>
    <w:multiLevelType w:val="hybridMultilevel"/>
    <w:tmpl w:val="58D2F8DC"/>
    <w:lvl w:tplc="8714A794"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7">
    <w:nsid w:val="1D103872"/>
    <w:multiLevelType w:val="hybridMultilevel"/>
    <w:tmpl w:val="112E6AEE"/>
    <w:lvl w:tplc="B7305318"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222220AD"/>
    <w:multiLevelType w:val="hybridMultilevel"/>
    <w:tmpl w:val="18A48C86"/>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9">
    <w:nsid w:val="251E3506"/>
    <w:multiLevelType w:val="hybridMultilevel"/>
    <w:tmpl w:val="0DAE3778"/>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0">
    <w:nsid w:val="2FC27059"/>
    <w:multiLevelType w:val="hybridMultilevel"/>
    <w:tmpl w:val="A0AC7090"/>
    <w:lvl w:tplc="D16CB260"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1">
    <w:nsid w:val="418D7190"/>
    <w:multiLevelType w:val="hybridMultilevel"/>
    <w:tmpl w:val="BF50CFEE"/>
    <w:lvl w:tplc="59E0769C"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2">
    <w:nsid w:val="41D95E1F"/>
    <w:multiLevelType w:val="hybridMultilevel"/>
    <w:tmpl w:val="2896881A"/>
    <w:lvl w:tplc="5B0A102E"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3">
    <w:nsid w:val="42A86556"/>
    <w:multiLevelType w:val="hybridMultilevel"/>
    <w:tmpl w:val="DDEC4892"/>
    <w:lvl w:tplc="A0B4B7B2" w:ilvl="0">
      <w:start w:val="4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4">
    <w:nsid w:val="42FC0A61"/>
    <w:multiLevelType w:val="hybridMultilevel"/>
    <w:tmpl w:val="C86AFFDA"/>
    <w:lvl w:tplc="6690421E"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5">
    <w:nsid w:val="46D10EAE"/>
    <w:multiLevelType w:val="hybridMultilevel"/>
    <w:tmpl w:val="DF30D144"/>
    <w:lvl w:tplc="67B6201A"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6">
    <w:nsid w:val="46F60A2D"/>
    <w:multiLevelType w:val="hybridMultilevel"/>
    <w:tmpl w:val="12DE2A8A"/>
    <w:lvl w:tplc="F0AA6DC8" w:ilvl="0">
      <w:start w:val="2"/>
      <w:numFmt w:val="bullet"/>
      <w:lvlText w:val="-"/>
      <w:lvlJc w:val="left"/>
      <w:pPr>
        <w:ind w:hanging="360" w:left="720"/>
      </w:pPr>
      <w:rPr>
        <w:rFonts w:cs="Times New Roman" w:eastAsia="Times New Roman" w:hAnsi="Arial Narrow" w:ascii="Arial Narrow"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7">
    <w:nsid w:val="477F2121"/>
    <w:multiLevelType w:val="hybridMultilevel"/>
    <w:tmpl w:val="3BDCECEA"/>
    <w:lvl w:tplc="72BE85A2"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8">
    <w:nsid w:val="59BB32C6"/>
    <w:multiLevelType w:val="hybridMultilevel"/>
    <w:tmpl w:val="00425844"/>
    <w:lvl w:tplc="FE14DD08"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9">
    <w:nsid w:val="5D8C0703"/>
    <w:multiLevelType w:val="hybridMultilevel"/>
    <w:tmpl w:val="EF4CC0E0"/>
    <w:lvl w:tplc="8BE43D5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0">
    <w:nsid w:val="60613FC8"/>
    <w:multiLevelType w:val="hybridMultilevel"/>
    <w:tmpl w:val="49A6D8DA"/>
    <w:lvl w:tplc="92D43890" w:ilvl="0">
      <w:start w:val="1"/>
      <w:numFmt w:val="upperRoman"/>
      <w:lvlText w:val="%1."/>
      <w:lvlJc w:val="left"/>
      <w:pPr>
        <w:ind w:hanging="720" w:left="108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1">
    <w:nsid w:val="64D63D74"/>
    <w:multiLevelType w:val="hybridMultilevel"/>
    <w:tmpl w:val="0C9E8BA0"/>
    <w:lvl w:tplc="8CDEA62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2">
    <w:nsid w:val="69117B2D"/>
    <w:multiLevelType w:val="hybridMultilevel"/>
    <w:tmpl w:val="5F361C5E"/>
    <w:lvl w:tplc="041A0017" w:ilvl="0">
      <w:start w:val="1"/>
      <w:numFmt w:val="lowerLetter"/>
      <w:lvlText w:val="%1)"/>
      <w:lvlJc w:val="left"/>
      <w:pPr>
        <w:tabs>
          <w:tab w:pos="720" w:val="num"/>
        </w:tabs>
        <w:ind w:hanging="360" w:left="720"/>
      </w:pPr>
      <w:rPr>
        <w:rFonts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3">
    <w:nsid w:val="69496EE3"/>
    <w:multiLevelType w:val="hybridMultilevel"/>
    <w:tmpl w:val="D1CCFB30"/>
    <w:lvl w:tplc="178CD3A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4">
    <w:nsid w:val="749D0E0F"/>
    <w:multiLevelType w:val="hybridMultilevel"/>
    <w:tmpl w:val="C4A8EFE6"/>
    <w:lvl w:tplc="F59E4D2A" w:ilvl="0">
      <w:start w:val="232"/>
      <w:numFmt w:val="bullet"/>
      <w:lvlText w:val="-"/>
      <w:lvlJc w:val="left"/>
      <w:pPr>
        <w:ind w:hanging="360" w:left="720"/>
      </w:pPr>
      <w:rPr>
        <w:rFonts w:eastAsia="Times New Roman" w:hAnsi="Calibri" w:ascii="Calibri" w:hint="default"/>
      </w:rPr>
    </w:lvl>
    <w:lvl w:tentative="true" w:tplc="041A0003" w:ilvl="1">
      <w:start w:val="1"/>
      <w:numFmt w:val="bullet"/>
      <w:lvlText w:val="o"/>
      <w:lvlJc w:val="left"/>
      <w:pPr>
        <w:ind w:hanging="360" w:left="1440"/>
      </w:pPr>
      <w:rPr>
        <w:rFonts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5">
    <w:nsid w:val="7F98499B"/>
    <w:multiLevelType w:val="hybridMultilevel"/>
    <w:tmpl w:val="9B7A282E"/>
    <w:lvl w:tplc="0AA48450"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num w:numId="1">
    <w:abstractNumId w:val="20"/>
  </w:num>
  <w:num w:numId="2">
    <w:abstractNumId w:val="15"/>
  </w:num>
  <w:num w:numId="3">
    <w:abstractNumId w:val="25"/>
  </w:num>
  <w:num w:numId="4">
    <w:abstractNumId w:val="3"/>
  </w:num>
  <w:num w:numId="5">
    <w:abstractNumId w:val="5"/>
  </w:num>
  <w:num w:numId="6">
    <w:abstractNumId w:val="4"/>
  </w:num>
  <w:num w:numId="7">
    <w:abstractNumId w:val="9"/>
  </w:num>
  <w:num w:numId="8">
    <w:abstractNumId w:val="8"/>
  </w:num>
  <w:num w:numId="9">
    <w:abstractNumId w:val="24"/>
  </w:num>
  <w:num w:numId="10">
    <w:abstractNumId w:val="13"/>
  </w:num>
  <w:num w:numId="11">
    <w:abstractNumId w:val="22"/>
  </w:num>
  <w:num w:numId="12">
    <w:abstractNumId w:val="16"/>
  </w:num>
  <w:num w:numId="13">
    <w:abstractNumId w:val="2"/>
  </w:num>
  <w:num w:numId="14">
    <w:abstractNumId w:val="14"/>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2"/>
  </w:num>
  <w:num w:numId="18">
    <w:abstractNumId w:val="17"/>
  </w:num>
  <w:num w:numId="19">
    <w:abstractNumId w:val="19"/>
  </w:num>
  <w:num w:numId="20">
    <w:abstractNumId w:val="6"/>
  </w:num>
  <w:num w:numId="21">
    <w:abstractNumId w:val="7"/>
  </w:num>
  <w:num w:numId="22">
    <w:abstractNumId w:val="11"/>
  </w:num>
  <w:num w:numId="23">
    <w:abstractNumId w:val="23"/>
  </w:num>
  <w:num w:numId="24">
    <w:abstractNumId w:val="10"/>
  </w:num>
  <w:num w:numId="25">
    <w:abstractNumId w:val="18"/>
  </w:num>
  <w:num w:numId="26">
    <w:abstractNumId w:val="2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ocumentProtection w:enforcement="false" w:edit="readOnly"/>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553E3"/>
    <w:rsid w:val="00014D80"/>
    <w:rsid w:val="000179C7"/>
    <w:rsid w:val="00021A97"/>
    <w:rsid w:val="000223F8"/>
    <w:rsid w:val="000226BC"/>
    <w:rsid w:val="00026E44"/>
    <w:rsid w:val="00036C64"/>
    <w:rsid w:val="00037FC9"/>
    <w:rsid w:val="00042443"/>
    <w:rsid w:val="00062710"/>
    <w:rsid w:val="00066E49"/>
    <w:rsid w:val="000811FC"/>
    <w:rsid w:val="0008139F"/>
    <w:rsid w:val="00085328"/>
    <w:rsid w:val="00091288"/>
    <w:rsid w:val="000A1CF7"/>
    <w:rsid w:val="000A2DB7"/>
    <w:rsid w:val="000C4975"/>
    <w:rsid w:val="000F5C00"/>
    <w:rsid w:val="00101B9E"/>
    <w:rsid w:val="00103954"/>
    <w:rsid w:val="00107865"/>
    <w:rsid w:val="001225CB"/>
    <w:rsid w:val="00126B49"/>
    <w:rsid w:val="001529FC"/>
    <w:rsid w:val="00163B34"/>
    <w:rsid w:val="00170D3E"/>
    <w:rsid w:val="001757F8"/>
    <w:rsid w:val="00180F72"/>
    <w:rsid w:val="001A2C71"/>
    <w:rsid w:val="001D440C"/>
    <w:rsid w:val="001D56F9"/>
    <w:rsid w:val="001E3294"/>
    <w:rsid w:val="001E4A85"/>
    <w:rsid w:val="00226D61"/>
    <w:rsid w:val="00237430"/>
    <w:rsid w:val="00243473"/>
    <w:rsid w:val="002510AE"/>
    <w:rsid w:val="00272A8B"/>
    <w:rsid w:val="00287050"/>
    <w:rsid w:val="002A6F27"/>
    <w:rsid w:val="002E06C1"/>
    <w:rsid w:val="002E1765"/>
    <w:rsid w:val="002E7B01"/>
    <w:rsid w:val="00304F52"/>
    <w:rsid w:val="00341ACD"/>
    <w:rsid w:val="00354B27"/>
    <w:rsid w:val="00354BA5"/>
    <w:rsid w:val="00360CB7"/>
    <w:rsid w:val="0036737A"/>
    <w:rsid w:val="003A19D8"/>
    <w:rsid w:val="003B0395"/>
    <w:rsid w:val="003B1587"/>
    <w:rsid w:val="003D0D2C"/>
    <w:rsid w:val="003F054E"/>
    <w:rsid w:val="003F4934"/>
    <w:rsid w:val="004009E8"/>
    <w:rsid w:val="0040710E"/>
    <w:rsid w:val="0041301F"/>
    <w:rsid w:val="00415AB7"/>
    <w:rsid w:val="004175BA"/>
    <w:rsid w:val="00432AA4"/>
    <w:rsid w:val="00437BB0"/>
    <w:rsid w:val="004434F8"/>
    <w:rsid w:val="00453E0D"/>
    <w:rsid w:val="00454BAF"/>
    <w:rsid w:val="00470C81"/>
    <w:rsid w:val="004775DB"/>
    <w:rsid w:val="004846A4"/>
    <w:rsid w:val="00485C05"/>
    <w:rsid w:val="0049792E"/>
    <w:rsid w:val="004C744D"/>
    <w:rsid w:val="004D2973"/>
    <w:rsid w:val="004E77A7"/>
    <w:rsid w:val="004F24AB"/>
    <w:rsid w:val="004F3783"/>
    <w:rsid w:val="00503EBF"/>
    <w:rsid w:val="005155D7"/>
    <w:rsid w:val="00517FAA"/>
    <w:rsid w:val="00531983"/>
    <w:rsid w:val="0054440C"/>
    <w:rsid w:val="0055552E"/>
    <w:rsid w:val="00587523"/>
    <w:rsid w:val="005D107D"/>
    <w:rsid w:val="005D2EB3"/>
    <w:rsid w:val="005D3D30"/>
    <w:rsid w:val="005E3B73"/>
    <w:rsid w:val="00610957"/>
    <w:rsid w:val="00634DE0"/>
    <w:rsid w:val="00634E69"/>
    <w:rsid w:val="00651F3C"/>
    <w:rsid w:val="00661968"/>
    <w:rsid w:val="006622FB"/>
    <w:rsid w:val="00676E6D"/>
    <w:rsid w:val="006925C1"/>
    <w:rsid w:val="006A4835"/>
    <w:rsid w:val="006A5245"/>
    <w:rsid w:val="006B4988"/>
    <w:rsid w:val="006D1CC5"/>
    <w:rsid w:val="006E63BC"/>
    <w:rsid w:val="006E6B7E"/>
    <w:rsid w:val="006F025B"/>
    <w:rsid w:val="00711211"/>
    <w:rsid w:val="00722406"/>
    <w:rsid w:val="00724F42"/>
    <w:rsid w:val="0073166A"/>
    <w:rsid w:val="007601CC"/>
    <w:rsid w:val="00780244"/>
    <w:rsid w:val="00782129"/>
    <w:rsid w:val="0079435C"/>
    <w:rsid w:val="007A15FB"/>
    <w:rsid w:val="007B5853"/>
    <w:rsid w:val="007B7505"/>
    <w:rsid w:val="007C77CF"/>
    <w:rsid w:val="007D5BD2"/>
    <w:rsid w:val="007E556E"/>
    <w:rsid w:val="007E5623"/>
    <w:rsid w:val="007F6ACD"/>
    <w:rsid w:val="008009C2"/>
    <w:rsid w:val="00800E4C"/>
    <w:rsid w:val="00806922"/>
    <w:rsid w:val="00817035"/>
    <w:rsid w:val="0082786A"/>
    <w:rsid w:val="0083512E"/>
    <w:rsid w:val="00840202"/>
    <w:rsid w:val="00872037"/>
    <w:rsid w:val="0088685A"/>
    <w:rsid w:val="008A3D95"/>
    <w:rsid w:val="008B32B0"/>
    <w:rsid w:val="008D0E63"/>
    <w:rsid w:val="008E31AC"/>
    <w:rsid w:val="00910DBC"/>
    <w:rsid w:val="0094133F"/>
    <w:rsid w:val="00956491"/>
    <w:rsid w:val="00960601"/>
    <w:rsid w:val="009630AA"/>
    <w:rsid w:val="009741FA"/>
    <w:rsid w:val="009A378D"/>
    <w:rsid w:val="009A3DB3"/>
    <w:rsid w:val="009B60BB"/>
    <w:rsid w:val="009C2003"/>
    <w:rsid w:val="009C3D6D"/>
    <w:rsid w:val="009D57E8"/>
    <w:rsid w:val="009E78DE"/>
    <w:rsid w:val="009F6059"/>
    <w:rsid w:val="00A41302"/>
    <w:rsid w:val="00A47382"/>
    <w:rsid w:val="00A511E0"/>
    <w:rsid w:val="00A576C1"/>
    <w:rsid w:val="00A81A06"/>
    <w:rsid w:val="00AA4D05"/>
    <w:rsid w:val="00AB4FAE"/>
    <w:rsid w:val="00AC3E29"/>
    <w:rsid w:val="00AC611B"/>
    <w:rsid w:val="00AD7E5F"/>
    <w:rsid w:val="00AE6625"/>
    <w:rsid w:val="00AE763D"/>
    <w:rsid w:val="00B00C27"/>
    <w:rsid w:val="00B26C6A"/>
    <w:rsid w:val="00B627B5"/>
    <w:rsid w:val="00B65804"/>
    <w:rsid w:val="00B71902"/>
    <w:rsid w:val="00B9464F"/>
    <w:rsid w:val="00BA7ACB"/>
    <w:rsid w:val="00BB0EB1"/>
    <w:rsid w:val="00BB2370"/>
    <w:rsid w:val="00BB6888"/>
    <w:rsid w:val="00BC36F6"/>
    <w:rsid w:val="00BD1056"/>
    <w:rsid w:val="00C11A24"/>
    <w:rsid w:val="00C1314F"/>
    <w:rsid w:val="00C3023C"/>
    <w:rsid w:val="00C32EBF"/>
    <w:rsid w:val="00C72870"/>
    <w:rsid w:val="00C87A66"/>
    <w:rsid w:val="00C90B39"/>
    <w:rsid w:val="00CA399C"/>
    <w:rsid w:val="00CD5ED2"/>
    <w:rsid w:val="00CD601C"/>
    <w:rsid w:val="00CF3DBC"/>
    <w:rsid w:val="00D12E3A"/>
    <w:rsid w:val="00D13D2F"/>
    <w:rsid w:val="00D234DB"/>
    <w:rsid w:val="00D2697B"/>
    <w:rsid w:val="00D45980"/>
    <w:rsid w:val="00D65A4C"/>
    <w:rsid w:val="00D75B74"/>
    <w:rsid w:val="00D846BA"/>
    <w:rsid w:val="00D86A7E"/>
    <w:rsid w:val="00DA237A"/>
    <w:rsid w:val="00DA4C11"/>
    <w:rsid w:val="00DB5315"/>
    <w:rsid w:val="00DB60FB"/>
    <w:rsid w:val="00DB6D33"/>
    <w:rsid w:val="00DC0D74"/>
    <w:rsid w:val="00DE7F89"/>
    <w:rsid w:val="00E0448E"/>
    <w:rsid w:val="00E16A6A"/>
    <w:rsid w:val="00E24F94"/>
    <w:rsid w:val="00E320F7"/>
    <w:rsid w:val="00E33521"/>
    <w:rsid w:val="00E33590"/>
    <w:rsid w:val="00E33802"/>
    <w:rsid w:val="00E34374"/>
    <w:rsid w:val="00E553E3"/>
    <w:rsid w:val="00E57B63"/>
    <w:rsid w:val="00EA7B0A"/>
    <w:rsid w:val="00EB0F0D"/>
    <w:rsid w:val="00EB4F83"/>
    <w:rsid w:val="00ED7889"/>
    <w:rsid w:val="00F00894"/>
    <w:rsid w:val="00F06035"/>
    <w:rsid w:val="00F136DD"/>
    <w:rsid w:val="00F256DA"/>
    <w:rsid w:val="00F41D38"/>
    <w:rsid w:val="00F50BD7"/>
    <w:rsid w:val="00F760E1"/>
    <w:rsid w:val="00F9061A"/>
    <w:rsid w:val="00FA1371"/>
    <w:rsid w:val="00FC0846"/>
    <w:rsid w:val="00FC4924"/>
    <w:rsid w:val="00FD652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header"/>
    <w:lsdException w:uiPriority="99" w:name="footer"/>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iPriority="99" w:name="No List"/>
    <w:lsdException w:uiPriority="99" w:name="Balloon Text"/>
    <w:lsdException w:unhideWhenUsed="false" w:semiHidden="false" w:uiPriority="99"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Pr>
      <w:sz w:val="24"/>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Hiperveza" w:type="character">
    <w:name w:val="Hyperlink"/>
    <w:rsid w:val="00E553E3"/>
    <w:rPr>
      <w:color w:val="0000FF"/>
      <w:u w:val="single"/>
    </w:rPr>
  </w:style>
  <w:style w:styleId="Reetkatablice" w:type="table">
    <w:name w:val="Table Grid"/>
    <w:basedOn w:val="Obinatablica"/>
    <w:uiPriority w:val="99"/>
    <w:rsid w:val="00E33521"/>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Tekstbalonia" w:type="paragraph">
    <w:name w:val="Balloon Text"/>
    <w:basedOn w:val="Normal"/>
    <w:link w:val="TekstbaloniaChar"/>
    <w:uiPriority w:val="99"/>
    <w:rsid w:val="005D2EB3"/>
    <w:rPr>
      <w:rFonts w:cs="Tahoma" w:hAnsi="Tahoma" w:ascii="Tahoma"/>
      <w:sz w:val="16"/>
      <w:szCs w:val="16"/>
    </w:rPr>
  </w:style>
  <w:style w:customStyle="true" w:styleId="TekstbaloniaChar" w:type="character">
    <w:name w:val="Tekst balončića Char"/>
    <w:link w:val="Tekstbalonia"/>
    <w:uiPriority w:val="99"/>
    <w:rsid w:val="005D2EB3"/>
    <w:rPr>
      <w:rFonts w:cs="Tahoma" w:hAnsi="Tahoma" w:ascii="Tahoma"/>
      <w:sz w:val="16"/>
      <w:szCs w:val="16"/>
      <w:lang w:eastAsia="en-US"/>
    </w:rPr>
  </w:style>
  <w:style w:styleId="Zaglavlje" w:type="paragraph">
    <w:name w:val="header"/>
    <w:basedOn w:val="Normal"/>
    <w:link w:val="ZaglavljeChar"/>
    <w:uiPriority w:val="99"/>
    <w:rsid w:val="006D1CC5"/>
    <w:pPr>
      <w:tabs>
        <w:tab w:pos="4536" w:val="center"/>
        <w:tab w:pos="9072" w:val="right"/>
      </w:tabs>
    </w:pPr>
  </w:style>
  <w:style w:styleId="Brojstranice" w:type="character">
    <w:name w:val="page number"/>
    <w:basedOn w:val="Zadanifontodlomka"/>
    <w:rsid w:val="006D1CC5"/>
  </w:style>
  <w:style w:styleId="Podnoje" w:type="paragraph">
    <w:name w:val="footer"/>
    <w:basedOn w:val="Normal"/>
    <w:link w:val="PodnojeChar"/>
    <w:uiPriority w:val="99"/>
    <w:rsid w:val="006D1CC5"/>
    <w:pPr>
      <w:tabs>
        <w:tab w:pos="4536" w:val="center"/>
        <w:tab w:pos="9072" w:val="right"/>
      </w:tabs>
    </w:pPr>
  </w:style>
  <w:style w:customStyle="true" w:styleId="Chronos" w:type="paragraph">
    <w:name w:val="Chronos"/>
    <w:uiPriority w:val="99"/>
    <w:rsid w:val="006A5245"/>
    <w:pPr>
      <w:spacing w:lineRule="auto" w:line="288"/>
      <w:jc w:val="both"/>
    </w:pPr>
    <w:rPr>
      <w:rFonts w:cs="Levenim MT" w:eastAsia="Calibri" w:hAnsi="Cronos Pro" w:ascii="Cronos Pro"/>
      <w:sz w:val="22"/>
      <w:szCs w:val="24"/>
      <w:lang w:eastAsia="en-US"/>
    </w:rPr>
  </w:style>
  <w:style w:customStyle="true" w:styleId="GridTable41" w:type="table">
    <w:name w:val="Grid Table 41"/>
    <w:uiPriority w:val="99"/>
    <w:rsid w:val="006A5245"/>
    <w:rPr>
      <w:rFonts w:eastAsia="Calibri" w:hAnsi="Calibri" w:ascii="Calibri"/>
    </w:rPr>
    <w:tblPr>
      <w:tblStyleRowBandSize w:val="1"/>
      <w:tblStyleColBandSize w:val="1"/>
      <w:tblInd w:type="dxa" w:w="0"/>
      <w:tblBorders>
        <w:top w:space="0" w:sz="4" w:color="666666" w:val="single"/>
        <w:left w:space="0" w:sz="4" w:color="666666" w:val="single"/>
        <w:bottom w:space="0" w:sz="4" w:color="666666" w:val="single"/>
        <w:right w:space="0" w:sz="4" w:color="666666" w:val="single"/>
        <w:insideH w:space="0" w:sz="4" w:color="666666" w:val="single"/>
        <w:insideV w:space="0" w:sz="4" w:color="666666" w:val="single"/>
      </w:tblBorders>
      <w:tblCellMar>
        <w:top w:type="dxa" w:w="0"/>
        <w:left w:type="dxa" w:w="108"/>
        <w:bottom w:type="dxa" w:w="0"/>
        <w:right w:type="dxa" w:w="108"/>
      </w:tblCellMar>
    </w:tblPr>
  </w:style>
  <w:style w:styleId="Odlomakpopisa" w:type="paragraph">
    <w:name w:val="List Paragraph"/>
    <w:basedOn w:val="Normal"/>
    <w:link w:val="OdlomakpopisaChar"/>
    <w:qFormat/>
    <w:rsid w:val="006A5245"/>
    <w:pPr>
      <w:spacing w:lineRule="auto" w:line="259" w:after="160"/>
      <w:ind w:left="720"/>
      <w:contextualSpacing/>
    </w:pPr>
    <w:rPr>
      <w:rFonts w:eastAsia="Calibri" w:hAnsi="Calibri" w:ascii="Calibri"/>
      <w:sz w:val="22"/>
      <w:szCs w:val="22"/>
    </w:rPr>
  </w:style>
  <w:style w:customStyle="true" w:styleId="ZaglavljeChar" w:type="character">
    <w:name w:val="Zaglavlje Char"/>
    <w:link w:val="Zaglavlje"/>
    <w:uiPriority w:val="99"/>
    <w:locked/>
    <w:rsid w:val="006A5245"/>
    <w:rPr>
      <w:sz w:val="24"/>
      <w:szCs w:val="24"/>
      <w:lang w:eastAsia="en-US"/>
    </w:rPr>
  </w:style>
  <w:style w:customStyle="true" w:styleId="PodnojeChar" w:type="character">
    <w:name w:val="Podnožje Char"/>
    <w:link w:val="Podnoje"/>
    <w:uiPriority w:val="99"/>
    <w:locked/>
    <w:rsid w:val="006A5245"/>
    <w:rPr>
      <w:sz w:val="24"/>
      <w:szCs w:val="24"/>
      <w:lang w:eastAsia="en-US"/>
    </w:rPr>
  </w:style>
  <w:style w:styleId="Bezproreda" w:type="paragraph">
    <w:name w:val="No Spacing"/>
    <w:uiPriority w:val="1"/>
    <w:qFormat/>
    <w:rsid w:val="00817035"/>
    <w:rPr>
      <w:rFonts w:eastAsia="Calibri" w:hAnsi="Calibri" w:ascii="Calibri"/>
      <w:sz w:val="22"/>
      <w:szCs w:val="22"/>
      <w:lang w:eastAsia="en-US"/>
    </w:rPr>
  </w:style>
  <w:style w:styleId="Tekstrezerviranogmjesta" w:type="character">
    <w:name w:val="Placeholder Text"/>
    <w:basedOn w:val="Zadanifontodlomka"/>
    <w:uiPriority w:val="99"/>
    <w:semiHidden/>
    <w:rsid w:val="0088685A"/>
    <w:rPr>
      <w:color w:val="808080"/>
      <w:bdr w:space="0" w:sz="0" w:color="auto" w:val="none"/>
      <w:shd w:fill="auto" w:color="auto" w:val="clear"/>
    </w:rPr>
  </w:style>
  <w:style w:customStyle="true" w:styleId="eSPISCCParagraphDefaultFont" w:type="character">
    <w:name w:val="eSPIS_CC_Paragraph Default Font"/>
    <w:basedOn w:val="Zadanifontodlomka"/>
    <w:rsid w:val="0088685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8685A"/>
    <w:rPr>
      <w:bdr w:space="0" w:sz="0" w:color="auto" w:val="none"/>
      <w:shd w:fill="FFFFCC" w:color="auto" w:val="clear"/>
      <w:lang w:val="hr-HR"/>
    </w:rPr>
  </w:style>
  <w:style w:customStyle="true" w:styleId="PozadinaSvijetloCrvena" w:type="character">
    <w:name w:val="Pozadina_SvijetloCrvena"/>
    <w:basedOn w:val="eSPISCCParagraphDefaultFont"/>
    <w:rsid w:val="0088685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8685A"/>
    <w:rPr>
      <w:rFonts w:cs="Times New Roman" w:hAnsi="Times New Roman" w:ascii="Times New Roman"/>
      <w:sz w:val="24"/>
      <w:bdr w:space="0" w:sz="0" w:color="auto" w:val="none"/>
      <w:shd w:fill="CCFFCC" w:color="auto" w:val="clear"/>
      <w:lang w:val="hr-HR"/>
    </w:rPr>
  </w:style>
  <w:style w:customStyle="true" w:styleId="OdlomakpopisaChar" w:type="character">
    <w:name w:val="Odlomak popisa Char"/>
    <w:link w:val="Odlomakpopisa"/>
    <w:uiPriority w:val="34"/>
    <w:locked/>
    <w:rsid w:val="006925C1"/>
    <w:rPr>
      <w:rFonts w:eastAsia="Calibri" w:hAnsi="Calibri" w:ascii="Calibri"/>
      <w:sz w:val="22"/>
      <w:szCs w:val="22"/>
      <w:lang w:eastAsia="en-US"/>
    </w:rPr>
  </w:style>
  <w:style w:customStyle="true" w:styleId="st" w:type="character">
    <w:name w:val="st"/>
    <w:basedOn w:val="Zadanifontodlomka"/>
    <w:rsid w:val="00D86A7E"/>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No List" w:uiPriority="99"/>
    <w:lsdException w:name="Balloon Text" w:uiPriority="99"/>
    <w:lsdException w:name="Table Grid" w:semiHidden="0" w:uiPriority="99"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Hiperveza" w:type="character">
    <w:name w:val="Hyperlink"/>
    <w:rsid w:val="00E553E3"/>
    <w:rPr>
      <w:color w:val="0000FF"/>
      <w:u w:val="single"/>
    </w:rPr>
  </w:style>
  <w:style w:styleId="Reetkatablice" w:type="table">
    <w:name w:val="Table Grid"/>
    <w:basedOn w:val="Obinatablica"/>
    <w:uiPriority w:val="99"/>
    <w:rsid w:val="00E3352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link w:val="TekstbaloniaChar"/>
    <w:uiPriority w:val="99"/>
    <w:rsid w:val="005D2EB3"/>
    <w:rPr>
      <w:rFonts w:ascii="Tahoma" w:cs="Tahoma" w:hAnsi="Tahoma"/>
      <w:sz w:val="16"/>
      <w:szCs w:val="16"/>
    </w:rPr>
  </w:style>
  <w:style w:customStyle="1" w:styleId="TekstbaloniaChar" w:type="character">
    <w:name w:val="Tekst balončića Char"/>
    <w:link w:val="Tekstbalonia"/>
    <w:uiPriority w:val="99"/>
    <w:rsid w:val="005D2EB3"/>
    <w:rPr>
      <w:rFonts w:ascii="Tahoma" w:cs="Tahoma" w:hAnsi="Tahoma"/>
      <w:sz w:val="16"/>
      <w:szCs w:val="16"/>
      <w:lang w:eastAsia="en-US"/>
    </w:rPr>
  </w:style>
  <w:style w:styleId="Zaglavlje" w:type="paragraph">
    <w:name w:val="header"/>
    <w:basedOn w:val="Normal"/>
    <w:link w:val="ZaglavljeChar"/>
    <w:uiPriority w:val="99"/>
    <w:rsid w:val="006D1CC5"/>
    <w:pPr>
      <w:tabs>
        <w:tab w:pos="4536" w:val="center"/>
        <w:tab w:pos="9072" w:val="right"/>
      </w:tabs>
    </w:pPr>
  </w:style>
  <w:style w:styleId="Brojstranice" w:type="character">
    <w:name w:val="page number"/>
    <w:basedOn w:val="Zadanifontodlomka"/>
    <w:rsid w:val="006D1CC5"/>
  </w:style>
  <w:style w:styleId="Podnoje" w:type="paragraph">
    <w:name w:val="footer"/>
    <w:basedOn w:val="Normal"/>
    <w:link w:val="PodnojeChar"/>
    <w:uiPriority w:val="99"/>
    <w:rsid w:val="006D1CC5"/>
    <w:pPr>
      <w:tabs>
        <w:tab w:pos="4536" w:val="center"/>
        <w:tab w:pos="9072" w:val="right"/>
      </w:tabs>
    </w:pPr>
  </w:style>
  <w:style w:customStyle="1" w:styleId="Chronos" w:type="paragraph">
    <w:name w:val="Chronos"/>
    <w:uiPriority w:val="99"/>
    <w:rsid w:val="006A5245"/>
    <w:pPr>
      <w:spacing w:line="288" w:lineRule="auto"/>
      <w:jc w:val="both"/>
    </w:pPr>
    <w:rPr>
      <w:rFonts w:ascii="Cronos Pro" w:cs="Levenim MT" w:eastAsia="Calibri" w:hAnsi="Cronos Pro"/>
      <w:sz w:val="22"/>
      <w:szCs w:val="24"/>
      <w:lang w:eastAsia="en-US"/>
    </w:rPr>
  </w:style>
  <w:style w:customStyle="1" w:styleId="GridTable41" w:type="table">
    <w:name w:val="Grid Table 41"/>
    <w:uiPriority w:val="99"/>
    <w:rsid w:val="006A5245"/>
    <w:rPr>
      <w:rFonts w:ascii="Calibri" w:eastAsia="Calibri" w:hAnsi="Calibri"/>
    </w:rPr>
    <w:tblPr>
      <w:tblStyleRowBandSize w:val="1"/>
      <w:tblStyleColBandSize w:val="1"/>
      <w:tblInd w:type="dxa" w:w="0"/>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CellMar>
        <w:top w:type="dxa" w:w="0"/>
        <w:left w:type="dxa" w:w="108"/>
        <w:bottom w:type="dxa" w:w="0"/>
        <w:right w:type="dxa" w:w="108"/>
      </w:tblCellMar>
    </w:tblPr>
  </w:style>
  <w:style w:styleId="Odlomakpopisa" w:type="paragraph">
    <w:name w:val="List Paragraph"/>
    <w:basedOn w:val="Normal"/>
    <w:link w:val="OdlomakpopisaChar"/>
    <w:qFormat/>
    <w:rsid w:val="006A5245"/>
    <w:pPr>
      <w:spacing w:after="160" w:line="259" w:lineRule="auto"/>
      <w:ind w:left="720"/>
      <w:contextualSpacing/>
    </w:pPr>
    <w:rPr>
      <w:rFonts w:ascii="Calibri" w:eastAsia="Calibri" w:hAnsi="Calibri"/>
      <w:sz w:val="22"/>
      <w:szCs w:val="22"/>
    </w:rPr>
  </w:style>
  <w:style w:customStyle="1" w:styleId="ZaglavljeChar" w:type="character">
    <w:name w:val="Zaglavlje Char"/>
    <w:link w:val="Zaglavlje"/>
    <w:uiPriority w:val="99"/>
    <w:locked/>
    <w:rsid w:val="006A5245"/>
    <w:rPr>
      <w:sz w:val="24"/>
      <w:szCs w:val="24"/>
      <w:lang w:eastAsia="en-US"/>
    </w:rPr>
  </w:style>
  <w:style w:customStyle="1" w:styleId="PodnojeChar" w:type="character">
    <w:name w:val="Podnožje Char"/>
    <w:link w:val="Podnoje"/>
    <w:uiPriority w:val="99"/>
    <w:locked/>
    <w:rsid w:val="006A5245"/>
    <w:rPr>
      <w:sz w:val="24"/>
      <w:szCs w:val="24"/>
      <w:lang w:eastAsia="en-US"/>
    </w:rPr>
  </w:style>
  <w:style w:styleId="Bezproreda" w:type="paragraph">
    <w:name w:val="No Spacing"/>
    <w:uiPriority w:val="1"/>
    <w:qFormat/>
    <w:rsid w:val="00817035"/>
    <w:rPr>
      <w:rFonts w:ascii="Calibri" w:eastAsia="Calibri" w:hAnsi="Calibri"/>
      <w:sz w:val="22"/>
      <w:szCs w:val="22"/>
      <w:lang w:eastAsia="en-US"/>
    </w:rPr>
  </w:style>
  <w:style w:styleId="Tekstrezerviranogmjesta" w:type="character">
    <w:name w:val="Placeholder Text"/>
    <w:basedOn w:val="Zadanifontodlomka"/>
    <w:uiPriority w:val="99"/>
    <w:semiHidden/>
    <w:rsid w:val="0088685A"/>
    <w:rPr>
      <w:color w:val="808080"/>
      <w:bdr w:color="auto" w:space="0" w:sz="0" w:val="none"/>
      <w:shd w:color="auto" w:fill="auto" w:val="clear"/>
    </w:rPr>
  </w:style>
  <w:style w:customStyle="1" w:styleId="eSPISCCParagraphDefaultFont" w:type="character">
    <w:name w:val="eSPIS_CC_Paragraph Default Font"/>
    <w:basedOn w:val="Zadanifontodlomka"/>
    <w:rsid w:val="0088685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8685A"/>
    <w:rPr>
      <w:bdr w:color="auto" w:space="0" w:sz="0" w:val="none"/>
      <w:shd w:color="auto" w:fill="FFFFCC" w:val="clear"/>
      <w:lang w:val="hr-HR"/>
    </w:rPr>
  </w:style>
  <w:style w:customStyle="1" w:styleId="PozadinaSvijetloCrvena" w:type="character">
    <w:name w:val="Pozadina_SvijetloCrvena"/>
    <w:basedOn w:val="eSPISCCParagraphDefaultFont"/>
    <w:rsid w:val="0088685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8685A"/>
    <w:rPr>
      <w:rFonts w:ascii="Times New Roman" w:cs="Times New Roman" w:hAnsi="Times New Roman"/>
      <w:sz w:val="24"/>
      <w:bdr w:color="auto" w:space="0" w:sz="0" w:val="none"/>
      <w:shd w:color="auto" w:fill="CCFFCC" w:val="clear"/>
      <w:lang w:val="hr-HR"/>
    </w:rPr>
  </w:style>
  <w:style w:customStyle="1" w:styleId="OdlomakpopisaChar" w:type="character">
    <w:name w:val="Odlomak popisa Char"/>
    <w:link w:val="Odlomakpopisa"/>
    <w:uiPriority w:val="34"/>
    <w:locked/>
    <w:rsid w:val="006925C1"/>
    <w:rPr>
      <w:rFonts w:ascii="Calibri" w:eastAsia="Calibri" w:hAnsi="Calibri"/>
      <w:sz w:val="22"/>
      <w:szCs w:val="22"/>
      <w:lang w:eastAsia="en-US"/>
    </w:rPr>
  </w:style>
  <w:style w:customStyle="1" w:styleId="st" w:type="character">
    <w:name w:val="st"/>
    <w:basedOn w:val="Zadanifontodlomka"/>
    <w:rsid w:val="00D86A7E"/>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80318054">
      <w:bodyDiv w:val="true"/>
      <w:marLeft w:val="0"/>
      <w:marRight w:val="0"/>
      <w:marTop w:val="0"/>
      <w:marBottom w:val="0"/>
      <w:divBdr>
        <w:top w:space="0" w:sz="0" w:color="auto" w:val="none"/>
        <w:left w:space="0" w:sz="0" w:color="auto" w:val="none"/>
        <w:bottom w:space="0" w:sz="0" w:color="auto" w:val="none"/>
        <w:right w:space="0" w:sz="0" w:color="auto" w:val="none"/>
      </w:divBdr>
    </w:div>
    <w:div w:id="592978550">
      <w:bodyDiv w:val="true"/>
      <w:marLeft w:val="0"/>
      <w:marRight w:val="0"/>
      <w:marTop w:val="0"/>
      <w:marBottom w:val="0"/>
      <w:divBdr>
        <w:top w:space="0" w:sz="0" w:color="auto" w:val="none"/>
        <w:left w:space="0" w:sz="0" w:color="auto" w:val="none"/>
        <w:bottom w:space="0" w:sz="0" w:color="auto" w:val="none"/>
        <w:right w:space="0" w:sz="0" w:color="auto" w:val="none"/>
      </w:divBdr>
    </w:div>
    <w:div w:id="143786555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DZ III 55</izvorni_sadrzaj>
    <derivirana_varijabla naziv="DomainObject.Prostorija.Naziv_1">Soba DZ III 55</derivirana_varijabla>
  </DomainObject.Prostorija.Naziv>
  <DomainObject.Prostorija.Oznaka>
    <izvorni_sadrzaj>DZ III 55</izvorni_sadrzaj>
    <derivirana_varijabla naziv="DomainObject.Prostorija.Oznaka_1">DZ III 55</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12. travnja 2017.</izvorni_sadrzaj>
    <derivirana_varijabla naziv="DomainObject.PlaniraniZavrsetakDatum_1">12. travnja 2017.</derivirana_varijabla>
  </DomainObject.PlaniraniZavrsetakDatum>
  <DomainObject.PlaniraniPocetakDatum>
    <izvorni_sadrzaj>12. travnja 2017.</izvorni_sadrzaj>
    <derivirana_varijabla naziv="DomainObject.PlaniraniPocetakDatum_1">12. travnja 2017.</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10:45</izvorni_sadrzaj>
    <derivirana_varijabla naziv="DomainObject.PlaniraniZavrsetakVrijeme_1">10:45</derivirana_varijabla>
  </DomainObject.PlaniraniZavrsetakVrijeme>
  <DomainObject.PlaniraniPocetakVrijeme>
    <izvorni_sadrzaj>10:30</izvorni_sadrzaj>
    <derivirana_varijabla naziv="DomainObject.PlaniraniPocetakVrijeme_1">10:30</derivirana_varijabla>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12. travnja 2017.</izvorni_sadrzaj>
    <derivirana_varijabla naziv="DomainObject.Zapisnik.DatumKreiranja_1">12. travnja 2017.</derivirana_varijabla>
  </DomainObject.Zapisnik.DatumKreiranja>
  <DomainObject.Zapisnik.ImovinskaKorist>
    <izvorni_sadrzaj/>
    <derivirana_varijabla naziv="DomainObject.Zapisnik.ImovinskaKorist_1"/>
  </DomainObject.Zapisnik.ImovinskaKorist>
  <DomainObject.Zapisnik.Oznaka>
    <izvorni_sadrzaj>St-6904/2016-22</izvorni_sadrzaj>
    <derivirana_varijabla naziv="DomainObject.Zapisnik.Oznaka_1">St-6904/2016-22</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6904</izvorni_sadrzaj>
    <derivirana_varijabla naziv="DomainObject.Predmet.Broj_1">6904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prosinca 2016.</izvorni_sadrzaj>
    <derivirana_varijabla naziv="DomainObject.Predmet.DatumOsnivanja_1">5.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St-6904/2016</izvorni_sadrzaj>
    <derivirana_varijabla naziv="DomainObject.Predmet.OznakaBroj_1">St-6904/2016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SMEČER d.o.o.</izvorni_sadrzaj>
    <derivirana_varijabla naziv="DomainObject.Predmet.ProtustrankaFormated_1">  SMEČER d.o.o.</derivirana_varijabla>
  </DomainObject.Predmet.ProtustrankaFormated>
  <DomainObject.Predmet.ProtustrankaFormatedOIB>
    <izvorni_sadrzaj>  SMEČER d.o.o., OIB 45040030169</izvorni_sadrzaj>
    <derivirana_varijabla naziv="DomainObject.Predmet.ProtustrankaFormatedOIB_1">  SMEČER d.o.o., OIB 45040030169</derivirana_varijabla>
  </DomainObject.Predmet.ProtustrankaFormatedOIB>
  <DomainObject.Predmet.ProtustrankaFormatedWithAdress>
    <izvorni_sadrzaj> SMEČER d.o.o., M. Lovraka 19, 10410 Velika Gorica</izvorni_sadrzaj>
    <derivirana_varijabla naziv="DomainObject.Predmet.ProtustrankaFormatedWithAdress_1"> SMEČER d.o.o., M. Lovraka 19, 10410 Velika Gorica</derivirana_varijabla>
  </DomainObject.Predmet.ProtustrankaFormatedWithAdress>
  <DomainObject.Predmet.ProtustrankaFormatedWithAdressOIB>
    <izvorni_sadrzaj> SMEČER d.o.o., OIB 45040030169, M. Lovraka 19, 10410 Velika Gorica</izvorni_sadrzaj>
    <derivirana_varijabla naziv="DomainObject.Predmet.ProtustrankaFormatedWithAdressOIB_1"> SMEČER d.o.o., OIB 45040030169, M. Lovraka 19, 10410 Velika Gorica</derivirana_varijabla>
  </DomainObject.Predmet.ProtustrankaFormatedWithAdressOIB>
  <DomainObject.Predmet.ProtustrankaWithAdress>
    <izvorni_sadrzaj>SMEČER d.o.o. M. Lovraka 19, 10410 Velika Gorica</izvorni_sadrzaj>
    <derivirana_varijabla naziv="DomainObject.Predmet.ProtustrankaWithAdress_1">SMEČER d.o.o. M. Lovraka 19, 10410 Velika Gorica</derivirana_varijabla>
  </DomainObject.Predmet.ProtustrankaWithAdress>
  <DomainObject.Predmet.ProtustrankaWithAdressOIB>
    <izvorni_sadrzaj>SMEČER d.o.o., OIB 45040030169, M. Lovraka 19, 10410 Velika Gorica</izvorni_sadrzaj>
    <derivirana_varijabla naziv="DomainObject.Predmet.ProtustrankaWithAdressOIB_1">SMEČER d.o.o., OIB 45040030169, M. Lovraka 19, 10410 Velika Gorica</derivirana_varijabla>
  </DomainObject.Predmet.ProtustrankaWithAdressOIB>
  <DomainObject.Predmet.ProtustrankaNazivFormated>
    <izvorni_sadrzaj>SMEČER d.o.o.</izvorni_sadrzaj>
    <derivirana_varijabla naziv="DomainObject.Predmet.ProtustrankaNazivFormated_1">SMEČER d.o.o.</derivirana_varijabla>
  </DomainObject.Predmet.ProtustrankaNazivFormated>
  <DomainObject.Predmet.ProtustrankaNazivFormatedOIB>
    <izvorni_sadrzaj>SMEČER d.o.o., OIB 45040030169</izvorni_sadrzaj>
    <derivirana_varijabla naziv="DomainObject.Predmet.ProtustrankaNazivFormatedOIB_1">SMEČER d.o.o., OIB 45040030169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SMEČER d.o.o.</izvorni_sadrzaj>
    <derivirana_varijabla naziv="DomainObject.Predmet.StrankaFormated_1">  SMEČER d.o.o.</derivirana_varijabla>
  </DomainObject.Predmet.StrankaFormated>
  <DomainObject.Predmet.StrankaFormatedOIB>
    <izvorni_sadrzaj>  SMEČER d.o.o., OIB 45040030169</izvorni_sadrzaj>
    <derivirana_varijabla naziv="DomainObject.Predmet.StrankaFormatedOIB_1">  SMEČER d.o.o., OIB 45040030169</derivirana_varijabla>
  </DomainObject.Predmet.StrankaFormatedOIB>
  <DomainObject.Predmet.StrankaFormatedWithAdress>
    <izvorni_sadrzaj> SMEČER d.o.o., M. Lovraka 19, 10410 Velika Gorica</izvorni_sadrzaj>
    <derivirana_varijabla naziv="DomainObject.Predmet.StrankaFormatedWithAdress_1"> SMEČER d.o.o., M. Lovraka 19, 10410 Velika Gorica</derivirana_varijabla>
  </DomainObject.Predmet.StrankaFormatedWithAdress>
  <DomainObject.Predmet.StrankaFormatedWithAdressOIB>
    <izvorni_sadrzaj> SMEČER d.o.o., OIB 45040030169, M. Lovraka 19, 10410 Velika Gorica</izvorni_sadrzaj>
    <derivirana_varijabla naziv="DomainObject.Predmet.StrankaFormatedWithAdressOIB_1"> SMEČER d.o.o., OIB 45040030169, M. Lovraka 19, 10410 Velika Gorica</derivirana_varijabla>
  </DomainObject.Predmet.StrankaFormatedWithAdressOIB>
  <DomainObject.Predmet.StrankaWithAdress>
    <izvorni_sadrzaj>SMEČER d.o.o. M. Lovraka 19,10410 Velika Gorica</izvorni_sadrzaj>
    <derivirana_varijabla naziv="DomainObject.Predmet.StrankaWithAdress_1">SMEČER d.o.o. M. Lovraka 19,10410 Velika Gorica</derivirana_varijabla>
  </DomainObject.Predmet.StrankaWithAdress>
  <DomainObject.Predmet.StrankaWithAdressOIB>
    <izvorni_sadrzaj>SMEČER d.o.o., OIB 45040030169, M. Lovraka 19,10410 Velika Gorica</izvorni_sadrzaj>
    <derivirana_varijabla naziv="DomainObject.Predmet.StrankaWithAdressOIB_1">SMEČER d.o.o., OIB 45040030169, M. Lovraka 19,10410 Velika Gorica</derivirana_varijabla>
  </DomainObject.Predmet.StrankaWithAdressOIB>
  <DomainObject.Predmet.StrankaNazivFormated>
    <izvorni_sadrzaj>SMEČER d.o.o.</izvorni_sadrzaj>
    <derivirana_varijabla naziv="DomainObject.Predmet.StrankaNazivFormated_1">SMEČER d.o.o.</derivirana_varijabla>
  </DomainObject.Predmet.StrankaNazivFormated>
  <DomainObject.Predmet.StrankaNazivFormatedOIB>
    <izvorni_sadrzaj>SMEČER d.o.o., OIB 45040030169</izvorni_sadrzaj>
    <derivirana_varijabla naziv="DomainObject.Predmet.StrankaNazivFormatedOIB_1">SMEČER d.o.o., OIB 45040030169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SMEČER d.o.o.</item>
    </izvorni_sadrzaj>
    <derivirana_varijabla naziv="DomainObject.Predmet.StrankaListFormated_1">
      <item>SMEČER d.o.o.</item>
    </derivirana_varijabla>
  </DomainObject.Predmet.StrankaListFormated>
  <DomainObject.Predmet.StrankaListFormatedOIB>
    <izvorni_sadrzaj>
      <item>SMEČER d.o.o., OIB 45040030169</item>
    </izvorni_sadrzaj>
    <derivirana_varijabla naziv="DomainObject.Predmet.StrankaListFormatedOIB_1">
      <item>SMEČER d.o.o., OIB 45040030169</item>
    </derivirana_varijabla>
  </DomainObject.Predmet.StrankaListFormatedOIB>
  <DomainObject.Predmet.StrankaListFormatedWithAdress>
    <izvorni_sadrzaj>
      <item>SMEČER d.o.o., M. Lovraka 19, 10410 Velika Gorica</item>
    </izvorni_sadrzaj>
    <derivirana_varijabla naziv="DomainObject.Predmet.StrankaListFormatedWithAdress_1">
      <item>SMEČER d.o.o., M. Lovraka 19, 10410 Velika Gorica</item>
    </derivirana_varijabla>
  </DomainObject.Predmet.StrankaListFormatedWithAdress>
  <DomainObject.Predmet.StrankaListFormatedWithAdressOIB>
    <izvorni_sadrzaj>
      <item>SMEČER d.o.o., OIB 45040030169, M. Lovraka 19, 10410 Velika Gorica</item>
    </izvorni_sadrzaj>
    <derivirana_varijabla naziv="DomainObject.Predmet.StrankaListFormatedWithAdressOIB_1">
      <item>SMEČER d.o.o., OIB 45040030169, M. Lovraka 19, 10410 Velika Gorica</item>
    </derivirana_varijabla>
  </DomainObject.Predmet.StrankaListFormatedWithAdressOIB>
  <DomainObject.Predmet.StrankaListNazivFormated>
    <izvorni_sadrzaj>
      <item>SMEČER d.o.o.</item>
    </izvorni_sadrzaj>
    <derivirana_varijabla naziv="DomainObject.Predmet.StrankaListNazivFormated_1">
      <item>SMEČER d.o.o.</item>
    </derivirana_varijabla>
  </DomainObject.Predmet.StrankaListNazivFormated>
  <DomainObject.Predmet.StrankaListNazivFormatedOIB>
    <izvorni_sadrzaj>
      <item>SMEČER d.o.o., OIB 45040030169</item>
    </izvorni_sadrzaj>
    <derivirana_varijabla naziv="DomainObject.Predmet.StrankaListNazivFormatedOIB_1">
      <item>SMEČER d.o.o., OIB 45040030169</item>
    </derivirana_varijabla>
  </DomainObject.Predmet.StrankaListNazivFormatedOIB>
  <DomainObject.Predmet.ProtuStrankaListFormated>
    <izvorni_sadrzaj>
      <item>SMEČER d.o.o.</item>
    </izvorni_sadrzaj>
    <derivirana_varijabla naziv="DomainObject.Predmet.ProtuStrankaListFormated_1">
      <item>SMEČER d.o.o.</item>
    </derivirana_varijabla>
  </DomainObject.Predmet.ProtuStrankaListFormated>
  <DomainObject.Predmet.ProtuStrankaListFormatedOIB>
    <izvorni_sadrzaj>
      <item>SMEČER d.o.o., OIB 45040030169</item>
    </izvorni_sadrzaj>
    <derivirana_varijabla naziv="DomainObject.Predmet.ProtuStrankaListFormatedOIB_1">
      <item>SMEČER d.o.o., OIB 45040030169</item>
    </derivirana_varijabla>
  </DomainObject.Predmet.ProtuStrankaListFormatedOIB>
  <DomainObject.Predmet.ProtuStrankaListFormatedWithAdress>
    <izvorni_sadrzaj>
      <item>SMEČER d.o.o., M. Lovraka 19, 10410 Velika Gorica</item>
    </izvorni_sadrzaj>
    <derivirana_varijabla naziv="DomainObject.Predmet.ProtuStrankaListFormatedWithAdress_1">
      <item>SMEČER d.o.o., M. Lovraka 19, 10410 Velika Gorica</item>
    </derivirana_varijabla>
  </DomainObject.Predmet.ProtuStrankaListFormatedWithAdress>
  <DomainObject.Predmet.ProtuStrankaListFormatedWithAdressOIB>
    <izvorni_sadrzaj>
      <item>SMEČER d.o.o., OIB 45040030169, M. Lovraka 19, 10410 Velika Gorica</item>
    </izvorni_sadrzaj>
    <derivirana_varijabla naziv="DomainObject.Predmet.ProtuStrankaListFormatedWithAdressOIB_1">
      <item>SMEČER d.o.o., OIB 45040030169, M. Lovraka 19, 10410 Velika Gorica</item>
    </derivirana_varijabla>
  </DomainObject.Predmet.ProtuStrankaListFormatedWithAdressOIB>
  <DomainObject.Predmet.ProtuStrankaListNazivFormated>
    <izvorni_sadrzaj>
      <item>SMEČER d.o.o.</item>
    </izvorni_sadrzaj>
    <derivirana_varijabla naziv="DomainObject.Predmet.ProtuStrankaListNazivFormated_1">
      <item>SMEČER d.o.o.</item>
    </derivirana_varijabla>
  </DomainObject.Predmet.ProtuStrankaListNazivFormated>
  <DomainObject.Predmet.ProtuStrankaListNazivFormatedOIB>
    <izvorni_sadrzaj>
      <item>SMEČER d.o.o., OIB 45040030169</item>
    </izvorni_sadrzaj>
    <derivirana_varijabla naziv="DomainObject.Predmet.ProtuStrankaListNazivFormatedOIB_1">
      <item>SMEČER d.o.o., OIB 45040030169</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travnja 2017.</izvorni_sadrzaj>
    <derivirana_varijabla naziv="DomainObject.Datum_1">12. travnja 2017.</derivirana_varijabla>
  </DomainObject.Datum>
  <DomainObject.PoslovniBrojDokumenta>
    <izvorni_sadrzaj>St-6904/2016-22</izvorni_sadrzaj>
    <derivirana_varijabla naziv="DomainObject.PoslovniBrojDokumenta_1">St-6904/2016-22</derivirana_varijabla>
  </DomainObject.PoslovniBrojDokumenta>
  <DomainObject.Predmet.StrankaIDrugi>
    <izvorni_sadrzaj>SMEČER d.o.o.</izvorni_sadrzaj>
    <derivirana_varijabla naziv="DomainObject.Predmet.StrankaIDrugi_1">SMEČER d.o.o.</derivirana_varijabla>
  </DomainObject.Predmet.StrankaIDrugi>
  <DomainObject.Predmet.ProtustrankaIDrugi>
    <izvorni_sadrzaj>SMEČER d.o.o.</izvorni_sadrzaj>
    <derivirana_varijabla naziv="DomainObject.Predmet.ProtustrankaIDrugi_1">SMEČER d.o.o.</derivirana_varijabla>
  </DomainObject.Predmet.ProtustrankaIDrugi>
  <DomainObject.Predmet.StrankaIDrugiAdressOIB>
    <izvorni_sadrzaj>SMEČER d.o.o., OIB 45040030169, M. Lovraka 19, 10410 Velika Gorica</izvorni_sadrzaj>
    <derivirana_varijabla naziv="DomainObject.Predmet.StrankaIDrugiAdressOIB_1">SMEČER d.o.o., OIB 45040030169, M. Lovraka 19, 10410 Velika Gorica</derivirana_varijabla>
  </DomainObject.Predmet.StrankaIDrugiAdressOIB>
  <DomainObject.Predmet.ProtustrankaIDrugiAdressOIB>
    <izvorni_sadrzaj>SMEČER d.o.o., OIB 45040030169, M. Lovraka 19, 10410 Velika Gorica</izvorni_sadrzaj>
    <derivirana_varijabla naziv="DomainObject.Predmet.ProtustrankaIDrugiAdressOIB_1">SMEČER d.o.o., OIB 45040030169, M. Lovraka 19,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SMEČER d.o.o.</item>
      <item>SMEČER d.o.o.</item>
    </izvorni_sadrzaj>
    <derivirana_varijabla naziv="DomainObject.Predmet.SudioniciListNaziv_1">
      <item>SMEČER d.o.o.</item>
      <item>SMEČER d.o.o.</item>
    </derivirana_varijabla>
  </DomainObject.Predmet.SudioniciListNaziv>
  <DomainObject.Predmet.SudioniciListAdressOIB>
    <izvorni_sadrzaj>
      <item>SMEČER d.o.o., OIB 45040030169, M. Lovraka 19,10410 Velika Gorica</item>
      <item>SMEČER d.o.o., OIB 45040030169, M. Lovraka 19,10410 Velika Gorica</item>
    </izvorni_sadrzaj>
    <derivirana_varijabla naziv="DomainObject.Predmet.SudioniciListAdressOIB_1">
      <item>SMEČER d.o.o., OIB 45040030169, M. Lovraka 19,10410 Velika Gorica</item>
      <item>SMEČER d.o.o., OIB 45040030169, M. Lovraka 19,10410 Velika Gorica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45040030169</item>
      <item>, OIB 45040030169</item>
    </izvorni_sadrzaj>
    <derivirana_varijabla naziv="DomainObject.Predmet.SudioniciListNazivOIB_1">
      <item>, OIB 45040030169</item>
      <item>, OIB 45040030169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593A7BD-0466-45DF-8AFE-113B6D86F78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16</properties:Pages>
  <properties:Words>5150</properties:Words>
  <properties:Characters>30482</properties:Characters>
  <properties:Lines>757</properties:Lines>
  <properties:Paragraphs>337</properties:Paragraphs>
  <properties:TotalTime>11</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Vts</vt:lpstr>
      <vt:lpstr>Vts</vt:lpstr>
    </vt:vector>
  </properties:TitlesOfParts>
  <properties:LinksUpToDate>false</properties:LinksUpToDate>
  <properties:CharactersWithSpaces>36365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2017-04-11T11:40:00Z</dcterms:created>
  <dc:creator>agalic</dc:creator>
  <cp:lastModifiedBy>Zlatka Plivelić</cp:lastModifiedBy>
  <cp:lastPrinted>2016-03-16T09:21:00Z</cp:lastPrinted>
  <dcterms:modified xmlns:xsi="http://www.w3.org/2001/XMLSchema-instance" xsi:type="dcterms:W3CDTF">2017-04-12T08:51:00Z</dcterms:modified>
  <cp:revision>13</cp:revision>
  <dc:title>Vts</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St-6904/2016-22 / Zapisnik - Ročište za sklapanje predstečajne nagodbe</vt:lpwstr>
  </prop:property>
  <prop:property name="CC_coloring" pid="4" fmtid="{D5CDD505-2E9C-101B-9397-08002B2CF9AE}">
    <vt:bool>false</vt:bool>
  </prop:property>
  <prop:property name="BrojStranica" pid="5" fmtid="{D5CDD505-2E9C-101B-9397-08002B2CF9AE}">
    <vt:i4>16</vt:i4>
  </prop:property>
</prop:Properties>
</file>