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7631A" w:rsidR="0081253B" w:rsidP="00E44A7D" w:rsidRDefault="00F67575" w14:paraId="0B6069B8" w14:textId="1A734785">
      <w:pPr>
        <w15:collapsed w:val="false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                   </w:t>
      </w:r>
      <w:r w:rsidRPr="00D7631A" w:rsidR="00487D71">
        <w:rPr>
          <w:rFonts w:ascii="Arial" w:hAnsi="Arial" w:cs="Arial"/>
          <w:b/>
          <w:noProof/>
        </w:rPr>
        <w:t xml:space="preserve">       </w:t>
      </w:r>
      <w:r w:rsidRPr="00D7631A" w:rsidR="005C598E">
        <w:rPr>
          <w:rFonts w:ascii="Arial" w:hAnsi="Arial" w:cs="Arial"/>
          <w:b/>
          <w:noProof/>
        </w:rPr>
        <w:drawing>
          <wp:inline distT="0" distB="0" distL="0" distR="0">
            <wp:extent cx="379730" cy="51054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7631A" w:rsidR="00487D71" w:rsidP="00E44A7D" w:rsidRDefault="00487D71" w14:paraId="0CC47031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D7631A">
        <w:rPr>
          <w:rFonts w:ascii="Arial" w:hAnsi="Arial" w:cs="Arial"/>
        </w:rPr>
        <w:t xml:space="preserve">            REPUBLIKA HRVATSKA</w:t>
      </w:r>
    </w:p>
    <w:p w:rsidRPr="00D7631A" w:rsidR="00487D71" w:rsidP="00E44A7D" w:rsidRDefault="00487D71" w14:paraId="6710D20D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D7631A">
        <w:rPr>
          <w:rFonts w:ascii="Arial" w:hAnsi="Arial" w:cs="Arial"/>
        </w:rPr>
        <w:t>OPĆINSKI PREKRŠAJNI SUD U ZAGREBU</w:t>
      </w:r>
    </w:p>
    <w:p w:rsidRPr="00D7631A" w:rsidR="0081253B" w:rsidP="00E44A7D" w:rsidRDefault="00487D71" w14:paraId="2CD1C162" w14:textId="7975C0B4">
      <w:pPr>
        <w:rPr>
          <w:rFonts w:ascii="Arial" w:hAnsi="Arial" w:cs="Arial"/>
          <w:sz w:val="28"/>
          <w:szCs w:val="28"/>
        </w:rPr>
      </w:pPr>
      <w:r w:rsidRPr="00D7631A">
        <w:rPr>
          <w:rFonts w:ascii="Arial" w:hAnsi="Arial" w:cs="Arial"/>
        </w:rPr>
        <w:t xml:space="preserve">           Zagreb, Avenija Dubrovnik 8 </w:t>
      </w:r>
      <w:r w:rsidRPr="00D7631A">
        <w:rPr>
          <w:rFonts w:ascii="Arial" w:hAnsi="Arial" w:cs="Arial"/>
          <w:sz w:val="28"/>
          <w:szCs w:val="28"/>
        </w:rPr>
        <w:t xml:space="preserve">         </w:t>
      </w:r>
    </w:p>
    <w:p w:rsidRPr="00650AF9" w:rsidR="00AB777E" w:rsidP="00AB777E" w:rsidRDefault="00487D71" w14:paraId="615E800C" w14:textId="6C95355E">
      <w:pPr>
        <w:pStyle w:val="Bezproreda"/>
        <w:ind w:right="141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D7631A">
        <w:rPr>
          <w:rFonts w:ascii="Arial" w:hAnsi="Arial" w:cs="Arial"/>
          <w:sz w:val="28"/>
          <w:szCs w:val="28"/>
        </w:rPr>
        <w:t xml:space="preserve">     </w:t>
      </w:r>
      <w:r w:rsidR="00E45B00">
        <w:rPr>
          <w:rFonts w:ascii="Arial" w:hAnsi="Arial" w:cs="Arial"/>
          <w:sz w:val="28"/>
          <w:szCs w:val="28"/>
        </w:rPr>
        <w:tab/>
      </w:r>
      <w:r w:rsidR="00E45B00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650AF9" w:rsidR="00F67575">
        <w:rPr>
          <w:rFonts w:ascii="Arial" w:hAnsi="Arial" w:eastAsia="Times New Roman" w:cs="Arial"/>
          <w:sz w:val="24"/>
          <w:szCs w:val="24"/>
          <w:lang w:eastAsia="hr-HR"/>
        </w:rPr>
        <w:t xml:space="preserve">      </w:t>
      </w:r>
      <w:r w:rsidRPr="00650AF9" w:rsidR="00D7631A">
        <w:rPr>
          <w:rFonts w:ascii="Arial" w:hAnsi="Arial" w:eastAsia="Times New Roman" w:cs="Arial"/>
          <w:sz w:val="24"/>
          <w:szCs w:val="24"/>
          <w:lang w:eastAsia="hr-HR"/>
        </w:rPr>
        <w:t>Poslovni broj: Pp</w:t>
      </w:r>
      <w:r w:rsidRPr="00650AF9" w:rsidR="00647E42"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Pr="00650AF9" w:rsidR="00AB777E">
        <w:rPr>
          <w:rFonts w:ascii="Arial" w:hAnsi="Arial" w:eastAsia="Times New Roman" w:cs="Arial"/>
          <w:sz w:val="24"/>
          <w:szCs w:val="24"/>
          <w:lang w:eastAsia="hr-HR"/>
        </w:rPr>
        <w:t>8020/2025-29</w:t>
      </w:r>
    </w:p>
    <w:p w:rsidRPr="00D7631A" w:rsidR="00D7631A" w:rsidP="00E44A7D" w:rsidRDefault="00487D71" w14:paraId="13B684D7" w14:textId="7FC71F55">
      <w:pPr>
        <w:rPr>
          <w:rFonts w:ascii="Arial" w:hAnsi="Arial" w:cs="Arial"/>
          <w:sz w:val="28"/>
          <w:szCs w:val="28"/>
        </w:rPr>
      </w:pPr>
      <w:r w:rsidRPr="00D7631A">
        <w:rPr>
          <w:rFonts w:ascii="Arial" w:hAnsi="Arial" w:cs="Arial"/>
          <w:sz w:val="28"/>
          <w:szCs w:val="28"/>
        </w:rPr>
        <w:t xml:space="preserve">                      </w:t>
      </w:r>
      <w:r w:rsidR="00650AF9">
        <w:rPr>
          <w:rFonts w:ascii="Arial" w:hAnsi="Arial" w:cs="Arial"/>
          <w:sz w:val="28"/>
          <w:szCs w:val="28"/>
        </w:rPr>
        <w:t xml:space="preserve">                           </w:t>
      </w:r>
      <w:r w:rsidRPr="00D7631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1057BF" w:rsidR="00AD5E99" w:rsidP="00AD5E99" w:rsidRDefault="00487D71" w14:paraId="088F9076" w14:textId="684375E8">
      <w:pPr>
        <w:jc w:val="center"/>
        <w:rPr>
          <w:rFonts w:ascii="Arial" w:hAnsi="Arial" w:cs="Arial"/>
        </w:rPr>
      </w:pPr>
      <w:r w:rsidRPr="00D7631A">
        <w:rPr>
          <w:rFonts w:ascii="Arial" w:hAnsi="Arial" w:cs="Arial"/>
          <w:bCs/>
          <w:sz w:val="20"/>
          <w:szCs w:val="20"/>
        </w:rPr>
        <w:t xml:space="preserve"> </w:t>
      </w:r>
      <w:r w:rsidRPr="00D7631A" w:rsidR="00514C5A">
        <w:rPr>
          <w:rFonts w:ascii="Arial" w:hAnsi="Arial" w:cs="Arial"/>
          <w:bCs/>
          <w:sz w:val="20"/>
          <w:szCs w:val="20"/>
        </w:rPr>
        <w:t xml:space="preserve"> </w:t>
      </w:r>
      <w:r w:rsidRPr="001057BF" w:rsidR="00AD5E99">
        <w:rPr>
          <w:rFonts w:ascii="Arial" w:hAnsi="Arial" w:cs="Arial"/>
        </w:rPr>
        <w:t xml:space="preserve">R E P U B L </w:t>
      </w:r>
      <w:r w:rsidR="000B4EF3">
        <w:rPr>
          <w:rFonts w:ascii="Arial" w:hAnsi="Arial" w:cs="Arial"/>
        </w:rPr>
        <w:t>I K A</w:t>
      </w:r>
      <w:r w:rsidR="00AD5E99">
        <w:rPr>
          <w:rFonts w:ascii="Arial" w:hAnsi="Arial" w:cs="Arial"/>
        </w:rPr>
        <w:t xml:space="preserve">     </w:t>
      </w:r>
      <w:r w:rsidR="000B4EF3">
        <w:rPr>
          <w:rFonts w:ascii="Arial" w:hAnsi="Arial" w:cs="Arial"/>
        </w:rPr>
        <w:t>H R V A T S K A</w:t>
      </w:r>
    </w:p>
    <w:p w:rsidRPr="001057BF" w:rsidR="00AD5E99" w:rsidP="00AD5E99" w:rsidRDefault="00AD5E99" w14:paraId="06A5B50B" w14:textId="77777777">
      <w:pPr>
        <w:jc w:val="center"/>
        <w:rPr>
          <w:rFonts w:ascii="Arial" w:hAnsi="Arial" w:cs="Arial"/>
        </w:rPr>
      </w:pPr>
    </w:p>
    <w:p w:rsidRPr="001057BF" w:rsidR="00AD5E99" w:rsidP="00AD5E99" w:rsidRDefault="00AD5E99" w14:paraId="1E1F26FD" w14:textId="77777777">
      <w:pPr>
        <w:jc w:val="center"/>
        <w:rPr>
          <w:rFonts w:ascii="Arial" w:hAnsi="Arial" w:cs="Arial"/>
          <w:bCs/>
        </w:rPr>
      </w:pPr>
      <w:r w:rsidRPr="001057BF">
        <w:rPr>
          <w:rFonts w:ascii="Arial" w:hAnsi="Arial" w:cs="Arial"/>
          <w:bCs/>
        </w:rPr>
        <w:t>R J E Š E NJ E</w:t>
      </w:r>
    </w:p>
    <w:p w:rsidRPr="00D7631A" w:rsidR="005620D1" w:rsidRDefault="005620D1" w14:paraId="55CBBEDE" w14:textId="7F0F3EF6">
      <w:pPr>
        <w:rPr>
          <w:rFonts w:ascii="Arial" w:hAnsi="Arial" w:cs="Arial"/>
        </w:rPr>
      </w:pPr>
      <w:bookmarkStart w:name="_GoBack" w:id="0"/>
      <w:bookmarkEnd w:id="0"/>
    </w:p>
    <w:p w:rsidRPr="00AA3B0B" w:rsidR="005F0B9E" w:rsidP="005F0B9E" w:rsidRDefault="00F866A0" w14:paraId="046631D4" w14:textId="7F4B4C79">
      <w:pPr>
        <w:rPr>
          <w:rFonts w:ascii="Arial" w:hAnsi="Arial" w:cs="Arial"/>
        </w:rPr>
      </w:pPr>
      <w:r w:rsidRPr="00D7631A">
        <w:rPr>
          <w:rFonts w:ascii="Arial" w:hAnsi="Arial" w:cs="Arial"/>
        </w:rPr>
        <w:tab/>
      </w:r>
      <w:r w:rsidRPr="00AA3B0B" w:rsidR="005F0B9E">
        <w:rPr>
          <w:rFonts w:ascii="Arial" w:hAnsi="Arial" w:cs="Arial"/>
        </w:rPr>
        <w:t>Općinski prekrš</w:t>
      </w:r>
      <w:r w:rsidR="00840DB3">
        <w:rPr>
          <w:rFonts w:ascii="Arial" w:hAnsi="Arial" w:cs="Arial"/>
        </w:rPr>
        <w:t>ajni sud u Zagrebu, po sutkinji Ljiljani Pirić</w:t>
      </w:r>
      <w:r w:rsidRPr="00AA3B0B" w:rsidR="005F0B9E">
        <w:rPr>
          <w:rFonts w:ascii="Arial" w:hAnsi="Arial" w:cs="Arial"/>
        </w:rPr>
        <w:t xml:space="preserve">, uz sudjelovanje </w:t>
      </w:r>
      <w:r w:rsidR="00840DB3">
        <w:rPr>
          <w:rFonts w:ascii="Arial" w:hAnsi="Arial" w:cs="Arial"/>
        </w:rPr>
        <w:t>Gordane Nikšić</w:t>
      </w:r>
      <w:r w:rsidRPr="00AA3B0B" w:rsidR="005F0B9E">
        <w:rPr>
          <w:rFonts w:ascii="Arial" w:hAnsi="Arial" w:cs="Arial"/>
        </w:rPr>
        <w:t xml:space="preserve">, kao zapisničarke, u prekršajnom predmetu protiv </w:t>
      </w:r>
      <w:r w:rsidRPr="00AB777E" w:rsidR="00AB777E">
        <w:rPr>
          <w:rFonts w:ascii="Arial" w:hAnsi="Arial" w:cs="Arial"/>
        </w:rPr>
        <w:t xml:space="preserve">okrivljenice Irene </w:t>
      </w:r>
      <w:proofErr w:type="spellStart"/>
      <w:r w:rsidR="00650AF9">
        <w:rPr>
          <w:rFonts w:ascii="Arial" w:hAnsi="Arial" w:cs="Arial"/>
        </w:rPr>
        <w:t>Divković</w:t>
      </w:r>
      <w:proofErr w:type="spellEnd"/>
      <w:r w:rsidR="00650AF9">
        <w:rPr>
          <w:rFonts w:ascii="Arial" w:hAnsi="Arial" w:cs="Arial"/>
        </w:rPr>
        <w:t>-</w:t>
      </w:r>
      <w:r w:rsidRPr="00AB777E" w:rsidR="00AB777E">
        <w:rPr>
          <w:rFonts w:ascii="Arial" w:hAnsi="Arial" w:cs="Arial"/>
        </w:rPr>
        <w:t xml:space="preserve">Milanović, zastupana po branitelju Milku </w:t>
      </w:r>
      <w:proofErr w:type="spellStart"/>
      <w:r w:rsidRPr="00AB777E" w:rsidR="00AB777E">
        <w:rPr>
          <w:rFonts w:ascii="Arial" w:hAnsi="Arial" w:cs="Arial"/>
        </w:rPr>
        <w:t>Križanoviću</w:t>
      </w:r>
      <w:proofErr w:type="spellEnd"/>
      <w:r w:rsidRPr="00AB777E" w:rsidR="00AB777E">
        <w:rPr>
          <w:rFonts w:ascii="Arial" w:hAnsi="Arial" w:cs="Arial"/>
        </w:rPr>
        <w:t xml:space="preserve">, odvjetniku iz Odvjetničkog društva </w:t>
      </w:r>
      <w:proofErr w:type="spellStart"/>
      <w:r w:rsidRPr="00AB777E" w:rsidR="00AB777E">
        <w:rPr>
          <w:rFonts w:ascii="Arial" w:hAnsi="Arial" w:cs="Arial"/>
        </w:rPr>
        <w:t>Križanović</w:t>
      </w:r>
      <w:proofErr w:type="spellEnd"/>
      <w:r w:rsidRPr="00AB777E" w:rsidR="00AB777E">
        <w:rPr>
          <w:rFonts w:ascii="Arial" w:hAnsi="Arial" w:cs="Arial"/>
        </w:rPr>
        <w:t xml:space="preserve"> &amp; partneri d.o.o. iz Zagreba,  zbog prekršaja iz čl. 62. toč. 2. Zakona o medijima („Narodne novine“, broj: 59/04, 84/11, 81/13</w:t>
      </w:r>
      <w:r w:rsidR="00E719C1">
        <w:rPr>
          <w:rFonts w:ascii="Arial" w:hAnsi="Arial" w:cs="Arial"/>
        </w:rPr>
        <w:t xml:space="preserve"> i 114/22</w:t>
      </w:r>
      <w:r w:rsidRPr="00AB777E" w:rsidR="00AB777E">
        <w:rPr>
          <w:rFonts w:ascii="Arial" w:hAnsi="Arial" w:cs="Arial"/>
        </w:rPr>
        <w:t xml:space="preserve">), u povodu optužnog prijedloga </w:t>
      </w:r>
      <w:proofErr w:type="spellStart"/>
      <w:r w:rsidRPr="00AB777E" w:rsidR="00AB777E">
        <w:rPr>
          <w:rFonts w:ascii="Arial" w:hAnsi="Arial" w:cs="Arial"/>
        </w:rPr>
        <w:t>oštećenika</w:t>
      </w:r>
      <w:proofErr w:type="spellEnd"/>
      <w:r w:rsidRPr="00AB777E" w:rsidR="00AB777E">
        <w:rPr>
          <w:rFonts w:ascii="Arial" w:hAnsi="Arial" w:cs="Arial"/>
        </w:rPr>
        <w:t xml:space="preserve"> kao tužitelja Vesne Ramljak, Ive Marije Ramljak i Andreja Ružića, </w:t>
      </w:r>
      <w:r w:rsidR="00650AF9">
        <w:rPr>
          <w:rFonts w:ascii="Arial" w:hAnsi="Arial" w:cs="Arial"/>
        </w:rPr>
        <w:t xml:space="preserve">svi </w:t>
      </w:r>
      <w:r w:rsidRPr="00AB777E" w:rsidR="00AB777E">
        <w:rPr>
          <w:rFonts w:ascii="Arial" w:hAnsi="Arial" w:cs="Arial"/>
        </w:rPr>
        <w:t xml:space="preserve">zastupani po punomoćniku Odvjetničkom društvu </w:t>
      </w:r>
      <w:proofErr w:type="spellStart"/>
      <w:r w:rsidRPr="00AB777E" w:rsidR="00AB777E">
        <w:rPr>
          <w:rFonts w:ascii="Arial" w:hAnsi="Arial" w:cs="Arial"/>
        </w:rPr>
        <w:t>Hanžeković</w:t>
      </w:r>
      <w:proofErr w:type="spellEnd"/>
      <w:r w:rsidRPr="00AB777E" w:rsidR="00AB777E">
        <w:rPr>
          <w:rFonts w:ascii="Arial" w:hAnsi="Arial" w:cs="Arial"/>
        </w:rPr>
        <w:t xml:space="preserve"> &amp; partneri d.o.o. od 30. rujna 2022. i dopune optužnog pri</w:t>
      </w:r>
      <w:r w:rsidR="00AB777E">
        <w:rPr>
          <w:rFonts w:ascii="Arial" w:hAnsi="Arial" w:cs="Arial"/>
        </w:rPr>
        <w:t>jedloga od 14. prosinca 2022.</w:t>
      </w:r>
      <w:r w:rsidRPr="00552211" w:rsidR="00136C7D">
        <w:rPr>
          <w:rFonts w:ascii="Arial" w:hAnsi="Arial" w:cs="Arial"/>
        </w:rPr>
        <w:t>,</w:t>
      </w:r>
      <w:r w:rsidRPr="00652D89" w:rsidR="005F0B9E">
        <w:rPr>
          <w:rFonts w:ascii="Arial" w:hAnsi="Arial" w:cs="Arial"/>
        </w:rPr>
        <w:t xml:space="preserve"> </w:t>
      </w:r>
      <w:r w:rsidR="005F0B9E">
        <w:rPr>
          <w:rFonts w:ascii="Arial" w:hAnsi="Arial" w:cs="Arial"/>
        </w:rPr>
        <w:t xml:space="preserve">a </w:t>
      </w:r>
      <w:r w:rsidRPr="00652D89" w:rsidR="005F0B9E">
        <w:rPr>
          <w:rFonts w:ascii="Arial" w:hAnsi="Arial" w:cs="Arial"/>
        </w:rPr>
        <w:t xml:space="preserve">nakon </w:t>
      </w:r>
      <w:r w:rsidR="005F0B9E">
        <w:rPr>
          <w:rFonts w:ascii="Arial" w:hAnsi="Arial" w:cs="Arial"/>
        </w:rPr>
        <w:t xml:space="preserve">uložene žalbe </w:t>
      </w:r>
      <w:r w:rsidR="00AB777E">
        <w:rPr>
          <w:rFonts w:ascii="Arial" w:hAnsi="Arial" w:cs="Arial"/>
        </w:rPr>
        <w:t>okrivljenice</w:t>
      </w:r>
      <w:r w:rsidRPr="00652D89" w:rsidR="005F0B9E">
        <w:rPr>
          <w:rFonts w:ascii="Arial" w:hAnsi="Arial" w:cs="Arial"/>
        </w:rPr>
        <w:t xml:space="preserve">, </w:t>
      </w:r>
      <w:r w:rsidR="00AD5E99">
        <w:rPr>
          <w:rFonts w:ascii="Arial" w:hAnsi="Arial" w:cs="Arial"/>
        </w:rPr>
        <w:t>dana</w:t>
      </w:r>
      <w:r w:rsidRPr="00AA3B0B" w:rsidR="005F0B9E">
        <w:rPr>
          <w:rFonts w:ascii="Arial" w:hAnsi="Arial" w:cs="Arial"/>
        </w:rPr>
        <w:t xml:space="preserve"> </w:t>
      </w:r>
      <w:r w:rsidR="009B574F">
        <w:rPr>
          <w:rFonts w:ascii="Arial" w:hAnsi="Arial" w:cs="Arial"/>
        </w:rPr>
        <w:t>11</w:t>
      </w:r>
      <w:r w:rsidR="00AD372B">
        <w:rPr>
          <w:rFonts w:ascii="Arial" w:hAnsi="Arial" w:cs="Arial"/>
        </w:rPr>
        <w:t xml:space="preserve">. </w:t>
      </w:r>
      <w:r w:rsidR="00AB777E">
        <w:rPr>
          <w:rFonts w:ascii="Arial" w:hAnsi="Arial" w:cs="Arial"/>
        </w:rPr>
        <w:t>lipnja 2026</w:t>
      </w:r>
      <w:r w:rsidR="005F0B9E">
        <w:rPr>
          <w:rFonts w:ascii="Arial" w:hAnsi="Arial" w:cs="Arial"/>
        </w:rPr>
        <w:t>.</w:t>
      </w:r>
      <w:r w:rsidRPr="00AA3B0B" w:rsidR="005F0B9E">
        <w:rPr>
          <w:rFonts w:ascii="Arial" w:hAnsi="Arial" w:cs="Arial"/>
        </w:rPr>
        <w:t xml:space="preserve"> </w:t>
      </w:r>
    </w:p>
    <w:p w:rsidRPr="00D7631A" w:rsidR="0081253B" w:rsidRDefault="0081253B" w14:paraId="5F925586" w14:textId="77777777">
      <w:pPr>
        <w:rPr>
          <w:rFonts w:ascii="Arial" w:hAnsi="Arial" w:cs="Arial"/>
        </w:rPr>
      </w:pPr>
    </w:p>
    <w:p w:rsidRPr="00D7631A" w:rsidR="00424C47" w:rsidP="00C51D5C" w:rsidRDefault="003C33C2" w14:paraId="0BE7E8C6" w14:textId="77777777">
      <w:pPr>
        <w:pStyle w:val="Naslov2"/>
        <w:jc w:val="center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>r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i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j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e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š</w:t>
      </w:r>
      <w:r w:rsidRPr="00D7631A" w:rsidR="00514C5A">
        <w:rPr>
          <w:rFonts w:ascii="Arial" w:hAnsi="Arial" w:cs="Arial"/>
          <w:b w:val="false"/>
        </w:rPr>
        <w:t xml:space="preserve"> i o   j e </w:t>
      </w:r>
    </w:p>
    <w:p w:rsidRPr="00D7631A" w:rsidR="00C51D5C" w:rsidP="00C51D5C" w:rsidRDefault="00C51D5C" w14:paraId="5AD9A767" w14:textId="77777777">
      <w:pPr>
        <w:rPr>
          <w:rFonts w:ascii="Arial" w:hAnsi="Arial" w:cs="Arial"/>
        </w:rPr>
      </w:pPr>
    </w:p>
    <w:p w:rsidRPr="00F67575" w:rsidR="00552211" w:rsidP="009B574F" w:rsidRDefault="00B24DCA" w14:paraId="62B3B5AD" w14:textId="21D2C32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I) </w:t>
      </w:r>
      <w:r w:rsidRPr="00D7631A" w:rsidR="003C33C2">
        <w:rPr>
          <w:rFonts w:ascii="Arial" w:hAnsi="Arial" w:cs="Arial"/>
        </w:rPr>
        <w:t xml:space="preserve">Temeljem odredbe čl. </w:t>
      </w:r>
      <w:r w:rsidR="00D7631A">
        <w:rPr>
          <w:rFonts w:ascii="Arial" w:hAnsi="Arial" w:cs="Arial"/>
        </w:rPr>
        <w:t>184</w:t>
      </w:r>
      <w:r w:rsidRPr="00D7631A" w:rsidR="003C33C2">
        <w:rPr>
          <w:rFonts w:ascii="Arial" w:hAnsi="Arial" w:cs="Arial"/>
        </w:rPr>
        <w:t xml:space="preserve">. st. </w:t>
      </w:r>
      <w:r w:rsidR="00D7631A">
        <w:rPr>
          <w:rFonts w:ascii="Arial" w:hAnsi="Arial" w:cs="Arial"/>
        </w:rPr>
        <w:t>6</w:t>
      </w:r>
      <w:r w:rsidRPr="00D7631A" w:rsidR="003C33C2">
        <w:rPr>
          <w:rFonts w:ascii="Arial" w:hAnsi="Arial" w:cs="Arial"/>
        </w:rPr>
        <w:t xml:space="preserve">. Prekršajnog zakona </w:t>
      </w:r>
      <w:r w:rsidRPr="00F67575" w:rsidR="00F67575">
        <w:rPr>
          <w:rFonts w:ascii="Arial" w:hAnsi="Arial" w:cs="Arial"/>
        </w:rPr>
        <w:t>(„Narodne novine“, broj: 107/07., 39/13., 157/13., 110/15., 70/17., 118/18. i 114/22.)</w:t>
      </w:r>
      <w:r w:rsidR="00730160">
        <w:rPr>
          <w:rFonts w:ascii="Arial" w:hAnsi="Arial" w:cs="Arial"/>
        </w:rPr>
        <w:t xml:space="preserve">, zbog nastupanja zastare prekršajnog progona </w:t>
      </w:r>
      <w:r w:rsidRPr="00D7631A" w:rsidR="00934505">
        <w:rPr>
          <w:rFonts w:ascii="Arial" w:hAnsi="Arial" w:cs="Arial"/>
        </w:rPr>
        <w:t>obustavlja se prekršajni postupak protiv</w:t>
      </w:r>
      <w:r w:rsidRPr="00AB777E" w:rsidR="00AB777E">
        <w:rPr>
          <w:rFonts w:ascii="Arial" w:hAnsi="Arial" w:cs="Arial"/>
        </w:rPr>
        <w:t xml:space="preserve"> okrivljenice Irene</w:t>
      </w:r>
      <w:r w:rsidR="00C83899">
        <w:rPr>
          <w:rFonts w:ascii="Arial" w:hAnsi="Arial" w:cs="Arial"/>
        </w:rPr>
        <w:t xml:space="preserve"> </w:t>
      </w:r>
      <w:proofErr w:type="spellStart"/>
      <w:r w:rsidR="00C83899">
        <w:rPr>
          <w:rFonts w:ascii="Arial" w:hAnsi="Arial" w:cs="Arial"/>
        </w:rPr>
        <w:t>Divković</w:t>
      </w:r>
      <w:proofErr w:type="spellEnd"/>
      <w:r w:rsidR="00C83899">
        <w:rPr>
          <w:rFonts w:ascii="Arial" w:hAnsi="Arial" w:cs="Arial"/>
        </w:rPr>
        <w:t xml:space="preserve"> – Milanović, </w:t>
      </w:r>
      <w:r w:rsidRPr="00AB777E" w:rsidR="00AB777E">
        <w:rPr>
          <w:rFonts w:ascii="Arial" w:hAnsi="Arial" w:cs="Arial"/>
        </w:rPr>
        <w:t>zbog prekršaja iz čl</w:t>
      </w:r>
      <w:r w:rsidR="00650AF9">
        <w:rPr>
          <w:rFonts w:ascii="Arial" w:hAnsi="Arial" w:cs="Arial"/>
        </w:rPr>
        <w:t>. 62. toč. 2. Zakona o medijima,</w:t>
      </w:r>
      <w:r w:rsidRPr="00AB777E" w:rsidR="00AB777E">
        <w:rPr>
          <w:rFonts w:ascii="Arial" w:hAnsi="Arial" w:cs="Arial"/>
        </w:rPr>
        <w:t xml:space="preserve"> u povodu optužnog prijedloga </w:t>
      </w:r>
      <w:proofErr w:type="spellStart"/>
      <w:r w:rsidRPr="00AB777E" w:rsidR="00AB777E">
        <w:rPr>
          <w:rFonts w:ascii="Arial" w:hAnsi="Arial" w:cs="Arial"/>
        </w:rPr>
        <w:t>oštećenika</w:t>
      </w:r>
      <w:proofErr w:type="spellEnd"/>
      <w:r w:rsidRPr="00AB777E" w:rsidR="00AB777E">
        <w:rPr>
          <w:rFonts w:ascii="Arial" w:hAnsi="Arial" w:cs="Arial"/>
        </w:rPr>
        <w:t xml:space="preserve"> kao tužitelja Vesne Ramljak, Ive Marije Ramljak i Andreja Ružića, zastupani po punomoćniku Odvjetničkom društvu </w:t>
      </w:r>
      <w:proofErr w:type="spellStart"/>
      <w:r w:rsidRPr="00AB777E" w:rsidR="00AB777E">
        <w:rPr>
          <w:rFonts w:ascii="Arial" w:hAnsi="Arial" w:cs="Arial"/>
        </w:rPr>
        <w:t>Hanžeković</w:t>
      </w:r>
      <w:proofErr w:type="spellEnd"/>
      <w:r w:rsidRPr="00AB777E" w:rsidR="00AB777E">
        <w:rPr>
          <w:rFonts w:ascii="Arial" w:hAnsi="Arial" w:cs="Arial"/>
        </w:rPr>
        <w:t xml:space="preserve"> &amp; partneri d.o.o. od 30. rujna 2022. i dopune optužnog pri</w:t>
      </w:r>
      <w:r w:rsidR="00AB777E">
        <w:rPr>
          <w:rFonts w:ascii="Arial" w:hAnsi="Arial" w:cs="Arial"/>
        </w:rPr>
        <w:t>jedloga od 14. prosinca 2022</w:t>
      </w:r>
      <w:r w:rsidR="00C83899">
        <w:rPr>
          <w:rFonts w:ascii="Arial" w:hAnsi="Arial" w:cs="Arial"/>
        </w:rPr>
        <w:t>.</w:t>
      </w:r>
    </w:p>
    <w:p w:rsidRPr="00D7631A" w:rsidR="00162785" w:rsidP="00162785" w:rsidRDefault="00162785" w14:paraId="49E8C588" w14:textId="77777777">
      <w:pPr>
        <w:ind w:firstLine="708"/>
        <w:rPr>
          <w:rFonts w:ascii="Arial" w:hAnsi="Arial" w:cs="Arial"/>
        </w:rPr>
      </w:pPr>
    </w:p>
    <w:p w:rsidR="00162785" w:rsidP="009B574F" w:rsidRDefault="005620D1" w14:paraId="3F63B27A" w14:textId="25E393F1">
      <w:pPr>
        <w:pStyle w:val="Uvuenotijeloteksta"/>
        <w:jc w:val="center"/>
        <w:rPr>
          <w:rFonts w:ascii="Arial" w:hAnsi="Arial" w:cs="Arial"/>
        </w:rPr>
      </w:pPr>
      <w:r w:rsidRPr="00D7631A">
        <w:rPr>
          <w:rFonts w:ascii="Arial" w:hAnsi="Arial" w:cs="Arial"/>
        </w:rPr>
        <w:t>Obrazloženje</w:t>
      </w:r>
    </w:p>
    <w:p w:rsidR="00C83899" w:rsidP="00C83899" w:rsidRDefault="0089472B" w14:paraId="3B656CC7" w14:textId="45F056F1">
      <w:pPr>
        <w:pStyle w:val="Bezproreda"/>
        <w:ind w:right="141" w:firstLine="708"/>
        <w:jc w:val="both"/>
        <w:rPr>
          <w:rFonts w:ascii="Arial" w:hAnsi="Arial" w:cs="Arial"/>
          <w:sz w:val="24"/>
          <w:szCs w:val="24"/>
        </w:rPr>
      </w:pPr>
      <w:r w:rsidRPr="00650AF9"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C83899">
        <w:rPr>
          <w:rFonts w:ascii="Arial" w:hAnsi="Arial" w:cs="Arial"/>
          <w:sz w:val="24"/>
          <w:szCs w:val="24"/>
        </w:rPr>
        <w:t>Oštećenici</w:t>
      </w:r>
      <w:proofErr w:type="spellEnd"/>
      <w:r w:rsidR="00C83899">
        <w:rPr>
          <w:rFonts w:ascii="Arial" w:hAnsi="Arial" w:cs="Arial"/>
          <w:sz w:val="24"/>
          <w:szCs w:val="24"/>
        </w:rPr>
        <w:t xml:space="preserve"> kao tužitelji Vesna Ramljak, Iva Marija Ramljak Ružić  i Andrej Ružić, svi zastupani po punomoćniku Odvjetničkom društvu </w:t>
      </w:r>
      <w:proofErr w:type="spellStart"/>
      <w:r w:rsidR="00C83899">
        <w:rPr>
          <w:rFonts w:ascii="Arial" w:hAnsi="Arial" w:cs="Arial"/>
          <w:sz w:val="24"/>
          <w:szCs w:val="24"/>
        </w:rPr>
        <w:t>Hanžeković</w:t>
      </w:r>
      <w:proofErr w:type="spellEnd"/>
      <w:r w:rsidR="00C83899">
        <w:rPr>
          <w:rFonts w:ascii="Arial" w:hAnsi="Arial" w:cs="Arial"/>
          <w:sz w:val="24"/>
          <w:szCs w:val="24"/>
        </w:rPr>
        <w:t xml:space="preserve"> &amp; partneru d.o.o. podnijeli su dana  30. rujna 2022. optužni prijedlog te dana 14. prosinca 2022. dopunu optužnog prijedloga protiv okrivljenice, radi prekršaja </w:t>
      </w:r>
      <w:r w:rsidR="00650AF9">
        <w:rPr>
          <w:rFonts w:ascii="Arial" w:hAnsi="Arial" w:cs="Arial"/>
          <w:sz w:val="24"/>
          <w:szCs w:val="24"/>
        </w:rPr>
        <w:t xml:space="preserve">iz čl. </w:t>
      </w:r>
      <w:r w:rsidRPr="00650AF9" w:rsidR="00650AF9">
        <w:rPr>
          <w:rFonts w:ascii="Arial" w:hAnsi="Arial" w:cs="Arial"/>
          <w:sz w:val="24"/>
          <w:szCs w:val="24"/>
        </w:rPr>
        <w:t xml:space="preserve">62. </w:t>
      </w:r>
      <w:proofErr w:type="spellStart"/>
      <w:r w:rsidRPr="00650AF9" w:rsidR="00650AF9">
        <w:rPr>
          <w:rFonts w:ascii="Arial" w:hAnsi="Arial" w:cs="Arial"/>
          <w:sz w:val="24"/>
          <w:szCs w:val="24"/>
        </w:rPr>
        <w:t>toč</w:t>
      </w:r>
      <w:proofErr w:type="spellEnd"/>
      <w:r w:rsidRPr="00650AF9" w:rsidR="00650AF9">
        <w:rPr>
          <w:rFonts w:ascii="Arial" w:hAnsi="Arial" w:cs="Arial"/>
          <w:sz w:val="24"/>
          <w:szCs w:val="24"/>
        </w:rPr>
        <w:t>. 2. Zakona o medijima</w:t>
      </w:r>
      <w:r w:rsidR="00650AF9">
        <w:rPr>
          <w:rFonts w:ascii="Arial" w:hAnsi="Arial" w:cs="Arial"/>
          <w:sz w:val="24"/>
          <w:szCs w:val="24"/>
        </w:rPr>
        <w:t xml:space="preserve">. </w:t>
      </w:r>
      <w:r w:rsidR="00C83899">
        <w:rPr>
          <w:rFonts w:ascii="Arial" w:hAnsi="Arial" w:cs="Arial"/>
          <w:sz w:val="24"/>
          <w:szCs w:val="24"/>
        </w:rPr>
        <w:t xml:space="preserve">U postupku ovaj sud je pod poslovnim brojem Pp-14872/2022 donio presudu 20. studenoga 2024. kojom se temeljem čl. 181. toč. 5. Prekršajnog zakona odbija optužba protiv okrivljenice. Povodom žalbe </w:t>
      </w:r>
      <w:proofErr w:type="spellStart"/>
      <w:r w:rsidR="00C83899">
        <w:rPr>
          <w:rFonts w:ascii="Arial" w:hAnsi="Arial" w:cs="Arial"/>
          <w:sz w:val="24"/>
          <w:szCs w:val="24"/>
        </w:rPr>
        <w:t>oštećenika</w:t>
      </w:r>
      <w:proofErr w:type="spellEnd"/>
      <w:r w:rsidR="00C83899">
        <w:rPr>
          <w:rFonts w:ascii="Arial" w:hAnsi="Arial" w:cs="Arial"/>
          <w:sz w:val="24"/>
          <w:szCs w:val="24"/>
        </w:rPr>
        <w:t xml:space="preserve">, Visoki prekršajni sud RH je rješenjem poslovni broj Ppž-2581/2025 od 6. svibnja 2025. prihvatio žalbu </w:t>
      </w:r>
      <w:proofErr w:type="spellStart"/>
      <w:r w:rsidR="00C83899">
        <w:rPr>
          <w:rFonts w:ascii="Arial" w:hAnsi="Arial" w:cs="Arial"/>
          <w:sz w:val="24"/>
          <w:szCs w:val="24"/>
        </w:rPr>
        <w:t>oštećenika</w:t>
      </w:r>
      <w:proofErr w:type="spellEnd"/>
      <w:r w:rsidR="00C83899">
        <w:rPr>
          <w:rFonts w:ascii="Arial" w:hAnsi="Arial" w:cs="Arial"/>
          <w:sz w:val="24"/>
          <w:szCs w:val="24"/>
        </w:rPr>
        <w:t xml:space="preserve"> te ukinuo pobijanu presudu i predmet vraćen ovom sudu na ponovno suđenje.</w:t>
      </w:r>
      <w:r w:rsidR="00650AF9">
        <w:rPr>
          <w:rFonts w:ascii="Arial" w:hAnsi="Arial" w:cs="Arial"/>
          <w:sz w:val="24"/>
          <w:szCs w:val="24"/>
        </w:rPr>
        <w:t xml:space="preserve"> U ponovljenom postupku</w:t>
      </w:r>
      <w:r w:rsidR="00650AF9">
        <w:rPr>
          <w:rFonts w:ascii="Arial" w:hAnsi="Arial" w:cs="Arial"/>
        </w:rPr>
        <w:t xml:space="preserve"> o</w:t>
      </w:r>
      <w:r w:rsidRPr="00C83899" w:rsidR="00C83899">
        <w:rPr>
          <w:rFonts w:ascii="Arial" w:hAnsi="Arial" w:cs="Arial"/>
          <w:sz w:val="24"/>
          <w:szCs w:val="24"/>
        </w:rPr>
        <w:t xml:space="preserve">vaj sud </w:t>
      </w:r>
      <w:r w:rsidR="00650AF9">
        <w:rPr>
          <w:rFonts w:ascii="Arial" w:hAnsi="Arial" w:cs="Arial"/>
          <w:sz w:val="24"/>
          <w:szCs w:val="24"/>
        </w:rPr>
        <w:t xml:space="preserve">je </w:t>
      </w:r>
      <w:r w:rsidRPr="00C83899" w:rsidR="00C83899">
        <w:rPr>
          <w:rFonts w:ascii="Arial" w:hAnsi="Arial" w:cs="Arial"/>
          <w:sz w:val="24"/>
          <w:szCs w:val="24"/>
        </w:rPr>
        <w:t>donio osuđujuću presudu pod poslovnim brojem Pp-</w:t>
      </w:r>
      <w:r w:rsidR="00565A49">
        <w:rPr>
          <w:rFonts w:ascii="Arial" w:hAnsi="Arial" w:cs="Arial"/>
          <w:sz w:val="24"/>
          <w:szCs w:val="24"/>
        </w:rPr>
        <w:t>8020/2025 dana 13</w:t>
      </w:r>
      <w:r w:rsidRPr="00C83899" w:rsidR="00C83899">
        <w:rPr>
          <w:rFonts w:ascii="Arial" w:hAnsi="Arial" w:cs="Arial"/>
          <w:sz w:val="24"/>
          <w:szCs w:val="24"/>
        </w:rPr>
        <w:t xml:space="preserve">. </w:t>
      </w:r>
      <w:r w:rsidR="00565A49">
        <w:rPr>
          <w:rFonts w:ascii="Arial" w:hAnsi="Arial" w:cs="Arial"/>
          <w:sz w:val="24"/>
          <w:szCs w:val="24"/>
        </w:rPr>
        <w:t>travnja 2026</w:t>
      </w:r>
      <w:r w:rsidRPr="00C83899" w:rsidR="00C83899">
        <w:rPr>
          <w:rFonts w:ascii="Arial" w:hAnsi="Arial" w:cs="Arial"/>
          <w:sz w:val="24"/>
          <w:szCs w:val="24"/>
        </w:rPr>
        <w:t>.</w:t>
      </w:r>
    </w:p>
    <w:p w:rsidRPr="00AC6322" w:rsidR="00730160" w:rsidP="00565A49" w:rsidRDefault="0089472B" w14:paraId="5E8750AD" w14:textId="1F39351D">
      <w:pPr>
        <w:pStyle w:val="Uvuenotijeloteksta"/>
        <w:spacing w:after="0"/>
        <w:rPr>
          <w:rFonts w:ascii="Arial" w:hAnsi="Arial" w:eastAsia="Arial" w:cs="Arial"/>
        </w:rPr>
      </w:pPr>
      <w:r w:rsidRPr="00AC6322">
        <w:rPr>
          <w:rFonts w:ascii="Arial" w:hAnsi="Arial" w:eastAsia="Arial" w:cs="Arial"/>
        </w:rPr>
        <w:t xml:space="preserve">2. </w:t>
      </w:r>
      <w:r w:rsidRPr="00AC6322" w:rsidR="00730160">
        <w:rPr>
          <w:rFonts w:ascii="Arial" w:hAnsi="Arial" w:eastAsia="Arial" w:cs="Arial"/>
        </w:rPr>
        <w:t xml:space="preserve">Na </w:t>
      </w:r>
      <w:r w:rsidR="00650AF9">
        <w:rPr>
          <w:rFonts w:ascii="Arial" w:hAnsi="Arial" w:eastAsia="Arial" w:cs="Arial"/>
        </w:rPr>
        <w:t>presudu okrivljenica</w:t>
      </w:r>
      <w:r w:rsidRPr="00AC6322" w:rsidR="00AC6322">
        <w:rPr>
          <w:rFonts w:ascii="Arial" w:hAnsi="Arial" w:eastAsia="Arial" w:cs="Arial"/>
        </w:rPr>
        <w:t xml:space="preserve"> </w:t>
      </w:r>
      <w:r w:rsidR="00650AF9">
        <w:rPr>
          <w:rFonts w:ascii="Arial" w:hAnsi="Arial" w:eastAsia="Arial" w:cs="Arial"/>
        </w:rPr>
        <w:t>je</w:t>
      </w:r>
      <w:r w:rsidRPr="00AC6322" w:rsidR="006E54B4">
        <w:rPr>
          <w:rFonts w:ascii="Arial" w:hAnsi="Arial" w:eastAsia="Arial" w:cs="Arial"/>
        </w:rPr>
        <w:t xml:space="preserve"> pu</w:t>
      </w:r>
      <w:r w:rsidR="00414192">
        <w:rPr>
          <w:rFonts w:ascii="Arial" w:hAnsi="Arial" w:eastAsia="Arial" w:cs="Arial"/>
        </w:rPr>
        <w:t>tem branitelja pravo</w:t>
      </w:r>
      <w:r w:rsidR="00650AF9">
        <w:rPr>
          <w:rFonts w:ascii="Arial" w:hAnsi="Arial" w:eastAsia="Arial" w:cs="Arial"/>
        </w:rPr>
        <w:t>dobno uložila</w:t>
      </w:r>
      <w:r w:rsidRPr="00AC6322" w:rsidR="006E54B4">
        <w:rPr>
          <w:rFonts w:ascii="Arial" w:hAnsi="Arial" w:eastAsia="Arial" w:cs="Arial"/>
        </w:rPr>
        <w:t xml:space="preserve"> žalbu</w:t>
      </w:r>
      <w:r w:rsidR="007340D1">
        <w:rPr>
          <w:rFonts w:ascii="Arial" w:hAnsi="Arial" w:eastAsia="Arial" w:cs="Arial"/>
        </w:rPr>
        <w:t xml:space="preserve"> dana 1</w:t>
      </w:r>
      <w:r w:rsidR="00C103FB">
        <w:rPr>
          <w:rFonts w:ascii="Arial" w:hAnsi="Arial" w:eastAsia="Arial" w:cs="Arial"/>
        </w:rPr>
        <w:t>2</w:t>
      </w:r>
      <w:r w:rsidRPr="00AC6322" w:rsidR="00AC6322">
        <w:rPr>
          <w:rFonts w:ascii="Arial" w:hAnsi="Arial" w:eastAsia="Arial" w:cs="Arial"/>
        </w:rPr>
        <w:t xml:space="preserve">. </w:t>
      </w:r>
      <w:r w:rsidR="00C103FB">
        <w:rPr>
          <w:rFonts w:ascii="Arial" w:hAnsi="Arial" w:eastAsia="Arial" w:cs="Arial"/>
        </w:rPr>
        <w:t>svibnja 2026</w:t>
      </w:r>
      <w:r w:rsidRPr="00AC6322" w:rsidR="00AC6322">
        <w:rPr>
          <w:rFonts w:ascii="Arial" w:hAnsi="Arial" w:eastAsia="Arial" w:cs="Arial"/>
        </w:rPr>
        <w:t>.</w:t>
      </w:r>
      <w:r w:rsidRPr="00AC6322" w:rsidR="00B24DCA">
        <w:rPr>
          <w:rFonts w:ascii="Arial" w:hAnsi="Arial" w:eastAsia="Arial" w:cs="Arial"/>
        </w:rPr>
        <w:t xml:space="preserve"> </w:t>
      </w:r>
    </w:p>
    <w:p w:rsidRPr="00650AF9" w:rsidR="00730160" w:rsidP="00730160" w:rsidRDefault="0089472B" w14:paraId="082EEC0C" w14:textId="1A5D7C9A">
      <w:pPr>
        <w:pStyle w:val="Uvuenotijeloteksta"/>
        <w:spacing w:after="0"/>
        <w:rPr>
          <w:rFonts w:ascii="Arial" w:hAnsi="Arial" w:cs="Arial" w:eastAsiaTheme="minorHAnsi"/>
          <w:lang w:eastAsia="en-US"/>
        </w:rPr>
      </w:pPr>
      <w:r w:rsidRPr="00650AF9">
        <w:rPr>
          <w:rFonts w:ascii="Arial" w:hAnsi="Arial" w:cs="Arial" w:eastAsiaTheme="minorHAnsi"/>
          <w:lang w:eastAsia="en-US"/>
        </w:rPr>
        <w:t xml:space="preserve">3. </w:t>
      </w:r>
      <w:r w:rsidRPr="00650AF9" w:rsidR="00827B48">
        <w:rPr>
          <w:rFonts w:ascii="Arial" w:hAnsi="Arial" w:cs="Arial" w:eastAsiaTheme="minorHAnsi"/>
          <w:lang w:eastAsia="en-US"/>
        </w:rPr>
        <w:t xml:space="preserve">Obzirom da je u postupku dostave nepravomoćne odluke o prekršaju odnosno u roku za podnošenje pravnog lijeka </w:t>
      </w:r>
      <w:r w:rsidRPr="00650AF9" w:rsidR="00730160">
        <w:rPr>
          <w:rFonts w:ascii="Arial" w:hAnsi="Arial" w:cs="Arial" w:eastAsiaTheme="minorHAnsi"/>
          <w:lang w:eastAsia="en-US"/>
        </w:rPr>
        <w:t xml:space="preserve">dana </w:t>
      </w:r>
      <w:r w:rsidRPr="00650AF9" w:rsidR="00650AF9">
        <w:rPr>
          <w:rFonts w:ascii="Arial" w:hAnsi="Arial" w:cs="Arial" w:eastAsiaTheme="minorHAnsi"/>
          <w:lang w:eastAsia="en-US"/>
        </w:rPr>
        <w:t>2. lipnja</w:t>
      </w:r>
      <w:r w:rsidRPr="00650AF9" w:rsidR="007340D1">
        <w:rPr>
          <w:rFonts w:ascii="Arial" w:hAnsi="Arial" w:cs="Arial" w:eastAsiaTheme="minorHAnsi"/>
          <w:lang w:eastAsia="en-US"/>
        </w:rPr>
        <w:t xml:space="preserve"> </w:t>
      </w:r>
      <w:r w:rsidRPr="00650AF9" w:rsidR="00650AF9">
        <w:rPr>
          <w:rFonts w:ascii="Arial" w:hAnsi="Arial" w:cs="Arial" w:eastAsiaTheme="minorHAnsi"/>
          <w:lang w:eastAsia="en-US"/>
        </w:rPr>
        <w:t>2026</w:t>
      </w:r>
      <w:r w:rsidRPr="00650AF9" w:rsidR="00730160">
        <w:rPr>
          <w:rFonts w:ascii="Arial" w:hAnsi="Arial" w:cs="Arial" w:eastAsiaTheme="minorHAnsi"/>
          <w:lang w:eastAsia="en-US"/>
        </w:rPr>
        <w:t>.</w:t>
      </w:r>
      <w:r w:rsidRPr="00650AF9" w:rsidR="002D47B9">
        <w:rPr>
          <w:rFonts w:ascii="Arial" w:hAnsi="Arial" w:cs="Arial" w:eastAsiaTheme="minorHAnsi"/>
          <w:lang w:eastAsia="en-US"/>
        </w:rPr>
        <w:t xml:space="preserve"> </w:t>
      </w:r>
      <w:r w:rsidRPr="00650AF9" w:rsidR="00730160">
        <w:rPr>
          <w:rFonts w:ascii="Arial" w:hAnsi="Arial" w:cs="Arial" w:eastAsiaTheme="minorHAnsi"/>
          <w:lang w:eastAsia="en-US"/>
        </w:rPr>
        <w:t xml:space="preserve">istekao zakonom </w:t>
      </w:r>
      <w:r w:rsidRPr="00650AF9" w:rsidR="00730160">
        <w:rPr>
          <w:rFonts w:ascii="Arial" w:hAnsi="Arial" w:cs="Arial" w:eastAsiaTheme="minorHAnsi"/>
          <w:lang w:eastAsia="en-US"/>
        </w:rPr>
        <w:lastRenderedPageBreak/>
        <w:t>propisani rok za zastaru prekršajnog progona</w:t>
      </w:r>
      <w:r w:rsidRPr="00650AF9" w:rsidR="00AD5E99">
        <w:rPr>
          <w:rFonts w:ascii="Arial" w:hAnsi="Arial" w:cs="Arial" w:eastAsiaTheme="minorHAnsi"/>
          <w:lang w:eastAsia="en-US"/>
        </w:rPr>
        <w:t>,</w:t>
      </w:r>
      <w:r w:rsidRPr="00650AF9" w:rsidR="00730160">
        <w:rPr>
          <w:rFonts w:ascii="Arial" w:hAnsi="Arial" w:cs="Arial" w:eastAsiaTheme="minorHAnsi"/>
          <w:lang w:eastAsia="en-US"/>
        </w:rPr>
        <w:t xml:space="preserve"> sud je temeljem čl. 184. st. 6. Prekršajnog zakona obustavio prekršajni postupak</w:t>
      </w:r>
      <w:r w:rsidRPr="00650AF9" w:rsidR="00AD5E99">
        <w:rPr>
          <w:rFonts w:ascii="Arial" w:hAnsi="Arial" w:cs="Arial" w:eastAsiaTheme="minorHAnsi"/>
          <w:lang w:eastAsia="en-US"/>
        </w:rPr>
        <w:t xml:space="preserve"> protiv okrivljenika te je riješeno kao u izreci ovog rješenja</w:t>
      </w:r>
      <w:r w:rsidRPr="00650AF9" w:rsidR="00730160">
        <w:rPr>
          <w:rFonts w:ascii="Arial" w:hAnsi="Arial" w:cs="Arial" w:eastAsiaTheme="minorHAnsi"/>
          <w:lang w:eastAsia="en-US"/>
        </w:rPr>
        <w:t>.</w:t>
      </w:r>
    </w:p>
    <w:p w:rsidRPr="00650AF9" w:rsidR="0081253B" w:rsidP="00BE4F80" w:rsidRDefault="0081253B" w14:paraId="38CEEFE7" w14:textId="0F007ADB">
      <w:pPr>
        <w:ind w:firstLine="708"/>
        <w:rPr>
          <w:rFonts w:ascii="Arial" w:hAnsi="Arial" w:cs="Arial" w:eastAsiaTheme="minorHAnsi"/>
          <w:lang w:eastAsia="en-US"/>
        </w:rPr>
      </w:pPr>
    </w:p>
    <w:p w:rsidRPr="00650AF9" w:rsidR="00595CF8" w:rsidP="00BE4F80" w:rsidRDefault="00595CF8" w14:paraId="2075E4D3" w14:textId="77777777">
      <w:pPr>
        <w:ind w:firstLine="708"/>
        <w:rPr>
          <w:rFonts w:ascii="Arial" w:hAnsi="Arial" w:cs="Arial" w:eastAsiaTheme="minorHAnsi"/>
          <w:lang w:eastAsia="en-US"/>
        </w:rPr>
      </w:pPr>
    </w:p>
    <w:p w:rsidR="00D7631A" w:rsidP="00827B48" w:rsidRDefault="00005898" w14:paraId="75D636D3" w14:textId="4BC68FD0">
      <w:pPr>
        <w:ind w:firstLine="708"/>
        <w:jc w:val="center"/>
        <w:rPr>
          <w:rFonts w:ascii="Arial" w:hAnsi="Arial" w:cs="Arial"/>
        </w:rPr>
      </w:pPr>
      <w:r w:rsidRPr="00D7631A">
        <w:rPr>
          <w:rFonts w:ascii="Arial" w:hAnsi="Arial" w:cs="Arial"/>
        </w:rPr>
        <w:t>U Zagrebu</w:t>
      </w:r>
      <w:r w:rsidR="00454842">
        <w:rPr>
          <w:rFonts w:ascii="Arial" w:hAnsi="Arial" w:cs="Arial"/>
        </w:rPr>
        <w:t xml:space="preserve"> </w:t>
      </w:r>
      <w:r w:rsidR="00C103FB">
        <w:rPr>
          <w:rFonts w:ascii="Arial" w:hAnsi="Arial" w:cs="Arial"/>
        </w:rPr>
        <w:t>11</w:t>
      </w:r>
      <w:r w:rsidR="00FC59F1">
        <w:rPr>
          <w:rFonts w:ascii="Arial" w:hAnsi="Arial" w:cs="Arial"/>
        </w:rPr>
        <w:t xml:space="preserve">. </w:t>
      </w:r>
      <w:r w:rsidR="00C103FB">
        <w:rPr>
          <w:rFonts w:ascii="Arial" w:hAnsi="Arial" w:cs="Arial"/>
        </w:rPr>
        <w:t>lipnja</w:t>
      </w:r>
      <w:r w:rsidR="007340D1">
        <w:rPr>
          <w:rFonts w:ascii="Arial" w:hAnsi="Arial" w:cs="Arial"/>
        </w:rPr>
        <w:t xml:space="preserve"> </w:t>
      </w:r>
      <w:r w:rsidR="00D7631A">
        <w:rPr>
          <w:rFonts w:ascii="Arial" w:hAnsi="Arial" w:cs="Arial"/>
        </w:rPr>
        <w:t>202</w:t>
      </w:r>
      <w:r w:rsidR="00C103FB">
        <w:rPr>
          <w:rFonts w:ascii="Arial" w:hAnsi="Arial" w:cs="Arial"/>
        </w:rPr>
        <w:t>6</w:t>
      </w:r>
      <w:r w:rsidR="00D7631A">
        <w:rPr>
          <w:rFonts w:ascii="Arial" w:hAnsi="Arial" w:cs="Arial"/>
        </w:rPr>
        <w:t>.</w:t>
      </w:r>
    </w:p>
    <w:p w:rsidR="00F67575" w:rsidP="00827B48" w:rsidRDefault="00F67575" w14:paraId="2ED8B921" w14:textId="77777777">
      <w:pPr>
        <w:ind w:firstLine="708"/>
        <w:jc w:val="center"/>
        <w:rPr>
          <w:rFonts w:ascii="Arial" w:hAnsi="Arial" w:cs="Arial"/>
        </w:rPr>
      </w:pPr>
    </w:p>
    <w:p w:rsidRPr="00D7631A" w:rsidR="00AD5E99" w:rsidP="00934505" w:rsidRDefault="00AD5E99" w14:paraId="41A6B83F" w14:textId="77777777">
      <w:pPr>
        <w:ind w:firstLine="708"/>
        <w:jc w:val="center"/>
        <w:rPr>
          <w:rFonts w:ascii="Arial" w:hAnsi="Arial" w:cs="Arial"/>
        </w:rPr>
      </w:pPr>
    </w:p>
    <w:p w:rsidRPr="00D7631A" w:rsidR="00C51D5C" w:rsidP="00C51D5C" w:rsidRDefault="003724CE" w14:paraId="3602288D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 xml:space="preserve">Zapisničarka </w:t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  <w:t xml:space="preserve">          Sutkinja</w:t>
      </w:r>
    </w:p>
    <w:p w:rsidR="00A62E5F" w:rsidP="00C51D5C" w:rsidRDefault="00C51D5C" w14:paraId="0BDA7248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 xml:space="preserve">         </w:t>
      </w:r>
      <w:r w:rsidR="00840DB3">
        <w:rPr>
          <w:rFonts w:ascii="Arial" w:hAnsi="Arial" w:cs="Arial"/>
          <w:b w:val="false"/>
        </w:rPr>
        <w:t>Gordana Nikšić</w:t>
      </w:r>
      <w:r w:rsid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  <w:t xml:space="preserve">         </w:t>
      </w:r>
      <w:r w:rsidR="00840DB3">
        <w:rPr>
          <w:rFonts w:ascii="Arial" w:hAnsi="Arial" w:cs="Arial"/>
          <w:b w:val="false"/>
        </w:rPr>
        <w:t xml:space="preserve">        Ljiljana Pirić</w:t>
      </w:r>
    </w:p>
    <w:p w:rsidRPr="0081253B" w:rsidR="0081253B" w:rsidP="0081253B" w:rsidRDefault="0081253B" w14:paraId="565EEB74" w14:textId="77777777"/>
    <w:p w:rsidRPr="00D7631A" w:rsidR="005620D1" w:rsidP="00C51D5C" w:rsidRDefault="00C51D5C" w14:paraId="127B9CEE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 xml:space="preserve"> </w:t>
      </w:r>
    </w:p>
    <w:p w:rsidRPr="00D7631A" w:rsidR="002255F5" w:rsidP="00597FA4" w:rsidRDefault="0089472B" w14:paraId="2B401D7F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D7631A">
        <w:rPr>
          <w:rFonts w:ascii="Arial" w:hAnsi="Arial" w:cs="Arial"/>
        </w:rPr>
        <w:t>puta o pravnom lijeku</w:t>
      </w:r>
      <w:r w:rsidRPr="00D7631A" w:rsidR="004F70DC">
        <w:rPr>
          <w:rFonts w:ascii="Arial" w:hAnsi="Arial" w:cs="Arial"/>
        </w:rPr>
        <w:t>:</w:t>
      </w:r>
    </w:p>
    <w:p w:rsidRPr="00D7631A" w:rsidR="002255F5" w:rsidP="002255F5" w:rsidRDefault="002255F5" w14:paraId="55B84C1B" w14:textId="77777777">
      <w:pPr>
        <w:ind w:firstLine="720"/>
        <w:rPr>
          <w:rFonts w:ascii="Arial" w:hAnsi="Arial" w:cs="Arial"/>
        </w:rPr>
      </w:pPr>
      <w:r w:rsidRPr="00D7631A">
        <w:rPr>
          <w:rFonts w:ascii="Arial" w:hAnsi="Arial" w:cs="Arial"/>
        </w:rPr>
        <w:t>Protiv ovog rješenja dopuštena je žalba u roku od 3 (tri) dana od dana dost</w:t>
      </w:r>
      <w:r w:rsidRPr="00D7631A" w:rsidR="00F866A0">
        <w:rPr>
          <w:rFonts w:ascii="Arial" w:hAnsi="Arial" w:cs="Arial"/>
        </w:rPr>
        <w:t>ave rješenja. Žalba se podnosi Općinskom prekršajnom sudu u Zagrebu, Avenija</w:t>
      </w:r>
      <w:r w:rsidRPr="00D7631A">
        <w:rPr>
          <w:rFonts w:ascii="Arial" w:hAnsi="Arial" w:cs="Arial"/>
        </w:rPr>
        <w:t xml:space="preserve"> Dubrovnik br. 8, u dva primjerka, a o žalbi odlučuje Visoki prekršajni sud RH.</w:t>
      </w:r>
    </w:p>
    <w:p w:rsidRPr="00D7631A" w:rsidR="004F7FAE" w:rsidP="002255F5" w:rsidRDefault="004F7FAE" w14:paraId="1A4C7FC7" w14:textId="77777777">
      <w:pPr>
        <w:ind w:firstLine="720"/>
        <w:rPr>
          <w:rFonts w:ascii="Arial" w:hAnsi="Arial" w:cs="Arial"/>
        </w:rPr>
      </w:pPr>
    </w:p>
    <w:p w:rsidRPr="00D7631A" w:rsidR="00A62E5F" w:rsidP="002255F5" w:rsidRDefault="00A62E5F" w14:paraId="03CEB237" w14:textId="77777777">
      <w:pPr>
        <w:ind w:firstLine="720"/>
        <w:rPr>
          <w:rFonts w:ascii="Arial" w:hAnsi="Arial" w:cs="Arial"/>
        </w:rPr>
      </w:pPr>
    </w:p>
    <w:p w:rsidRPr="00D7631A" w:rsidR="00A62E5F" w:rsidP="002255F5" w:rsidRDefault="00A62E5F" w14:paraId="2B978EF2" w14:textId="77777777">
      <w:pPr>
        <w:ind w:firstLine="720"/>
        <w:rPr>
          <w:rFonts w:ascii="Arial" w:hAnsi="Arial" w:cs="Arial"/>
        </w:rPr>
      </w:pPr>
    </w:p>
    <w:p w:rsidR="009B574F" w:rsidP="009B574F" w:rsidRDefault="009B574F" w14:paraId="2B530EBB" w14:textId="77777777">
      <w:pPr>
        <w:pStyle w:val="Bezproreda"/>
        <w:ind w:right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DOSTAVNA NAREDBA:</w:t>
      </w:r>
    </w:p>
    <w:p w:rsidR="009B574F" w:rsidP="009B574F" w:rsidRDefault="009B574F" w14:paraId="2C68E30B" w14:textId="77777777">
      <w:pPr>
        <w:spacing w:after="27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1. okrivljenici: Irena </w:t>
      </w:r>
      <w:proofErr w:type="spellStart"/>
      <w:r>
        <w:rPr>
          <w:rFonts w:ascii="Arial" w:hAnsi="Arial" w:cs="Arial"/>
        </w:rPr>
        <w:t>Divković</w:t>
      </w:r>
      <w:proofErr w:type="spellEnd"/>
      <w:r>
        <w:rPr>
          <w:rFonts w:ascii="Arial" w:hAnsi="Arial" w:cs="Arial"/>
        </w:rPr>
        <w:t xml:space="preserve"> Milanović, </w:t>
      </w:r>
      <w:proofErr w:type="spellStart"/>
      <w:r>
        <w:rPr>
          <w:rFonts w:ascii="Arial" w:hAnsi="Arial" w:cs="Arial"/>
        </w:rPr>
        <w:t>Belostenčeva</w:t>
      </w:r>
      <w:proofErr w:type="spellEnd"/>
      <w:r>
        <w:rPr>
          <w:rFonts w:ascii="Arial" w:hAnsi="Arial" w:cs="Arial"/>
        </w:rPr>
        <w:t xml:space="preserve"> 10, Zagreb </w:t>
      </w:r>
    </w:p>
    <w:p w:rsidR="009B574F" w:rsidP="009B574F" w:rsidRDefault="009B574F" w14:paraId="4EDADEEF" w14:textId="77777777">
      <w:pPr>
        <w:spacing w:after="27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2. branitelju: Odvjetničko društvo </w:t>
      </w:r>
      <w:proofErr w:type="spellStart"/>
      <w:r>
        <w:rPr>
          <w:rFonts w:ascii="Arial" w:hAnsi="Arial" w:cs="Arial"/>
        </w:rPr>
        <w:t>Križanović</w:t>
      </w:r>
      <w:proofErr w:type="spellEnd"/>
      <w:r>
        <w:rPr>
          <w:rFonts w:ascii="Arial" w:hAnsi="Arial" w:cs="Arial"/>
        </w:rPr>
        <w:t xml:space="preserve"> &amp; partneri d.o.o., Zagreb, Palmotićeva 70</w:t>
      </w:r>
    </w:p>
    <w:p w:rsidR="009B574F" w:rsidP="009B574F" w:rsidRDefault="009B574F" w14:paraId="3DA74AAB" w14:textId="77777777">
      <w:pPr>
        <w:spacing w:after="5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3. tužiteljici: Vesna Ramljak, Grada </w:t>
      </w:r>
      <w:proofErr w:type="spellStart"/>
      <w:r>
        <w:rPr>
          <w:rFonts w:ascii="Arial" w:hAnsi="Arial" w:cs="Arial"/>
        </w:rPr>
        <w:t>Mainza</w:t>
      </w:r>
      <w:proofErr w:type="spellEnd"/>
      <w:r>
        <w:rPr>
          <w:rFonts w:ascii="Arial" w:hAnsi="Arial" w:cs="Arial"/>
        </w:rPr>
        <w:t xml:space="preserve"> 21, Zagreb </w:t>
      </w:r>
    </w:p>
    <w:p w:rsidR="009B574F" w:rsidP="009B574F" w:rsidRDefault="009B574F" w14:paraId="55E865C6" w14:textId="77777777">
      <w:pPr>
        <w:spacing w:after="27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4. tužiteljici: Iva Marija Ramljak Ružić, Grada </w:t>
      </w:r>
      <w:proofErr w:type="spellStart"/>
      <w:r>
        <w:rPr>
          <w:rFonts w:ascii="Arial" w:hAnsi="Arial" w:cs="Arial"/>
        </w:rPr>
        <w:t>Mainza</w:t>
      </w:r>
      <w:proofErr w:type="spellEnd"/>
      <w:r>
        <w:rPr>
          <w:rFonts w:ascii="Arial" w:hAnsi="Arial" w:cs="Arial"/>
        </w:rPr>
        <w:t xml:space="preserve"> 21, Zagreb </w:t>
      </w:r>
    </w:p>
    <w:p w:rsidR="009B574F" w:rsidP="009B574F" w:rsidRDefault="009B574F" w14:paraId="4F954D19" w14:textId="77777777">
      <w:pPr>
        <w:spacing w:after="27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5. tužitelju: Andrej Ružić, Fažanska 10, Rovinj  </w:t>
      </w:r>
    </w:p>
    <w:p w:rsidR="009B574F" w:rsidP="009B574F" w:rsidRDefault="009B574F" w14:paraId="2DBB8EB3" w14:textId="77777777">
      <w:pPr>
        <w:spacing w:after="5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6. punomoćniku tužitelja, Odvjetničko društvo </w:t>
      </w:r>
      <w:proofErr w:type="spellStart"/>
      <w:r>
        <w:rPr>
          <w:rFonts w:ascii="Arial" w:hAnsi="Arial" w:cs="Arial"/>
        </w:rPr>
        <w:t>Hanžeković</w:t>
      </w:r>
      <w:proofErr w:type="spellEnd"/>
      <w:r>
        <w:rPr>
          <w:rFonts w:ascii="Arial" w:hAnsi="Arial" w:cs="Arial"/>
        </w:rPr>
        <w:t xml:space="preserve"> &amp; Partneri, Radnička cesta 22, p.p.300, Zagreb </w:t>
      </w:r>
    </w:p>
    <w:p w:rsidR="009B574F" w:rsidP="009B574F" w:rsidRDefault="009B574F" w14:paraId="0F5E41F8" w14:textId="77777777">
      <w:pPr>
        <w:spacing w:after="5" w:line="249" w:lineRule="auto"/>
        <w:ind w:right="53"/>
        <w:rPr>
          <w:rFonts w:ascii="Arial" w:hAnsi="Arial" w:cs="Arial"/>
        </w:rPr>
      </w:pPr>
      <w:r>
        <w:rPr>
          <w:rFonts w:ascii="Arial" w:hAnsi="Arial" w:cs="Arial"/>
        </w:rPr>
        <w:t xml:space="preserve">7. spis </w:t>
      </w:r>
    </w:p>
    <w:p w:rsidRPr="00D7631A" w:rsidR="002614C6" w:rsidP="00D222B0" w:rsidRDefault="002614C6" w14:paraId="43E0E995" w14:textId="77777777">
      <w:pPr>
        <w:jc w:val="right"/>
        <w:rPr>
          <w:rFonts w:ascii="Arial" w:hAnsi="Arial" w:cs="Arial"/>
        </w:rPr>
      </w:pPr>
    </w:p>
    <w:sectPr w:rsidRPr="00D7631A" w:rsidR="002614C6" w:rsidSect="00F67575">
      <w:headerReference w:type="even" r:id="rId9"/>
      <w:headerReference w:type="default" r:id="rId10"/>
      <w:headerReference w:type="first" r:id="rId11"/>
      <w:pgSz w:w="11906" w:h="16838"/>
      <w:pgMar w:top="993" w:right="1418" w:bottom="1418" w:left="1418" w:header="1417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6F79" w:rsidRDefault="00676F79" w14:paraId="0B8AB6D6" w14:textId="77777777">
      <w:r>
        <w:separator/>
      </w:r>
    </w:p>
  </w:endnote>
  <w:endnote w:type="continuationSeparator" w:id="0">
    <w:p w:rsidR="00676F79" w:rsidRDefault="00676F79" w14:paraId="5FBE657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6F79" w:rsidRDefault="00676F79" w14:paraId="64C0A9DF" w14:textId="77777777">
      <w:r>
        <w:separator/>
      </w:r>
    </w:p>
  </w:footnote>
  <w:footnote w:type="continuationSeparator" w:id="0">
    <w:p w:rsidR="00676F79" w:rsidRDefault="00676F79" w14:paraId="4A70E71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831DD" w:rsidP="00AB127A" w:rsidRDefault="003831DD" w14:paraId="116A3560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831DD" w:rsidRDefault="003831DD" w14:paraId="328E56AD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3EE4" w:rsidRDefault="006A3EE4" w14:paraId="2BC0DB86" w14:textId="18E4BF28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0B4EF3">
      <w:rPr>
        <w:noProof/>
      </w:rPr>
      <w:t>2</w:t>
    </w:r>
    <w:r>
      <w:fldChar w:fldCharType="end"/>
    </w:r>
  </w:p>
  <w:p w:rsidR="00A82148" w:rsidP="00A82148" w:rsidRDefault="00A82148" w14:paraId="20B26E89" w14:textId="77777777"/>
  <w:p w:rsidRPr="00D7631A" w:rsidR="00A82148" w:rsidP="00A82148" w:rsidRDefault="00D7631A" w14:paraId="784742DA" w14:textId="77A4102C">
    <w:pPr>
      <w:jc w:val="right"/>
      <w:rPr>
        <w:rFonts w:ascii="Arial" w:hAnsi="Arial" w:cs="Arial"/>
      </w:rPr>
    </w:pPr>
    <w:r w:rsidRPr="00D7631A">
      <w:rPr>
        <w:rFonts w:ascii="Arial" w:hAnsi="Arial" w:cs="Arial"/>
      </w:rPr>
      <w:t xml:space="preserve">Poslovni </w:t>
    </w:r>
    <w:r w:rsidRPr="00D7631A" w:rsidR="00A82148">
      <w:rPr>
        <w:rFonts w:ascii="Arial" w:hAnsi="Arial" w:cs="Arial"/>
      </w:rPr>
      <w:t xml:space="preserve">broj: </w:t>
    </w:r>
    <w:proofErr w:type="spellStart"/>
    <w:r w:rsidRPr="00D7631A" w:rsidR="00093088">
      <w:rPr>
        <w:rFonts w:ascii="Arial" w:hAnsi="Arial" w:cs="Arial"/>
      </w:rPr>
      <w:t>Pp</w:t>
    </w:r>
    <w:proofErr w:type="spellEnd"/>
    <w:r w:rsidR="00093088">
      <w:rPr>
        <w:rFonts w:ascii="Arial" w:hAnsi="Arial" w:cs="Arial"/>
      </w:rPr>
      <w:t xml:space="preserve"> </w:t>
    </w:r>
    <w:r w:rsidRPr="00D7631A" w:rsidR="00093088">
      <w:rPr>
        <w:rFonts w:ascii="Arial" w:hAnsi="Arial" w:cs="Arial"/>
      </w:rPr>
      <w:t>-</w:t>
    </w:r>
    <w:r w:rsidR="00565A49">
      <w:rPr>
        <w:rFonts w:ascii="Arial" w:hAnsi="Arial" w:cs="Arial"/>
      </w:rPr>
      <w:t>8020</w:t>
    </w:r>
    <w:r w:rsidR="00647E42">
      <w:rPr>
        <w:rFonts w:ascii="Arial" w:hAnsi="Arial" w:cs="Arial"/>
      </w:rPr>
      <w:t>/202</w:t>
    </w:r>
    <w:r w:rsidR="007340D1">
      <w:rPr>
        <w:rFonts w:ascii="Arial" w:hAnsi="Arial" w:cs="Arial"/>
      </w:rPr>
      <w:t>5</w:t>
    </w:r>
    <w:r w:rsidR="00647E42">
      <w:rPr>
        <w:rFonts w:ascii="Arial" w:hAnsi="Arial" w:cs="Arial"/>
      </w:rPr>
      <w:t>-</w:t>
    </w:r>
    <w:r w:rsidR="00565A49">
      <w:rPr>
        <w:rFonts w:ascii="Arial" w:hAnsi="Arial" w:cs="Arial"/>
      </w:rPr>
      <w:t>29</w:t>
    </w:r>
    <w:r w:rsidRPr="00D7631A" w:rsidR="00093088">
      <w:rPr>
        <w:rFonts w:ascii="Arial" w:hAnsi="Arial" w:cs="Arial"/>
        <w:sz w:val="28"/>
        <w:szCs w:val="28"/>
      </w:rPr>
      <w:t xml:space="preserve"> </w:t>
    </w:r>
  </w:p>
  <w:p w:rsidRPr="000C319B" w:rsidR="00D7631A" w:rsidP="00A82148" w:rsidRDefault="00D7631A" w14:paraId="60DC912A" w14:textId="77777777">
    <w:pPr>
      <w:jc w:val="right"/>
    </w:pP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62E5F" w:rsidP="00A62E5F" w:rsidRDefault="00A62E5F" w14:paraId="6007E95A" w14:textId="77777777">
    <w:pPr>
      <w:pStyle w:val="Zaglavlje"/>
      <w:jc w:val="right"/>
    </w:pPr>
    <w:r>
      <w:t xml:space="preserve">                                           </w:t>
    </w:r>
    <w:r w:rsidR="003831DD">
      <w:t xml:space="preserve">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A27C69"/>
    <w:multiLevelType w:val="hybridMultilevel"/>
    <w:tmpl w:val="08EEF372"/>
    <w:lvl w:ilvl="0" w:tplc="0D909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F9442E"/>
    <w:multiLevelType w:val="hybridMultilevel"/>
    <w:tmpl w:val="A41C60C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64" w:hanging="360"/>
      </w:pPr>
    </w:lvl>
    <w:lvl w:ilvl="2" w:tplc="041A001B" w:tentative="true">
      <w:start w:val="1"/>
      <w:numFmt w:val="lowerRoman"/>
      <w:lvlText w:val="%3."/>
      <w:lvlJc w:val="right"/>
      <w:pPr>
        <w:ind w:left="2084" w:hanging="180"/>
      </w:pPr>
    </w:lvl>
    <w:lvl w:ilvl="3" w:tplc="041A000F" w:tentative="true">
      <w:start w:val="1"/>
      <w:numFmt w:val="decimal"/>
      <w:lvlText w:val="%4."/>
      <w:lvlJc w:val="left"/>
      <w:pPr>
        <w:ind w:left="2804" w:hanging="360"/>
      </w:pPr>
    </w:lvl>
    <w:lvl w:ilvl="4" w:tplc="041A0019" w:tentative="true">
      <w:start w:val="1"/>
      <w:numFmt w:val="lowerLetter"/>
      <w:lvlText w:val="%5."/>
      <w:lvlJc w:val="left"/>
      <w:pPr>
        <w:ind w:left="3524" w:hanging="360"/>
      </w:pPr>
    </w:lvl>
    <w:lvl w:ilvl="5" w:tplc="041A001B" w:tentative="true">
      <w:start w:val="1"/>
      <w:numFmt w:val="lowerRoman"/>
      <w:lvlText w:val="%6."/>
      <w:lvlJc w:val="right"/>
      <w:pPr>
        <w:ind w:left="4244" w:hanging="180"/>
      </w:pPr>
    </w:lvl>
    <w:lvl w:ilvl="6" w:tplc="041A000F" w:tentative="true">
      <w:start w:val="1"/>
      <w:numFmt w:val="decimal"/>
      <w:lvlText w:val="%7."/>
      <w:lvlJc w:val="left"/>
      <w:pPr>
        <w:ind w:left="4964" w:hanging="360"/>
      </w:pPr>
    </w:lvl>
    <w:lvl w:ilvl="7" w:tplc="041A0019" w:tentative="true">
      <w:start w:val="1"/>
      <w:numFmt w:val="lowerLetter"/>
      <w:lvlText w:val="%8."/>
      <w:lvlJc w:val="left"/>
      <w:pPr>
        <w:ind w:left="5684" w:hanging="360"/>
      </w:pPr>
    </w:lvl>
    <w:lvl w:ilvl="8" w:tplc="041A001B" w:tentative="true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46B1321"/>
    <w:multiLevelType w:val="hybridMultilevel"/>
    <w:tmpl w:val="2E840194"/>
    <w:lvl w:ilvl="0" w:tplc="B8FE5812">
      <w:start w:val="1"/>
      <w:numFmt w:val="decimal"/>
      <w:lvlText w:val="%1."/>
      <w:lvlJc w:val="left"/>
      <w:pPr>
        <w:ind w:left="1068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C830A7"/>
    <w:multiLevelType w:val="hybridMultilevel"/>
    <w:tmpl w:val="588E9B64"/>
    <w:lvl w:ilvl="0" w:tplc="539274E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621D86"/>
    <w:multiLevelType w:val="hybridMultilevel"/>
    <w:tmpl w:val="A08EF5CC"/>
    <w:lvl w:ilvl="0" w:tplc="F89AEF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2D5B3A34"/>
    <w:multiLevelType w:val="hybridMultilevel"/>
    <w:tmpl w:val="BA7CBCCA"/>
    <w:lvl w:ilvl="0" w:tplc="152E06DE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AC85339"/>
    <w:multiLevelType w:val="multilevel"/>
    <w:tmpl w:val="D110DD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F20D2A"/>
    <w:multiLevelType w:val="hybridMultilevel"/>
    <w:tmpl w:val="46521AB8"/>
    <w:lvl w:ilvl="0" w:tplc="1EEA5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B83BDD"/>
    <w:multiLevelType w:val="hybridMultilevel"/>
    <w:tmpl w:val="4892677E"/>
    <w:lvl w:ilvl="0" w:tplc="C65AF81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AB4388E"/>
    <w:multiLevelType w:val="hybridMultilevel"/>
    <w:tmpl w:val="37263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3B6CDD"/>
    <w:multiLevelType w:val="hybridMultilevel"/>
    <w:tmpl w:val="CE62FFF6"/>
    <w:lvl w:ilvl="0" w:tplc="DE96B7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13C6054"/>
    <w:multiLevelType w:val="hybridMultilevel"/>
    <w:tmpl w:val="FB8CB62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A82FA4"/>
    <w:multiLevelType w:val="hybridMultilevel"/>
    <w:tmpl w:val="FB464052"/>
    <w:lvl w:ilvl="0" w:tplc="F6641B8A">
      <w:start w:val="1"/>
      <w:numFmt w:val="decimal"/>
      <w:lvlText w:val="%1."/>
      <w:lvlJc w:val="left"/>
      <w:pPr>
        <w:ind w:left="502" w:hanging="360"/>
      </w:pPr>
      <w:rPr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222" w:hanging="360"/>
      </w:pPr>
    </w:lvl>
    <w:lvl w:ilvl="2" w:tplc="041A001B" w:tentative="true">
      <w:start w:val="1"/>
      <w:numFmt w:val="lowerRoman"/>
      <w:lvlText w:val="%3."/>
      <w:lvlJc w:val="right"/>
      <w:pPr>
        <w:ind w:left="1942" w:hanging="180"/>
      </w:pPr>
    </w:lvl>
    <w:lvl w:ilvl="3" w:tplc="041A000F" w:tentative="true">
      <w:start w:val="1"/>
      <w:numFmt w:val="decimal"/>
      <w:lvlText w:val="%4."/>
      <w:lvlJc w:val="left"/>
      <w:pPr>
        <w:ind w:left="2662" w:hanging="360"/>
      </w:pPr>
    </w:lvl>
    <w:lvl w:ilvl="4" w:tplc="041A0019" w:tentative="true">
      <w:start w:val="1"/>
      <w:numFmt w:val="lowerLetter"/>
      <w:lvlText w:val="%5."/>
      <w:lvlJc w:val="left"/>
      <w:pPr>
        <w:ind w:left="3382" w:hanging="360"/>
      </w:pPr>
    </w:lvl>
    <w:lvl w:ilvl="5" w:tplc="041A001B" w:tentative="true">
      <w:start w:val="1"/>
      <w:numFmt w:val="lowerRoman"/>
      <w:lvlText w:val="%6."/>
      <w:lvlJc w:val="right"/>
      <w:pPr>
        <w:ind w:left="4102" w:hanging="180"/>
      </w:pPr>
    </w:lvl>
    <w:lvl w:ilvl="6" w:tplc="041A000F" w:tentative="true">
      <w:start w:val="1"/>
      <w:numFmt w:val="decimal"/>
      <w:lvlText w:val="%7."/>
      <w:lvlJc w:val="left"/>
      <w:pPr>
        <w:ind w:left="4822" w:hanging="360"/>
      </w:pPr>
    </w:lvl>
    <w:lvl w:ilvl="7" w:tplc="041A0019" w:tentative="true">
      <w:start w:val="1"/>
      <w:numFmt w:val="lowerLetter"/>
      <w:lvlText w:val="%8."/>
      <w:lvlJc w:val="left"/>
      <w:pPr>
        <w:ind w:left="5542" w:hanging="360"/>
      </w:pPr>
    </w:lvl>
    <w:lvl w:ilvl="8" w:tplc="041A001B" w:tentative="true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8"/>
  </w:num>
  <w:num w:numId="5">
    <w:abstractNumId w:val="0"/>
  </w:num>
  <w:num w:numId="6">
    <w:abstractNumId w:val="6"/>
  </w:num>
  <w:num w:numId="7">
    <w:abstractNumId w:val="4"/>
  </w:num>
  <w:num w:numId="8">
    <w:abstractNumId w:val="13"/>
  </w:num>
  <w:num w:numId="9">
    <w:abstractNumId w:val="11"/>
  </w:num>
  <w:num w:numId="10">
    <w:abstractNumId w:val="3"/>
  </w:num>
  <w:num w:numId="11">
    <w:abstractNumId w:val="10"/>
  </w:num>
  <w:num w:numId="12">
    <w:abstractNumId w:val="1"/>
  </w:num>
  <w:num w:numId="13">
    <w:abstractNumId w:val="2"/>
  </w:num>
  <w:num w:numId="14">
    <w:abstractNumId w:val="5"/>
  </w:num>
  <w:num w:numId="15">
    <w:abstractNumId w:val="14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4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317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1F4F"/>
    <w:rsid w:val="0000499A"/>
    <w:rsid w:val="00005898"/>
    <w:rsid w:val="00011A82"/>
    <w:rsid w:val="00012C48"/>
    <w:rsid w:val="00026B47"/>
    <w:rsid w:val="000303F5"/>
    <w:rsid w:val="00041492"/>
    <w:rsid w:val="000547F5"/>
    <w:rsid w:val="000663D2"/>
    <w:rsid w:val="0007156C"/>
    <w:rsid w:val="00083631"/>
    <w:rsid w:val="00091D97"/>
    <w:rsid w:val="00093088"/>
    <w:rsid w:val="000930D9"/>
    <w:rsid w:val="000B23DA"/>
    <w:rsid w:val="000B4EF3"/>
    <w:rsid w:val="000B6F65"/>
    <w:rsid w:val="000D1813"/>
    <w:rsid w:val="000D4C3C"/>
    <w:rsid w:val="000F7268"/>
    <w:rsid w:val="00110FAE"/>
    <w:rsid w:val="00123BD9"/>
    <w:rsid w:val="001244B8"/>
    <w:rsid w:val="00126449"/>
    <w:rsid w:val="00136779"/>
    <w:rsid w:val="00136C7D"/>
    <w:rsid w:val="001552BD"/>
    <w:rsid w:val="00155C00"/>
    <w:rsid w:val="00162785"/>
    <w:rsid w:val="001703CE"/>
    <w:rsid w:val="001805F4"/>
    <w:rsid w:val="00181BB9"/>
    <w:rsid w:val="00190AB6"/>
    <w:rsid w:val="001A0253"/>
    <w:rsid w:val="001B2751"/>
    <w:rsid w:val="001E529B"/>
    <w:rsid w:val="001F7502"/>
    <w:rsid w:val="002030BA"/>
    <w:rsid w:val="0021249B"/>
    <w:rsid w:val="002128BA"/>
    <w:rsid w:val="00215C83"/>
    <w:rsid w:val="00221585"/>
    <w:rsid w:val="002216F5"/>
    <w:rsid w:val="002255F5"/>
    <w:rsid w:val="00227846"/>
    <w:rsid w:val="00235205"/>
    <w:rsid w:val="002614C6"/>
    <w:rsid w:val="00270B48"/>
    <w:rsid w:val="002A3849"/>
    <w:rsid w:val="002C6AE7"/>
    <w:rsid w:val="002D47B9"/>
    <w:rsid w:val="002E4C43"/>
    <w:rsid w:val="002E5AD6"/>
    <w:rsid w:val="002E5DA2"/>
    <w:rsid w:val="002F764D"/>
    <w:rsid w:val="003071CA"/>
    <w:rsid w:val="003161AF"/>
    <w:rsid w:val="003249AD"/>
    <w:rsid w:val="00330920"/>
    <w:rsid w:val="00341106"/>
    <w:rsid w:val="00350C8A"/>
    <w:rsid w:val="00364110"/>
    <w:rsid w:val="00364FF7"/>
    <w:rsid w:val="003722C9"/>
    <w:rsid w:val="003724CE"/>
    <w:rsid w:val="003831DD"/>
    <w:rsid w:val="0039453E"/>
    <w:rsid w:val="003B45D2"/>
    <w:rsid w:val="003B7779"/>
    <w:rsid w:val="003C33C2"/>
    <w:rsid w:val="003D1DFE"/>
    <w:rsid w:val="003F240B"/>
    <w:rsid w:val="003F6F5D"/>
    <w:rsid w:val="003F7496"/>
    <w:rsid w:val="00414192"/>
    <w:rsid w:val="0041420A"/>
    <w:rsid w:val="00424C47"/>
    <w:rsid w:val="004479D3"/>
    <w:rsid w:val="00452CB3"/>
    <w:rsid w:val="00454842"/>
    <w:rsid w:val="00470B7C"/>
    <w:rsid w:val="00477954"/>
    <w:rsid w:val="0048431F"/>
    <w:rsid w:val="00487D71"/>
    <w:rsid w:val="0049347A"/>
    <w:rsid w:val="00494769"/>
    <w:rsid w:val="00495295"/>
    <w:rsid w:val="004A6C5F"/>
    <w:rsid w:val="004C6A46"/>
    <w:rsid w:val="004E3ED4"/>
    <w:rsid w:val="004E7EBC"/>
    <w:rsid w:val="004F6916"/>
    <w:rsid w:val="004F70DC"/>
    <w:rsid w:val="004F7FAE"/>
    <w:rsid w:val="00506657"/>
    <w:rsid w:val="00514C5A"/>
    <w:rsid w:val="00514CC1"/>
    <w:rsid w:val="005464AB"/>
    <w:rsid w:val="00552211"/>
    <w:rsid w:val="00557EE5"/>
    <w:rsid w:val="005620D1"/>
    <w:rsid w:val="00565A49"/>
    <w:rsid w:val="00567AC0"/>
    <w:rsid w:val="0059582E"/>
    <w:rsid w:val="00595CF8"/>
    <w:rsid w:val="00597FA4"/>
    <w:rsid w:val="005A6CD2"/>
    <w:rsid w:val="005B6198"/>
    <w:rsid w:val="005C598E"/>
    <w:rsid w:val="005D17E4"/>
    <w:rsid w:val="005E6C88"/>
    <w:rsid w:val="005E7E2C"/>
    <w:rsid w:val="005F0B9E"/>
    <w:rsid w:val="005F27CE"/>
    <w:rsid w:val="005F3412"/>
    <w:rsid w:val="00605E87"/>
    <w:rsid w:val="0061019E"/>
    <w:rsid w:val="00620C25"/>
    <w:rsid w:val="00643F18"/>
    <w:rsid w:val="0064797D"/>
    <w:rsid w:val="00647E42"/>
    <w:rsid w:val="00650AF9"/>
    <w:rsid w:val="0066152D"/>
    <w:rsid w:val="006617C5"/>
    <w:rsid w:val="00672E8C"/>
    <w:rsid w:val="006743B2"/>
    <w:rsid w:val="00676F79"/>
    <w:rsid w:val="006838F2"/>
    <w:rsid w:val="006848C9"/>
    <w:rsid w:val="006850DF"/>
    <w:rsid w:val="00685DDA"/>
    <w:rsid w:val="006871D4"/>
    <w:rsid w:val="00690140"/>
    <w:rsid w:val="006A2B46"/>
    <w:rsid w:val="006A3EE4"/>
    <w:rsid w:val="006B26F2"/>
    <w:rsid w:val="006D0E78"/>
    <w:rsid w:val="006D7DF8"/>
    <w:rsid w:val="006E26A1"/>
    <w:rsid w:val="006E3546"/>
    <w:rsid w:val="006E54B4"/>
    <w:rsid w:val="007075F8"/>
    <w:rsid w:val="00710E61"/>
    <w:rsid w:val="00714175"/>
    <w:rsid w:val="00723C9F"/>
    <w:rsid w:val="00730160"/>
    <w:rsid w:val="00731095"/>
    <w:rsid w:val="00731532"/>
    <w:rsid w:val="007340D1"/>
    <w:rsid w:val="00734C27"/>
    <w:rsid w:val="00744976"/>
    <w:rsid w:val="007515F8"/>
    <w:rsid w:val="00752E48"/>
    <w:rsid w:val="00753C87"/>
    <w:rsid w:val="007568A6"/>
    <w:rsid w:val="00761C44"/>
    <w:rsid w:val="00771FFA"/>
    <w:rsid w:val="007806FF"/>
    <w:rsid w:val="00795303"/>
    <w:rsid w:val="00795DD2"/>
    <w:rsid w:val="007B5738"/>
    <w:rsid w:val="007C2E1D"/>
    <w:rsid w:val="007E7F33"/>
    <w:rsid w:val="0081253B"/>
    <w:rsid w:val="00814B43"/>
    <w:rsid w:val="00823C44"/>
    <w:rsid w:val="00827B48"/>
    <w:rsid w:val="00840DB3"/>
    <w:rsid w:val="00851114"/>
    <w:rsid w:val="0089472B"/>
    <w:rsid w:val="008950A9"/>
    <w:rsid w:val="008A04F1"/>
    <w:rsid w:val="008A22FE"/>
    <w:rsid w:val="008B7CCE"/>
    <w:rsid w:val="008C4B2B"/>
    <w:rsid w:val="008D24CE"/>
    <w:rsid w:val="0090163D"/>
    <w:rsid w:val="00903F89"/>
    <w:rsid w:val="00904686"/>
    <w:rsid w:val="0090727D"/>
    <w:rsid w:val="009141C1"/>
    <w:rsid w:val="00917DCD"/>
    <w:rsid w:val="00924F94"/>
    <w:rsid w:val="00933FB2"/>
    <w:rsid w:val="00934505"/>
    <w:rsid w:val="00934FD9"/>
    <w:rsid w:val="00936986"/>
    <w:rsid w:val="00940B73"/>
    <w:rsid w:val="009617E6"/>
    <w:rsid w:val="00961C57"/>
    <w:rsid w:val="00963A76"/>
    <w:rsid w:val="00970A3D"/>
    <w:rsid w:val="00984D5E"/>
    <w:rsid w:val="009863AC"/>
    <w:rsid w:val="009868CF"/>
    <w:rsid w:val="009A0EC9"/>
    <w:rsid w:val="009A63A3"/>
    <w:rsid w:val="009B4D3D"/>
    <w:rsid w:val="009B4E15"/>
    <w:rsid w:val="009B574F"/>
    <w:rsid w:val="009D7364"/>
    <w:rsid w:val="009E0C61"/>
    <w:rsid w:val="009E197B"/>
    <w:rsid w:val="009F2783"/>
    <w:rsid w:val="00A0668C"/>
    <w:rsid w:val="00A11769"/>
    <w:rsid w:val="00A405B3"/>
    <w:rsid w:val="00A43A47"/>
    <w:rsid w:val="00A50E57"/>
    <w:rsid w:val="00A606C8"/>
    <w:rsid w:val="00A62E5F"/>
    <w:rsid w:val="00A73EF4"/>
    <w:rsid w:val="00A80866"/>
    <w:rsid w:val="00A82148"/>
    <w:rsid w:val="00A83594"/>
    <w:rsid w:val="00AB127A"/>
    <w:rsid w:val="00AB777E"/>
    <w:rsid w:val="00AC0096"/>
    <w:rsid w:val="00AC534B"/>
    <w:rsid w:val="00AC6322"/>
    <w:rsid w:val="00AC71B4"/>
    <w:rsid w:val="00AD0B9C"/>
    <w:rsid w:val="00AD0C69"/>
    <w:rsid w:val="00AD1E87"/>
    <w:rsid w:val="00AD372B"/>
    <w:rsid w:val="00AD51F3"/>
    <w:rsid w:val="00AD5E99"/>
    <w:rsid w:val="00AD78F6"/>
    <w:rsid w:val="00AE2F68"/>
    <w:rsid w:val="00AE5694"/>
    <w:rsid w:val="00AF0069"/>
    <w:rsid w:val="00AF25C0"/>
    <w:rsid w:val="00B24DCA"/>
    <w:rsid w:val="00B2718E"/>
    <w:rsid w:val="00B36BAD"/>
    <w:rsid w:val="00B41DCD"/>
    <w:rsid w:val="00B50121"/>
    <w:rsid w:val="00B606F4"/>
    <w:rsid w:val="00B85B39"/>
    <w:rsid w:val="00B8689A"/>
    <w:rsid w:val="00B925D3"/>
    <w:rsid w:val="00B93A24"/>
    <w:rsid w:val="00BA3486"/>
    <w:rsid w:val="00BA4AB3"/>
    <w:rsid w:val="00BB1835"/>
    <w:rsid w:val="00BB325E"/>
    <w:rsid w:val="00BC5E82"/>
    <w:rsid w:val="00BE45D4"/>
    <w:rsid w:val="00BE4F80"/>
    <w:rsid w:val="00C0592F"/>
    <w:rsid w:val="00C103FB"/>
    <w:rsid w:val="00C2073C"/>
    <w:rsid w:val="00C246CF"/>
    <w:rsid w:val="00C345AA"/>
    <w:rsid w:val="00C4180B"/>
    <w:rsid w:val="00C461DA"/>
    <w:rsid w:val="00C51D5C"/>
    <w:rsid w:val="00C62540"/>
    <w:rsid w:val="00C74E93"/>
    <w:rsid w:val="00C83899"/>
    <w:rsid w:val="00CC0221"/>
    <w:rsid w:val="00D02479"/>
    <w:rsid w:val="00D036D7"/>
    <w:rsid w:val="00D16CAC"/>
    <w:rsid w:val="00D21B3F"/>
    <w:rsid w:val="00D222B0"/>
    <w:rsid w:val="00D223EA"/>
    <w:rsid w:val="00D34C02"/>
    <w:rsid w:val="00D40D01"/>
    <w:rsid w:val="00D41104"/>
    <w:rsid w:val="00D422CF"/>
    <w:rsid w:val="00D444AC"/>
    <w:rsid w:val="00D7631A"/>
    <w:rsid w:val="00D82D19"/>
    <w:rsid w:val="00D84303"/>
    <w:rsid w:val="00D844A3"/>
    <w:rsid w:val="00D86845"/>
    <w:rsid w:val="00D90ED8"/>
    <w:rsid w:val="00DB0708"/>
    <w:rsid w:val="00DB7952"/>
    <w:rsid w:val="00DC067D"/>
    <w:rsid w:val="00DC6AFC"/>
    <w:rsid w:val="00DD12F0"/>
    <w:rsid w:val="00DD448C"/>
    <w:rsid w:val="00DD65CF"/>
    <w:rsid w:val="00DF604C"/>
    <w:rsid w:val="00E003A5"/>
    <w:rsid w:val="00E00992"/>
    <w:rsid w:val="00E10A4B"/>
    <w:rsid w:val="00E23E13"/>
    <w:rsid w:val="00E3192A"/>
    <w:rsid w:val="00E36B19"/>
    <w:rsid w:val="00E44A7D"/>
    <w:rsid w:val="00E45B00"/>
    <w:rsid w:val="00E47D0C"/>
    <w:rsid w:val="00E719C1"/>
    <w:rsid w:val="00E8554A"/>
    <w:rsid w:val="00E92881"/>
    <w:rsid w:val="00E945B2"/>
    <w:rsid w:val="00E95EF5"/>
    <w:rsid w:val="00EA7DFE"/>
    <w:rsid w:val="00EB7A08"/>
    <w:rsid w:val="00F0285C"/>
    <w:rsid w:val="00F14949"/>
    <w:rsid w:val="00F16693"/>
    <w:rsid w:val="00F23644"/>
    <w:rsid w:val="00F2386E"/>
    <w:rsid w:val="00F27E41"/>
    <w:rsid w:val="00F342DF"/>
    <w:rsid w:val="00F3640A"/>
    <w:rsid w:val="00F400DC"/>
    <w:rsid w:val="00F505A7"/>
    <w:rsid w:val="00F5113D"/>
    <w:rsid w:val="00F57DA0"/>
    <w:rsid w:val="00F630BA"/>
    <w:rsid w:val="00F67575"/>
    <w:rsid w:val="00F67C5B"/>
    <w:rsid w:val="00F7076B"/>
    <w:rsid w:val="00F736C5"/>
    <w:rsid w:val="00F84726"/>
    <w:rsid w:val="00F866A0"/>
    <w:rsid w:val="00F9216B"/>
    <w:rsid w:val="00F92E73"/>
    <w:rsid w:val="00FA0584"/>
    <w:rsid w:val="00FA0847"/>
    <w:rsid w:val="00FA3E7C"/>
    <w:rsid w:val="00FA4223"/>
    <w:rsid w:val="00FC3202"/>
    <w:rsid w:val="00FC59F1"/>
    <w:rsid w:val="00FD0BD7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1745" v:ext="edit"/>
    <o:shapelayout v:ext="edit">
      <o:idmap data="1" v:ext="edit"/>
    </o:shapelayout>
  </w:shapeDefaults>
  <w:decimalSymbol w:val=","/>
  <w:listSeparator w:val=";"/>
  <w15:chartTrackingRefBased/>
  <w14:docId w14:val="1643A87D"/>
  <w15:docId w15:val="{E682AFA2-8E9F-4FEE-932C-0F715662A1E4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link w:val="NaslovChar"/>
    <w:qFormat/>
    <w:rsid w:val="009617E6"/>
    <w:pPr>
      <w:jc w:val="center"/>
    </w:pPr>
    <w:rPr>
      <w:b/>
      <w:bCs/>
    </w:rPr>
  </w:style>
  <w:style w:type="paragraph" w:styleId="Tekstbalonia">
    <w:name w:val="Balloon Text"/>
    <w:basedOn w:val="Normal"/>
    <w:link w:val="TekstbaloniaChar"/>
    <w:rsid w:val="00012C4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12C48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uiPriority w:val="99"/>
    <w:rsid w:val="006A3EE4"/>
    <w:rPr>
      <w:sz w:val="24"/>
      <w:szCs w:val="24"/>
    </w:rPr>
  </w:style>
  <w:style w:type="character" w:styleId="NaslovChar" w:customStyle="true">
    <w:name w:val="Naslov Char"/>
    <w:link w:val="Naslov"/>
    <w:rsid w:val="00F505A7"/>
    <w:rPr>
      <w:b/>
      <w:bCs/>
      <w:sz w:val="24"/>
      <w:szCs w:val="24"/>
    </w:rPr>
  </w:style>
  <w:style w:type="character" w:styleId="Naslov4Char" w:customStyle="true">
    <w:name w:val="Naslov 4 Char"/>
    <w:link w:val="Naslov4"/>
    <w:rsid w:val="00C51D5C"/>
    <w:rPr>
      <w:b/>
      <w:bCs/>
      <w:sz w:val="24"/>
      <w:szCs w:val="24"/>
    </w:rPr>
  </w:style>
  <w:style w:type="character" w:styleId="UvuenotijelotekstaChar" w:customStyle="true">
    <w:name w:val="Uvučeno tijelo teksta Char"/>
    <w:basedOn w:val="Zadanifontodlomka"/>
    <w:link w:val="Uvuenotijeloteksta"/>
    <w:rsid w:val="006D0E78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479D3"/>
    <w:pPr>
      <w:ind w:left="720"/>
      <w:contextualSpacing/>
    </w:pPr>
  </w:style>
  <w:style w:type="paragraph" w:styleId="Bezproreda">
    <w:name w:val="No Spacing"/>
    <w:uiPriority w:val="1"/>
    <w:qFormat/>
    <w:rsid w:val="00AB777E"/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4046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01673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46989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2523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56420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44206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2012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CAC1659-D8B5-4C98-87FC-A967C9C2D150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2</properties:Pages>
  <properties:Words>673</properties:Words>
  <properties:Characters>3840</properties:Characters>
  <properties:Lines>32</properties:Lines>
  <properties:Paragraphs>9</properties:Paragraphs>
  <properties:TotalTime>123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4504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2026-06-11T11:55:00Z</dcterms:created>
  <dc:creator>Bojana Atanasov</dc:creator>
  <cp:keywords/>
  <cp:lastModifiedBy>Ljiljana Pirić</cp:lastModifiedBy>
  <cp:lastPrinted>2026-06-15T11:46:00Z</cp:lastPrinted>
  <dcterms:modified xmlns:xsi="http://www.w3.org/2001/XMLSchema-instance" xsi:type="dcterms:W3CDTF">2026-06-15T11:48:00Z</dcterms:modified>
  <cp:revision>6</cp:revision>
  <dc:subject/>
  <dc:title>217- x 22</dc:title>
</cp:coreProperties>
</file>