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fd7b140" w14:paraId="fd7b140" w:rsidRDefault="00400D44" w:rsidR="00400D44">
      <w:pPr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/>
            <a:graphic>
              <a:graphicData uri="http://schemas.openxmlformats.org/drawingml/2006/picture">
                <pic:pic>
                  <pic:nvPicPr>
                    <pic:cNvPr name="Slika 1" id="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400D44" w:rsidP="00431FD5" w:rsidR="00400D44">
      <w:pPr>
        <w:rPr>
          <w:rFonts w:hAnsi="Times New Roman" w:ascii="Times New Roman"/>
          <w:szCs w:val="24"/>
          <w:lang w:val="pl-PL"/>
        </w:rPr>
      </w:pPr>
    </w:p>
    <w:p w:rsidRDefault="00431FD5" w:rsidP="00431FD5" w:rsidR="00431FD5" w:rsidRPr="002A2DE3">
      <w:pPr>
        <w:rPr>
          <w:rFonts w:hAnsi="Times New Roman" w:ascii="Times New Roman"/>
          <w:szCs w:val="24"/>
          <w:lang w:val="hr-HR"/>
        </w:rPr>
      </w:pPr>
      <w:r w:rsidRPr="002A2DE3">
        <w:rPr>
          <w:rFonts w:hAnsi="Times New Roman" w:ascii="Times New Roman"/>
          <w:szCs w:val="24"/>
          <w:lang w:val="pl-PL"/>
        </w:rPr>
        <w:t>REPUBLIKA HRVATSKA</w:t>
      </w:r>
      <w:r w:rsidRPr="002A2DE3">
        <w:rPr>
          <w:rFonts w:hAnsi="Times New Roman" w:ascii="Times New Roman"/>
          <w:szCs w:val="24"/>
          <w:lang w:val="pl-PL"/>
        </w:rPr>
        <w:tab/>
      </w:r>
      <w:r w:rsidRPr="002A2DE3">
        <w:rPr>
          <w:rFonts w:hAnsi="Times New Roman" w:ascii="Times New Roman"/>
          <w:szCs w:val="24"/>
          <w:lang w:val="pl-PL"/>
        </w:rPr>
        <w:tab/>
      </w:r>
      <w:r w:rsidRPr="002A2DE3">
        <w:rPr>
          <w:rFonts w:hAnsi="Times New Roman" w:ascii="Times New Roman"/>
          <w:szCs w:val="24"/>
          <w:lang w:val="pl-PL"/>
        </w:rPr>
        <w:tab/>
      </w:r>
      <w:r w:rsidRPr="002A2DE3">
        <w:rPr>
          <w:rFonts w:hAnsi="Times New Roman" w:ascii="Times New Roman"/>
          <w:szCs w:val="24"/>
          <w:lang w:val="pl-PL"/>
        </w:rPr>
        <w:tab/>
      </w:r>
      <w:r w:rsidRPr="002A2DE3">
        <w:rPr>
          <w:rFonts w:hAnsi="Times New Roman" w:ascii="Times New Roman"/>
          <w:szCs w:val="24"/>
          <w:lang w:val="pl-PL"/>
        </w:rPr>
        <w:tab/>
      </w:r>
    </w:p>
    <w:p w:rsidRDefault="00431FD5" w:rsidP="00431FD5" w:rsidR="00431FD5" w:rsidRPr="002A2DE3">
      <w:pPr>
        <w:rPr>
          <w:rFonts w:hAnsi="Times New Roman" w:ascii="Times New Roman"/>
          <w:szCs w:val="24"/>
          <w:lang w:val="pl-PL"/>
        </w:rPr>
      </w:pPr>
      <w:r w:rsidRPr="002A2DE3">
        <w:rPr>
          <w:rFonts w:hAnsi="Times New Roman" w:ascii="Times New Roman"/>
          <w:szCs w:val="24"/>
          <w:lang w:val="pl-PL"/>
        </w:rPr>
        <w:t>TRGOVAČKI SUD U ZAGREBU</w:t>
      </w:r>
    </w:p>
    <w:p w:rsidRDefault="004D31F6" w:rsidP="006A36FF" w:rsidR="00B03169" w:rsidRPr="002A2DE3">
      <w:pPr>
        <w:jc w:val="both"/>
        <w:rPr>
          <w:rFonts w:hAnsi="Times New Roman" w:ascii="Times New Roman"/>
          <w:szCs w:val="24"/>
          <w:lang w:val="hr-HR"/>
        </w:rPr>
      </w:pPr>
      <w:r w:rsidRPr="002A2DE3">
        <w:rPr>
          <w:rFonts w:hAnsi="Times New Roman" w:ascii="Times New Roman"/>
          <w:szCs w:val="24"/>
          <w:lang w:val="pt-BR"/>
        </w:rPr>
        <w:t xml:space="preserve">Zagreb, </w:t>
      </w:r>
      <w:r w:rsidR="00431FD5" w:rsidRPr="002A2DE3">
        <w:rPr>
          <w:rFonts w:hAnsi="Times New Roman" w:ascii="Times New Roman"/>
          <w:szCs w:val="24"/>
          <w:lang w:val="pt-BR"/>
        </w:rPr>
        <w:t>Amruševa 2/II</w:t>
      </w:r>
      <w:r w:rsidR="00626D4C" w:rsidRPr="002A2DE3">
        <w:rPr>
          <w:rFonts w:hAnsi="Times New Roman" w:ascii="Times New Roman"/>
          <w:szCs w:val="24"/>
          <w:lang w:val="pt-BR"/>
        </w:rPr>
        <w:tab/>
      </w:r>
      <w:r w:rsidR="00626D4C" w:rsidRPr="002A2DE3">
        <w:rPr>
          <w:rFonts w:hAnsi="Times New Roman" w:ascii="Times New Roman"/>
          <w:szCs w:val="24"/>
          <w:lang w:val="pt-BR"/>
        </w:rPr>
        <w:tab/>
      </w:r>
      <w:r w:rsidR="00626D4C" w:rsidRPr="002A2DE3">
        <w:rPr>
          <w:rFonts w:hAnsi="Times New Roman" w:ascii="Times New Roman"/>
          <w:szCs w:val="24"/>
          <w:lang w:val="pt-BR"/>
        </w:rPr>
        <w:tab/>
      </w:r>
      <w:r w:rsidR="00626D4C" w:rsidRPr="002A2DE3">
        <w:rPr>
          <w:rFonts w:hAnsi="Times New Roman" w:ascii="Times New Roman"/>
          <w:szCs w:val="24"/>
          <w:lang w:val="pt-BR"/>
        </w:rPr>
        <w:tab/>
      </w:r>
      <w:r w:rsidR="00626D4C" w:rsidRPr="002A2DE3">
        <w:rPr>
          <w:rFonts w:hAnsi="Times New Roman" w:ascii="Times New Roman"/>
          <w:szCs w:val="24"/>
          <w:lang w:val="pt-BR"/>
        </w:rPr>
        <w:tab/>
      </w:r>
      <w:r w:rsidR="00626D4C" w:rsidRPr="002A2DE3">
        <w:rPr>
          <w:rFonts w:hAnsi="Times New Roman" w:ascii="Times New Roman"/>
          <w:szCs w:val="24"/>
          <w:lang w:val="pt-BR"/>
        </w:rPr>
        <w:tab/>
        <w:t xml:space="preserve">   </w:t>
      </w:r>
      <w:r w:rsidR="006A36FF" w:rsidRPr="002A2DE3">
        <w:rPr>
          <w:rFonts w:hAnsi="Times New Roman" w:ascii="Times New Roman"/>
          <w:szCs w:val="24"/>
          <w:lang w:val="pt-BR"/>
        </w:rPr>
        <w:t xml:space="preserve">   </w:t>
      </w:r>
      <w:r w:rsidR="000B5A32" w:rsidRPr="002A2DE3">
        <w:rPr>
          <w:rFonts w:hAnsi="Times New Roman" w:ascii="Times New Roman"/>
          <w:szCs w:val="24"/>
          <w:lang w:val="hr-HR"/>
        </w:rPr>
        <w:t>67. St-</w:t>
      </w:r>
      <w:r w:rsidR="002A2DE3" w:rsidRPr="002A2DE3">
        <w:rPr>
          <w:rFonts w:hAnsi="Times New Roman" w:ascii="Times New Roman"/>
          <w:szCs w:val="24"/>
          <w:lang w:val="hr-HR"/>
        </w:rPr>
        <w:t>1040</w:t>
      </w:r>
      <w:r w:rsidR="00BD649B" w:rsidRPr="002A2DE3">
        <w:rPr>
          <w:rFonts w:hAnsi="Times New Roman" w:ascii="Times New Roman"/>
          <w:szCs w:val="24"/>
          <w:lang w:val="hr-HR"/>
        </w:rPr>
        <w:t>/15</w:t>
      </w:r>
      <w:r w:rsidR="00400D44">
        <w:rPr>
          <w:rFonts w:hAnsi="Times New Roman" w:ascii="Times New Roman"/>
          <w:szCs w:val="24"/>
          <w:lang w:val="hr-HR"/>
        </w:rPr>
        <w:t>-8</w:t>
      </w:r>
    </w:p>
    <w:p w:rsidRDefault="006C314D" w:rsidP="00626D4C" w:rsidR="006C314D" w:rsidRPr="002A2DE3">
      <w:pPr>
        <w:jc w:val="center"/>
        <w:rPr>
          <w:rFonts w:hAnsi="Times New Roman" w:ascii="Times New Roman"/>
          <w:szCs w:val="24"/>
          <w:lang w:val="pt-BR"/>
        </w:rPr>
      </w:pPr>
    </w:p>
    <w:p w:rsidRDefault="0091753F" w:rsidP="00626D4C" w:rsidR="00626D4C" w:rsidRPr="002A2DE3">
      <w:pPr>
        <w:jc w:val="center"/>
        <w:rPr>
          <w:rFonts w:hAnsi="Times New Roman" w:ascii="Times New Roman"/>
          <w:szCs w:val="24"/>
          <w:lang w:val="pt-BR"/>
        </w:rPr>
      </w:pPr>
      <w:r>
        <w:rPr>
          <w:rFonts w:hAnsi="Times New Roman" w:ascii="Times New Roman"/>
          <w:szCs w:val="24"/>
          <w:lang w:val="pt-BR"/>
        </w:rPr>
        <w:t>U  I M E  R E P U B L I KE  H R VA T S K E</w:t>
      </w:r>
    </w:p>
    <w:p w:rsidRDefault="006C314D" w:rsidP="00767FB1" w:rsidR="006C314D" w:rsidRPr="002A2DE3">
      <w:pPr>
        <w:jc w:val="center"/>
        <w:rPr>
          <w:rFonts w:hAnsi="Times New Roman" w:ascii="Times New Roman"/>
          <w:szCs w:val="24"/>
          <w:lang w:val="pt-BR"/>
        </w:rPr>
      </w:pPr>
    </w:p>
    <w:p w:rsidRDefault="00767FB1" w:rsidP="00767FB1" w:rsidR="00767FB1" w:rsidRPr="002A2DE3">
      <w:pPr>
        <w:jc w:val="center"/>
        <w:rPr>
          <w:rFonts w:hAnsi="Times New Roman" w:ascii="Times New Roman"/>
          <w:szCs w:val="24"/>
          <w:lang w:val="pt-BR"/>
        </w:rPr>
      </w:pPr>
      <w:r w:rsidRPr="002A2DE3">
        <w:rPr>
          <w:rFonts w:hAnsi="Times New Roman" w:ascii="Times New Roman"/>
          <w:szCs w:val="24"/>
          <w:lang w:val="pt-BR"/>
        </w:rPr>
        <w:t xml:space="preserve">  R J E Š E N J E</w:t>
      </w:r>
    </w:p>
    <w:p w:rsidRDefault="00DA5E50" w:rsidP="00BD649B" w:rsidR="00DA5E50" w:rsidRPr="002A2DE3">
      <w:pPr>
        <w:ind w:firstLine="720"/>
        <w:jc w:val="both"/>
        <w:rPr>
          <w:rFonts w:hAnsi="Times New Roman" w:ascii="Times New Roman"/>
        </w:rPr>
      </w:pPr>
    </w:p>
    <w:p w:rsidRDefault="00140F6C" w:rsidP="00711333" w:rsidR="00BD649B" w:rsidRPr="002A2DE3">
      <w:pPr>
        <w:ind w:firstLine="720"/>
        <w:jc w:val="both"/>
        <w:rPr>
          <w:rFonts w:hAnsi="Times New Roman" w:ascii="Times New Roman"/>
          <w:szCs w:val="24"/>
        </w:rPr>
      </w:pPr>
      <w:r w:rsidRPr="002A2DE3">
        <w:rPr>
          <w:rFonts w:hAnsi="Times New Roman" w:ascii="Times New Roman"/>
        </w:rPr>
        <w:t xml:space="preserve">Trgovački sud u Zagrebu, po sucu Gordanu Zubaku, u stečajnom predmetu u povodu zahtjeva FINANCIJSKE AGENCIJE, za provedbu skraćenog stečajnog postupka nad dužnikom </w:t>
      </w:r>
      <w:r w:rsidR="002A2DE3" w:rsidRPr="002A2DE3">
        <w:rPr>
          <w:rFonts w:hAnsi="Times New Roman" w:ascii="Times New Roman"/>
        </w:rPr>
        <w:t>TOP TRADE d.o.o., Zagreb, VIII Vrbik 29, OIB: 03639275257</w:t>
      </w:r>
      <w:r w:rsidR="006425EE" w:rsidRPr="002A2DE3">
        <w:rPr>
          <w:rFonts w:hAnsi="Times New Roman" w:ascii="Times New Roman"/>
          <w:szCs w:val="24"/>
        </w:rPr>
        <w:t xml:space="preserve">, </w:t>
      </w:r>
      <w:r w:rsidR="0091753F">
        <w:rPr>
          <w:rFonts w:hAnsi="Times New Roman" w:ascii="Times New Roman"/>
          <w:szCs w:val="24"/>
        </w:rPr>
        <w:t>7. prosinca</w:t>
      </w:r>
      <w:r w:rsidR="004B15A9" w:rsidRPr="002A2DE3">
        <w:rPr>
          <w:rFonts w:hAnsi="Times New Roman" w:ascii="Times New Roman"/>
          <w:szCs w:val="24"/>
        </w:rPr>
        <w:t xml:space="preserve"> </w:t>
      </w:r>
      <w:r w:rsidR="00BD649B" w:rsidRPr="002A2DE3">
        <w:rPr>
          <w:rFonts w:hAnsi="Times New Roman" w:ascii="Times New Roman"/>
          <w:szCs w:val="24"/>
        </w:rPr>
        <w:t>2015</w:t>
      </w:r>
      <w:r w:rsidR="006425EE" w:rsidRPr="002A2DE3">
        <w:rPr>
          <w:rFonts w:hAnsi="Times New Roman" w:ascii="Times New Roman"/>
          <w:szCs w:val="24"/>
        </w:rPr>
        <w:t xml:space="preserve">., </w:t>
      </w:r>
    </w:p>
    <w:p w:rsidRDefault="00767FB1" w:rsidP="00767FB1" w:rsidR="00767FB1" w:rsidRPr="002A2DE3">
      <w:pPr>
        <w:jc w:val="center"/>
        <w:rPr>
          <w:rFonts w:hAnsi="Times New Roman" w:ascii="Times New Roman"/>
          <w:szCs w:val="24"/>
          <w:lang w:val="pt-BR"/>
        </w:rPr>
      </w:pPr>
      <w:r w:rsidRPr="002A2DE3">
        <w:rPr>
          <w:rFonts w:hAnsi="Times New Roman" w:ascii="Times New Roman"/>
          <w:szCs w:val="24"/>
          <w:lang w:val="pt-BR"/>
        </w:rPr>
        <w:t>r i j e š i o    j e</w:t>
      </w:r>
    </w:p>
    <w:p w:rsidRDefault="00AB7883" w:rsidR="00327E9E" w:rsidRPr="002A2DE3">
      <w:pPr>
        <w:jc w:val="both"/>
        <w:rPr>
          <w:rFonts w:hAnsi="Times New Roman" w:ascii="Times New Roman"/>
          <w:szCs w:val="24"/>
          <w:lang w:val="de-DE"/>
        </w:rPr>
      </w:pPr>
      <w:r w:rsidRPr="002A2DE3">
        <w:rPr>
          <w:rFonts w:hAnsi="Times New Roman" w:ascii="Times New Roman"/>
          <w:szCs w:val="24"/>
          <w:lang w:val="de-DE"/>
        </w:rPr>
        <w:tab/>
      </w:r>
      <w:r w:rsidRPr="002A2DE3">
        <w:rPr>
          <w:rFonts w:hAnsi="Times New Roman" w:ascii="Times New Roman"/>
          <w:szCs w:val="24"/>
          <w:lang w:val="de-DE"/>
        </w:rPr>
        <w:tab/>
      </w:r>
      <w:r w:rsidRPr="002A2DE3">
        <w:rPr>
          <w:rFonts w:hAnsi="Times New Roman" w:ascii="Times New Roman"/>
          <w:szCs w:val="24"/>
          <w:lang w:val="de-DE"/>
        </w:rPr>
        <w:tab/>
        <w:t xml:space="preserve">   </w:t>
      </w:r>
      <w:r w:rsidRPr="002A2DE3">
        <w:rPr>
          <w:rFonts w:hAnsi="Times New Roman" w:ascii="Times New Roman"/>
          <w:szCs w:val="24"/>
          <w:lang w:val="de-DE"/>
        </w:rPr>
        <w:tab/>
        <w:t xml:space="preserve"> </w:t>
      </w:r>
    </w:p>
    <w:p w:rsidRDefault="0091753F" w:rsidP="00214938" w:rsidR="006E488E" w:rsidRPr="002A2DE3">
      <w:pPr>
        <w:ind w:firstLine="720"/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  <w:lang w:val="de-DE"/>
        </w:rPr>
        <w:t>Obustavlja</w:t>
      </w:r>
      <w:r w:rsidR="007A29F9" w:rsidRPr="002A2DE3">
        <w:rPr>
          <w:rFonts w:hAnsi="Times New Roman" w:ascii="Times New Roman"/>
          <w:szCs w:val="24"/>
          <w:lang w:val="de-DE"/>
        </w:rPr>
        <w:t xml:space="preserve"> se skraćeni steča</w:t>
      </w:r>
      <w:r w:rsidR="00B4055C" w:rsidRPr="002A2DE3">
        <w:rPr>
          <w:rFonts w:hAnsi="Times New Roman" w:ascii="Times New Roman"/>
          <w:szCs w:val="24"/>
          <w:lang w:val="de-DE"/>
        </w:rPr>
        <w:t>jni postupak nad dužnikom</w:t>
      </w:r>
      <w:r w:rsidR="00E67442" w:rsidRPr="002A2DE3">
        <w:rPr>
          <w:rFonts w:hAnsi="Times New Roman" w:ascii="Times New Roman"/>
          <w:szCs w:val="24"/>
          <w:lang w:val="de-DE"/>
        </w:rPr>
        <w:t xml:space="preserve"> </w:t>
      </w:r>
      <w:r w:rsidR="002A2DE3" w:rsidRPr="002A2DE3">
        <w:rPr>
          <w:rFonts w:hAnsi="Times New Roman" w:ascii="Times New Roman"/>
        </w:rPr>
        <w:t>TOP TRADE d.o.o., Zagreb, VIII Vrbik 29, OIB: 03639275257</w:t>
      </w:r>
      <w:r w:rsidR="00AE42BB" w:rsidRPr="002A2DE3">
        <w:rPr>
          <w:rFonts w:hAnsi="Times New Roman" w:ascii="Times New Roman"/>
        </w:rPr>
        <w:t>, MBS:</w:t>
      </w:r>
      <w:r w:rsidR="008C06FE" w:rsidRPr="002A2DE3">
        <w:rPr>
          <w:rFonts w:hAnsi="Times New Roman" w:ascii="Times New Roman"/>
          <w:color w:val="003366"/>
          <w:sz w:val="18"/>
          <w:szCs w:val="18"/>
        </w:rPr>
        <w:t xml:space="preserve"> </w:t>
      </w:r>
      <w:r w:rsidR="003C021E" w:rsidRPr="003C021E">
        <w:rPr>
          <w:rFonts w:hAnsi="Times New Roman" w:ascii="Times New Roman"/>
        </w:rPr>
        <w:t>080282746</w:t>
      </w:r>
      <w:r w:rsidR="00627967" w:rsidRPr="002A2DE3">
        <w:rPr>
          <w:rFonts w:hAnsi="Times New Roman" w:ascii="Times New Roman"/>
          <w:szCs w:val="24"/>
        </w:rPr>
        <w:t>.</w:t>
      </w:r>
    </w:p>
    <w:p w:rsidRDefault="00F34093" w:rsidP="006C314D" w:rsidR="00F34093" w:rsidRPr="002A2DE3">
      <w:pPr>
        <w:rPr>
          <w:rFonts w:hAnsi="Times New Roman" w:ascii="Times New Roman"/>
          <w:szCs w:val="24"/>
          <w:lang w:val="de-DE"/>
        </w:rPr>
      </w:pPr>
    </w:p>
    <w:p w:rsidRDefault="00AB7883" w:rsidP="006C314D" w:rsidR="00AB7883" w:rsidRPr="002A2DE3">
      <w:pPr>
        <w:jc w:val="center"/>
        <w:rPr>
          <w:rFonts w:hAnsi="Times New Roman" w:ascii="Times New Roman"/>
          <w:szCs w:val="24"/>
        </w:rPr>
      </w:pPr>
      <w:r w:rsidRPr="002A2DE3">
        <w:rPr>
          <w:rFonts w:hAnsi="Times New Roman" w:ascii="Times New Roman"/>
          <w:szCs w:val="24"/>
        </w:rPr>
        <w:t>Obrazloženje</w:t>
      </w:r>
    </w:p>
    <w:p w:rsidRDefault="00327E9E" w:rsidR="00327E9E" w:rsidRPr="002A2DE3">
      <w:pPr>
        <w:jc w:val="both"/>
        <w:rPr>
          <w:rFonts w:hAnsi="Times New Roman" w:ascii="Times New Roman"/>
          <w:szCs w:val="24"/>
        </w:rPr>
      </w:pPr>
    </w:p>
    <w:p w:rsidRDefault="00B4055C" w:rsidP="00A20843" w:rsidR="00A20843" w:rsidRPr="002A2DE3">
      <w:pPr>
        <w:ind w:firstLine="708"/>
        <w:jc w:val="both"/>
        <w:rPr>
          <w:rFonts w:hAnsi="Times New Roman" w:ascii="Times New Roman"/>
          <w:szCs w:val="24"/>
        </w:rPr>
      </w:pPr>
      <w:r w:rsidRPr="002A2DE3">
        <w:rPr>
          <w:rFonts w:hAnsi="Times New Roman" w:ascii="Times New Roman"/>
          <w:szCs w:val="24"/>
        </w:rPr>
        <w:tab/>
      </w:r>
      <w:r w:rsidR="00A20843" w:rsidRPr="002A2DE3">
        <w:rPr>
          <w:rFonts w:hAnsi="Times New Roman" w:ascii="Times New Roman"/>
          <w:szCs w:val="24"/>
        </w:rPr>
        <w:t>Financijska agencija podnijel</w:t>
      </w:r>
      <w:r w:rsidR="00627967" w:rsidRPr="002A2DE3">
        <w:rPr>
          <w:rFonts w:hAnsi="Times New Roman" w:ascii="Times New Roman"/>
          <w:szCs w:val="24"/>
        </w:rPr>
        <w:t>a je, na temelju odredbe čl. 444</w:t>
      </w:r>
      <w:r w:rsidR="00A20843" w:rsidRPr="002A2DE3">
        <w:rPr>
          <w:rFonts w:hAnsi="Times New Roman" w:ascii="Times New Roman"/>
          <w:szCs w:val="24"/>
        </w:rPr>
        <w:t xml:space="preserve">. st. 1. Stečajnog zakona (“Narodne novine” broj 71/15, dalje: SZ), zahtjev za provedbu skraćenog stečajnog postupka nad dužnikom </w:t>
      </w:r>
      <w:r w:rsidR="002A2DE3" w:rsidRPr="002A2DE3">
        <w:rPr>
          <w:rFonts w:hAnsi="Times New Roman" w:ascii="Times New Roman"/>
        </w:rPr>
        <w:t>TOP TRADE d.o.o., Zagreb, VIII Vrbik 29, OIB: 03639275257</w:t>
      </w:r>
      <w:r w:rsidR="003E5697" w:rsidRPr="002A2DE3">
        <w:rPr>
          <w:rFonts w:hAnsi="Times New Roman" w:ascii="Times New Roman"/>
        </w:rPr>
        <w:t>.</w:t>
      </w:r>
    </w:p>
    <w:p w:rsidRDefault="00A20843" w:rsidP="00A20843" w:rsidR="00A20843" w:rsidRPr="002A2DE3">
      <w:pPr>
        <w:jc w:val="both"/>
        <w:rPr>
          <w:rFonts w:hAnsi="Times New Roman" w:ascii="Times New Roman"/>
          <w:szCs w:val="24"/>
        </w:rPr>
      </w:pPr>
      <w:r w:rsidRPr="002A2DE3">
        <w:rPr>
          <w:rFonts w:hAnsi="Times New Roman" w:ascii="Times New Roman"/>
          <w:szCs w:val="24"/>
        </w:rPr>
        <w:tab/>
      </w:r>
    </w:p>
    <w:p w:rsidRDefault="0091753F" w:rsidP="00A20843" w:rsidR="00F92F0D">
      <w:pPr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ab/>
        <w:t xml:space="preserve">S obzirom na to da su bile ispunjene pretpostavke, sud je rješenjem od </w:t>
      </w:r>
      <w:r w:rsidR="00F92F0D">
        <w:rPr>
          <w:rFonts w:hAnsi="Times New Roman" w:ascii="Times New Roman"/>
          <w:szCs w:val="24"/>
        </w:rPr>
        <w:br/>
      </w:r>
      <w:r>
        <w:rPr>
          <w:rFonts w:hAnsi="Times New Roman" w:ascii="Times New Roman"/>
          <w:szCs w:val="24"/>
        </w:rPr>
        <w:t>2. stude</w:t>
      </w:r>
      <w:r w:rsidR="00F92F0D">
        <w:rPr>
          <w:rFonts w:hAnsi="Times New Roman" w:ascii="Times New Roman"/>
          <w:szCs w:val="24"/>
        </w:rPr>
        <w:t>noga 2015. nad navedenim dužnikom pokrenuo skraćeni stečajni postupak.</w:t>
      </w:r>
    </w:p>
    <w:p w:rsidRDefault="00F92F0D" w:rsidP="00A20843" w:rsidR="00F92F0D">
      <w:pPr>
        <w:jc w:val="both"/>
        <w:rPr>
          <w:rFonts w:hAnsi="Times New Roman" w:ascii="Times New Roman"/>
          <w:szCs w:val="24"/>
        </w:rPr>
      </w:pPr>
    </w:p>
    <w:p w:rsidRDefault="00E05F88" w:rsidP="00A20843" w:rsidR="0091753F">
      <w:pPr>
        <w:jc w:val="both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ab/>
        <w:t xml:space="preserve">Zastupnik po zakonu dužnika Milan Perduv podneskom od 25. studenoga 2015.,  obavijestio je sud kako je dužnik </w:t>
      </w:r>
      <w:r w:rsidR="0091753F">
        <w:rPr>
          <w:rFonts w:hAnsi="Times New Roman" w:ascii="Times New Roman"/>
          <w:szCs w:val="24"/>
        </w:rPr>
        <w:t xml:space="preserve"> </w:t>
      </w:r>
      <w:r w:rsidRPr="00E05F88">
        <w:rPr>
          <w:rFonts w:hAnsi="Times New Roman" w:ascii="Times New Roman"/>
          <w:szCs w:val="24"/>
        </w:rPr>
        <w:t>TOP TRADE d.o.o., Zagreb, VIII Vrbik 29</w:t>
      </w:r>
      <w:r>
        <w:rPr>
          <w:rFonts w:hAnsi="Times New Roman" w:ascii="Times New Roman"/>
          <w:szCs w:val="24"/>
        </w:rPr>
        <w:t>, vlasnik imovine i to nekretnina (oranica, skladište</w:t>
      </w:r>
      <w:r w:rsidR="00685FBA">
        <w:rPr>
          <w:rFonts w:hAnsi="Times New Roman" w:ascii="Times New Roman"/>
          <w:szCs w:val="24"/>
        </w:rPr>
        <w:t xml:space="preserve"> i proizvodna hala), kao i da se</w:t>
      </w:r>
      <w:r>
        <w:rPr>
          <w:rFonts w:hAnsi="Times New Roman" w:ascii="Times New Roman"/>
          <w:szCs w:val="24"/>
        </w:rPr>
        <w:t xml:space="preserve"> u skladištu nalazi roba u dužnikovom vlasništvu te je u prilogu podneska dostavio neslužbenu kopiju izvatka iz zemljišnih knjiga kao dokaz vlasništva na nekretninama. Također, uz navedeni podnesak dostavio je i izjavu, koja sadržajno odgovara navodima iz spomenutog podneska, ovjerenu kod javnog koja sadržava podatke o dužnikovoj imovini.  </w:t>
      </w:r>
    </w:p>
    <w:p w:rsidRDefault="0091753F" w:rsidP="00A20843" w:rsidR="0091753F">
      <w:pPr>
        <w:jc w:val="both"/>
        <w:rPr>
          <w:rFonts w:hAnsi="Times New Roman" w:ascii="Times New Roman"/>
          <w:szCs w:val="24"/>
        </w:rPr>
      </w:pPr>
    </w:p>
    <w:p w:rsidRDefault="00E05F88" w:rsidP="00E05F88" w:rsidR="00E05F88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</w:rPr>
        <w:tab/>
      </w:r>
      <w:r w:rsidRPr="00E05F88">
        <w:rPr>
          <w:rFonts w:hAnsi="Times New Roman" w:ascii="Times New Roman"/>
          <w:szCs w:val="24"/>
        </w:rPr>
        <w:t xml:space="preserve">Prema odredbi čl. 431. st. 1. SZ-a </w:t>
      </w:r>
      <w:r w:rsidRPr="00E05F88">
        <w:rPr>
          <w:rFonts w:hAnsi="Times New Roman" w:ascii="Times New Roman"/>
          <w:szCs w:val="24"/>
          <w:lang w:val="hr-HR"/>
        </w:rPr>
        <w:t>ako osobe ovlaštene za zastupanje dužnika po zakonu u roku od 15 dana ne podnesu popis imovine i obveza dužnika ili ako iz toga popisa proizlazi da dužnik ima imovinu koja nije dostatna za namirenje predvidivih troškova stečajnoga postupka te ako u roku od 45 dana nijedan vjerovnik ne predloži otvaranje stečajnoga postupka i ne predujmi sredstva za namirenje troškova postupka, smatrat će se da je dužnik nesposoban za plaćanje. U slučaju iz stavka 1. ovoga članka sud će po službenoj dužnosti donijeti rješenje o otvaranju i zaključenju skraćenoga stečajnog postupka. Odredbe članaka 132. i 133. te članaka 286. − 292. ovoga Zakona primijenit će se na odgovarajući način (stavak 2).</w:t>
      </w:r>
    </w:p>
    <w:p w:rsidRDefault="00400D44" w:rsidP="00E05F88" w:rsidR="00400D44" w:rsidRPr="00E05F88">
      <w:pPr>
        <w:jc w:val="both"/>
        <w:rPr>
          <w:rFonts w:hAnsi="Times New Roman" w:ascii="Times New Roman"/>
          <w:szCs w:val="24"/>
          <w:lang w:val="hr-HR"/>
        </w:rPr>
      </w:pPr>
    </w:p>
    <w:p w:rsidRDefault="00E05F88" w:rsidP="00A20843" w:rsidR="00E05F88">
      <w:pPr>
        <w:jc w:val="both"/>
        <w:rPr>
          <w:rFonts w:hAnsi="Times New Roman" w:ascii="Times New Roman"/>
          <w:szCs w:val="24"/>
        </w:rPr>
      </w:pPr>
    </w:p>
    <w:p w:rsidRDefault="00711333" w:rsidP="00A20843" w:rsidR="00711333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</w:rPr>
        <w:tab/>
        <w:t xml:space="preserve">Nadalje, odredbom čl. 433. SZ-a propisano je da </w:t>
      </w:r>
      <w:r>
        <w:rPr>
          <w:rFonts w:hAnsi="Times New Roman" w:ascii="Times New Roman"/>
          <w:szCs w:val="24"/>
          <w:lang w:val="hr-HR"/>
        </w:rPr>
        <w:t>a</w:t>
      </w:r>
      <w:r w:rsidRPr="00711333">
        <w:rPr>
          <w:rFonts w:hAnsi="Times New Roman" w:ascii="Times New Roman"/>
          <w:szCs w:val="24"/>
          <w:lang w:val="hr-HR"/>
        </w:rPr>
        <w:t>ko nisu ispunjene pretpostavke za istodobno otvaranje i zaključenje skraćenoga stečajnog postupka u smislu odredbe članka 431. ovoga Zakona, sud će obustaviti skraćeni stečajni postupak i odgovarajućom primjenom općih odredbi stečajnoga postupka ovoga Zakona donijeti rješenje o pokretanju prethodnoga postupka odnosno otvaranju stečajnoga postupka</w:t>
      </w:r>
      <w:r>
        <w:rPr>
          <w:rFonts w:hAnsi="Times New Roman" w:ascii="Times New Roman"/>
          <w:szCs w:val="24"/>
          <w:lang w:val="hr-HR"/>
        </w:rPr>
        <w:t>.</w:t>
      </w:r>
    </w:p>
    <w:p w:rsidRDefault="00400D44" w:rsidP="00A20843" w:rsidR="00400D44">
      <w:pPr>
        <w:jc w:val="both"/>
        <w:rPr>
          <w:rFonts w:hAnsi="Times New Roman" w:ascii="Times New Roman"/>
          <w:szCs w:val="24"/>
          <w:lang w:val="hr-HR"/>
        </w:rPr>
      </w:pPr>
    </w:p>
    <w:p w:rsidRDefault="00711333" w:rsidP="00A20843" w:rsidR="00711333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ab/>
        <w:t xml:space="preserve">Prema ocjeni suda, dužnik </w:t>
      </w:r>
      <w:r w:rsidRPr="00711333">
        <w:rPr>
          <w:rFonts w:hAnsi="Times New Roman" w:ascii="Times New Roman"/>
          <w:szCs w:val="24"/>
          <w:lang w:val="hr-HR"/>
        </w:rPr>
        <w:t xml:space="preserve">ima imovinu </w:t>
      </w:r>
      <w:r>
        <w:rPr>
          <w:rFonts w:hAnsi="Times New Roman" w:ascii="Times New Roman"/>
          <w:szCs w:val="24"/>
          <w:lang w:val="hr-HR"/>
        </w:rPr>
        <w:t>dostatnu</w:t>
      </w:r>
      <w:r w:rsidRPr="00711333">
        <w:rPr>
          <w:rFonts w:hAnsi="Times New Roman" w:ascii="Times New Roman"/>
          <w:szCs w:val="24"/>
          <w:lang w:val="hr-HR"/>
        </w:rPr>
        <w:t xml:space="preserve"> za namirenje predvidivih troškova stečajnoga postupka</w:t>
      </w:r>
      <w:r>
        <w:rPr>
          <w:rFonts w:hAnsi="Times New Roman" w:ascii="Times New Roman"/>
          <w:szCs w:val="24"/>
          <w:lang w:val="hr-HR"/>
        </w:rPr>
        <w:t xml:space="preserve"> Sli</w:t>
      </w:r>
      <w:r w:rsidR="00685FBA">
        <w:rPr>
          <w:rFonts w:hAnsi="Times New Roman" w:ascii="Times New Roman"/>
          <w:szCs w:val="24"/>
          <w:lang w:val="hr-HR"/>
        </w:rPr>
        <w:t>jedom navedenog, sud je na teme</w:t>
      </w:r>
      <w:r>
        <w:rPr>
          <w:rFonts w:hAnsi="Times New Roman" w:ascii="Times New Roman"/>
          <w:szCs w:val="24"/>
          <w:lang w:val="hr-HR"/>
        </w:rPr>
        <w:t>lju odredbe čl. 433. SZ-a riješio kao u izreci</w:t>
      </w:r>
      <w:r w:rsidR="00685FBA">
        <w:rPr>
          <w:rFonts w:hAnsi="Times New Roman" w:ascii="Times New Roman"/>
          <w:szCs w:val="24"/>
          <w:lang w:val="hr-HR"/>
        </w:rPr>
        <w:t xml:space="preserve">, s time da se skreće pozornost kako će sud, po pravomoćnosti ovog rješenja, </w:t>
      </w:r>
      <w:r w:rsidR="00685FBA" w:rsidRPr="00685FBA">
        <w:rPr>
          <w:rFonts w:hAnsi="Times New Roman" w:ascii="Times New Roman"/>
          <w:szCs w:val="24"/>
          <w:lang w:val="hr-HR"/>
        </w:rPr>
        <w:t xml:space="preserve">odgovarajućom primjenom općih odredbi stečajnoga postupka </w:t>
      </w:r>
      <w:r w:rsidR="00685FBA">
        <w:rPr>
          <w:rFonts w:hAnsi="Times New Roman" w:ascii="Times New Roman"/>
          <w:szCs w:val="24"/>
          <w:lang w:val="hr-HR"/>
        </w:rPr>
        <w:t>propisanih Stečajnim zakonom</w:t>
      </w:r>
      <w:r w:rsidR="00685FBA" w:rsidRPr="00685FBA">
        <w:rPr>
          <w:rFonts w:hAnsi="Times New Roman" w:ascii="Times New Roman"/>
          <w:szCs w:val="24"/>
          <w:lang w:val="hr-HR"/>
        </w:rPr>
        <w:t xml:space="preserve"> donijeti rješenje o pokretanju prethodnoga postupka odnosno otvaranju stečajnoga postupka</w:t>
      </w:r>
      <w:r>
        <w:rPr>
          <w:rFonts w:hAnsi="Times New Roman" w:ascii="Times New Roman"/>
          <w:szCs w:val="24"/>
          <w:lang w:val="hr-HR"/>
        </w:rPr>
        <w:t>.</w:t>
      </w:r>
    </w:p>
    <w:p w:rsidRDefault="0067762B" w:rsidR="006C314D" w:rsidRPr="002A2DE3">
      <w:pPr>
        <w:jc w:val="both"/>
        <w:rPr>
          <w:rFonts w:hAnsi="Times New Roman" w:ascii="Times New Roman"/>
          <w:szCs w:val="24"/>
        </w:rPr>
      </w:pPr>
      <w:r w:rsidRPr="002A2DE3">
        <w:rPr>
          <w:rFonts w:hAnsi="Times New Roman" w:ascii="Times New Roman"/>
          <w:szCs w:val="24"/>
        </w:rPr>
        <w:tab/>
      </w:r>
      <w:r w:rsidRPr="002A2DE3">
        <w:rPr>
          <w:rFonts w:hAnsi="Times New Roman" w:ascii="Times New Roman"/>
          <w:szCs w:val="24"/>
        </w:rPr>
        <w:tab/>
      </w:r>
      <w:r w:rsidRPr="002A2DE3">
        <w:rPr>
          <w:rFonts w:hAnsi="Times New Roman" w:ascii="Times New Roman"/>
          <w:szCs w:val="24"/>
        </w:rPr>
        <w:tab/>
      </w:r>
      <w:r w:rsidR="000B5A32" w:rsidRPr="002A2DE3">
        <w:rPr>
          <w:rFonts w:hAnsi="Times New Roman" w:ascii="Times New Roman"/>
          <w:szCs w:val="24"/>
        </w:rPr>
        <w:tab/>
      </w:r>
    </w:p>
    <w:p w:rsidRDefault="000B5A32" w:rsidP="006C314D" w:rsidR="00400D44" w:rsidRPr="002A2DE3">
      <w:pPr>
        <w:jc w:val="center"/>
        <w:rPr>
          <w:rFonts w:hAnsi="Times New Roman" w:ascii="Times New Roman"/>
          <w:szCs w:val="24"/>
        </w:rPr>
      </w:pPr>
      <w:r w:rsidRPr="002A2DE3">
        <w:rPr>
          <w:rFonts w:hAnsi="Times New Roman" w:ascii="Times New Roman"/>
          <w:szCs w:val="24"/>
        </w:rPr>
        <w:t xml:space="preserve">U Zagrebu </w:t>
      </w:r>
      <w:r w:rsidR="00711333">
        <w:rPr>
          <w:rFonts w:hAnsi="Times New Roman" w:ascii="Times New Roman"/>
          <w:szCs w:val="24"/>
        </w:rPr>
        <w:t>7. prosinca</w:t>
      </w:r>
      <w:r w:rsidR="004B15A9" w:rsidRPr="002A2DE3">
        <w:rPr>
          <w:rFonts w:hAnsi="Times New Roman" w:ascii="Times New Roman"/>
          <w:szCs w:val="24"/>
        </w:rPr>
        <w:t xml:space="preserve"> </w:t>
      </w:r>
      <w:r w:rsidR="00BD649B" w:rsidRPr="002A2DE3">
        <w:rPr>
          <w:rFonts w:hAnsi="Times New Roman" w:ascii="Times New Roman"/>
          <w:szCs w:val="24"/>
        </w:rPr>
        <w:t>2015</w:t>
      </w:r>
      <w:r w:rsidR="00BD5CF6" w:rsidRPr="002A2DE3">
        <w:rPr>
          <w:rFonts w:hAnsi="Times New Roman" w:ascii="Times New Roman"/>
          <w:szCs w:val="24"/>
        </w:rPr>
        <w:t>.</w:t>
      </w:r>
    </w:p>
    <w:p w:rsidRDefault="006C314D" w:rsidP="006C314D" w:rsidR="006C314D" w:rsidRPr="002A2DE3">
      <w:pPr>
        <w:jc w:val="center"/>
        <w:rPr>
          <w:rFonts w:hAnsi="Times New Roman" w:ascii="Times New Roman"/>
          <w:szCs w:val="24"/>
        </w:rPr>
      </w:pPr>
    </w:p>
    <w:p w:rsidRDefault="00DE7483" w:rsidP="00400D44" w:rsidR="00AB7883" w:rsidRPr="002A2DE3">
      <w:pPr>
        <w:jc w:val="right"/>
        <w:rPr>
          <w:rFonts w:hAnsi="Times New Roman" w:ascii="Times New Roman"/>
          <w:szCs w:val="24"/>
        </w:rPr>
      </w:pPr>
      <w:r w:rsidRPr="002A2DE3">
        <w:rPr>
          <w:rFonts w:hAnsi="Times New Roman" w:ascii="Times New Roman"/>
          <w:szCs w:val="24"/>
        </w:rPr>
        <w:t>SUDAC</w:t>
      </w:r>
    </w:p>
    <w:p w:rsidRDefault="00DE7483" w:rsidP="00400D44" w:rsidR="00EE5750">
      <w:pPr>
        <w:jc w:val="right"/>
        <w:rPr>
          <w:rFonts w:hAnsi="Times New Roman" w:ascii="Times New Roman"/>
          <w:szCs w:val="24"/>
        </w:rPr>
      </w:pPr>
      <w:r w:rsidRPr="002A2DE3">
        <w:rPr>
          <w:rFonts w:hAnsi="Times New Roman" w:ascii="Times New Roman"/>
          <w:szCs w:val="24"/>
        </w:rPr>
        <w:t>Gordan Zubak</w:t>
      </w:r>
      <w:r w:rsidR="00400D44">
        <w:rPr>
          <w:rFonts w:hAnsi="Times New Roman" w:ascii="Times New Roman"/>
          <w:szCs w:val="24"/>
        </w:rPr>
        <w:t>, v.r.</w:t>
      </w:r>
    </w:p>
    <w:p w:rsidRDefault="00400D44" w:rsidP="00400D44" w:rsidR="00400D44" w:rsidRPr="002A2DE3">
      <w:pPr>
        <w:jc w:val="right"/>
        <w:rPr>
          <w:rFonts w:hAnsi="Times New Roman" w:ascii="Times New Roman"/>
          <w:szCs w:val="24"/>
        </w:rPr>
      </w:pPr>
    </w:p>
    <w:p w:rsidRDefault="006C314D" w:rsidR="006C314D" w:rsidRPr="002A2DE3">
      <w:pPr>
        <w:jc w:val="both"/>
        <w:rPr>
          <w:rFonts w:hAnsi="Times New Roman" w:ascii="Times New Roman"/>
          <w:b/>
          <w:szCs w:val="24"/>
        </w:rPr>
      </w:pPr>
    </w:p>
    <w:p w:rsidRDefault="00DE7483" w:rsidR="00AB7883" w:rsidRPr="002A2DE3">
      <w:pPr>
        <w:jc w:val="both"/>
        <w:rPr>
          <w:rFonts w:hAnsi="Times New Roman" w:ascii="Times New Roman"/>
          <w:szCs w:val="24"/>
        </w:rPr>
      </w:pPr>
      <w:r w:rsidRPr="002A2DE3">
        <w:rPr>
          <w:rFonts w:hAnsi="Times New Roman" w:ascii="Times New Roman"/>
          <w:szCs w:val="24"/>
        </w:rPr>
        <w:t>UPUTA O PRAVNOM LIJEKU:</w:t>
      </w:r>
    </w:p>
    <w:p w:rsidRDefault="00AB7883" w:rsidR="004717F7" w:rsidRPr="002A2DE3">
      <w:pPr>
        <w:jc w:val="both"/>
        <w:rPr>
          <w:rFonts w:hAnsi="Times New Roman" w:ascii="Times New Roman"/>
          <w:szCs w:val="24"/>
        </w:rPr>
      </w:pPr>
      <w:r w:rsidRPr="002A2DE3">
        <w:rPr>
          <w:rFonts w:hAnsi="Times New Roman" w:ascii="Times New Roman"/>
          <w:szCs w:val="24"/>
        </w:rPr>
        <w:t xml:space="preserve">Protiv ovog </w:t>
      </w:r>
      <w:r w:rsidR="00182088" w:rsidRPr="002A2DE3">
        <w:rPr>
          <w:rFonts w:hAnsi="Times New Roman" w:ascii="Times New Roman"/>
          <w:szCs w:val="24"/>
        </w:rPr>
        <w:t xml:space="preserve">rješenja </w:t>
      </w:r>
      <w:r w:rsidRPr="002A2DE3">
        <w:rPr>
          <w:rFonts w:hAnsi="Times New Roman" w:ascii="Times New Roman"/>
          <w:szCs w:val="24"/>
        </w:rPr>
        <w:t>dopuštena</w:t>
      </w:r>
      <w:r w:rsidR="00327E9E" w:rsidRPr="002A2DE3">
        <w:rPr>
          <w:rFonts w:hAnsi="Times New Roman" w:ascii="Times New Roman"/>
          <w:szCs w:val="24"/>
        </w:rPr>
        <w:t xml:space="preserve"> je</w:t>
      </w:r>
      <w:r w:rsidRPr="002A2DE3">
        <w:rPr>
          <w:rFonts w:hAnsi="Times New Roman" w:ascii="Times New Roman"/>
          <w:szCs w:val="24"/>
        </w:rPr>
        <w:t xml:space="preserve"> žalba</w:t>
      </w:r>
      <w:r w:rsidR="00182088" w:rsidRPr="002A2DE3">
        <w:rPr>
          <w:rFonts w:hAnsi="Times New Roman" w:ascii="Times New Roman"/>
          <w:szCs w:val="24"/>
        </w:rPr>
        <w:t xml:space="preserve"> Visokom trgovačkom sudu RH koja se podnosi u roku od 8 dana ovome sudu u 3 primjerka. </w:t>
      </w:r>
      <w:r w:rsidRPr="002A2DE3">
        <w:rPr>
          <w:rFonts w:hAnsi="Times New Roman" w:ascii="Times New Roman"/>
          <w:szCs w:val="24"/>
        </w:rPr>
        <w:t xml:space="preserve"> </w:t>
      </w:r>
    </w:p>
    <w:p w:rsidRDefault="00400D44" w:rsidR="00400D44">
      <w:pPr>
        <w:jc w:val="both"/>
        <w:rPr>
          <w:rFonts w:hAnsi="Times New Roman" w:ascii="Times New Roman"/>
          <w:szCs w:val="24"/>
        </w:rPr>
      </w:pPr>
    </w:p>
    <w:p w:rsidRDefault="00400D44" w:rsidP="00400D44" w:rsidR="00400D44">
      <w:pPr>
        <w:jc w:val="right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>Za točnost otpravka:</w:t>
      </w:r>
      <w:r>
        <w:rPr>
          <w:rFonts w:hAnsi="Times New Roman" w:ascii="Times New Roman"/>
          <w:szCs w:val="24"/>
        </w:rPr>
        <w:br/>
      </w:r>
      <w:r w:rsidRPr="00400D44">
        <w:rPr>
          <w:rFonts w:hAnsi="Times New Roman" w:ascii="Times New Roman"/>
          <w:szCs w:val="24"/>
        </w:rPr>
        <w:t>Ivana Rogić</w:t>
      </w:r>
    </w:p>
    <w:p w:rsidRDefault="006C314D" w:rsidR="006C314D" w:rsidRPr="002A2DE3">
      <w:pPr>
        <w:jc w:val="both"/>
        <w:rPr>
          <w:rFonts w:hAnsi="Times New Roman" w:ascii="Times New Roman"/>
          <w:szCs w:val="24"/>
        </w:rPr>
      </w:pPr>
    </w:p>
    <w:sectPr w:rsidSect="00400D44" w:rsidR="006C314D" w:rsidRPr="002A2DE3">
      <w:headerReference w:type="even" r:id="rId10"/>
      <w:headerReference w:type="default" r:id="rId11"/>
      <w:pgSz w:code="9" w:h="16840" w:w="11907"/>
      <w:pgMar w:gutter="0" w:footer="720" w:header="720" w:left="1985" w:bottom="1135" w:right="1418" w:top="1418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101E8" w:rsidR="00A101E8">
      <w:r>
        <w:separator/>
      </w:r>
    </w:p>
  </w:endnote>
  <w:endnote w:id="0" w:type="continuationSeparator">
    <w:p w:rsidRDefault="00A101E8" w:rsidR="00A10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101E8" w:rsidR="00A101E8">
      <w:r>
        <w:separator/>
      </w:r>
    </w:p>
  </w:footnote>
  <w:footnote w:id="0" w:type="continuationSeparator">
    <w:p w:rsidRDefault="00A101E8" w:rsidR="00A101E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94454" w:rsidP="005A713C" w:rsidR="004A4385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 w:rsidR="004A4385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4A4385" w:rsidR="004A438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94454" w:rsidP="005A713C" w:rsidR="004A4385" w:rsidRPr="00F34093">
    <w:pPr>
      <w:pStyle w:val="Zaglavlje"/>
      <w:framePr w:y="1" w:xAlign="center" w:vAnchor="text" w:hAnchor="margin" w:wrap="around"/>
      <w:rPr>
        <w:rStyle w:val="Brojstranice"/>
        <w:rFonts w:hAnsi="Times New Roman" w:ascii="Times New Roman"/>
      </w:rPr>
    </w:pPr>
    <w:r w:rsidRPr="00F34093">
      <w:rPr>
        <w:rStyle w:val="Brojstranice"/>
        <w:rFonts w:hAnsi="Times New Roman" w:ascii="Times New Roman"/>
      </w:rPr>
      <w:fldChar w:fldCharType="begin"/>
    </w:r>
    <w:r w:rsidR="004A4385" w:rsidRPr="00F34093">
      <w:rPr>
        <w:rStyle w:val="Brojstranice"/>
        <w:rFonts w:hAnsi="Times New Roman" w:ascii="Times New Roman"/>
      </w:rPr>
      <w:instrText xml:space="preserve">PAGE  </w:instrText>
    </w:r>
    <w:r w:rsidRPr="00F34093">
      <w:rPr>
        <w:rStyle w:val="Brojstranice"/>
        <w:rFonts w:hAnsi="Times New Roman" w:ascii="Times New Roman"/>
      </w:rPr>
      <w:fldChar w:fldCharType="separate"/>
    </w:r>
    <w:r w:rsidR="00400D44">
      <w:rPr>
        <w:rStyle w:val="Brojstranice"/>
        <w:rFonts w:hAnsi="Times New Roman" w:ascii="Times New Roman"/>
        <w:noProof/>
      </w:rPr>
      <w:t>2</w:t>
    </w:r>
    <w:r w:rsidRPr="00F34093">
      <w:rPr>
        <w:rStyle w:val="Brojstranice"/>
        <w:rFonts w:hAnsi="Times New Roman" w:ascii="Times New Roman"/>
      </w:rPr>
      <w:fldChar w:fldCharType="end"/>
    </w:r>
  </w:p>
  <w:p w:rsidRDefault="00400D44" w:rsidP="00BD649B" w:rsidR="004A4385" w:rsidRPr="00B168AE">
    <w:pPr>
      <w:pStyle w:val="Zaglavlje"/>
      <w:jc w:val="right"/>
      <w:rPr>
        <w:rFonts w:hAnsi="Times New Roman" w:ascii="Times New Roman"/>
        <w:szCs w:val="24"/>
      </w:rPr>
    </w:pPr>
    <w:r>
      <w:rPr>
        <w:rFonts w:hAnsi="Times New Roman" w:ascii="Times New Roman"/>
        <w:szCs w:val="24"/>
      </w:rPr>
      <w:t>67. St-1040/15-8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E938D3"/>
    <w:multiLevelType w:val="hybridMultilevel"/>
    <w:tmpl w:val="47DC13BC"/>
    <w:lvl w:tplc="8D7EA27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13AE33A2"/>
    <w:multiLevelType w:val="hybridMultilevel"/>
    <w:tmpl w:val="E3CEE0B8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FB04072"/>
    <w:multiLevelType w:val="hybridMultilevel"/>
    <w:tmpl w:val="66DA1D78"/>
    <w:lvl w:tplc="889C6C5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97BA9"/>
    <w:rsid w:val="000017A2"/>
    <w:rsid w:val="00005603"/>
    <w:rsid w:val="00025631"/>
    <w:rsid w:val="00041293"/>
    <w:rsid w:val="0006762B"/>
    <w:rsid w:val="00073859"/>
    <w:rsid w:val="000B5A32"/>
    <w:rsid w:val="000B609B"/>
    <w:rsid w:val="000F339C"/>
    <w:rsid w:val="00112B50"/>
    <w:rsid w:val="00130ABF"/>
    <w:rsid w:val="00140F6C"/>
    <w:rsid w:val="00161295"/>
    <w:rsid w:val="00163C90"/>
    <w:rsid w:val="00182088"/>
    <w:rsid w:val="00186B75"/>
    <w:rsid w:val="00194EBF"/>
    <w:rsid w:val="001C44B8"/>
    <w:rsid w:val="001C4CB4"/>
    <w:rsid w:val="00214938"/>
    <w:rsid w:val="00257F6E"/>
    <w:rsid w:val="00275665"/>
    <w:rsid w:val="00284525"/>
    <w:rsid w:val="00295991"/>
    <w:rsid w:val="002A0BE2"/>
    <w:rsid w:val="002A2DE3"/>
    <w:rsid w:val="002C147D"/>
    <w:rsid w:val="002E02D4"/>
    <w:rsid w:val="00302FCB"/>
    <w:rsid w:val="00324D4E"/>
    <w:rsid w:val="00325BC7"/>
    <w:rsid w:val="00327E9E"/>
    <w:rsid w:val="003406C1"/>
    <w:rsid w:val="00340E22"/>
    <w:rsid w:val="003474BF"/>
    <w:rsid w:val="0036028F"/>
    <w:rsid w:val="0036561D"/>
    <w:rsid w:val="00372F0D"/>
    <w:rsid w:val="00376A41"/>
    <w:rsid w:val="003A137F"/>
    <w:rsid w:val="003A6429"/>
    <w:rsid w:val="003C021E"/>
    <w:rsid w:val="003D3B21"/>
    <w:rsid w:val="003E5697"/>
    <w:rsid w:val="00400D44"/>
    <w:rsid w:val="00431FD5"/>
    <w:rsid w:val="00440E47"/>
    <w:rsid w:val="004717F7"/>
    <w:rsid w:val="004A4385"/>
    <w:rsid w:val="004B15A9"/>
    <w:rsid w:val="004B4712"/>
    <w:rsid w:val="004C3E80"/>
    <w:rsid w:val="004D31F6"/>
    <w:rsid w:val="004E3CA8"/>
    <w:rsid w:val="004F79F7"/>
    <w:rsid w:val="00565D6E"/>
    <w:rsid w:val="005940E9"/>
    <w:rsid w:val="005A2A50"/>
    <w:rsid w:val="005A713C"/>
    <w:rsid w:val="005B1816"/>
    <w:rsid w:val="00626D4C"/>
    <w:rsid w:val="00627967"/>
    <w:rsid w:val="006356C5"/>
    <w:rsid w:val="006370A1"/>
    <w:rsid w:val="0064041D"/>
    <w:rsid w:val="006425EE"/>
    <w:rsid w:val="0067762B"/>
    <w:rsid w:val="00680F33"/>
    <w:rsid w:val="00685FBA"/>
    <w:rsid w:val="006A36FF"/>
    <w:rsid w:val="006A5185"/>
    <w:rsid w:val="006C0C9D"/>
    <w:rsid w:val="006C314D"/>
    <w:rsid w:val="006E488E"/>
    <w:rsid w:val="006F1FA2"/>
    <w:rsid w:val="006F2DB4"/>
    <w:rsid w:val="00711333"/>
    <w:rsid w:val="00767FB1"/>
    <w:rsid w:val="007A29F9"/>
    <w:rsid w:val="007A3924"/>
    <w:rsid w:val="007B28F7"/>
    <w:rsid w:val="007C6968"/>
    <w:rsid w:val="008470E7"/>
    <w:rsid w:val="00862D18"/>
    <w:rsid w:val="00871A45"/>
    <w:rsid w:val="0088276B"/>
    <w:rsid w:val="008C06FE"/>
    <w:rsid w:val="008C5861"/>
    <w:rsid w:val="00902EEE"/>
    <w:rsid w:val="0091753F"/>
    <w:rsid w:val="00965B7C"/>
    <w:rsid w:val="00997BA9"/>
    <w:rsid w:val="009A7E24"/>
    <w:rsid w:val="009B215C"/>
    <w:rsid w:val="00A02DFD"/>
    <w:rsid w:val="00A101E8"/>
    <w:rsid w:val="00A20843"/>
    <w:rsid w:val="00A517CE"/>
    <w:rsid w:val="00A73365"/>
    <w:rsid w:val="00A93140"/>
    <w:rsid w:val="00A95334"/>
    <w:rsid w:val="00AB7883"/>
    <w:rsid w:val="00AE42BB"/>
    <w:rsid w:val="00AE6E9B"/>
    <w:rsid w:val="00B03169"/>
    <w:rsid w:val="00B168AE"/>
    <w:rsid w:val="00B34AB1"/>
    <w:rsid w:val="00B34C70"/>
    <w:rsid w:val="00B4055C"/>
    <w:rsid w:val="00B43C9A"/>
    <w:rsid w:val="00B5469E"/>
    <w:rsid w:val="00BB593D"/>
    <w:rsid w:val="00BC3226"/>
    <w:rsid w:val="00BD1239"/>
    <w:rsid w:val="00BD5CF6"/>
    <w:rsid w:val="00BD649B"/>
    <w:rsid w:val="00BF0C89"/>
    <w:rsid w:val="00C01640"/>
    <w:rsid w:val="00C17466"/>
    <w:rsid w:val="00C17F3C"/>
    <w:rsid w:val="00C35157"/>
    <w:rsid w:val="00C84468"/>
    <w:rsid w:val="00C94454"/>
    <w:rsid w:val="00CA6259"/>
    <w:rsid w:val="00CE31C3"/>
    <w:rsid w:val="00CE4F54"/>
    <w:rsid w:val="00CF2939"/>
    <w:rsid w:val="00D03A92"/>
    <w:rsid w:val="00D1024B"/>
    <w:rsid w:val="00D1797E"/>
    <w:rsid w:val="00D56D4B"/>
    <w:rsid w:val="00D714C9"/>
    <w:rsid w:val="00DA5E50"/>
    <w:rsid w:val="00DE7483"/>
    <w:rsid w:val="00E01B33"/>
    <w:rsid w:val="00E02E12"/>
    <w:rsid w:val="00E05F88"/>
    <w:rsid w:val="00E15098"/>
    <w:rsid w:val="00E67442"/>
    <w:rsid w:val="00EA4124"/>
    <w:rsid w:val="00EE5750"/>
    <w:rsid w:val="00F149A4"/>
    <w:rsid w:val="00F2280A"/>
    <w:rsid w:val="00F2613A"/>
    <w:rsid w:val="00F34093"/>
    <w:rsid w:val="00F62A72"/>
    <w:rsid w:val="00F904E6"/>
    <w:rsid w:val="00F92F0D"/>
    <w:rsid w:val="00F93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626D4C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26D4C"/>
  </w:style>
  <w:style w:styleId="Podnoje" w:type="paragraph">
    <w:name w:val="footer"/>
    <w:basedOn w:val="Normal"/>
    <w:rsid w:val="00626D4C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3D3B21"/>
    <w:rPr>
      <w:rFonts w:cs="Tahoma" w:hAnsi="Tahoma" w:ascii="Tahoma"/>
      <w:sz w:val="16"/>
      <w:szCs w:val="16"/>
    </w:rPr>
  </w:style>
  <w:style w:styleId="Hiperveza" w:type="character">
    <w:name w:val="Hyperlink"/>
    <w:rsid w:val="00B5469E"/>
    <w:rPr>
      <w:color w:val="000000"/>
      <w:u w:val="single"/>
    </w:rPr>
  </w:style>
  <w:style w:customStyle="true" w:styleId="Default" w:type="paragraph">
    <w:name w:val="Default"/>
    <w:rsid w:val="00A20843"/>
    <w:pPr>
      <w:autoSpaceDE w:val="false"/>
      <w:autoSpaceDN w:val="false"/>
      <w:adjustRightInd w:val="false"/>
    </w:pPr>
    <w:rPr>
      <w:color w:val="000000"/>
      <w:sz w:val="24"/>
      <w:szCs w:val="24"/>
    </w:rPr>
  </w:style>
  <w:style w:styleId="Odlomakpopisa" w:type="paragraph">
    <w:name w:val="List Paragraph"/>
    <w:basedOn w:val="Normal"/>
    <w:uiPriority w:val="34"/>
    <w:qFormat/>
    <w:rsid w:val="006C314D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400D44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400D44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400D44"/>
    <w:rPr>
      <w:rFonts w:hAnsi="Times New Roman" w:ascii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400D44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400D44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" w:hAnsi="Arial"/>
      <w:sz w:val="24"/>
      <w:lang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626D4C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26D4C"/>
  </w:style>
  <w:style w:styleId="Podnoje" w:type="paragraph">
    <w:name w:val="footer"/>
    <w:basedOn w:val="Normal"/>
    <w:rsid w:val="00626D4C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3D3B21"/>
    <w:rPr>
      <w:rFonts w:ascii="Tahoma" w:cs="Tahoma" w:hAnsi="Tahoma"/>
      <w:sz w:val="16"/>
      <w:szCs w:val="16"/>
    </w:rPr>
  </w:style>
  <w:style w:styleId="Hiperveza" w:type="character">
    <w:name w:val="Hyperlink"/>
    <w:rsid w:val="00B5469E"/>
    <w:rPr>
      <w:color w:val="000000"/>
      <w:u w:val="single"/>
    </w:rPr>
  </w:style>
  <w:style w:customStyle="1" w:styleId="Default" w:type="paragraph">
    <w:name w:val="Default"/>
    <w:rsid w:val="00A20843"/>
    <w:pPr>
      <w:autoSpaceDE w:val="0"/>
      <w:autoSpaceDN w:val="0"/>
      <w:adjustRightInd w:val="0"/>
    </w:pPr>
    <w:rPr>
      <w:color w:val="000000"/>
      <w:sz w:val="24"/>
      <w:szCs w:val="24"/>
    </w:rPr>
  </w:style>
  <w:style w:styleId="Odlomakpopisa" w:type="paragraph">
    <w:name w:val="List Paragraph"/>
    <w:basedOn w:val="Normal"/>
    <w:uiPriority w:val="34"/>
    <w:qFormat/>
    <w:rsid w:val="006C314D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400D44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00D44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400D44"/>
    <w:rPr>
      <w:rFonts w:ascii="Times New Roman" w:hAnsi="Times New Roman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400D44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400D44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0063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54463958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0292268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213833634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187670710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6190469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68763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702822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13234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818447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527214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1377109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6523031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4362861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73238286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76804061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26912047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995715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20482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35178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54994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823427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739281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986474150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0057332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26373081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337030296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62858109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50073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26115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458692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39097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658506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271459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42403317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493519299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4690008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84562856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0717383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69532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60840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87325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84695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66677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171489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87512196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62426662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00362433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7022986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13333016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65229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075469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682587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834758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48715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73600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75872935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811949360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30515763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775827001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52266768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393579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145898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86703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67709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862019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884083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073888157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47436982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1451628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67222583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960916632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088191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09231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32702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551693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61486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6777042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0581202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0307693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725298683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4539916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103265117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780181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598176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618029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40811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2051683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244048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4618565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5120062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889877366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14007167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860120921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331323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711999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375156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57492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913391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7. prosinca 2015.</izvorni_sadrzaj>
    <derivirana_varijabla naziv="DomainObject.DatumDonosenjaOdluke_1">7.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Gordan</izvorni_sadrzaj>
    <derivirana_varijabla naziv="DomainObject.DonositeljOdluke.Ime_1">Gordan</derivirana_varijabla>
  </DomainObject.DonositeljOdluke.Ime>
  <DomainObject.DonositeljOdluke.Prezime>
    <izvorni_sadrzaj>Zubak</izvorni_sadrzaj>
    <derivirana_varijabla naziv="DomainObject.DonositeljOdluke.Prezime_1">Zubak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1040</izvorni_sadrzaj>
    <derivirana_varijabla naziv="DomainObject.Predmet.Broj_1">1040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21. rujna 2015.</izvorni_sadrzaj>
    <derivirana_varijabla naziv="DomainObject.Predmet.DatumOsnivanja_1">21. rujna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St-1040/2015</izvorni_sadrzaj>
    <derivirana_varijabla naziv="DomainObject.Predmet.OznakaBroj_1">St-1040/2015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TOP-TRADE d.o.o.</izvorni_sadrzaj>
    <derivirana_varijabla naziv="DomainObject.Predmet.ProtustrankaFormated_1">  TOP-TRADE d.o.o.</derivirana_varijabla>
  </DomainObject.Predmet.ProtustrankaFormated>
  <DomainObject.Predmet.ProtustrankaFormatedOIB>
    <izvorni_sadrzaj>  TOP-TRADE d.o.o., OIB 03639275257</izvorni_sadrzaj>
    <derivirana_varijabla naziv="DomainObject.Predmet.ProtustrankaFormatedOIB_1">  TOP-TRADE d.o.o., OIB 03639275257</derivirana_varijabla>
  </DomainObject.Predmet.ProtustrankaFormatedOIB>
  <DomainObject.Predmet.ProtustrankaFormatedWithAdress>
    <izvorni_sadrzaj> TOP-TRADE d.o.o., VIII Vrbik 29, 10000 Zagreb</izvorni_sadrzaj>
    <derivirana_varijabla naziv="DomainObject.Predmet.ProtustrankaFormatedWithAdress_1"> TOP-TRADE d.o.o., VIII Vrbik 29, 10000 Zagreb</derivirana_varijabla>
  </DomainObject.Predmet.ProtustrankaFormatedWithAdress>
  <DomainObject.Predmet.ProtustrankaFormatedWithAdressOIB>
    <izvorni_sadrzaj> TOP-TRADE d.o.o., OIB 03639275257, VIII Vrbik 29, 10000 Zagreb</izvorni_sadrzaj>
    <derivirana_varijabla naziv="DomainObject.Predmet.ProtustrankaFormatedWithAdressOIB_1"> TOP-TRADE d.o.o., OIB 03639275257, VIII Vrbik 29, 10000 Zagreb</derivirana_varijabla>
  </DomainObject.Predmet.ProtustrankaFormatedWithAdressOIB>
  <DomainObject.Predmet.ProtustrankaWithAdress>
    <izvorni_sadrzaj>TOP-TRADE d.o.o. VIII Vrbik 29, 10000 Zagreb</izvorni_sadrzaj>
    <derivirana_varijabla naziv="DomainObject.Predmet.ProtustrankaWithAdress_1">TOP-TRADE d.o.o. VIII Vrbik 29, 10000 Zagreb</derivirana_varijabla>
  </DomainObject.Predmet.ProtustrankaWithAdress>
  <DomainObject.Predmet.ProtustrankaWithAdressOIB>
    <izvorni_sadrzaj>TOP-TRADE d.o.o., OIB 03639275257, VIII Vrbik 29, 10000 Zagreb</izvorni_sadrzaj>
    <derivirana_varijabla naziv="DomainObject.Predmet.ProtustrankaWithAdressOIB_1">TOP-TRADE d.o.o., OIB 03639275257, VIII Vrbik 29, 10000 Zagreb</derivirana_varijabla>
  </DomainObject.Predmet.ProtustrankaWithAdressOIB>
  <DomainObject.Predmet.ProtustrankaNazivFormated>
    <izvorni_sadrzaj>TOP-TRADE d.o.o.</izvorni_sadrzaj>
    <derivirana_varijabla naziv="DomainObject.Predmet.ProtustrankaNazivFormated_1">TOP-TRADE d.o.o.</derivirana_varijabla>
  </DomainObject.Predmet.ProtustrankaNazivFormated>
  <DomainObject.Predmet.ProtustrankaNazivFormatedOIB>
    <izvorni_sadrzaj>TOP-TRADE d.o.o., OIB 03639275257</izvorni_sadrzaj>
    <derivirana_varijabla naziv="DomainObject.Predmet.ProtustrankaNazivFormatedOIB_1">TOP-TRADE d.o.o., OIB 03639275257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67.St - G. Zubak </izvorni_sadrzaj>
    <derivirana_varijabla naziv="DomainObject.Predmet.Referada.Naziv_1">67.St - G. Zubak </derivirana_varijabla>
  </DomainObject.Predmet.Referada.Naziv>
  <DomainObject.Predmet.Referada.Oznaka>
    <izvorni_sadrzaj>67. St</izvorni_sadrzaj>
    <derivirana_varijabla naziv="DomainObject.Predmet.Referada.Oznaka_1">67. St</derivirana_varijabla>
  </DomainObject.Predmet.Referada.Oznaka>
  <DomainObject.Predmet.Referada.Prostorija.Naziv>
    <izvorni_sadrzaj>Soba UZ II 85</izvorni_sadrzaj>
    <derivirana_varijabla naziv="DomainObject.Predmet.Referada.Prostorija.Naziv_1">Soba UZ II 85</derivirana_varijabla>
  </DomainObject.Predmet.Referada.Prostorija.Naziv>
  <DomainObject.Predmet.Referada.Prostorija.Oznaka>
    <izvorni_sadrzaj>UZ II 85</izvorni_sadrzaj>
    <derivirana_varijabla naziv="DomainObject.Predmet.Referada.Prostorija.Oznaka_1">UZ II 85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Gordan Zubak</izvorni_sadrzaj>
    <derivirana_varijabla naziv="DomainObject.Predmet.Referada.Sudac_1">Gordan Zubak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1995.1, 10000 Zagreb</izvorni_sadrzaj>
    <derivirana_varijabla naziv="DomainObject.Predmet.StrankaFormatedWithAdress_1"> FINA Regionalni centar Zagreb, Trg svibanjskih žrtava 1995.1, 10000 Zagreb</derivirana_varijabla>
  </DomainObject.Predmet.StrankaFormatedWithAdress>
  <DomainObject.Predmet.StrankaFormatedWithAdressOIB>
    <izvorni_sadrzaj> FINA Regionalni centar Zagreb, OIB 85821130368, Trg svibanjskih žrtava 1995.1, 10000 Zagreb</izvorni_sadrzaj>
    <derivirana_varijabla naziv="DomainObject.Predmet.StrankaFormatedWithAdressOIB_1"> FINA Regionalni centar Zagreb, OIB 85821130368, Trg svibanjskih žrtava 1995.1, 10000 Zagreb</derivirana_varijabla>
  </DomainObject.Predmet.StrankaFormatedWithAdressOIB>
  <DomainObject.Predmet.StrankaWithAdress>
    <izvorni_sadrzaj>FINA Regionalni centar Zagreb Trg svibanjskih žrtava 1995.1,10000 Zagreb</izvorni_sadrzaj>
    <derivirana_varijabla naziv="DomainObject.Predmet.StrankaWithAdress_1">FINA Regionalni centar Zagreb Trg svibanjskih žrtava 1995.1,10000 Zagreb</derivirana_varijabla>
  </DomainObject.Predmet.StrankaWithAdress>
  <DomainObject.Predmet.StrankaWithAdressOIB>
    <izvorni_sadrzaj>FINA Regionalni centar Zagreb, OIB 85821130368, Trg svibanjskih žrtava 1995.1,10000 Zagreb</izvorni_sadrzaj>
    <derivirana_varijabla naziv="DomainObject.Predmet.StrankaWithAdressOIB_1">FINA Regionalni centar Zagreb, OIB 85821130368, Trg svibanjskih žrtava 1995.1,10000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67.St - G. Zubak </izvorni_sadrzaj>
    <derivirana_varijabla naziv="DomainObject.Predmet.TrenutnaLokacijaSpisa.Naziv_1">67.St - G. Zubak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Ivana Rogić1</izvorni_sadrzaj>
    <derivirana_varijabla naziv="DomainObject.Predmet.Zapisnicar_1">Ivana Rogić1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1995.1, 10000 Zagreb</item>
    </izvorni_sadrzaj>
    <derivirana_varijabla naziv="DomainObject.Predmet.StrankaListFormatedWithAdress_1">
      <item>FINA Regionalni centar Zagreb, Trg svibanjskih žrtava 1995.1, 10000 Zagreb</item>
    </derivirana_varijabla>
  </DomainObject.Predmet.StrankaListFormatedWithAdress>
  <DomainObject.Predmet.StrankaListFormatedWithAdressOIB>
    <izvorni_sadrzaj>
      <item>FINA Regionalni centar Zagreb, OIB 85821130368, Trg svibanjskih žrtava 1995.1, 10000 Zagreb</item>
    </izvorni_sadrzaj>
    <derivirana_varijabla naziv="DomainObject.Predmet.StrankaListFormatedWithAdressOIB_1">
      <item>FINA Regionalni centar Zagreb, OIB 85821130368, Trg svibanjskih žrtava 1995.1,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TOP-TRADE d.o.o.</item>
    </izvorni_sadrzaj>
    <derivirana_varijabla naziv="DomainObject.Predmet.ProtuStrankaListFormated_1">
      <item>TOP-TRADE d.o.o.</item>
    </derivirana_varijabla>
  </DomainObject.Predmet.ProtuStrankaListFormated>
  <DomainObject.Predmet.ProtuStrankaListFormatedOIB>
    <izvorni_sadrzaj>
      <item>TOP-TRADE d.o.o., OIB 03639275257</item>
    </izvorni_sadrzaj>
    <derivirana_varijabla naziv="DomainObject.Predmet.ProtuStrankaListFormatedOIB_1">
      <item>TOP-TRADE d.o.o., OIB 03639275257</item>
    </derivirana_varijabla>
  </DomainObject.Predmet.ProtuStrankaListFormatedOIB>
  <DomainObject.Predmet.ProtuStrankaListFormatedWithAdress>
    <izvorni_sadrzaj>
      <item>TOP-TRADE d.o.o., VIII Vrbik 29, 10000 Zagreb</item>
    </izvorni_sadrzaj>
    <derivirana_varijabla naziv="DomainObject.Predmet.ProtuStrankaListFormatedWithAdress_1">
      <item>TOP-TRADE d.o.o., VIII Vrbik 29, 10000 Zagreb</item>
    </derivirana_varijabla>
  </DomainObject.Predmet.ProtuStrankaListFormatedWithAdress>
  <DomainObject.Predmet.ProtuStrankaListFormatedWithAdressOIB>
    <izvorni_sadrzaj>
      <item>TOP-TRADE d.o.o., OIB 03639275257, VIII Vrbik 29, 10000 Zagreb</item>
    </izvorni_sadrzaj>
    <derivirana_varijabla naziv="DomainObject.Predmet.ProtuStrankaListFormatedWithAdressOIB_1">
      <item>TOP-TRADE d.o.o., OIB 03639275257, VIII Vrbik 29, 10000 Zagreb</item>
    </derivirana_varijabla>
  </DomainObject.Predmet.ProtuStrankaListFormatedWithAdressOIB>
  <DomainObject.Predmet.ProtuStrankaListNazivFormated>
    <izvorni_sadrzaj>
      <item>TOP-TRADE d.o.o.</item>
    </izvorni_sadrzaj>
    <derivirana_varijabla naziv="DomainObject.Predmet.ProtuStrankaListNazivFormated_1">
      <item>TOP-TRADE d.o.o.</item>
    </derivirana_varijabla>
  </DomainObject.Predmet.ProtuStrankaListNazivFormated>
  <DomainObject.Predmet.ProtuStrankaListNazivFormatedOIB>
    <izvorni_sadrzaj>
      <item>TOP-TRADE d.o.o., OIB 03639275257</item>
    </izvorni_sadrzaj>
    <derivirana_varijabla naziv="DomainObject.Predmet.ProtuStrankaListNazivFormatedOIB_1">
      <item>TOP-TRADE d.o.o., OIB 03639275257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7. prosinca 2015.</izvorni_sadrzaj>
    <derivirana_varijabla naziv="DomainObject.Datum_1">7.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TOP-TRADE d.o.o.</izvorni_sadrzaj>
    <derivirana_varijabla naziv="DomainObject.Predmet.ProtustrankaIDrugi_1">TOP-TRADE d.o.o.</derivirana_varijabla>
  </DomainObject.Predmet.ProtustrankaIDrugi>
  <DomainObject.Predmet.StrankaIDrugiAdressOIB>
    <izvorni_sadrzaj>FINA Regionalni centar Zagreb, OIB 85821130368, Trg svibanjskih žrtava 1995.1, 10000 Zagreb</izvorni_sadrzaj>
    <derivirana_varijabla naziv="DomainObject.Predmet.StrankaIDrugiAdressOIB_1">FINA Regionalni centar Zagreb, OIB 85821130368, Trg svibanjskih žrtava 1995.1, 10000 Zagreb</derivirana_varijabla>
  </DomainObject.Predmet.StrankaIDrugiAdressOIB>
  <DomainObject.Predmet.ProtustrankaIDrugiAdressOIB>
    <izvorni_sadrzaj>TOP-TRADE d.o.o., OIB 03639275257, VIII Vrbik 29, 10000 Zagreb</izvorni_sadrzaj>
    <derivirana_varijabla naziv="DomainObject.Predmet.ProtustrankaIDrugiAdressOIB_1">TOP-TRADE d.o.o., OIB 03639275257, VIII Vrbik 29,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TOP-TRADE d.o.o.</item>
    </izvorni_sadrzaj>
    <derivirana_varijabla naziv="DomainObject.Predmet.SudioniciListNaziv_1">
      <item>FINA Regionalni centar Zagreb</item>
      <item>TOP-TRADE d.o.o.</item>
    </derivirana_varijabla>
  </DomainObject.Predmet.SudioniciListNaziv>
  <DomainObject.Predmet.SudioniciListAdressOIB>
    <izvorni_sadrzaj>
      <item>FINA Regionalni centar Zagreb, OIB 85821130368, Trg svibanjskih žrtava 1995.1,10000 Zagreb</item>
      <item>TOP-TRADE d.o.o., OIB 03639275257, VIII Vrbik 29,10000 Zagreb</item>
    </izvorni_sadrzaj>
    <derivirana_varijabla naziv="DomainObject.Predmet.SudioniciListAdressOIB_1">
      <item>FINA Regionalni centar Zagreb, OIB 85821130368, Trg svibanjskih žrtava 1995.1,10000 Zagreb</item>
      <item>TOP-TRADE d.o.o., OIB 03639275257, VIII Vrbik 29,10000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03639275257</item>
    </izvorni_sadrzaj>
    <derivirana_varijabla naziv="DomainObject.Predmet.SudioniciListNazivOIB_1">
      <item>, OIB 85821130368</item>
      <item>, OIB 03639275257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2</properties:Pages>
  <properties:Words>516</properties:Words>
  <properties:Characters>2790</properties:Characters>
  <properties:Lines>74</properties:Lines>
  <properties:Paragraphs>21</properties:Paragraphs>
  <properties:TotalTime>13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REPUBLIKA HRVATSKA</vt:lpstr>
      <vt:lpstr>REPUBLIKA HRVATSKA</vt:lpstr>
    </vt:vector>
  </properties:TitlesOfParts>
  <properties:LinksUpToDate>false</properties:LinksUpToDate>
  <properties:CharactersWithSpaces>3336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2015-12-04T12:42:00Z</dcterms:created>
  <dc:creator>Sudsko vijeæe</dc:creator>
  <cp:lastModifiedBy>Ivana Rogić</cp:lastModifiedBy>
  <cp:lastPrinted>2015-12-07T07:40:00Z</cp:lastPrinted>
  <dcterms:modified xmlns:xsi="http://www.w3.org/2001/XMLSchema-instance" xsi:type="dcterms:W3CDTF">2015-12-07T07:41:00Z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