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765E86" w:rsidR="00813068" w:rsidP="00942CA6" w:rsidRDefault="00DC25AA" w14:paraId="5B06C1FC" w14:textId="00532399">
      <w:pPr>
        <w:pStyle w:val="Zaglavlje"/>
        <w:tabs>
          <w:tab w:val="clear" w:pos="4153"/>
          <w:tab w:val="clear" w:pos="8306"/>
        </w:tabs>
        <w15:collapsed w:val="false"/>
        <w:rPr>
          <w:rFonts w:ascii="Arial" w:hAnsi="Arial" w:cs="Arial"/>
          <w:sz w:val="24"/>
          <w:szCs w:val="24"/>
        </w:rPr>
      </w:pPr>
      <w:r>
        <w:t xml:space="preserve"> </w:t>
      </w:r>
      <w:r w:rsidR="00813068">
        <w:t xml:space="preserve">                                         </w:t>
      </w:r>
      <w:r>
        <w:t xml:space="preserve"> </w:t>
      </w:r>
      <w:r w:rsidRPr="00765E86" w:rsidR="00813068">
        <w:rPr>
          <w:rFonts w:ascii="Arial" w:hAnsi="Arial" w:cs="Arial"/>
          <w:sz w:val="24"/>
          <w:szCs w:val="24"/>
        </w:rPr>
        <w:object w:dxaOrig="882" w:dyaOrig="1115" w14:anchorId="4C044638">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6pt;height:46.5pt" id="_x0000_i1025" fillcolor="window" o:ole="">
            <v:imagedata o:title="" r:id="rId7"/>
          </v:shape>
          <o:OLEObject Type="Embed" ProgID="Word.Picture.8" ShapeID="_x0000_i1025" DrawAspect="Content" ObjectID="_1844835716" r:id="rId8"/>
        </w:object>
      </w:r>
    </w:p>
    <w:tbl>
      <w:tblPr>
        <w:tblW w:w="0" w:type="auto"/>
        <w:tblLayout w:type="fixed"/>
        <w:tblLook w:firstRow="0" w:lastRow="0" w:firstColumn="0" w:lastColumn="0" w:noHBand="0" w:noVBand="0" w:val="0000"/>
      </w:tblPr>
      <w:tblGrid>
        <w:gridCol w:w="5353"/>
      </w:tblGrid>
      <w:tr w:rsidRPr="00434790" w:rsidR="00813068" w:rsidTr="001D3ED6" w14:paraId="774BCEF5" w14:textId="77777777">
        <w:tc>
          <w:tcPr>
            <w:tcW w:w="5353" w:type="dxa"/>
          </w:tcPr>
          <w:p w:rsidRPr="00434790" w:rsidR="00813068" w:rsidP="00942CA6" w:rsidRDefault="00813068" w14:paraId="2D4CD31D" w14:textId="77777777">
            <w:pPr>
              <w:jc w:val="center"/>
              <w:rPr>
                <w:rFonts w:ascii="Arial" w:hAnsi="Arial" w:cs="Arial"/>
                <w:sz w:val="24"/>
                <w:szCs w:val="24"/>
              </w:rPr>
            </w:pPr>
            <w:r w:rsidRPr="00434790">
              <w:rPr>
                <w:rFonts w:ascii="Arial" w:hAnsi="Arial" w:cs="Arial"/>
                <w:sz w:val="24"/>
                <w:szCs w:val="24"/>
              </w:rPr>
              <w:t>Republika Hrvatska</w:t>
            </w:r>
          </w:p>
        </w:tc>
      </w:tr>
      <w:tr w:rsidRPr="00434790" w:rsidR="00813068" w:rsidTr="001D3ED6" w14:paraId="2E429A86" w14:textId="77777777">
        <w:tc>
          <w:tcPr>
            <w:tcW w:w="5353" w:type="dxa"/>
          </w:tcPr>
          <w:p w:rsidRPr="00434790" w:rsidR="00813068" w:rsidP="00942CA6" w:rsidRDefault="00813068" w14:paraId="324F7B86" w14:textId="77777777">
            <w:pPr>
              <w:jc w:val="center"/>
              <w:rPr>
                <w:rFonts w:ascii="Arial" w:hAnsi="Arial" w:cs="Arial"/>
                <w:sz w:val="24"/>
                <w:szCs w:val="24"/>
              </w:rPr>
            </w:pPr>
            <w:r>
              <w:rPr>
                <w:rFonts w:ascii="Arial" w:hAnsi="Arial" w:cs="Arial"/>
                <w:sz w:val="24"/>
                <w:szCs w:val="24"/>
              </w:rPr>
              <w:t>Visoki prekršajni sud Republike Hrvatske</w:t>
            </w:r>
          </w:p>
        </w:tc>
      </w:tr>
      <w:tr w:rsidRPr="00434790" w:rsidR="00813068" w:rsidTr="001D3ED6" w14:paraId="3AA7DFAC" w14:textId="77777777">
        <w:tc>
          <w:tcPr>
            <w:tcW w:w="5353" w:type="dxa"/>
          </w:tcPr>
          <w:p w:rsidRPr="00434790" w:rsidR="00813068" w:rsidP="00942CA6" w:rsidRDefault="00813068" w14:paraId="4C2ECE29" w14:textId="77777777">
            <w:pPr>
              <w:rPr>
                <w:rFonts w:ascii="Arial" w:hAnsi="Arial" w:cs="Arial"/>
                <w:sz w:val="24"/>
                <w:szCs w:val="24"/>
              </w:rPr>
            </w:pPr>
            <w:r>
              <w:rPr>
                <w:rFonts w:ascii="Arial" w:hAnsi="Arial" w:cs="Arial"/>
                <w:sz w:val="24"/>
                <w:szCs w:val="24"/>
              </w:rPr>
              <w:t xml:space="preserve">                                 Zagreb</w:t>
            </w:r>
          </w:p>
        </w:tc>
      </w:tr>
    </w:tbl>
    <w:p w:rsidRPr="001A69A7" w:rsidR="00DC25AA" w:rsidP="00942CA6" w:rsidRDefault="00813068" w14:paraId="0F1F96F9" w14:textId="79DB6AC3">
      <w:pPr>
        <w:pStyle w:val="Zaglavlje"/>
        <w:tabs>
          <w:tab w:val="clear" w:pos="4153"/>
          <w:tab w:val="clear" w:pos="8306"/>
        </w:tabs>
        <w:jc w:val="right"/>
        <w:rPr>
          <w:rFonts w:ascii="Arial" w:hAnsi="Arial" w:cs="Arial"/>
          <w:b/>
          <w:sz w:val="24"/>
          <w:szCs w:val="24"/>
        </w:rPr>
      </w:pPr>
      <w:r>
        <w:rPr>
          <w:rFonts w:ascii="Arial" w:hAnsi="Arial" w:cs="Arial"/>
          <w:sz w:val="24"/>
          <w:szCs w:val="24"/>
        </w:rPr>
        <w:t>Broj: Ppž-9507/2024</w:t>
      </w:r>
    </w:p>
    <w:p w:rsidRPr="001A69A7" w:rsidR="00DC25AA" w:rsidP="00942CA6" w:rsidRDefault="00DC25AA" w14:paraId="49EF8F45" w14:textId="77777777">
      <w:pPr>
        <w:jc w:val="center"/>
        <w:rPr>
          <w:rFonts w:ascii="Arial" w:hAnsi="Arial" w:cs="Arial"/>
          <w:sz w:val="24"/>
          <w:szCs w:val="24"/>
        </w:rPr>
      </w:pPr>
    </w:p>
    <w:p w:rsidR="00DC25AA" w:rsidP="00942CA6" w:rsidRDefault="000A2CC2" w14:paraId="0658287B" w14:textId="553E7CC5">
      <w:pPr>
        <w:jc w:val="center"/>
        <w:rPr>
          <w:rFonts w:ascii="Arial" w:hAnsi="Arial" w:cs="Arial"/>
          <w:sz w:val="24"/>
          <w:szCs w:val="24"/>
        </w:rPr>
      </w:pPr>
      <w:r w:rsidRPr="001A69A7">
        <w:rPr>
          <w:rFonts w:ascii="Arial" w:hAnsi="Arial" w:cs="Arial"/>
          <w:sz w:val="24"/>
          <w:szCs w:val="24"/>
        </w:rPr>
        <w:t xml:space="preserve">  </w:t>
      </w:r>
      <w:r w:rsidRPr="001A69A7" w:rsidR="00D64BF6">
        <w:rPr>
          <w:rFonts w:ascii="Arial" w:hAnsi="Arial" w:cs="Arial"/>
          <w:sz w:val="24"/>
          <w:szCs w:val="24"/>
        </w:rPr>
        <w:t xml:space="preserve"> </w:t>
      </w:r>
      <w:r w:rsidRPr="001A69A7" w:rsidR="006C578B">
        <w:rPr>
          <w:rFonts w:ascii="Arial" w:hAnsi="Arial" w:cs="Arial"/>
          <w:sz w:val="24"/>
          <w:szCs w:val="24"/>
        </w:rPr>
        <w:t>U</w:t>
      </w:r>
      <w:r w:rsidR="00813068">
        <w:rPr>
          <w:rFonts w:ascii="Arial" w:hAnsi="Arial" w:cs="Arial"/>
          <w:sz w:val="24"/>
          <w:szCs w:val="24"/>
        </w:rPr>
        <w:t xml:space="preserve"> </w:t>
      </w:r>
      <w:r w:rsidRPr="001A69A7" w:rsidR="006C578B">
        <w:rPr>
          <w:rFonts w:ascii="Arial" w:hAnsi="Arial" w:cs="Arial"/>
          <w:sz w:val="24"/>
          <w:szCs w:val="24"/>
        </w:rPr>
        <w:t xml:space="preserve">  I M E</w:t>
      </w:r>
      <w:r w:rsidR="00813068">
        <w:rPr>
          <w:rFonts w:ascii="Arial" w:hAnsi="Arial" w:cs="Arial"/>
          <w:sz w:val="24"/>
          <w:szCs w:val="24"/>
        </w:rPr>
        <w:t xml:space="preserve"> </w:t>
      </w:r>
      <w:r w:rsidRPr="001A69A7" w:rsidR="006C578B">
        <w:rPr>
          <w:rFonts w:ascii="Arial" w:hAnsi="Arial" w:cs="Arial"/>
          <w:sz w:val="24"/>
          <w:szCs w:val="24"/>
        </w:rPr>
        <w:t xml:space="preserve">  </w:t>
      </w:r>
      <w:r w:rsidRPr="001A69A7" w:rsidR="00DC25AA">
        <w:rPr>
          <w:rFonts w:ascii="Arial" w:hAnsi="Arial" w:cs="Arial"/>
          <w:sz w:val="24"/>
          <w:szCs w:val="24"/>
        </w:rPr>
        <w:t>R</w:t>
      </w:r>
      <w:r w:rsidRPr="001A69A7" w:rsidR="007B2ACB">
        <w:rPr>
          <w:rFonts w:ascii="Arial" w:hAnsi="Arial" w:cs="Arial"/>
          <w:sz w:val="24"/>
          <w:szCs w:val="24"/>
        </w:rPr>
        <w:t xml:space="preserve"> </w:t>
      </w:r>
      <w:r w:rsidRPr="001A69A7" w:rsidR="00DC25AA">
        <w:rPr>
          <w:rFonts w:ascii="Arial" w:hAnsi="Arial" w:cs="Arial"/>
          <w:sz w:val="24"/>
          <w:szCs w:val="24"/>
        </w:rPr>
        <w:t>E</w:t>
      </w:r>
      <w:r w:rsidRPr="001A69A7" w:rsidR="007B2ACB">
        <w:rPr>
          <w:rFonts w:ascii="Arial" w:hAnsi="Arial" w:cs="Arial"/>
          <w:sz w:val="24"/>
          <w:szCs w:val="24"/>
        </w:rPr>
        <w:t xml:space="preserve"> </w:t>
      </w:r>
      <w:r w:rsidRPr="001A69A7" w:rsidR="00DC25AA">
        <w:rPr>
          <w:rFonts w:ascii="Arial" w:hAnsi="Arial" w:cs="Arial"/>
          <w:sz w:val="24"/>
          <w:szCs w:val="24"/>
        </w:rPr>
        <w:t>P</w:t>
      </w:r>
      <w:r w:rsidRPr="001A69A7" w:rsidR="007B2ACB">
        <w:rPr>
          <w:rFonts w:ascii="Arial" w:hAnsi="Arial" w:cs="Arial"/>
          <w:sz w:val="24"/>
          <w:szCs w:val="24"/>
        </w:rPr>
        <w:t xml:space="preserve"> </w:t>
      </w:r>
      <w:r w:rsidRPr="001A69A7" w:rsidR="00DC25AA">
        <w:rPr>
          <w:rFonts w:ascii="Arial" w:hAnsi="Arial" w:cs="Arial"/>
          <w:sz w:val="24"/>
          <w:szCs w:val="24"/>
        </w:rPr>
        <w:t>U</w:t>
      </w:r>
      <w:r w:rsidRPr="001A69A7" w:rsidR="007B2ACB">
        <w:rPr>
          <w:rFonts w:ascii="Arial" w:hAnsi="Arial" w:cs="Arial"/>
          <w:sz w:val="24"/>
          <w:szCs w:val="24"/>
        </w:rPr>
        <w:t xml:space="preserve"> </w:t>
      </w:r>
      <w:r w:rsidRPr="001A69A7" w:rsidR="00DC25AA">
        <w:rPr>
          <w:rFonts w:ascii="Arial" w:hAnsi="Arial" w:cs="Arial"/>
          <w:sz w:val="24"/>
          <w:szCs w:val="24"/>
        </w:rPr>
        <w:t>B</w:t>
      </w:r>
      <w:r w:rsidRPr="001A69A7" w:rsidR="007B2ACB">
        <w:rPr>
          <w:rFonts w:ascii="Arial" w:hAnsi="Arial" w:cs="Arial"/>
          <w:sz w:val="24"/>
          <w:szCs w:val="24"/>
        </w:rPr>
        <w:t xml:space="preserve"> </w:t>
      </w:r>
      <w:r w:rsidRPr="001A69A7" w:rsidR="00DC25AA">
        <w:rPr>
          <w:rFonts w:ascii="Arial" w:hAnsi="Arial" w:cs="Arial"/>
          <w:sz w:val="24"/>
          <w:szCs w:val="24"/>
        </w:rPr>
        <w:t>L</w:t>
      </w:r>
      <w:r w:rsidRPr="001A69A7" w:rsidR="007B2ACB">
        <w:rPr>
          <w:rFonts w:ascii="Arial" w:hAnsi="Arial" w:cs="Arial"/>
          <w:sz w:val="24"/>
          <w:szCs w:val="24"/>
        </w:rPr>
        <w:t xml:space="preserve"> </w:t>
      </w:r>
      <w:r w:rsidRPr="001A69A7" w:rsidR="00DC25AA">
        <w:rPr>
          <w:rFonts w:ascii="Arial" w:hAnsi="Arial" w:cs="Arial"/>
          <w:sz w:val="24"/>
          <w:szCs w:val="24"/>
        </w:rPr>
        <w:t>I</w:t>
      </w:r>
      <w:r w:rsidRPr="001A69A7" w:rsidR="007B2ACB">
        <w:rPr>
          <w:rFonts w:ascii="Arial" w:hAnsi="Arial" w:cs="Arial"/>
          <w:sz w:val="24"/>
          <w:szCs w:val="24"/>
        </w:rPr>
        <w:t xml:space="preserve"> </w:t>
      </w:r>
      <w:r w:rsidRPr="001A69A7" w:rsidR="00DC25AA">
        <w:rPr>
          <w:rFonts w:ascii="Arial" w:hAnsi="Arial" w:cs="Arial"/>
          <w:sz w:val="24"/>
          <w:szCs w:val="24"/>
        </w:rPr>
        <w:t>K</w:t>
      </w:r>
      <w:r w:rsidRPr="001A69A7" w:rsidR="007B2ACB">
        <w:rPr>
          <w:rFonts w:ascii="Arial" w:hAnsi="Arial" w:cs="Arial"/>
          <w:sz w:val="24"/>
          <w:szCs w:val="24"/>
        </w:rPr>
        <w:t xml:space="preserve"> </w:t>
      </w:r>
      <w:r w:rsidRPr="001A69A7" w:rsidR="006C578B">
        <w:rPr>
          <w:rFonts w:ascii="Arial" w:hAnsi="Arial" w:cs="Arial"/>
          <w:sz w:val="24"/>
          <w:szCs w:val="24"/>
        </w:rPr>
        <w:t>E</w:t>
      </w:r>
      <w:r w:rsidRPr="001A69A7" w:rsidR="00DC25AA">
        <w:rPr>
          <w:rFonts w:ascii="Arial" w:hAnsi="Arial" w:cs="Arial"/>
          <w:sz w:val="24"/>
          <w:szCs w:val="24"/>
        </w:rPr>
        <w:t xml:space="preserve">   H</w:t>
      </w:r>
      <w:r w:rsidRPr="001A69A7" w:rsidR="007B2ACB">
        <w:rPr>
          <w:rFonts w:ascii="Arial" w:hAnsi="Arial" w:cs="Arial"/>
          <w:sz w:val="24"/>
          <w:szCs w:val="24"/>
        </w:rPr>
        <w:t xml:space="preserve"> </w:t>
      </w:r>
      <w:r w:rsidRPr="001A69A7" w:rsidR="00DC25AA">
        <w:rPr>
          <w:rFonts w:ascii="Arial" w:hAnsi="Arial" w:cs="Arial"/>
          <w:sz w:val="24"/>
          <w:szCs w:val="24"/>
        </w:rPr>
        <w:t>R</w:t>
      </w:r>
      <w:r w:rsidRPr="001A69A7" w:rsidR="007B2ACB">
        <w:rPr>
          <w:rFonts w:ascii="Arial" w:hAnsi="Arial" w:cs="Arial"/>
          <w:sz w:val="24"/>
          <w:szCs w:val="24"/>
        </w:rPr>
        <w:t xml:space="preserve"> </w:t>
      </w:r>
      <w:r w:rsidRPr="001A69A7" w:rsidR="00DC25AA">
        <w:rPr>
          <w:rFonts w:ascii="Arial" w:hAnsi="Arial" w:cs="Arial"/>
          <w:sz w:val="24"/>
          <w:szCs w:val="24"/>
        </w:rPr>
        <w:t>V</w:t>
      </w:r>
      <w:r w:rsidRPr="001A69A7" w:rsidR="007B2ACB">
        <w:rPr>
          <w:rFonts w:ascii="Arial" w:hAnsi="Arial" w:cs="Arial"/>
          <w:sz w:val="24"/>
          <w:szCs w:val="24"/>
        </w:rPr>
        <w:t xml:space="preserve"> </w:t>
      </w:r>
      <w:r w:rsidRPr="001A69A7" w:rsidR="00DC25AA">
        <w:rPr>
          <w:rFonts w:ascii="Arial" w:hAnsi="Arial" w:cs="Arial"/>
          <w:sz w:val="24"/>
          <w:szCs w:val="24"/>
        </w:rPr>
        <w:t>A</w:t>
      </w:r>
      <w:r w:rsidRPr="001A69A7" w:rsidR="007B2ACB">
        <w:rPr>
          <w:rFonts w:ascii="Arial" w:hAnsi="Arial" w:cs="Arial"/>
          <w:sz w:val="24"/>
          <w:szCs w:val="24"/>
        </w:rPr>
        <w:t xml:space="preserve"> </w:t>
      </w:r>
      <w:r w:rsidRPr="001A69A7" w:rsidR="00DC25AA">
        <w:rPr>
          <w:rFonts w:ascii="Arial" w:hAnsi="Arial" w:cs="Arial"/>
          <w:sz w:val="24"/>
          <w:szCs w:val="24"/>
        </w:rPr>
        <w:t>T</w:t>
      </w:r>
      <w:r w:rsidRPr="001A69A7" w:rsidR="007B2ACB">
        <w:rPr>
          <w:rFonts w:ascii="Arial" w:hAnsi="Arial" w:cs="Arial"/>
          <w:sz w:val="24"/>
          <w:szCs w:val="24"/>
        </w:rPr>
        <w:t xml:space="preserve"> </w:t>
      </w:r>
      <w:r w:rsidRPr="001A69A7" w:rsidR="00DC25AA">
        <w:rPr>
          <w:rFonts w:ascii="Arial" w:hAnsi="Arial" w:cs="Arial"/>
          <w:sz w:val="24"/>
          <w:szCs w:val="24"/>
        </w:rPr>
        <w:t>S</w:t>
      </w:r>
      <w:r w:rsidRPr="001A69A7" w:rsidR="007B2ACB">
        <w:rPr>
          <w:rFonts w:ascii="Arial" w:hAnsi="Arial" w:cs="Arial"/>
          <w:sz w:val="24"/>
          <w:szCs w:val="24"/>
        </w:rPr>
        <w:t xml:space="preserve"> </w:t>
      </w:r>
      <w:r w:rsidRPr="001A69A7" w:rsidR="00DC25AA">
        <w:rPr>
          <w:rFonts w:ascii="Arial" w:hAnsi="Arial" w:cs="Arial"/>
          <w:sz w:val="24"/>
          <w:szCs w:val="24"/>
        </w:rPr>
        <w:t>K</w:t>
      </w:r>
      <w:r w:rsidRPr="001A69A7" w:rsidR="007B2ACB">
        <w:rPr>
          <w:rFonts w:ascii="Arial" w:hAnsi="Arial" w:cs="Arial"/>
          <w:sz w:val="24"/>
          <w:szCs w:val="24"/>
        </w:rPr>
        <w:t xml:space="preserve"> </w:t>
      </w:r>
      <w:r w:rsidRPr="001A69A7" w:rsidR="006C578B">
        <w:rPr>
          <w:rFonts w:ascii="Arial" w:hAnsi="Arial" w:cs="Arial"/>
          <w:sz w:val="24"/>
          <w:szCs w:val="24"/>
        </w:rPr>
        <w:t>E</w:t>
      </w:r>
    </w:p>
    <w:p w:rsidRPr="00831D86" w:rsidR="00813068" w:rsidP="00942CA6" w:rsidRDefault="00813068" w14:paraId="526BDEB2" w14:textId="77777777">
      <w:pPr>
        <w:jc w:val="center"/>
        <w:rPr>
          <w:rFonts w:ascii="Arial" w:hAnsi="Arial" w:cs="Arial"/>
          <w:sz w:val="24"/>
          <w:szCs w:val="24"/>
        </w:rPr>
      </w:pPr>
    </w:p>
    <w:p w:rsidRPr="001A69A7" w:rsidR="00350153" w:rsidP="00942CA6" w:rsidRDefault="006C578B" w14:paraId="7F15A510" w14:textId="77777777">
      <w:pPr>
        <w:jc w:val="center"/>
        <w:rPr>
          <w:rFonts w:ascii="Arial" w:hAnsi="Arial" w:cs="Arial"/>
          <w:sz w:val="24"/>
          <w:szCs w:val="24"/>
        </w:rPr>
      </w:pPr>
      <w:r w:rsidRPr="001A69A7">
        <w:rPr>
          <w:rFonts w:ascii="Arial" w:hAnsi="Arial" w:cs="Arial"/>
          <w:sz w:val="24"/>
          <w:szCs w:val="24"/>
        </w:rPr>
        <w:t>P R E S U D A</w:t>
      </w:r>
    </w:p>
    <w:p w:rsidRPr="001A69A7" w:rsidR="006C578B" w:rsidP="00942CA6" w:rsidRDefault="006C578B" w14:paraId="7C6A415B" w14:textId="77777777">
      <w:pPr>
        <w:ind w:firstLine="708"/>
        <w:jc w:val="both"/>
        <w:rPr>
          <w:rFonts w:ascii="Arial" w:hAnsi="Arial" w:cs="Arial"/>
          <w:sz w:val="24"/>
          <w:szCs w:val="24"/>
        </w:rPr>
      </w:pPr>
    </w:p>
    <w:p w:rsidRPr="00F62D23" w:rsidR="001648B4" w:rsidP="00942CA6" w:rsidRDefault="00A720C3" w14:paraId="135A4BA7" w14:textId="569127BB">
      <w:pPr>
        <w:ind w:firstLine="708"/>
        <w:jc w:val="both"/>
        <w:rPr>
          <w:rFonts w:ascii="Arial" w:hAnsi="Arial" w:cs="Arial"/>
          <w:sz w:val="24"/>
          <w:szCs w:val="24"/>
        </w:rPr>
      </w:pPr>
      <w:r w:rsidRPr="00F62D23">
        <w:rPr>
          <w:rFonts w:ascii="Arial" w:hAnsi="Arial" w:cs="Arial"/>
          <w:sz w:val="24"/>
          <w:szCs w:val="24"/>
        </w:rPr>
        <w:t xml:space="preserve">Visoki prekršajni sud Republike Hrvatske u vijeću </w:t>
      </w:r>
      <w:r w:rsidRPr="00F62D23" w:rsidR="00B3578A">
        <w:rPr>
          <w:rFonts w:ascii="Arial" w:hAnsi="Arial" w:cs="Arial"/>
          <w:sz w:val="24"/>
          <w:szCs w:val="24"/>
        </w:rPr>
        <w:t>sastavljenom od sudaca</w:t>
      </w:r>
      <w:r w:rsidRPr="00F62D23">
        <w:rPr>
          <w:rFonts w:ascii="Arial" w:hAnsi="Arial" w:cs="Arial"/>
          <w:sz w:val="24"/>
          <w:szCs w:val="24"/>
        </w:rPr>
        <w:t xml:space="preserve">: </w:t>
      </w:r>
      <w:r w:rsidRPr="00F62D23" w:rsidR="00B3578A">
        <w:rPr>
          <w:rFonts w:ascii="Arial" w:hAnsi="Arial" w:cs="Arial"/>
          <w:sz w:val="24"/>
          <w:szCs w:val="24"/>
        </w:rPr>
        <w:t xml:space="preserve">Ivane Bosnić-Kovačić </w:t>
      </w:r>
      <w:r w:rsidRPr="00F62D23">
        <w:rPr>
          <w:rFonts w:ascii="Arial" w:hAnsi="Arial" w:cs="Arial"/>
          <w:sz w:val="24"/>
          <w:szCs w:val="24"/>
        </w:rPr>
        <w:t xml:space="preserve">kao predsjednice vijeća, te Katice Lučić i </w:t>
      </w:r>
      <w:r w:rsidRPr="00F62D23" w:rsidR="00D54E81">
        <w:rPr>
          <w:rFonts w:ascii="Arial" w:hAnsi="Arial" w:cs="Arial"/>
          <w:sz w:val="24"/>
          <w:szCs w:val="24"/>
        </w:rPr>
        <w:t>Mladena Genca</w:t>
      </w:r>
      <w:r w:rsidRPr="00F62D23">
        <w:rPr>
          <w:rFonts w:ascii="Arial" w:hAnsi="Arial" w:cs="Arial"/>
          <w:sz w:val="24"/>
          <w:szCs w:val="24"/>
        </w:rPr>
        <w:t xml:space="preserve"> kao član</w:t>
      </w:r>
      <w:r w:rsidRPr="00F62D23" w:rsidR="00D54E81">
        <w:rPr>
          <w:rFonts w:ascii="Arial" w:hAnsi="Arial" w:cs="Arial"/>
          <w:sz w:val="24"/>
          <w:szCs w:val="24"/>
        </w:rPr>
        <w:t>ova</w:t>
      </w:r>
      <w:r w:rsidRPr="00F62D23" w:rsidR="00491E69">
        <w:rPr>
          <w:rFonts w:ascii="Arial" w:hAnsi="Arial" w:cs="Arial"/>
          <w:sz w:val="24"/>
          <w:szCs w:val="24"/>
        </w:rPr>
        <w:t xml:space="preserve"> vijeća, uz sudjelovanje</w:t>
      </w:r>
      <w:r w:rsidRPr="00F62D23" w:rsidR="009167C6">
        <w:rPr>
          <w:rFonts w:ascii="Arial" w:hAnsi="Arial" w:cs="Arial"/>
          <w:sz w:val="24"/>
          <w:szCs w:val="24"/>
        </w:rPr>
        <w:t xml:space="preserve"> </w:t>
      </w:r>
      <w:r w:rsidRPr="00F62D23">
        <w:rPr>
          <w:rFonts w:ascii="Arial" w:hAnsi="Arial" w:cs="Arial"/>
          <w:sz w:val="24"/>
          <w:szCs w:val="24"/>
        </w:rPr>
        <w:t xml:space="preserve">sudske savjetnice </w:t>
      </w:r>
      <w:r w:rsidRPr="00F62D23" w:rsidR="00491E69">
        <w:rPr>
          <w:rFonts w:ascii="Arial" w:hAnsi="Arial" w:cs="Arial"/>
          <w:sz w:val="24"/>
          <w:szCs w:val="24"/>
        </w:rPr>
        <w:t>Hane Bogović</w:t>
      </w:r>
      <w:r w:rsidRPr="00F62D23">
        <w:rPr>
          <w:rFonts w:ascii="Arial" w:hAnsi="Arial" w:cs="Arial"/>
          <w:sz w:val="24"/>
          <w:szCs w:val="24"/>
        </w:rPr>
        <w:t>, kao zapisničarke,</w:t>
      </w:r>
      <w:r w:rsidRPr="00F62D23" w:rsidR="00760AF2">
        <w:rPr>
          <w:rFonts w:ascii="Arial" w:hAnsi="Arial" w:cs="Arial"/>
          <w:sz w:val="24"/>
          <w:szCs w:val="24"/>
        </w:rPr>
        <w:t xml:space="preserve"> u prekršajnom postupku protiv</w:t>
      </w:r>
      <w:r w:rsidRPr="00F62D23" w:rsidR="00F84796">
        <w:rPr>
          <w:rFonts w:ascii="Arial" w:hAnsi="Arial" w:cs="Arial"/>
          <w:sz w:val="24"/>
          <w:szCs w:val="24"/>
        </w:rPr>
        <w:t xml:space="preserve"> </w:t>
      </w:r>
      <w:r w:rsidR="000B7706">
        <w:rPr>
          <w:rFonts w:ascii="Arial" w:hAnsi="Arial" w:cs="Arial"/>
          <w:sz w:val="24"/>
          <w:szCs w:val="24"/>
        </w:rPr>
        <w:t xml:space="preserve">I </w:t>
      </w:r>
      <w:r w:rsidRPr="00F62D23" w:rsidR="001648B4">
        <w:rPr>
          <w:rFonts w:ascii="Arial" w:hAnsi="Arial" w:cs="Arial"/>
          <w:sz w:val="24"/>
          <w:szCs w:val="24"/>
        </w:rPr>
        <w:t>okrivljeni</w:t>
      </w:r>
      <w:r w:rsidRPr="00F62D23" w:rsidR="004213FB">
        <w:rPr>
          <w:rFonts w:ascii="Arial" w:hAnsi="Arial" w:cs="Arial"/>
          <w:sz w:val="24"/>
          <w:szCs w:val="24"/>
        </w:rPr>
        <w:t>ka</w:t>
      </w:r>
      <w:r w:rsidRPr="00F62D23" w:rsidR="00760AF2">
        <w:rPr>
          <w:rFonts w:ascii="Arial" w:hAnsi="Arial" w:cs="Arial"/>
          <w:sz w:val="24"/>
          <w:szCs w:val="24"/>
        </w:rPr>
        <w:t xml:space="preserve"> </w:t>
      </w:r>
      <w:r w:rsidR="000B7706">
        <w:rPr>
          <w:rFonts w:ascii="Arial" w:hAnsi="Arial" w:cs="Arial"/>
          <w:sz w:val="24"/>
          <w:szCs w:val="24"/>
        </w:rPr>
        <w:t>IMPOL-TLM d.o.o., kao pravne osobe i II okrivljenika Šime Bukića</w:t>
      </w:r>
      <w:r w:rsidRPr="00F62D23" w:rsidR="00026C4A">
        <w:rPr>
          <w:rFonts w:ascii="Arial" w:hAnsi="Arial" w:cs="Arial"/>
          <w:sz w:val="24"/>
          <w:szCs w:val="24"/>
        </w:rPr>
        <w:t xml:space="preserve">, </w:t>
      </w:r>
      <w:r w:rsidR="000B7706">
        <w:rPr>
          <w:rFonts w:ascii="Arial" w:hAnsi="Arial" w:cs="Arial"/>
          <w:sz w:val="24"/>
          <w:szCs w:val="24"/>
        </w:rPr>
        <w:t>kao odgovorne osobe u pravnoj o</w:t>
      </w:r>
      <w:r w:rsidR="00942CA6">
        <w:rPr>
          <w:rFonts w:ascii="Arial" w:hAnsi="Arial" w:cs="Arial"/>
          <w:sz w:val="24"/>
          <w:szCs w:val="24"/>
        </w:rPr>
        <w:t>so</w:t>
      </w:r>
      <w:r w:rsidR="000B7706">
        <w:rPr>
          <w:rFonts w:ascii="Arial" w:hAnsi="Arial" w:cs="Arial"/>
          <w:sz w:val="24"/>
          <w:szCs w:val="24"/>
        </w:rPr>
        <w:t xml:space="preserve">bi, </w:t>
      </w:r>
      <w:r w:rsidRPr="00F62D23" w:rsidR="00A112D7">
        <w:rPr>
          <w:rFonts w:ascii="Arial" w:hAnsi="Arial" w:cs="Arial"/>
          <w:sz w:val="24"/>
          <w:szCs w:val="24"/>
        </w:rPr>
        <w:t xml:space="preserve">zbog prekršaja iz čl. </w:t>
      </w:r>
      <w:r w:rsidR="000B7706">
        <w:rPr>
          <w:rFonts w:ascii="Arial" w:hAnsi="Arial" w:cs="Arial"/>
          <w:sz w:val="24"/>
          <w:szCs w:val="24"/>
        </w:rPr>
        <w:t>224</w:t>
      </w:r>
      <w:r w:rsidRPr="00F62D23" w:rsidR="00760AF2">
        <w:rPr>
          <w:rFonts w:ascii="Arial" w:hAnsi="Arial" w:cs="Arial"/>
          <w:sz w:val="24"/>
          <w:szCs w:val="24"/>
        </w:rPr>
        <w:t xml:space="preserve">. st. </w:t>
      </w:r>
      <w:r w:rsidR="000B7706">
        <w:rPr>
          <w:rFonts w:ascii="Arial" w:hAnsi="Arial" w:cs="Arial"/>
          <w:sz w:val="24"/>
          <w:szCs w:val="24"/>
        </w:rPr>
        <w:t>1. t. 31. i st. 2.</w:t>
      </w:r>
      <w:r w:rsidRPr="00F62D23" w:rsidR="00760AF2">
        <w:rPr>
          <w:rFonts w:ascii="Arial" w:hAnsi="Arial" w:cs="Arial"/>
          <w:sz w:val="24"/>
          <w:szCs w:val="24"/>
        </w:rPr>
        <w:t xml:space="preserve"> Zakona o </w:t>
      </w:r>
      <w:r w:rsidR="000B7706">
        <w:rPr>
          <w:rFonts w:ascii="Arial" w:hAnsi="Arial" w:cs="Arial"/>
          <w:sz w:val="24"/>
          <w:szCs w:val="24"/>
        </w:rPr>
        <w:t>vodama</w:t>
      </w:r>
      <w:r w:rsidRPr="00F62D23" w:rsidR="00491E69">
        <w:rPr>
          <w:rFonts w:ascii="Arial" w:hAnsi="Arial" w:cs="Arial"/>
          <w:sz w:val="24"/>
          <w:szCs w:val="24"/>
        </w:rPr>
        <w:t xml:space="preserve"> („Narodne novine“, broj</w:t>
      </w:r>
      <w:r w:rsidR="000B7706">
        <w:rPr>
          <w:rFonts w:ascii="Arial" w:hAnsi="Arial" w:cs="Arial"/>
          <w:sz w:val="24"/>
          <w:szCs w:val="24"/>
        </w:rPr>
        <w:t xml:space="preserve"> 66/19, 84/21, 47/23</w:t>
      </w:r>
      <w:r w:rsidRPr="00F62D23" w:rsidR="00A112D7">
        <w:rPr>
          <w:rFonts w:ascii="Arial" w:hAnsi="Arial" w:cs="Arial"/>
          <w:sz w:val="24"/>
          <w:szCs w:val="24"/>
        </w:rPr>
        <w:t xml:space="preserve">), </w:t>
      </w:r>
      <w:r w:rsidRPr="00F62D23" w:rsidR="009C0AC4">
        <w:rPr>
          <w:rFonts w:ascii="Arial" w:hAnsi="Arial" w:cs="Arial"/>
          <w:sz w:val="24"/>
          <w:szCs w:val="24"/>
        </w:rPr>
        <w:t>odlučujući</w:t>
      </w:r>
      <w:r w:rsidRPr="00F62D23" w:rsidR="001648B4">
        <w:rPr>
          <w:rFonts w:ascii="Arial" w:hAnsi="Arial" w:cs="Arial"/>
          <w:sz w:val="24"/>
          <w:szCs w:val="24"/>
        </w:rPr>
        <w:t xml:space="preserve"> o žalb</w:t>
      </w:r>
      <w:r w:rsidRPr="00F62D23" w:rsidR="00E40EFD">
        <w:rPr>
          <w:rFonts w:ascii="Arial" w:hAnsi="Arial" w:cs="Arial"/>
          <w:sz w:val="24"/>
          <w:szCs w:val="24"/>
        </w:rPr>
        <w:t>i</w:t>
      </w:r>
      <w:r w:rsidRPr="00F62D23" w:rsidR="005F3599">
        <w:rPr>
          <w:rFonts w:ascii="Arial" w:hAnsi="Arial" w:cs="Arial"/>
          <w:sz w:val="24"/>
          <w:szCs w:val="24"/>
        </w:rPr>
        <w:t xml:space="preserve"> </w:t>
      </w:r>
      <w:r w:rsidR="000B7706">
        <w:rPr>
          <w:rFonts w:ascii="Arial" w:hAnsi="Arial" w:cs="Arial"/>
          <w:sz w:val="24"/>
          <w:szCs w:val="24"/>
        </w:rPr>
        <w:t>I okrivljenika IMPOL-TLM d.o.o. i II okrivljenika Šime Bukića</w:t>
      </w:r>
      <w:r w:rsidRPr="00F62D23" w:rsidR="000B7706">
        <w:rPr>
          <w:rFonts w:ascii="Arial" w:hAnsi="Arial" w:cs="Arial"/>
          <w:sz w:val="24"/>
          <w:szCs w:val="24"/>
        </w:rPr>
        <w:t xml:space="preserve"> </w:t>
      </w:r>
      <w:r w:rsidRPr="00F62D23" w:rsidR="001648B4">
        <w:rPr>
          <w:rFonts w:ascii="Arial" w:hAnsi="Arial" w:cs="Arial"/>
          <w:sz w:val="24"/>
          <w:szCs w:val="24"/>
        </w:rPr>
        <w:t>podn</w:t>
      </w:r>
      <w:r w:rsidRPr="00F62D23" w:rsidR="00E40EFD">
        <w:rPr>
          <w:rFonts w:ascii="Arial" w:hAnsi="Arial" w:cs="Arial"/>
          <w:sz w:val="24"/>
          <w:szCs w:val="24"/>
        </w:rPr>
        <w:t>esenoj</w:t>
      </w:r>
      <w:r w:rsidRPr="00F62D23" w:rsidR="008F3548">
        <w:rPr>
          <w:rFonts w:ascii="Arial" w:hAnsi="Arial" w:cs="Arial"/>
          <w:sz w:val="24"/>
          <w:szCs w:val="24"/>
        </w:rPr>
        <w:t xml:space="preserve"> </w:t>
      </w:r>
      <w:r w:rsidR="00F62D23">
        <w:rPr>
          <w:rFonts w:ascii="Arial" w:hAnsi="Arial" w:cs="Arial"/>
          <w:sz w:val="24"/>
          <w:szCs w:val="24"/>
        </w:rPr>
        <w:t xml:space="preserve">putem branitelja </w:t>
      </w:r>
      <w:r w:rsidR="000B7706">
        <w:rPr>
          <w:rFonts w:ascii="Arial" w:hAnsi="Arial" w:cs="Arial"/>
          <w:sz w:val="24"/>
          <w:szCs w:val="24"/>
        </w:rPr>
        <w:t xml:space="preserve">Ante Vujčića, odvjetnika u Odvjetničkom društvu Krka &amp; Krka d.o.o. Split, </w:t>
      </w:r>
      <w:r w:rsidRPr="00F62D23" w:rsidR="001648B4">
        <w:rPr>
          <w:rFonts w:ascii="Arial" w:hAnsi="Arial" w:cs="Arial"/>
          <w:sz w:val="24"/>
          <w:szCs w:val="24"/>
        </w:rPr>
        <w:t xml:space="preserve">protiv presude </w:t>
      </w:r>
      <w:r w:rsidRPr="00F62D23" w:rsidR="006A7CF4">
        <w:rPr>
          <w:rFonts w:ascii="Arial" w:hAnsi="Arial" w:cs="Arial"/>
          <w:sz w:val="24"/>
          <w:szCs w:val="24"/>
        </w:rPr>
        <w:t>Općinskog</w:t>
      </w:r>
      <w:r w:rsidRPr="00F62D23" w:rsidR="00491466">
        <w:rPr>
          <w:rFonts w:ascii="Arial" w:hAnsi="Arial" w:cs="Arial"/>
          <w:sz w:val="24"/>
          <w:szCs w:val="24"/>
        </w:rPr>
        <w:t xml:space="preserve"> </w:t>
      </w:r>
      <w:r w:rsidR="000B7706">
        <w:rPr>
          <w:rFonts w:ascii="Arial" w:hAnsi="Arial" w:cs="Arial"/>
          <w:sz w:val="24"/>
          <w:szCs w:val="24"/>
        </w:rPr>
        <w:t xml:space="preserve">prekršajnog </w:t>
      </w:r>
      <w:r w:rsidRPr="00F62D23" w:rsidR="00491E69">
        <w:rPr>
          <w:rFonts w:ascii="Arial" w:hAnsi="Arial" w:cs="Arial"/>
          <w:sz w:val="24"/>
          <w:szCs w:val="24"/>
        </w:rPr>
        <w:t>s</w:t>
      </w:r>
      <w:r w:rsidRPr="00F62D23" w:rsidR="001648B4">
        <w:rPr>
          <w:rFonts w:ascii="Arial" w:hAnsi="Arial" w:cs="Arial"/>
          <w:sz w:val="24"/>
          <w:szCs w:val="24"/>
        </w:rPr>
        <w:t>uda u</w:t>
      </w:r>
      <w:r w:rsidR="000B7706">
        <w:rPr>
          <w:rFonts w:ascii="Arial" w:hAnsi="Arial" w:cs="Arial"/>
          <w:sz w:val="24"/>
          <w:szCs w:val="24"/>
        </w:rPr>
        <w:t xml:space="preserve"> Splitu</w:t>
      </w:r>
      <w:r w:rsidR="00F62D23">
        <w:rPr>
          <w:rFonts w:ascii="Arial" w:hAnsi="Arial" w:cs="Arial"/>
          <w:sz w:val="24"/>
          <w:szCs w:val="24"/>
        </w:rPr>
        <w:t>,</w:t>
      </w:r>
      <w:r w:rsidRPr="00F62D23" w:rsidR="005F3599">
        <w:rPr>
          <w:rFonts w:ascii="Arial" w:hAnsi="Arial" w:cs="Arial"/>
          <w:sz w:val="24"/>
          <w:szCs w:val="24"/>
        </w:rPr>
        <w:t xml:space="preserve"> </w:t>
      </w:r>
      <w:r w:rsidRPr="00F62D23" w:rsidR="001648B4">
        <w:rPr>
          <w:rFonts w:ascii="Arial" w:hAnsi="Arial" w:cs="Arial"/>
          <w:sz w:val="24"/>
          <w:szCs w:val="24"/>
        </w:rPr>
        <w:t>broj:</w:t>
      </w:r>
      <w:r w:rsidRPr="00F62D23" w:rsidR="00D85AD5">
        <w:rPr>
          <w:rFonts w:ascii="Arial" w:hAnsi="Arial" w:cs="Arial"/>
          <w:sz w:val="24"/>
          <w:szCs w:val="24"/>
        </w:rPr>
        <w:t xml:space="preserve"> </w:t>
      </w:r>
      <w:r w:rsidRPr="00F62D23" w:rsidR="00C71DAA">
        <w:rPr>
          <w:rFonts w:ascii="Arial" w:hAnsi="Arial" w:cs="Arial"/>
          <w:sz w:val="24"/>
          <w:szCs w:val="24"/>
        </w:rPr>
        <w:t>Pp-</w:t>
      </w:r>
      <w:r w:rsidR="00F62D23">
        <w:rPr>
          <w:rFonts w:ascii="Arial" w:hAnsi="Arial" w:cs="Arial"/>
          <w:sz w:val="24"/>
          <w:szCs w:val="24"/>
        </w:rPr>
        <w:t>1</w:t>
      </w:r>
      <w:r w:rsidR="000B7706">
        <w:rPr>
          <w:rFonts w:ascii="Arial" w:hAnsi="Arial" w:cs="Arial"/>
          <w:sz w:val="24"/>
          <w:szCs w:val="24"/>
        </w:rPr>
        <w:t>6779</w:t>
      </w:r>
      <w:r w:rsidRPr="00F62D23" w:rsidR="006A7CF4">
        <w:rPr>
          <w:rFonts w:ascii="Arial" w:hAnsi="Arial" w:cs="Arial"/>
          <w:sz w:val="24"/>
          <w:szCs w:val="24"/>
        </w:rPr>
        <w:t>/20</w:t>
      </w:r>
      <w:r w:rsidRPr="00F62D23" w:rsidR="00026C4A">
        <w:rPr>
          <w:rFonts w:ascii="Arial" w:hAnsi="Arial" w:cs="Arial"/>
          <w:sz w:val="24"/>
          <w:szCs w:val="24"/>
        </w:rPr>
        <w:t>2</w:t>
      </w:r>
      <w:r w:rsidR="00F62D23">
        <w:rPr>
          <w:rFonts w:ascii="Arial" w:hAnsi="Arial" w:cs="Arial"/>
          <w:sz w:val="24"/>
          <w:szCs w:val="24"/>
        </w:rPr>
        <w:t>2</w:t>
      </w:r>
      <w:r w:rsidRPr="00F62D23" w:rsidR="001648B4">
        <w:rPr>
          <w:rFonts w:ascii="Arial" w:hAnsi="Arial" w:cs="Arial"/>
          <w:sz w:val="24"/>
          <w:szCs w:val="24"/>
        </w:rPr>
        <w:t xml:space="preserve">, </w:t>
      </w:r>
      <w:r w:rsidRPr="00F62D23" w:rsidR="00790AAB">
        <w:rPr>
          <w:rFonts w:ascii="Arial" w:hAnsi="Arial" w:cs="Arial"/>
          <w:sz w:val="24"/>
          <w:szCs w:val="24"/>
        </w:rPr>
        <w:t>od</w:t>
      </w:r>
      <w:r w:rsidRPr="00F62D23" w:rsidR="006A7CF4">
        <w:rPr>
          <w:rFonts w:ascii="Arial" w:hAnsi="Arial" w:cs="Arial"/>
          <w:sz w:val="24"/>
          <w:szCs w:val="24"/>
        </w:rPr>
        <w:t xml:space="preserve"> </w:t>
      </w:r>
      <w:r w:rsidR="000B7706">
        <w:rPr>
          <w:rFonts w:ascii="Arial" w:hAnsi="Arial" w:cs="Arial"/>
          <w:sz w:val="24"/>
          <w:szCs w:val="24"/>
        </w:rPr>
        <w:t>17</w:t>
      </w:r>
      <w:r w:rsidRPr="00F62D23" w:rsidR="00790AAB">
        <w:rPr>
          <w:rFonts w:ascii="Arial" w:hAnsi="Arial" w:cs="Arial"/>
          <w:sz w:val="24"/>
          <w:szCs w:val="24"/>
        </w:rPr>
        <w:t xml:space="preserve">. </w:t>
      </w:r>
      <w:r w:rsidR="000B7706">
        <w:rPr>
          <w:rFonts w:ascii="Arial" w:hAnsi="Arial" w:cs="Arial"/>
          <w:sz w:val="24"/>
          <w:szCs w:val="24"/>
        </w:rPr>
        <w:t>svibnja</w:t>
      </w:r>
      <w:r w:rsidRPr="00F62D23" w:rsidR="00026C4A">
        <w:rPr>
          <w:rFonts w:ascii="Arial" w:hAnsi="Arial" w:cs="Arial"/>
          <w:sz w:val="24"/>
          <w:szCs w:val="24"/>
        </w:rPr>
        <w:t xml:space="preserve"> </w:t>
      </w:r>
      <w:r w:rsidRPr="00F62D23" w:rsidR="00D85AD5">
        <w:rPr>
          <w:rFonts w:ascii="Arial" w:hAnsi="Arial" w:cs="Arial"/>
          <w:sz w:val="24"/>
          <w:szCs w:val="24"/>
        </w:rPr>
        <w:t>20</w:t>
      </w:r>
      <w:r w:rsidRPr="00F62D23" w:rsidR="00491E69">
        <w:rPr>
          <w:rFonts w:ascii="Arial" w:hAnsi="Arial" w:cs="Arial"/>
          <w:sz w:val="24"/>
          <w:szCs w:val="24"/>
        </w:rPr>
        <w:t>2</w:t>
      </w:r>
      <w:r w:rsidR="000B7706">
        <w:rPr>
          <w:rFonts w:ascii="Arial" w:hAnsi="Arial" w:cs="Arial"/>
          <w:sz w:val="24"/>
          <w:szCs w:val="24"/>
        </w:rPr>
        <w:t>4</w:t>
      </w:r>
      <w:r w:rsidRPr="00F62D23" w:rsidR="00D85AD5">
        <w:rPr>
          <w:rFonts w:ascii="Arial" w:hAnsi="Arial" w:cs="Arial"/>
          <w:sz w:val="24"/>
          <w:szCs w:val="24"/>
        </w:rPr>
        <w:t>.</w:t>
      </w:r>
      <w:r w:rsidRPr="00F62D23" w:rsidR="00790AAB">
        <w:rPr>
          <w:rFonts w:ascii="Arial" w:hAnsi="Arial" w:cs="Arial"/>
          <w:sz w:val="24"/>
          <w:szCs w:val="24"/>
        </w:rPr>
        <w:t xml:space="preserve">, </w:t>
      </w:r>
      <w:r w:rsidRPr="00F62D23" w:rsidR="0036234E">
        <w:rPr>
          <w:rFonts w:ascii="Arial" w:hAnsi="Arial" w:cs="Arial"/>
          <w:sz w:val="24"/>
          <w:szCs w:val="24"/>
        </w:rPr>
        <w:t>u</w:t>
      </w:r>
      <w:r w:rsidRPr="00F62D23" w:rsidR="001648B4">
        <w:rPr>
          <w:rFonts w:ascii="Arial" w:hAnsi="Arial" w:cs="Arial"/>
          <w:sz w:val="24"/>
          <w:szCs w:val="24"/>
        </w:rPr>
        <w:t xml:space="preserve"> sjednici vijeća održano</w:t>
      </w:r>
      <w:r w:rsidRPr="00F62D23" w:rsidR="00B9066F">
        <w:rPr>
          <w:rFonts w:ascii="Arial" w:hAnsi="Arial" w:cs="Arial"/>
          <w:sz w:val="24"/>
          <w:szCs w:val="24"/>
        </w:rPr>
        <w:t xml:space="preserve">j </w:t>
      </w:r>
      <w:r w:rsidR="000B7706">
        <w:rPr>
          <w:rFonts w:ascii="Arial" w:hAnsi="Arial" w:cs="Arial"/>
          <w:sz w:val="24"/>
          <w:szCs w:val="24"/>
        </w:rPr>
        <w:t>12</w:t>
      </w:r>
      <w:r w:rsidRPr="00F62D23" w:rsidR="005F3599">
        <w:rPr>
          <w:rFonts w:ascii="Arial" w:hAnsi="Arial" w:cs="Arial"/>
          <w:sz w:val="24"/>
          <w:szCs w:val="24"/>
        </w:rPr>
        <w:t xml:space="preserve">. </w:t>
      </w:r>
      <w:r w:rsidRPr="00F62D23" w:rsidR="00B3578A">
        <w:rPr>
          <w:rFonts w:ascii="Arial" w:hAnsi="Arial" w:cs="Arial"/>
          <w:sz w:val="24"/>
          <w:szCs w:val="24"/>
        </w:rPr>
        <w:t>s</w:t>
      </w:r>
      <w:r w:rsidR="000B7706">
        <w:rPr>
          <w:rFonts w:ascii="Arial" w:hAnsi="Arial" w:cs="Arial"/>
          <w:sz w:val="24"/>
          <w:szCs w:val="24"/>
        </w:rPr>
        <w:t>iječnja</w:t>
      </w:r>
      <w:r w:rsidRPr="00F62D23" w:rsidR="00814BB1">
        <w:rPr>
          <w:rFonts w:ascii="Arial" w:hAnsi="Arial" w:cs="Arial"/>
          <w:sz w:val="24"/>
          <w:szCs w:val="24"/>
        </w:rPr>
        <w:t xml:space="preserve"> </w:t>
      </w:r>
      <w:r w:rsidRPr="00F62D23" w:rsidR="001648B4">
        <w:rPr>
          <w:rFonts w:ascii="Arial" w:hAnsi="Arial" w:cs="Arial"/>
          <w:sz w:val="24"/>
          <w:szCs w:val="24"/>
        </w:rPr>
        <w:t>20</w:t>
      </w:r>
      <w:r w:rsidRPr="00F62D23" w:rsidR="00E40EFD">
        <w:rPr>
          <w:rFonts w:ascii="Arial" w:hAnsi="Arial" w:cs="Arial"/>
          <w:sz w:val="24"/>
          <w:szCs w:val="24"/>
        </w:rPr>
        <w:t>2</w:t>
      </w:r>
      <w:r w:rsidR="000B7706">
        <w:rPr>
          <w:rFonts w:ascii="Arial" w:hAnsi="Arial" w:cs="Arial"/>
          <w:sz w:val="24"/>
          <w:szCs w:val="24"/>
        </w:rPr>
        <w:t>6</w:t>
      </w:r>
      <w:r w:rsidRPr="00F62D23" w:rsidR="00D85AD5">
        <w:rPr>
          <w:rFonts w:ascii="Arial" w:hAnsi="Arial" w:cs="Arial"/>
          <w:sz w:val="24"/>
          <w:szCs w:val="24"/>
        </w:rPr>
        <w:t>.</w:t>
      </w:r>
      <w:r w:rsidRPr="00F62D23" w:rsidR="001648B4">
        <w:rPr>
          <w:rFonts w:ascii="Arial" w:hAnsi="Arial" w:cs="Arial"/>
          <w:sz w:val="24"/>
          <w:szCs w:val="24"/>
        </w:rPr>
        <w:t>,</w:t>
      </w:r>
    </w:p>
    <w:p w:rsidRPr="001A69A7" w:rsidR="001648B4" w:rsidP="00942CA6" w:rsidRDefault="001648B4" w14:paraId="0A15086F" w14:textId="77777777">
      <w:pPr>
        <w:jc w:val="both"/>
        <w:rPr>
          <w:rFonts w:ascii="Arial" w:hAnsi="Arial" w:cs="Arial"/>
          <w:sz w:val="24"/>
          <w:szCs w:val="24"/>
        </w:rPr>
      </w:pPr>
    </w:p>
    <w:p w:rsidRPr="001A69A7" w:rsidR="009A73B2" w:rsidP="00942CA6" w:rsidRDefault="006C578B" w14:paraId="2189EAB0" w14:textId="5AC85D53">
      <w:pPr>
        <w:jc w:val="center"/>
        <w:rPr>
          <w:rFonts w:ascii="Arial" w:hAnsi="Arial" w:cs="Arial"/>
          <w:sz w:val="24"/>
          <w:szCs w:val="24"/>
        </w:rPr>
      </w:pPr>
      <w:r w:rsidRPr="001A69A7">
        <w:rPr>
          <w:rFonts w:ascii="Arial" w:hAnsi="Arial" w:cs="Arial"/>
          <w:sz w:val="24"/>
          <w:szCs w:val="24"/>
        </w:rPr>
        <w:t>p r e s u d i o</w:t>
      </w:r>
      <w:r w:rsidRPr="001A69A7" w:rsidR="001648B4">
        <w:rPr>
          <w:rFonts w:ascii="Arial" w:hAnsi="Arial" w:cs="Arial"/>
          <w:sz w:val="24"/>
          <w:szCs w:val="24"/>
        </w:rPr>
        <w:t xml:space="preserve">  j</w:t>
      </w:r>
      <w:r w:rsidR="00ED1C5E">
        <w:rPr>
          <w:rFonts w:ascii="Arial" w:hAnsi="Arial" w:cs="Arial"/>
          <w:sz w:val="24"/>
          <w:szCs w:val="24"/>
        </w:rPr>
        <w:t xml:space="preserve"> </w:t>
      </w:r>
      <w:r w:rsidRPr="001A69A7" w:rsidR="001648B4">
        <w:rPr>
          <w:rFonts w:ascii="Arial" w:hAnsi="Arial" w:cs="Arial"/>
          <w:sz w:val="24"/>
          <w:szCs w:val="24"/>
        </w:rPr>
        <w:t>e</w:t>
      </w:r>
    </w:p>
    <w:p w:rsidRPr="001A69A7" w:rsidR="00EB11BC" w:rsidP="00942CA6" w:rsidRDefault="00EB11BC" w14:paraId="42FD382E" w14:textId="77777777">
      <w:pPr>
        <w:jc w:val="center"/>
        <w:rPr>
          <w:rFonts w:ascii="Arial" w:hAnsi="Arial" w:cs="Arial"/>
          <w:sz w:val="24"/>
          <w:szCs w:val="24"/>
        </w:rPr>
      </w:pPr>
    </w:p>
    <w:p w:rsidR="00EB11BC" w:rsidP="00942CA6" w:rsidRDefault="00AA2501" w14:paraId="0761192D" w14:textId="4FF5351C">
      <w:pPr>
        <w:jc w:val="both"/>
        <w:rPr>
          <w:rFonts w:ascii="Arial" w:hAnsi="Arial" w:cs="Arial"/>
          <w:sz w:val="24"/>
          <w:szCs w:val="24"/>
        </w:rPr>
      </w:pPr>
      <w:r>
        <w:rPr>
          <w:rFonts w:ascii="Arial" w:hAnsi="Arial" w:cs="Arial"/>
          <w:sz w:val="24"/>
          <w:szCs w:val="24"/>
        </w:rPr>
        <w:t>I. U povodu žalbe</w:t>
      </w:r>
      <w:r w:rsidR="009616A1">
        <w:rPr>
          <w:rFonts w:ascii="Arial" w:hAnsi="Arial" w:cs="Arial"/>
          <w:sz w:val="24"/>
          <w:szCs w:val="24"/>
        </w:rPr>
        <w:t xml:space="preserve"> </w:t>
      </w:r>
      <w:r w:rsidR="000B7706">
        <w:rPr>
          <w:rFonts w:ascii="Arial" w:hAnsi="Arial" w:cs="Arial"/>
          <w:sz w:val="24"/>
          <w:szCs w:val="24"/>
        </w:rPr>
        <w:t xml:space="preserve">I okrivljenika IMPOL-TLM d.o.o. i II okrivljenika Šime Bukića, </w:t>
      </w:r>
      <w:r>
        <w:rPr>
          <w:rFonts w:ascii="Arial" w:hAnsi="Arial" w:cs="Arial"/>
          <w:sz w:val="24"/>
          <w:szCs w:val="24"/>
        </w:rPr>
        <w:t xml:space="preserve">a po službenoj dužnosti, preinačuje se pobijana presuda u pravnoj oznaci djela, tako da se djelo okrivljenika iz izreke pobijane presude pravilno pravno označava kako prekršaj iz </w:t>
      </w:r>
      <w:r w:rsidR="000B7706">
        <w:rPr>
          <w:rFonts w:ascii="Arial" w:hAnsi="Arial" w:cs="Arial"/>
          <w:sz w:val="24"/>
          <w:szCs w:val="24"/>
        </w:rPr>
        <w:t>čl. 224. st. 1. t. 31. i st. 2. Zakona o vodama („Narodne novine“, broj 66/19, 84/21, 47/23).</w:t>
      </w:r>
    </w:p>
    <w:p w:rsidRPr="001A69A7" w:rsidR="00661FB3" w:rsidP="00942CA6" w:rsidRDefault="00661FB3" w14:paraId="330F8C5F" w14:textId="77777777">
      <w:pPr>
        <w:jc w:val="center"/>
        <w:rPr>
          <w:rFonts w:ascii="Arial" w:hAnsi="Arial" w:cs="Arial"/>
          <w:sz w:val="24"/>
          <w:szCs w:val="24"/>
        </w:rPr>
      </w:pPr>
    </w:p>
    <w:p w:rsidRPr="001A69A7" w:rsidR="00350153" w:rsidP="00942CA6" w:rsidRDefault="00661FB3" w14:paraId="7688D4C0" w14:textId="0D035DF3">
      <w:pPr>
        <w:jc w:val="both"/>
        <w:rPr>
          <w:rFonts w:ascii="Arial" w:hAnsi="Arial" w:cs="Arial"/>
          <w:sz w:val="24"/>
          <w:szCs w:val="24"/>
          <w:u w:val="single"/>
        </w:rPr>
      </w:pPr>
      <w:r>
        <w:rPr>
          <w:rFonts w:ascii="Arial" w:hAnsi="Arial" w:cs="Arial"/>
          <w:sz w:val="24"/>
          <w:szCs w:val="24"/>
        </w:rPr>
        <w:t>I</w:t>
      </w:r>
      <w:r w:rsidRPr="001A69A7" w:rsidR="00AE03DD">
        <w:rPr>
          <w:rFonts w:ascii="Arial" w:hAnsi="Arial" w:cs="Arial"/>
          <w:sz w:val="24"/>
          <w:szCs w:val="24"/>
        </w:rPr>
        <w:t xml:space="preserve">I. </w:t>
      </w:r>
      <w:r w:rsidR="00FD6434">
        <w:rPr>
          <w:rFonts w:ascii="Arial" w:hAnsi="Arial" w:cs="Arial"/>
          <w:sz w:val="24"/>
          <w:szCs w:val="24"/>
        </w:rPr>
        <w:t>O</w:t>
      </w:r>
      <w:r w:rsidRPr="001A69A7" w:rsidR="00F83053">
        <w:rPr>
          <w:rFonts w:ascii="Arial" w:hAnsi="Arial" w:cs="Arial"/>
          <w:sz w:val="24"/>
          <w:szCs w:val="24"/>
        </w:rPr>
        <w:t>dbija se kao neosnovana</w:t>
      </w:r>
      <w:r w:rsidRPr="001A69A7" w:rsidR="00350153">
        <w:rPr>
          <w:rFonts w:ascii="Arial" w:hAnsi="Arial" w:cs="Arial"/>
          <w:sz w:val="24"/>
          <w:szCs w:val="24"/>
        </w:rPr>
        <w:t xml:space="preserve"> žalb</w:t>
      </w:r>
      <w:r w:rsidRPr="001A69A7" w:rsidR="00F83053">
        <w:rPr>
          <w:rFonts w:ascii="Arial" w:hAnsi="Arial" w:cs="Arial"/>
          <w:sz w:val="24"/>
          <w:szCs w:val="24"/>
        </w:rPr>
        <w:t>a</w:t>
      </w:r>
      <w:r w:rsidR="00FD6434">
        <w:rPr>
          <w:rFonts w:ascii="Arial" w:hAnsi="Arial" w:cs="Arial"/>
          <w:sz w:val="24"/>
          <w:szCs w:val="24"/>
        </w:rPr>
        <w:t xml:space="preserve"> </w:t>
      </w:r>
      <w:r w:rsidR="00A31A2D">
        <w:rPr>
          <w:rFonts w:ascii="Arial" w:hAnsi="Arial" w:cs="Arial"/>
          <w:sz w:val="24"/>
          <w:szCs w:val="24"/>
        </w:rPr>
        <w:t xml:space="preserve">I okrivljenika IMPOL-TLM d.o.o. i II okrivljenika Šime Bukića </w:t>
      </w:r>
      <w:r w:rsidRPr="001A69A7" w:rsidR="00F83053">
        <w:rPr>
          <w:rFonts w:ascii="Arial" w:hAnsi="Arial" w:cs="Arial"/>
          <w:sz w:val="24"/>
          <w:szCs w:val="24"/>
        </w:rPr>
        <w:t xml:space="preserve">i </w:t>
      </w:r>
      <w:r>
        <w:rPr>
          <w:rFonts w:ascii="Arial" w:hAnsi="Arial" w:cs="Arial"/>
          <w:sz w:val="24"/>
          <w:szCs w:val="24"/>
        </w:rPr>
        <w:t xml:space="preserve">u pobijanom a nepreinačenom dijelu </w:t>
      </w:r>
      <w:r w:rsidR="00EC65E2">
        <w:rPr>
          <w:rFonts w:ascii="Arial" w:hAnsi="Arial" w:cs="Arial"/>
          <w:sz w:val="24"/>
          <w:szCs w:val="24"/>
        </w:rPr>
        <w:t xml:space="preserve">pobijana </w:t>
      </w:r>
      <w:r w:rsidRPr="001A69A7" w:rsidR="00F83053">
        <w:rPr>
          <w:rFonts w:ascii="Arial" w:hAnsi="Arial" w:cs="Arial"/>
          <w:sz w:val="24"/>
          <w:szCs w:val="24"/>
        </w:rPr>
        <w:t>p</w:t>
      </w:r>
      <w:r w:rsidRPr="001A69A7" w:rsidR="00CF4F13">
        <w:rPr>
          <w:rFonts w:ascii="Arial" w:hAnsi="Arial" w:cs="Arial"/>
          <w:sz w:val="24"/>
          <w:szCs w:val="24"/>
        </w:rPr>
        <w:t>rvostupanjska</w:t>
      </w:r>
      <w:r w:rsidRPr="001A69A7" w:rsidR="00F83053">
        <w:rPr>
          <w:rFonts w:ascii="Arial" w:hAnsi="Arial" w:cs="Arial"/>
          <w:sz w:val="24"/>
          <w:szCs w:val="24"/>
        </w:rPr>
        <w:t xml:space="preserve"> presuda se potvrđuje</w:t>
      </w:r>
      <w:r w:rsidRPr="001A69A7" w:rsidR="008F3548">
        <w:rPr>
          <w:rFonts w:ascii="Arial" w:hAnsi="Arial" w:cs="Arial"/>
          <w:sz w:val="24"/>
          <w:szCs w:val="24"/>
        </w:rPr>
        <w:t>.</w:t>
      </w:r>
      <w:r w:rsidRPr="001A69A7" w:rsidR="00350153">
        <w:rPr>
          <w:rFonts w:ascii="Arial" w:hAnsi="Arial" w:cs="Arial"/>
          <w:sz w:val="24"/>
          <w:szCs w:val="24"/>
          <w:u w:val="single"/>
        </w:rPr>
        <w:t xml:space="preserve"> </w:t>
      </w:r>
    </w:p>
    <w:p w:rsidRPr="001A69A7" w:rsidR="001648B4" w:rsidP="00942CA6" w:rsidRDefault="001648B4" w14:paraId="7A56CB73" w14:textId="77777777">
      <w:pPr>
        <w:jc w:val="both"/>
        <w:rPr>
          <w:rFonts w:ascii="Arial" w:hAnsi="Arial" w:cs="Arial"/>
          <w:sz w:val="24"/>
          <w:szCs w:val="24"/>
        </w:rPr>
      </w:pPr>
    </w:p>
    <w:p w:rsidRPr="00E755EC" w:rsidR="00AE03DD" w:rsidP="00942CA6" w:rsidRDefault="00AE03DD" w14:paraId="6EC7E4CC" w14:textId="5537E088">
      <w:pPr>
        <w:jc w:val="both"/>
        <w:rPr>
          <w:rFonts w:ascii="Arial" w:hAnsi="Arial" w:cs="Arial"/>
          <w:sz w:val="24"/>
          <w:szCs w:val="24"/>
        </w:rPr>
      </w:pPr>
      <w:r w:rsidRPr="001A69A7">
        <w:rPr>
          <w:rFonts w:ascii="Arial" w:hAnsi="Arial" w:cs="Arial"/>
          <w:sz w:val="24"/>
          <w:szCs w:val="24"/>
        </w:rPr>
        <w:t>I</w:t>
      </w:r>
      <w:r w:rsidRPr="001A69A7" w:rsidR="00CF4F13">
        <w:rPr>
          <w:rFonts w:ascii="Arial" w:hAnsi="Arial" w:cs="Arial"/>
          <w:sz w:val="24"/>
          <w:szCs w:val="24"/>
        </w:rPr>
        <w:t>I</w:t>
      </w:r>
      <w:r w:rsidR="00EB6FC9">
        <w:rPr>
          <w:rFonts w:ascii="Arial" w:hAnsi="Arial" w:cs="Arial"/>
          <w:sz w:val="24"/>
          <w:szCs w:val="24"/>
        </w:rPr>
        <w:t>I</w:t>
      </w:r>
      <w:r w:rsidRPr="001A69A7">
        <w:rPr>
          <w:rFonts w:ascii="Arial" w:hAnsi="Arial" w:cs="Arial"/>
          <w:sz w:val="24"/>
          <w:szCs w:val="24"/>
        </w:rPr>
        <w:t xml:space="preserve">. </w:t>
      </w:r>
      <w:r w:rsidRPr="001A69A7" w:rsidR="00AF4136">
        <w:rPr>
          <w:rFonts w:ascii="Arial" w:hAnsi="Arial" w:cs="Arial"/>
          <w:sz w:val="24"/>
          <w:szCs w:val="24"/>
        </w:rPr>
        <w:t>Na t</w:t>
      </w:r>
      <w:r w:rsidRPr="001A69A7">
        <w:rPr>
          <w:rFonts w:ascii="Arial" w:hAnsi="Arial" w:cs="Arial"/>
          <w:sz w:val="24"/>
          <w:szCs w:val="24"/>
        </w:rPr>
        <w:t>emelju čl</w:t>
      </w:r>
      <w:r w:rsidR="00A113F3">
        <w:rPr>
          <w:rFonts w:ascii="Arial" w:hAnsi="Arial" w:cs="Arial"/>
          <w:sz w:val="24"/>
          <w:szCs w:val="24"/>
        </w:rPr>
        <w:t>.</w:t>
      </w:r>
      <w:r w:rsidRPr="001A69A7">
        <w:rPr>
          <w:rFonts w:ascii="Arial" w:hAnsi="Arial" w:cs="Arial"/>
          <w:sz w:val="24"/>
          <w:szCs w:val="24"/>
        </w:rPr>
        <w:t xml:space="preserve"> 138. st</w:t>
      </w:r>
      <w:r w:rsidR="00A113F3">
        <w:rPr>
          <w:rFonts w:ascii="Arial" w:hAnsi="Arial" w:cs="Arial"/>
          <w:sz w:val="24"/>
          <w:szCs w:val="24"/>
        </w:rPr>
        <w:t>.</w:t>
      </w:r>
      <w:r w:rsidRPr="001A69A7">
        <w:rPr>
          <w:rFonts w:ascii="Arial" w:hAnsi="Arial" w:cs="Arial"/>
          <w:sz w:val="24"/>
          <w:szCs w:val="24"/>
        </w:rPr>
        <w:t xml:space="preserve"> 2. t</w:t>
      </w:r>
      <w:r w:rsidRPr="00E755EC" w:rsidR="00A113F3">
        <w:rPr>
          <w:rFonts w:ascii="Arial" w:hAnsi="Arial" w:cs="Arial"/>
          <w:sz w:val="24"/>
          <w:szCs w:val="24"/>
        </w:rPr>
        <w:t>.</w:t>
      </w:r>
      <w:r w:rsidRPr="00E755EC">
        <w:rPr>
          <w:rFonts w:ascii="Arial" w:hAnsi="Arial" w:cs="Arial"/>
          <w:sz w:val="24"/>
          <w:szCs w:val="24"/>
        </w:rPr>
        <w:t xml:space="preserve"> 3c. </w:t>
      </w:r>
      <w:r w:rsidRPr="00E755EC" w:rsidR="00E755EC">
        <w:rPr>
          <w:rFonts w:ascii="Arial" w:hAnsi="Arial" w:cs="Arial"/>
          <w:sz w:val="24"/>
          <w:szCs w:val="24"/>
        </w:rPr>
        <w:t>Prekršajnog zakona („Narodne novine“, broj 107/07, 39/13, 157/13, 110/15, 70/17, 118/18, 114/22 – dalje u tekstu PZ)</w:t>
      </w:r>
      <w:r w:rsidR="00E755EC">
        <w:rPr>
          <w:rFonts w:ascii="Arial" w:hAnsi="Arial" w:cs="Arial"/>
          <w:sz w:val="24"/>
          <w:szCs w:val="24"/>
        </w:rPr>
        <w:t xml:space="preserve"> </w:t>
      </w:r>
      <w:r w:rsidR="004E3F60">
        <w:rPr>
          <w:rFonts w:ascii="Arial" w:hAnsi="Arial" w:cs="Arial"/>
          <w:sz w:val="24"/>
          <w:szCs w:val="24"/>
        </w:rPr>
        <w:t xml:space="preserve">I okrivljenik IMPOL-TLM d.o.o. i II okrivljenik Šime Bukić su </w:t>
      </w:r>
      <w:r w:rsidR="009616A1">
        <w:rPr>
          <w:rFonts w:ascii="Arial" w:hAnsi="Arial" w:cs="Arial"/>
          <w:sz w:val="24"/>
          <w:szCs w:val="24"/>
        </w:rPr>
        <w:t>duž</w:t>
      </w:r>
      <w:r w:rsidR="004E3F60">
        <w:rPr>
          <w:rFonts w:ascii="Arial" w:hAnsi="Arial" w:cs="Arial"/>
          <w:sz w:val="24"/>
          <w:szCs w:val="24"/>
        </w:rPr>
        <w:t>ni</w:t>
      </w:r>
      <w:r w:rsidRPr="00E755EC">
        <w:rPr>
          <w:rFonts w:ascii="Arial" w:hAnsi="Arial" w:cs="Arial"/>
          <w:sz w:val="24"/>
          <w:szCs w:val="24"/>
        </w:rPr>
        <w:t xml:space="preserve"> naknaditi trošak žalbenog </w:t>
      </w:r>
      <w:r w:rsidRPr="00E755EC" w:rsidR="00430ABC">
        <w:rPr>
          <w:rFonts w:ascii="Arial" w:hAnsi="Arial" w:cs="Arial"/>
          <w:sz w:val="24"/>
          <w:szCs w:val="24"/>
        </w:rPr>
        <w:t xml:space="preserve">postupka u paušalnom iznosu od </w:t>
      </w:r>
      <w:r w:rsidR="009616A1">
        <w:rPr>
          <w:rFonts w:ascii="Arial" w:hAnsi="Arial" w:cs="Arial"/>
          <w:sz w:val="24"/>
          <w:szCs w:val="24"/>
        </w:rPr>
        <w:t>4</w:t>
      </w:r>
      <w:r w:rsidRPr="00E755EC" w:rsidR="00430ABC">
        <w:rPr>
          <w:rFonts w:ascii="Arial" w:hAnsi="Arial" w:cs="Arial"/>
          <w:sz w:val="24"/>
          <w:szCs w:val="24"/>
        </w:rPr>
        <w:t>0,00</w:t>
      </w:r>
      <w:r w:rsidRPr="00E755EC">
        <w:rPr>
          <w:rFonts w:ascii="Arial" w:hAnsi="Arial" w:cs="Arial"/>
          <w:sz w:val="24"/>
          <w:szCs w:val="24"/>
        </w:rPr>
        <w:t xml:space="preserve"> </w:t>
      </w:r>
      <w:r w:rsidRPr="00E755EC" w:rsidR="00A113F3">
        <w:rPr>
          <w:rFonts w:ascii="Arial" w:hAnsi="Arial" w:cs="Arial"/>
          <w:sz w:val="24"/>
          <w:szCs w:val="24"/>
        </w:rPr>
        <w:t xml:space="preserve">eura </w:t>
      </w:r>
      <w:r w:rsidRPr="00E755EC">
        <w:rPr>
          <w:rFonts w:ascii="Arial" w:hAnsi="Arial" w:cs="Arial"/>
          <w:sz w:val="24"/>
          <w:szCs w:val="24"/>
        </w:rPr>
        <w:t>(</w:t>
      </w:r>
      <w:r w:rsidR="009616A1">
        <w:rPr>
          <w:rFonts w:ascii="Arial" w:hAnsi="Arial" w:cs="Arial"/>
          <w:sz w:val="24"/>
          <w:szCs w:val="24"/>
        </w:rPr>
        <w:t>četrdeseteura)</w:t>
      </w:r>
      <w:r w:rsidRPr="00E755EC" w:rsidR="008F3548">
        <w:rPr>
          <w:rFonts w:ascii="Arial" w:hAnsi="Arial" w:cs="Arial"/>
          <w:sz w:val="24"/>
          <w:szCs w:val="24"/>
        </w:rPr>
        <w:t xml:space="preserve">, </w:t>
      </w:r>
      <w:r w:rsidR="004E3F60">
        <w:rPr>
          <w:rFonts w:ascii="Arial" w:hAnsi="Arial" w:cs="Arial"/>
          <w:sz w:val="24"/>
          <w:szCs w:val="24"/>
        </w:rPr>
        <w:t xml:space="preserve">svaki, </w:t>
      </w:r>
      <w:r w:rsidRPr="00E755EC">
        <w:rPr>
          <w:rFonts w:ascii="Arial" w:hAnsi="Arial" w:cs="Arial"/>
          <w:sz w:val="24"/>
          <w:szCs w:val="24"/>
        </w:rPr>
        <w:t xml:space="preserve">u roku od </w:t>
      </w:r>
      <w:r w:rsidRPr="00E755EC" w:rsidR="008F3548">
        <w:rPr>
          <w:rFonts w:ascii="Arial" w:hAnsi="Arial" w:cs="Arial"/>
          <w:sz w:val="24"/>
          <w:szCs w:val="24"/>
        </w:rPr>
        <w:t>30</w:t>
      </w:r>
      <w:r w:rsidRPr="00E755EC">
        <w:rPr>
          <w:rFonts w:ascii="Arial" w:hAnsi="Arial" w:cs="Arial"/>
          <w:sz w:val="24"/>
          <w:szCs w:val="24"/>
        </w:rPr>
        <w:t xml:space="preserve"> (</w:t>
      </w:r>
      <w:r w:rsidRPr="00E755EC" w:rsidR="008F3548">
        <w:rPr>
          <w:rFonts w:ascii="Arial" w:hAnsi="Arial" w:cs="Arial"/>
          <w:sz w:val="24"/>
          <w:szCs w:val="24"/>
        </w:rPr>
        <w:t>trideset</w:t>
      </w:r>
      <w:r w:rsidRPr="00E755EC">
        <w:rPr>
          <w:rFonts w:ascii="Arial" w:hAnsi="Arial" w:cs="Arial"/>
          <w:sz w:val="24"/>
          <w:szCs w:val="24"/>
        </w:rPr>
        <w:t>) dana, računajući od dana primitka ove presude.</w:t>
      </w:r>
    </w:p>
    <w:p w:rsidRPr="001A69A7" w:rsidR="00E36486" w:rsidP="00942CA6" w:rsidRDefault="00E36486" w14:paraId="05A16737" w14:textId="77777777">
      <w:pPr>
        <w:jc w:val="both"/>
        <w:rPr>
          <w:rFonts w:ascii="Arial" w:hAnsi="Arial" w:cs="Arial"/>
          <w:sz w:val="24"/>
          <w:szCs w:val="24"/>
        </w:rPr>
      </w:pPr>
    </w:p>
    <w:p w:rsidRPr="001A69A7" w:rsidR="00E36486" w:rsidP="00942CA6" w:rsidRDefault="00E36486" w14:paraId="1C015B43" w14:textId="77777777">
      <w:pPr>
        <w:jc w:val="center"/>
        <w:rPr>
          <w:rFonts w:ascii="Arial" w:hAnsi="Arial" w:cs="Arial"/>
          <w:sz w:val="24"/>
          <w:szCs w:val="24"/>
        </w:rPr>
      </w:pPr>
      <w:r w:rsidRPr="001A69A7">
        <w:rPr>
          <w:rFonts w:ascii="Arial" w:hAnsi="Arial" w:cs="Arial"/>
          <w:sz w:val="24"/>
          <w:szCs w:val="24"/>
        </w:rPr>
        <w:t>Obrazloženje</w:t>
      </w:r>
    </w:p>
    <w:p w:rsidR="005B3D27" w:rsidP="00942CA6" w:rsidRDefault="005B3D27" w14:paraId="7B16C83E" w14:textId="77777777">
      <w:pPr>
        <w:jc w:val="both"/>
        <w:rPr>
          <w:rFonts w:ascii="Arial" w:hAnsi="Arial" w:cs="Arial"/>
          <w:sz w:val="24"/>
          <w:szCs w:val="24"/>
        </w:rPr>
      </w:pPr>
    </w:p>
    <w:p w:rsidRPr="001A69A7" w:rsidR="002476D7" w:rsidP="00942CA6" w:rsidRDefault="00EF16B6" w14:paraId="340CE77D" w14:textId="77777777">
      <w:pPr>
        <w:jc w:val="both"/>
        <w:rPr>
          <w:rFonts w:ascii="Arial" w:hAnsi="Arial" w:cs="Arial"/>
          <w:sz w:val="24"/>
          <w:szCs w:val="24"/>
        </w:rPr>
      </w:pPr>
      <w:r w:rsidRPr="001A69A7">
        <w:rPr>
          <w:rFonts w:ascii="Arial" w:hAnsi="Arial" w:cs="Arial"/>
          <w:sz w:val="24"/>
          <w:szCs w:val="24"/>
        </w:rPr>
        <w:t xml:space="preserve">1. </w:t>
      </w:r>
      <w:r w:rsidRPr="001A69A7" w:rsidR="00E36486">
        <w:rPr>
          <w:rFonts w:ascii="Arial" w:hAnsi="Arial" w:cs="Arial"/>
          <w:sz w:val="24"/>
          <w:szCs w:val="24"/>
        </w:rPr>
        <w:t>P</w:t>
      </w:r>
      <w:r w:rsidRPr="001A69A7" w:rsidR="00DF689D">
        <w:rPr>
          <w:rFonts w:ascii="Arial" w:hAnsi="Arial" w:cs="Arial"/>
          <w:sz w:val="24"/>
          <w:szCs w:val="24"/>
        </w:rPr>
        <w:t>obijanom p</w:t>
      </w:r>
      <w:r w:rsidRPr="001A69A7" w:rsidR="00E36486">
        <w:rPr>
          <w:rFonts w:ascii="Arial" w:hAnsi="Arial" w:cs="Arial"/>
          <w:sz w:val="24"/>
          <w:szCs w:val="24"/>
        </w:rPr>
        <w:t>rvostupanjskom presudom okrivljeni</w:t>
      </w:r>
      <w:r w:rsidR="004E3F60">
        <w:rPr>
          <w:rFonts w:ascii="Arial" w:hAnsi="Arial" w:cs="Arial"/>
          <w:sz w:val="24"/>
          <w:szCs w:val="24"/>
        </w:rPr>
        <w:t>ci su</w:t>
      </w:r>
      <w:r w:rsidRPr="001A69A7" w:rsidR="00E36486">
        <w:rPr>
          <w:rFonts w:ascii="Arial" w:hAnsi="Arial" w:cs="Arial"/>
          <w:sz w:val="24"/>
          <w:szCs w:val="24"/>
        </w:rPr>
        <w:t xml:space="preserve"> proglašen</w:t>
      </w:r>
      <w:r w:rsidR="004E3F60">
        <w:rPr>
          <w:rFonts w:ascii="Arial" w:hAnsi="Arial" w:cs="Arial"/>
          <w:sz w:val="24"/>
          <w:szCs w:val="24"/>
        </w:rPr>
        <w:t>i</w:t>
      </w:r>
      <w:r w:rsidR="00495D97">
        <w:rPr>
          <w:rFonts w:ascii="Arial" w:hAnsi="Arial" w:cs="Arial"/>
          <w:sz w:val="24"/>
          <w:szCs w:val="24"/>
        </w:rPr>
        <w:t xml:space="preserve"> krivim</w:t>
      </w:r>
      <w:r w:rsidR="004E3F60">
        <w:rPr>
          <w:rFonts w:ascii="Arial" w:hAnsi="Arial" w:cs="Arial"/>
          <w:sz w:val="24"/>
          <w:szCs w:val="24"/>
        </w:rPr>
        <w:t>a</w:t>
      </w:r>
      <w:r w:rsidRPr="001A69A7" w:rsidR="00E36486">
        <w:rPr>
          <w:rFonts w:ascii="Arial" w:hAnsi="Arial" w:cs="Arial"/>
          <w:sz w:val="24"/>
          <w:szCs w:val="24"/>
        </w:rPr>
        <w:t xml:space="preserve"> i </w:t>
      </w:r>
      <w:r w:rsidRPr="001A69A7" w:rsidR="006765C8">
        <w:rPr>
          <w:rFonts w:ascii="Arial" w:hAnsi="Arial" w:cs="Arial"/>
          <w:sz w:val="24"/>
          <w:szCs w:val="24"/>
        </w:rPr>
        <w:t>kažnjen</w:t>
      </w:r>
      <w:r w:rsidR="004E3F60">
        <w:rPr>
          <w:rFonts w:ascii="Arial" w:hAnsi="Arial" w:cs="Arial"/>
          <w:sz w:val="24"/>
          <w:szCs w:val="24"/>
        </w:rPr>
        <w:t>i</w:t>
      </w:r>
      <w:r w:rsidRPr="001A69A7" w:rsidR="00E36486">
        <w:rPr>
          <w:rFonts w:ascii="Arial" w:hAnsi="Arial" w:cs="Arial"/>
          <w:sz w:val="24"/>
          <w:szCs w:val="24"/>
        </w:rPr>
        <w:t xml:space="preserve"> no</w:t>
      </w:r>
      <w:r w:rsidRPr="001A69A7" w:rsidR="00867360">
        <w:rPr>
          <w:rFonts w:ascii="Arial" w:hAnsi="Arial" w:cs="Arial"/>
          <w:sz w:val="24"/>
          <w:szCs w:val="24"/>
        </w:rPr>
        <w:t xml:space="preserve">včanom kaznom u iznosu od </w:t>
      </w:r>
      <w:r w:rsidR="004E3F60">
        <w:rPr>
          <w:rFonts w:ascii="Arial" w:hAnsi="Arial" w:cs="Arial"/>
          <w:sz w:val="24"/>
          <w:szCs w:val="24"/>
        </w:rPr>
        <w:t>3.980,00 eura, I okrivljenik i od 530,00 eura, II okrivljenik</w:t>
      </w:r>
      <w:r w:rsidRPr="001A69A7" w:rsidR="006765C8">
        <w:rPr>
          <w:rFonts w:ascii="Arial" w:hAnsi="Arial" w:cs="Arial"/>
          <w:sz w:val="24"/>
          <w:szCs w:val="24"/>
        </w:rPr>
        <w:t>,</w:t>
      </w:r>
      <w:r w:rsidRPr="001A69A7" w:rsidR="00E36486">
        <w:rPr>
          <w:rFonts w:ascii="Arial" w:hAnsi="Arial" w:cs="Arial"/>
          <w:sz w:val="24"/>
          <w:szCs w:val="24"/>
        </w:rPr>
        <w:t xml:space="preserve"> zbog prekršaja iz</w:t>
      </w:r>
      <w:r w:rsidR="004E3F60">
        <w:rPr>
          <w:rFonts w:ascii="Arial" w:hAnsi="Arial" w:cs="Arial"/>
          <w:sz w:val="24"/>
          <w:szCs w:val="24"/>
        </w:rPr>
        <w:t xml:space="preserve"> čl. 224. st. 1. t. 3. i st. 2. Zakona o vodama („Narodne novine“, broj 66/19, 84/21, 47/23),</w:t>
      </w:r>
      <w:r w:rsidR="00177C4F">
        <w:rPr>
          <w:rFonts w:ascii="Arial" w:hAnsi="Arial" w:cs="Arial"/>
          <w:sz w:val="24"/>
          <w:szCs w:val="24"/>
        </w:rPr>
        <w:t xml:space="preserve"> uz pravilno upozorenje da će se novčana kazna smatrati u cjelini plaćenom ako u određenom roku plate dvije trećine izrečene kazne</w:t>
      </w:r>
      <w:r w:rsidRPr="001A69A7" w:rsidR="00BA4FD7">
        <w:rPr>
          <w:rFonts w:ascii="Arial" w:hAnsi="Arial" w:cs="Arial"/>
          <w:sz w:val="24"/>
          <w:szCs w:val="24"/>
        </w:rPr>
        <w:t>.</w:t>
      </w:r>
    </w:p>
    <w:p w:rsidRPr="001A69A7" w:rsidR="00E36486" w:rsidP="00942CA6" w:rsidRDefault="00E36486" w14:paraId="6E196EB7" w14:textId="77777777">
      <w:pPr>
        <w:jc w:val="both"/>
        <w:rPr>
          <w:rFonts w:ascii="Arial" w:hAnsi="Arial" w:cs="Arial"/>
          <w:sz w:val="24"/>
          <w:szCs w:val="24"/>
        </w:rPr>
      </w:pPr>
    </w:p>
    <w:p w:rsidR="00495D97" w:rsidP="00942CA6" w:rsidRDefault="00C24784" w14:paraId="60B9472F" w14:textId="77777777">
      <w:pPr>
        <w:jc w:val="both"/>
        <w:rPr>
          <w:rFonts w:ascii="Arial" w:hAnsi="Arial" w:cs="Arial"/>
          <w:sz w:val="24"/>
          <w:szCs w:val="24"/>
        </w:rPr>
      </w:pPr>
      <w:r>
        <w:rPr>
          <w:rFonts w:ascii="Arial" w:hAnsi="Arial" w:cs="Arial"/>
          <w:sz w:val="24"/>
          <w:szCs w:val="24"/>
        </w:rPr>
        <w:lastRenderedPageBreak/>
        <w:t>2</w:t>
      </w:r>
      <w:r w:rsidRPr="001A69A7" w:rsidR="00EF16B6">
        <w:rPr>
          <w:rFonts w:ascii="Arial" w:hAnsi="Arial" w:cs="Arial"/>
          <w:sz w:val="24"/>
          <w:szCs w:val="24"/>
        </w:rPr>
        <w:t xml:space="preserve">. </w:t>
      </w:r>
      <w:r w:rsidRPr="001A69A7" w:rsidR="00E36486">
        <w:rPr>
          <w:rFonts w:ascii="Arial" w:hAnsi="Arial" w:cs="Arial"/>
          <w:sz w:val="24"/>
          <w:szCs w:val="24"/>
        </w:rPr>
        <w:t xml:space="preserve">Navedenom presudom </w:t>
      </w:r>
      <w:r w:rsidRPr="001A69A7" w:rsidR="006765C8">
        <w:rPr>
          <w:rFonts w:ascii="Arial" w:hAnsi="Arial" w:cs="Arial"/>
          <w:sz w:val="24"/>
          <w:szCs w:val="24"/>
        </w:rPr>
        <w:t>okrivljeni</w:t>
      </w:r>
      <w:r w:rsidR="008560CC">
        <w:rPr>
          <w:rFonts w:ascii="Arial" w:hAnsi="Arial" w:cs="Arial"/>
          <w:sz w:val="24"/>
          <w:szCs w:val="24"/>
        </w:rPr>
        <w:t>ci su</w:t>
      </w:r>
      <w:r w:rsidR="00495D97">
        <w:rPr>
          <w:rFonts w:ascii="Arial" w:hAnsi="Arial" w:cs="Arial"/>
          <w:sz w:val="24"/>
          <w:szCs w:val="24"/>
        </w:rPr>
        <w:t xml:space="preserve"> </w:t>
      </w:r>
      <w:r w:rsidRPr="001A69A7" w:rsidR="006765C8">
        <w:rPr>
          <w:rFonts w:ascii="Arial" w:hAnsi="Arial" w:cs="Arial"/>
          <w:sz w:val="24"/>
          <w:szCs w:val="24"/>
        </w:rPr>
        <w:t>obvez</w:t>
      </w:r>
      <w:r w:rsidR="008560CC">
        <w:rPr>
          <w:rFonts w:ascii="Arial" w:hAnsi="Arial" w:cs="Arial"/>
          <w:sz w:val="24"/>
          <w:szCs w:val="24"/>
        </w:rPr>
        <w:t>ni</w:t>
      </w:r>
      <w:r w:rsidRPr="001A69A7" w:rsidR="006765C8">
        <w:rPr>
          <w:rFonts w:ascii="Arial" w:hAnsi="Arial" w:cs="Arial"/>
          <w:sz w:val="24"/>
          <w:szCs w:val="24"/>
        </w:rPr>
        <w:t xml:space="preserve"> naknaditi troškove prekršajnog </w:t>
      </w:r>
      <w:r w:rsidRPr="001A69A7" w:rsidR="00627B14">
        <w:rPr>
          <w:rFonts w:ascii="Arial" w:hAnsi="Arial" w:cs="Arial"/>
          <w:sz w:val="24"/>
          <w:szCs w:val="24"/>
        </w:rPr>
        <w:t xml:space="preserve">postupka u paušalnom iznosu od </w:t>
      </w:r>
      <w:r w:rsidR="008560CC">
        <w:rPr>
          <w:rFonts w:ascii="Arial" w:hAnsi="Arial" w:cs="Arial"/>
          <w:sz w:val="24"/>
          <w:szCs w:val="24"/>
        </w:rPr>
        <w:t>30,00 eura, svaki</w:t>
      </w:r>
      <w:r w:rsidR="00495D97">
        <w:rPr>
          <w:rFonts w:ascii="Arial" w:hAnsi="Arial" w:cs="Arial"/>
          <w:sz w:val="24"/>
          <w:szCs w:val="24"/>
        </w:rPr>
        <w:t>.</w:t>
      </w:r>
    </w:p>
    <w:p w:rsidR="005B3D27" w:rsidP="00942CA6" w:rsidRDefault="00E36486" w14:paraId="3EECB4B6" w14:textId="77777777">
      <w:pPr>
        <w:jc w:val="both"/>
        <w:rPr>
          <w:rFonts w:ascii="Arial" w:hAnsi="Arial" w:cs="Arial"/>
          <w:sz w:val="24"/>
          <w:szCs w:val="24"/>
        </w:rPr>
      </w:pPr>
      <w:r w:rsidRPr="001A69A7">
        <w:rPr>
          <w:rFonts w:ascii="Arial" w:hAnsi="Arial" w:cs="Arial"/>
          <w:sz w:val="24"/>
          <w:szCs w:val="24"/>
        </w:rPr>
        <w:t xml:space="preserve"> </w:t>
      </w:r>
    </w:p>
    <w:p w:rsidR="00DB19E0" w:rsidP="00942CA6" w:rsidRDefault="004040CB" w14:paraId="19DD6D68" w14:textId="21A647B2">
      <w:pPr>
        <w:jc w:val="both"/>
        <w:rPr>
          <w:rFonts w:ascii="Arial" w:hAnsi="Arial" w:cs="Arial"/>
          <w:sz w:val="24"/>
          <w:szCs w:val="24"/>
        </w:rPr>
      </w:pPr>
      <w:r>
        <w:rPr>
          <w:rFonts w:ascii="Arial" w:hAnsi="Arial" w:cs="Arial"/>
          <w:sz w:val="24"/>
          <w:szCs w:val="24"/>
        </w:rPr>
        <w:t>3</w:t>
      </w:r>
      <w:r w:rsidRPr="001A69A7" w:rsidR="00EF16B6">
        <w:rPr>
          <w:rFonts w:ascii="Arial" w:hAnsi="Arial" w:cs="Arial"/>
          <w:sz w:val="24"/>
          <w:szCs w:val="24"/>
        </w:rPr>
        <w:t xml:space="preserve">. </w:t>
      </w:r>
      <w:r w:rsidRPr="001A69A7" w:rsidR="00EA637B">
        <w:rPr>
          <w:rFonts w:ascii="Arial" w:hAnsi="Arial" w:cs="Arial"/>
          <w:sz w:val="24"/>
          <w:szCs w:val="24"/>
        </w:rPr>
        <w:t>Protiv navedene presude</w:t>
      </w:r>
      <w:r w:rsidRPr="001A69A7" w:rsidR="008E403E">
        <w:rPr>
          <w:rFonts w:ascii="Arial" w:hAnsi="Arial" w:cs="Arial"/>
          <w:sz w:val="24"/>
          <w:szCs w:val="24"/>
        </w:rPr>
        <w:t xml:space="preserve"> </w:t>
      </w:r>
      <w:r w:rsidRPr="001A69A7" w:rsidR="00E36486">
        <w:rPr>
          <w:rFonts w:ascii="Arial" w:hAnsi="Arial" w:cs="Arial"/>
          <w:sz w:val="24"/>
          <w:szCs w:val="24"/>
        </w:rPr>
        <w:t>okrivljeni</w:t>
      </w:r>
      <w:r w:rsidR="008560CC">
        <w:rPr>
          <w:rFonts w:ascii="Arial" w:hAnsi="Arial" w:cs="Arial"/>
          <w:sz w:val="24"/>
          <w:szCs w:val="24"/>
        </w:rPr>
        <w:t>ci su</w:t>
      </w:r>
      <w:r w:rsidR="00495D97">
        <w:rPr>
          <w:rFonts w:ascii="Arial" w:hAnsi="Arial" w:cs="Arial"/>
          <w:sz w:val="24"/>
          <w:szCs w:val="24"/>
        </w:rPr>
        <w:t xml:space="preserve"> putem branitelja</w:t>
      </w:r>
      <w:r w:rsidRPr="001A69A7" w:rsidR="00627B14">
        <w:rPr>
          <w:rFonts w:ascii="Arial" w:hAnsi="Arial" w:cs="Arial"/>
          <w:sz w:val="24"/>
          <w:szCs w:val="24"/>
        </w:rPr>
        <w:t xml:space="preserve"> </w:t>
      </w:r>
      <w:r w:rsidRPr="001A69A7" w:rsidR="00E36486">
        <w:rPr>
          <w:rFonts w:ascii="Arial" w:hAnsi="Arial" w:cs="Arial"/>
          <w:sz w:val="24"/>
          <w:szCs w:val="24"/>
        </w:rPr>
        <w:t>pravodobno podni</w:t>
      </w:r>
      <w:r w:rsidR="00495D97">
        <w:rPr>
          <w:rFonts w:ascii="Arial" w:hAnsi="Arial" w:cs="Arial"/>
          <w:sz w:val="24"/>
          <w:szCs w:val="24"/>
        </w:rPr>
        <w:t>o</w:t>
      </w:r>
      <w:r w:rsidRPr="001A69A7" w:rsidR="00E36486">
        <w:rPr>
          <w:rFonts w:ascii="Arial" w:hAnsi="Arial" w:cs="Arial"/>
          <w:sz w:val="24"/>
          <w:szCs w:val="24"/>
        </w:rPr>
        <w:t xml:space="preserve"> žalb</w:t>
      </w:r>
      <w:r w:rsidRPr="001A69A7" w:rsidR="00E6302F">
        <w:rPr>
          <w:rFonts w:ascii="Arial" w:hAnsi="Arial" w:cs="Arial"/>
          <w:sz w:val="24"/>
          <w:szCs w:val="24"/>
        </w:rPr>
        <w:t>u</w:t>
      </w:r>
      <w:r w:rsidRPr="001A69A7" w:rsidR="00517B76">
        <w:rPr>
          <w:rFonts w:ascii="Arial" w:hAnsi="Arial" w:cs="Arial"/>
          <w:sz w:val="24"/>
          <w:szCs w:val="24"/>
        </w:rPr>
        <w:t xml:space="preserve">, zbog </w:t>
      </w:r>
      <w:r w:rsidR="008560CC">
        <w:rPr>
          <w:rFonts w:ascii="Arial" w:hAnsi="Arial" w:cs="Arial"/>
          <w:sz w:val="24"/>
          <w:szCs w:val="24"/>
        </w:rPr>
        <w:t xml:space="preserve">pogrešno </w:t>
      </w:r>
      <w:r w:rsidR="00DB19E0">
        <w:rPr>
          <w:rFonts w:ascii="Arial" w:hAnsi="Arial" w:cs="Arial"/>
          <w:sz w:val="24"/>
          <w:szCs w:val="24"/>
        </w:rPr>
        <w:t>i nepotpu</w:t>
      </w:r>
      <w:r w:rsidR="00495D97">
        <w:rPr>
          <w:rFonts w:ascii="Arial" w:hAnsi="Arial" w:cs="Arial"/>
          <w:sz w:val="24"/>
          <w:szCs w:val="24"/>
        </w:rPr>
        <w:t>no utvrđenog činjeničnog stanja i</w:t>
      </w:r>
      <w:r w:rsidR="00DB19E0">
        <w:rPr>
          <w:rFonts w:ascii="Arial" w:hAnsi="Arial" w:cs="Arial"/>
          <w:sz w:val="24"/>
          <w:szCs w:val="24"/>
        </w:rPr>
        <w:t xml:space="preserve"> pogre</w:t>
      </w:r>
      <w:r w:rsidR="0040444A">
        <w:rPr>
          <w:rFonts w:ascii="Arial" w:hAnsi="Arial" w:cs="Arial"/>
          <w:sz w:val="24"/>
          <w:szCs w:val="24"/>
        </w:rPr>
        <w:t>šne primjene materijalnog prava</w:t>
      </w:r>
      <w:r w:rsidR="00495D97">
        <w:rPr>
          <w:rFonts w:ascii="Arial" w:hAnsi="Arial" w:cs="Arial"/>
          <w:sz w:val="24"/>
          <w:szCs w:val="24"/>
        </w:rPr>
        <w:t>.</w:t>
      </w:r>
    </w:p>
    <w:p w:rsidR="005B3D27" w:rsidP="00942CA6" w:rsidRDefault="005B3D27" w14:paraId="5EBAE69A" w14:textId="77777777">
      <w:pPr>
        <w:jc w:val="both"/>
        <w:rPr>
          <w:rFonts w:ascii="Arial" w:hAnsi="Arial" w:cs="Arial"/>
          <w:sz w:val="24"/>
          <w:szCs w:val="24"/>
        </w:rPr>
      </w:pPr>
    </w:p>
    <w:p w:rsidRPr="001A69A7" w:rsidR="00E36486" w:rsidP="00942CA6" w:rsidRDefault="004040CB" w14:paraId="432D8826" w14:textId="77777777">
      <w:pPr>
        <w:jc w:val="both"/>
        <w:rPr>
          <w:rFonts w:ascii="Arial" w:hAnsi="Arial" w:cs="Arial"/>
          <w:sz w:val="24"/>
          <w:szCs w:val="24"/>
        </w:rPr>
      </w:pPr>
      <w:r>
        <w:rPr>
          <w:rFonts w:ascii="Arial" w:hAnsi="Arial" w:cs="Arial"/>
          <w:sz w:val="24"/>
          <w:szCs w:val="24"/>
        </w:rPr>
        <w:t>4</w:t>
      </w:r>
      <w:r w:rsidRPr="001A69A7" w:rsidR="00EF16B6">
        <w:rPr>
          <w:rFonts w:ascii="Arial" w:hAnsi="Arial" w:cs="Arial"/>
          <w:sz w:val="24"/>
          <w:szCs w:val="24"/>
        </w:rPr>
        <w:t xml:space="preserve">. </w:t>
      </w:r>
      <w:r w:rsidR="00495D97">
        <w:rPr>
          <w:rFonts w:ascii="Arial" w:hAnsi="Arial" w:cs="Arial"/>
          <w:sz w:val="24"/>
          <w:szCs w:val="24"/>
        </w:rPr>
        <w:t>P</w:t>
      </w:r>
      <w:r w:rsidRPr="001A69A7" w:rsidR="00E36486">
        <w:rPr>
          <w:rFonts w:ascii="Arial" w:hAnsi="Arial" w:cs="Arial"/>
          <w:sz w:val="24"/>
          <w:szCs w:val="24"/>
        </w:rPr>
        <w:t>redlaž</w:t>
      </w:r>
      <w:r w:rsidR="008560CC">
        <w:rPr>
          <w:rFonts w:ascii="Arial" w:hAnsi="Arial" w:cs="Arial"/>
          <w:sz w:val="24"/>
          <w:szCs w:val="24"/>
        </w:rPr>
        <w:t>u</w:t>
      </w:r>
      <w:r w:rsidRPr="001A69A7" w:rsidR="00FB7115">
        <w:rPr>
          <w:rFonts w:ascii="Arial" w:hAnsi="Arial" w:cs="Arial"/>
          <w:sz w:val="24"/>
          <w:szCs w:val="24"/>
        </w:rPr>
        <w:t xml:space="preserve"> </w:t>
      </w:r>
      <w:r w:rsidRPr="001A69A7" w:rsidR="00E36486">
        <w:rPr>
          <w:rFonts w:ascii="Arial" w:hAnsi="Arial" w:cs="Arial"/>
          <w:sz w:val="24"/>
          <w:szCs w:val="24"/>
        </w:rPr>
        <w:t xml:space="preserve">da se iz razloga </w:t>
      </w:r>
      <w:r w:rsidRPr="001A69A7" w:rsidR="00FC79C2">
        <w:rPr>
          <w:rFonts w:ascii="Arial" w:hAnsi="Arial" w:cs="Arial"/>
          <w:sz w:val="24"/>
          <w:szCs w:val="24"/>
        </w:rPr>
        <w:t>navedenih u žalb</w:t>
      </w:r>
      <w:r w:rsidRPr="001A69A7" w:rsidR="00E6302F">
        <w:rPr>
          <w:rFonts w:ascii="Arial" w:hAnsi="Arial" w:cs="Arial"/>
          <w:sz w:val="24"/>
          <w:szCs w:val="24"/>
        </w:rPr>
        <w:t>i</w:t>
      </w:r>
      <w:r w:rsidRPr="001A69A7" w:rsidR="00FC79C2">
        <w:rPr>
          <w:rFonts w:ascii="Arial" w:hAnsi="Arial" w:cs="Arial"/>
          <w:sz w:val="24"/>
          <w:szCs w:val="24"/>
        </w:rPr>
        <w:t>, ist</w:t>
      </w:r>
      <w:r w:rsidRPr="001A69A7" w:rsidR="00E6302F">
        <w:rPr>
          <w:rFonts w:ascii="Arial" w:hAnsi="Arial" w:cs="Arial"/>
          <w:sz w:val="24"/>
          <w:szCs w:val="24"/>
        </w:rPr>
        <w:t>a</w:t>
      </w:r>
      <w:r w:rsidRPr="001A69A7" w:rsidR="00FC79C2">
        <w:rPr>
          <w:rFonts w:ascii="Arial" w:hAnsi="Arial" w:cs="Arial"/>
          <w:sz w:val="24"/>
          <w:szCs w:val="24"/>
        </w:rPr>
        <w:t xml:space="preserve"> prihvat</w:t>
      </w:r>
      <w:r w:rsidRPr="001A69A7" w:rsidR="00E6302F">
        <w:rPr>
          <w:rFonts w:ascii="Arial" w:hAnsi="Arial" w:cs="Arial"/>
          <w:sz w:val="24"/>
          <w:szCs w:val="24"/>
        </w:rPr>
        <w:t>i</w:t>
      </w:r>
      <w:r w:rsidRPr="001A69A7" w:rsidR="00E36486">
        <w:rPr>
          <w:rFonts w:ascii="Arial" w:hAnsi="Arial" w:cs="Arial"/>
          <w:sz w:val="24"/>
          <w:szCs w:val="24"/>
        </w:rPr>
        <w:t>.</w:t>
      </w:r>
    </w:p>
    <w:p w:rsidR="005B3D27" w:rsidP="00942CA6" w:rsidRDefault="005B3D27" w14:paraId="044762A7" w14:textId="77777777">
      <w:pPr>
        <w:jc w:val="both"/>
        <w:rPr>
          <w:rFonts w:ascii="Arial" w:hAnsi="Arial" w:cs="Arial"/>
          <w:b/>
          <w:sz w:val="24"/>
          <w:szCs w:val="24"/>
        </w:rPr>
      </w:pPr>
    </w:p>
    <w:p w:rsidR="00E36486" w:rsidP="00942CA6" w:rsidRDefault="004040CB" w14:paraId="41A05FFC" w14:textId="77777777">
      <w:pPr>
        <w:jc w:val="both"/>
        <w:rPr>
          <w:rFonts w:ascii="Arial" w:hAnsi="Arial" w:cs="Arial"/>
          <w:sz w:val="24"/>
          <w:szCs w:val="24"/>
        </w:rPr>
      </w:pPr>
      <w:r>
        <w:rPr>
          <w:rFonts w:ascii="Arial" w:hAnsi="Arial" w:cs="Arial"/>
          <w:sz w:val="24"/>
          <w:szCs w:val="24"/>
        </w:rPr>
        <w:t>5</w:t>
      </w:r>
      <w:r w:rsidRPr="001A69A7" w:rsidR="00EF16B6">
        <w:rPr>
          <w:rFonts w:ascii="Arial" w:hAnsi="Arial" w:cs="Arial"/>
          <w:sz w:val="24"/>
          <w:szCs w:val="24"/>
        </w:rPr>
        <w:t xml:space="preserve">. </w:t>
      </w:r>
      <w:r w:rsidRPr="001A69A7" w:rsidR="00E36486">
        <w:rPr>
          <w:rFonts w:ascii="Arial" w:hAnsi="Arial" w:cs="Arial"/>
          <w:sz w:val="24"/>
          <w:szCs w:val="24"/>
        </w:rPr>
        <w:t>Žalb</w:t>
      </w:r>
      <w:r w:rsidRPr="001A69A7" w:rsidR="00E6302F">
        <w:rPr>
          <w:rFonts w:ascii="Arial" w:hAnsi="Arial" w:cs="Arial"/>
          <w:sz w:val="24"/>
          <w:szCs w:val="24"/>
        </w:rPr>
        <w:t xml:space="preserve">a </w:t>
      </w:r>
      <w:r w:rsidR="00177C4F">
        <w:rPr>
          <w:rFonts w:ascii="Arial" w:hAnsi="Arial" w:cs="Arial"/>
          <w:sz w:val="24"/>
          <w:szCs w:val="24"/>
        </w:rPr>
        <w:t>ni</w:t>
      </w:r>
      <w:r w:rsidRPr="001A69A7" w:rsidR="00E6302F">
        <w:rPr>
          <w:rFonts w:ascii="Arial" w:hAnsi="Arial" w:cs="Arial"/>
          <w:sz w:val="24"/>
          <w:szCs w:val="24"/>
        </w:rPr>
        <w:t>je</w:t>
      </w:r>
      <w:r w:rsidRPr="001A69A7" w:rsidR="0059177C">
        <w:rPr>
          <w:rFonts w:ascii="Arial" w:hAnsi="Arial" w:cs="Arial"/>
          <w:sz w:val="24"/>
          <w:szCs w:val="24"/>
        </w:rPr>
        <w:t xml:space="preserve"> </w:t>
      </w:r>
      <w:r w:rsidRPr="001A69A7" w:rsidR="00AE10D0">
        <w:rPr>
          <w:rFonts w:ascii="Arial" w:hAnsi="Arial" w:cs="Arial"/>
          <w:sz w:val="24"/>
          <w:szCs w:val="24"/>
        </w:rPr>
        <w:t>osnovana</w:t>
      </w:r>
      <w:r w:rsidRPr="001A69A7" w:rsidR="00E36486">
        <w:rPr>
          <w:rFonts w:ascii="Arial" w:hAnsi="Arial" w:cs="Arial"/>
          <w:sz w:val="24"/>
          <w:szCs w:val="24"/>
        </w:rPr>
        <w:t>.</w:t>
      </w:r>
    </w:p>
    <w:p w:rsidRPr="001A69A7" w:rsidR="00AD19EF" w:rsidP="00942CA6" w:rsidRDefault="00AD19EF" w14:paraId="408F0CAE" w14:textId="77777777">
      <w:pPr>
        <w:ind w:firstLine="720"/>
        <w:jc w:val="both"/>
        <w:rPr>
          <w:rFonts w:ascii="Arial" w:hAnsi="Arial" w:cs="Arial"/>
          <w:sz w:val="24"/>
          <w:szCs w:val="24"/>
        </w:rPr>
      </w:pPr>
    </w:p>
    <w:p w:rsidR="00B06B45" w:rsidP="00942CA6" w:rsidRDefault="004040CB" w14:paraId="4AE649A6" w14:textId="7BA5F399">
      <w:pPr>
        <w:jc w:val="both"/>
        <w:rPr>
          <w:rFonts w:ascii="Arial" w:hAnsi="Arial" w:cs="Arial"/>
          <w:sz w:val="24"/>
          <w:szCs w:val="24"/>
        </w:rPr>
      </w:pPr>
      <w:r>
        <w:rPr>
          <w:rFonts w:ascii="Arial" w:hAnsi="Arial" w:cs="Arial"/>
          <w:sz w:val="24"/>
          <w:szCs w:val="24"/>
        </w:rPr>
        <w:t>6</w:t>
      </w:r>
      <w:r w:rsidRPr="001A69A7" w:rsidR="00EF16B6">
        <w:rPr>
          <w:rFonts w:ascii="Arial" w:hAnsi="Arial" w:cs="Arial"/>
          <w:sz w:val="24"/>
          <w:szCs w:val="24"/>
        </w:rPr>
        <w:t xml:space="preserve">. </w:t>
      </w:r>
      <w:r w:rsidRPr="001A69A7" w:rsidR="00AE10D0">
        <w:rPr>
          <w:rFonts w:ascii="Arial" w:hAnsi="Arial" w:cs="Arial"/>
          <w:sz w:val="24"/>
          <w:szCs w:val="24"/>
        </w:rPr>
        <w:t>Odlučujući u okviru žalbenih navoda i čl</w:t>
      </w:r>
      <w:r>
        <w:rPr>
          <w:rFonts w:ascii="Arial" w:hAnsi="Arial" w:cs="Arial"/>
          <w:sz w:val="24"/>
          <w:szCs w:val="24"/>
        </w:rPr>
        <w:t>.</w:t>
      </w:r>
      <w:r w:rsidRPr="001A69A7" w:rsidR="00AE10D0">
        <w:rPr>
          <w:rFonts w:ascii="Arial" w:hAnsi="Arial" w:cs="Arial"/>
          <w:sz w:val="24"/>
          <w:szCs w:val="24"/>
        </w:rPr>
        <w:t xml:space="preserve"> 202. st</w:t>
      </w:r>
      <w:r>
        <w:rPr>
          <w:rFonts w:ascii="Arial" w:hAnsi="Arial" w:cs="Arial"/>
          <w:sz w:val="24"/>
          <w:szCs w:val="24"/>
        </w:rPr>
        <w:t>.</w:t>
      </w:r>
      <w:r w:rsidRPr="001A69A7" w:rsidR="00AE10D0">
        <w:rPr>
          <w:rFonts w:ascii="Arial" w:hAnsi="Arial" w:cs="Arial"/>
          <w:sz w:val="24"/>
          <w:szCs w:val="24"/>
        </w:rPr>
        <w:t xml:space="preserve"> 1. PZ, ovaj sud je utvrdio da u predmetu nisu počinjene bitne povrede odredaba prekršajnog postupka iz čl</w:t>
      </w:r>
      <w:r>
        <w:rPr>
          <w:rFonts w:ascii="Arial" w:hAnsi="Arial" w:cs="Arial"/>
          <w:sz w:val="24"/>
          <w:szCs w:val="24"/>
        </w:rPr>
        <w:t>.</w:t>
      </w:r>
      <w:r w:rsidRPr="001A69A7" w:rsidR="00AE10D0">
        <w:rPr>
          <w:rFonts w:ascii="Arial" w:hAnsi="Arial" w:cs="Arial"/>
          <w:sz w:val="24"/>
          <w:szCs w:val="24"/>
        </w:rPr>
        <w:t xml:space="preserve"> 195. st</w:t>
      </w:r>
      <w:r>
        <w:rPr>
          <w:rFonts w:ascii="Arial" w:hAnsi="Arial" w:cs="Arial"/>
          <w:sz w:val="24"/>
          <w:szCs w:val="24"/>
        </w:rPr>
        <w:t>.</w:t>
      </w:r>
      <w:r w:rsidRPr="001A69A7" w:rsidR="00AE10D0">
        <w:rPr>
          <w:rFonts w:ascii="Arial" w:hAnsi="Arial" w:cs="Arial"/>
          <w:sz w:val="24"/>
          <w:szCs w:val="24"/>
        </w:rPr>
        <w:t xml:space="preserve"> 1. t</w:t>
      </w:r>
      <w:r>
        <w:rPr>
          <w:rFonts w:ascii="Arial" w:hAnsi="Arial" w:cs="Arial"/>
          <w:sz w:val="24"/>
          <w:szCs w:val="24"/>
        </w:rPr>
        <w:t>.</w:t>
      </w:r>
      <w:r w:rsidRPr="001A69A7" w:rsidR="00AE10D0">
        <w:rPr>
          <w:rFonts w:ascii="Arial" w:hAnsi="Arial" w:cs="Arial"/>
          <w:sz w:val="24"/>
          <w:szCs w:val="24"/>
        </w:rPr>
        <w:t xml:space="preserve"> 6., 7., 9. i 10. PZ, te da </w:t>
      </w:r>
      <w:r w:rsidRPr="001A69A7" w:rsidR="008025E7">
        <w:rPr>
          <w:rFonts w:ascii="Arial" w:hAnsi="Arial" w:cs="Arial"/>
          <w:sz w:val="24"/>
          <w:szCs w:val="24"/>
        </w:rPr>
        <w:t xml:space="preserve">presudom nisu na štetu okrivljenika povrijeđene odredbe prekršajnog materijalnog i da </w:t>
      </w:r>
      <w:r w:rsidRPr="001A69A7" w:rsidR="00AE10D0">
        <w:rPr>
          <w:rFonts w:ascii="Arial" w:hAnsi="Arial" w:cs="Arial"/>
          <w:sz w:val="24"/>
          <w:szCs w:val="24"/>
        </w:rPr>
        <w:t>u predmetu nije nastupila zastara prekršajnog progona, a na što ovaj sud pazi po službenoj dužnosti</w:t>
      </w:r>
      <w:r w:rsidRPr="001A69A7" w:rsidR="008025E7">
        <w:rPr>
          <w:rFonts w:ascii="Arial" w:hAnsi="Arial" w:cs="Arial"/>
          <w:sz w:val="24"/>
          <w:szCs w:val="24"/>
        </w:rPr>
        <w:t xml:space="preserve">, te da </w:t>
      </w:r>
      <w:r w:rsidRPr="001A69A7" w:rsidR="00944C51">
        <w:rPr>
          <w:rFonts w:ascii="Arial" w:hAnsi="Arial" w:cs="Arial"/>
          <w:sz w:val="24"/>
          <w:szCs w:val="24"/>
        </w:rPr>
        <w:t>je činjenično stanje u potpunosti i pravilno utvrđeno</w:t>
      </w:r>
      <w:r w:rsidR="0040444A">
        <w:rPr>
          <w:rFonts w:ascii="Arial" w:hAnsi="Arial" w:cs="Arial"/>
          <w:sz w:val="24"/>
          <w:szCs w:val="24"/>
        </w:rPr>
        <w:t xml:space="preserve">, ali da je očito omaškom djelo okrivljenika </w:t>
      </w:r>
      <w:r w:rsidR="008560CC">
        <w:rPr>
          <w:rFonts w:ascii="Arial" w:hAnsi="Arial" w:cs="Arial"/>
          <w:sz w:val="24"/>
          <w:szCs w:val="24"/>
        </w:rPr>
        <w:t>p</w:t>
      </w:r>
      <w:r w:rsidR="0040444A">
        <w:rPr>
          <w:rFonts w:ascii="Arial" w:hAnsi="Arial" w:cs="Arial"/>
          <w:sz w:val="24"/>
          <w:szCs w:val="24"/>
        </w:rPr>
        <w:t xml:space="preserve">ravno označeno, </w:t>
      </w:r>
      <w:r w:rsidR="008560CC">
        <w:rPr>
          <w:rFonts w:ascii="Arial" w:hAnsi="Arial" w:cs="Arial"/>
          <w:sz w:val="24"/>
          <w:szCs w:val="24"/>
        </w:rPr>
        <w:t>kao prekršaj iz čl. čl. 224. st. 1. t. 3. i st. 2. Zakona o vodama, umjesto kao prekršaj iz čl. čl. 224. st. 1. t. 31. i st. 2. Zakona o vodam</w:t>
      </w:r>
      <w:r w:rsidR="00A31A2D">
        <w:rPr>
          <w:rFonts w:ascii="Arial" w:hAnsi="Arial" w:cs="Arial"/>
          <w:sz w:val="24"/>
          <w:szCs w:val="24"/>
        </w:rPr>
        <w:t>a</w:t>
      </w:r>
      <w:r w:rsidR="008560CC">
        <w:rPr>
          <w:rFonts w:ascii="Arial" w:hAnsi="Arial" w:cs="Arial"/>
          <w:sz w:val="24"/>
          <w:szCs w:val="24"/>
        </w:rPr>
        <w:t xml:space="preserve">, </w:t>
      </w:r>
      <w:r w:rsidR="0040444A">
        <w:rPr>
          <w:rFonts w:ascii="Arial" w:hAnsi="Arial" w:cs="Arial"/>
          <w:sz w:val="24"/>
          <w:szCs w:val="24"/>
        </w:rPr>
        <w:t xml:space="preserve">pa je ovaj </w:t>
      </w:r>
      <w:r w:rsidR="00C17488">
        <w:rPr>
          <w:rFonts w:ascii="Arial" w:hAnsi="Arial" w:cs="Arial"/>
          <w:sz w:val="24"/>
          <w:szCs w:val="24"/>
        </w:rPr>
        <w:t xml:space="preserve">sud </w:t>
      </w:r>
      <w:r w:rsidR="00942CA6">
        <w:rPr>
          <w:rFonts w:ascii="Arial" w:hAnsi="Arial" w:cs="Arial"/>
          <w:sz w:val="24"/>
          <w:szCs w:val="24"/>
        </w:rPr>
        <w:t xml:space="preserve">pravilno </w:t>
      </w:r>
      <w:r w:rsidR="0040444A">
        <w:rPr>
          <w:rFonts w:ascii="Arial" w:hAnsi="Arial" w:cs="Arial"/>
          <w:sz w:val="24"/>
          <w:szCs w:val="24"/>
        </w:rPr>
        <w:t>pr</w:t>
      </w:r>
      <w:r w:rsidR="00311F8C">
        <w:rPr>
          <w:rFonts w:ascii="Arial" w:hAnsi="Arial" w:cs="Arial"/>
          <w:sz w:val="24"/>
          <w:szCs w:val="24"/>
        </w:rPr>
        <w:t>avno označio djelo okrivljenika</w:t>
      </w:r>
      <w:r w:rsidR="00F27BC5">
        <w:rPr>
          <w:rFonts w:ascii="Arial" w:hAnsi="Arial" w:cs="Arial"/>
          <w:sz w:val="24"/>
          <w:szCs w:val="24"/>
        </w:rPr>
        <w:t xml:space="preserve">, </w:t>
      </w:r>
      <w:r w:rsidR="0040444A">
        <w:rPr>
          <w:rFonts w:ascii="Arial" w:hAnsi="Arial" w:cs="Arial"/>
          <w:sz w:val="24"/>
          <w:szCs w:val="24"/>
        </w:rPr>
        <w:t>kao u izreci pod točkom I. ove presude.</w:t>
      </w:r>
    </w:p>
    <w:p w:rsidR="00BD75A3" w:rsidP="00942CA6" w:rsidRDefault="00BD75A3" w14:paraId="7FA4485B" w14:textId="77777777">
      <w:pPr>
        <w:ind w:firstLine="720"/>
        <w:jc w:val="both"/>
        <w:rPr>
          <w:rFonts w:ascii="Arial" w:hAnsi="Arial" w:cs="Arial"/>
          <w:sz w:val="24"/>
          <w:szCs w:val="24"/>
        </w:rPr>
      </w:pPr>
    </w:p>
    <w:p w:rsidR="009F5BB5" w:rsidP="00942CA6" w:rsidRDefault="00F27BC5" w14:paraId="5C78D034" w14:textId="6F4D6DDD">
      <w:pPr>
        <w:pBdr>
          <w:bottom w:val="single" w:color="FFFFFF" w:sz="2" w:space="1"/>
        </w:pBdr>
        <w:jc w:val="both"/>
        <w:rPr>
          <w:rFonts w:ascii="Arial" w:hAnsi="Arial" w:cs="Arial"/>
          <w:sz w:val="24"/>
          <w:szCs w:val="24"/>
        </w:rPr>
      </w:pPr>
      <w:r>
        <w:rPr>
          <w:rFonts w:ascii="Arial" w:hAnsi="Arial" w:cs="Arial"/>
          <w:color w:val="000000"/>
          <w:sz w:val="24"/>
          <w:szCs w:val="24"/>
        </w:rPr>
        <w:t>7</w:t>
      </w:r>
      <w:r w:rsidR="00BD75A3">
        <w:rPr>
          <w:rFonts w:ascii="Arial" w:hAnsi="Arial" w:cs="Arial"/>
          <w:color w:val="000000"/>
          <w:sz w:val="24"/>
          <w:szCs w:val="24"/>
        </w:rPr>
        <w:t>. Na</w:t>
      </w:r>
      <w:r w:rsidR="0061433A">
        <w:rPr>
          <w:rFonts w:ascii="Arial" w:hAnsi="Arial" w:cs="Arial"/>
          <w:color w:val="000000"/>
          <w:sz w:val="24"/>
          <w:szCs w:val="24"/>
        </w:rPr>
        <w:t>dalje</w:t>
      </w:r>
      <w:r w:rsidR="00BD75A3">
        <w:rPr>
          <w:rFonts w:ascii="Arial" w:hAnsi="Arial" w:cs="Arial"/>
          <w:color w:val="000000"/>
          <w:sz w:val="24"/>
          <w:szCs w:val="24"/>
        </w:rPr>
        <w:t xml:space="preserve">, </w:t>
      </w:r>
      <w:r w:rsidR="008E623C">
        <w:rPr>
          <w:rFonts w:ascii="Arial" w:hAnsi="Arial" w:cs="Arial"/>
          <w:sz w:val="24"/>
          <w:szCs w:val="24"/>
        </w:rPr>
        <w:t>na temelju</w:t>
      </w:r>
      <w:r w:rsidR="00177C4F">
        <w:rPr>
          <w:rFonts w:ascii="Arial" w:hAnsi="Arial" w:cs="Arial"/>
          <w:sz w:val="24"/>
          <w:szCs w:val="24"/>
        </w:rPr>
        <w:t xml:space="preserve"> </w:t>
      </w:r>
      <w:r w:rsidR="00BE5DC5">
        <w:rPr>
          <w:rFonts w:ascii="Arial" w:hAnsi="Arial" w:cs="Arial"/>
          <w:sz w:val="24"/>
          <w:szCs w:val="24"/>
        </w:rPr>
        <w:t>obrane okrivljenika</w:t>
      </w:r>
      <w:r w:rsidR="00984116">
        <w:rPr>
          <w:rFonts w:ascii="Arial" w:hAnsi="Arial" w:cs="Arial"/>
          <w:sz w:val="24"/>
          <w:szCs w:val="24"/>
        </w:rPr>
        <w:t>, koji i u žalbi priznaju odlučne činjenice, odnosno da I okrivljenik kritičn</w:t>
      </w:r>
      <w:r w:rsidR="00E10F70">
        <w:rPr>
          <w:rFonts w:ascii="Arial" w:hAnsi="Arial" w:cs="Arial"/>
          <w:sz w:val="24"/>
          <w:szCs w:val="24"/>
        </w:rPr>
        <w:t>ih</w:t>
      </w:r>
      <w:r w:rsidR="00984116">
        <w:rPr>
          <w:rFonts w:ascii="Arial" w:hAnsi="Arial" w:cs="Arial"/>
          <w:sz w:val="24"/>
          <w:szCs w:val="24"/>
        </w:rPr>
        <w:t xml:space="preserve"> zgod</w:t>
      </w:r>
      <w:r w:rsidR="00E10F70">
        <w:rPr>
          <w:rFonts w:ascii="Arial" w:hAnsi="Arial" w:cs="Arial"/>
          <w:sz w:val="24"/>
          <w:szCs w:val="24"/>
        </w:rPr>
        <w:t>a</w:t>
      </w:r>
      <w:r w:rsidR="00984116">
        <w:rPr>
          <w:rFonts w:ascii="Arial" w:hAnsi="Arial" w:cs="Arial"/>
          <w:sz w:val="24"/>
          <w:szCs w:val="24"/>
        </w:rPr>
        <w:t xml:space="preserve"> </w:t>
      </w:r>
      <w:r w:rsidR="00E10F70">
        <w:rPr>
          <w:rFonts w:ascii="Arial" w:hAnsi="Arial" w:cs="Arial"/>
          <w:sz w:val="24"/>
          <w:szCs w:val="24"/>
        </w:rPr>
        <w:t xml:space="preserve">(3. i 6. lipnja 2022.) </w:t>
      </w:r>
      <w:r w:rsidR="00984116">
        <w:rPr>
          <w:rFonts w:ascii="Arial" w:hAnsi="Arial" w:cs="Arial"/>
          <w:sz w:val="24"/>
          <w:szCs w:val="24"/>
        </w:rPr>
        <w:t>nije posjedovao valjanu koncesiju za gospodarsko korištenje vode iz jame Ražinka</w:t>
      </w:r>
      <w:r w:rsidR="00FB6EE1">
        <w:rPr>
          <w:rFonts w:ascii="Arial" w:hAnsi="Arial" w:cs="Arial"/>
          <w:sz w:val="24"/>
          <w:szCs w:val="24"/>
        </w:rPr>
        <w:t xml:space="preserve"> </w:t>
      </w:r>
      <w:r w:rsidR="00BE5DC5">
        <w:rPr>
          <w:rFonts w:ascii="Arial" w:hAnsi="Arial" w:cs="Arial"/>
          <w:sz w:val="24"/>
          <w:szCs w:val="24"/>
        </w:rPr>
        <w:t>i provedenih dokaza,</w:t>
      </w:r>
      <w:r w:rsidR="00FB1465">
        <w:rPr>
          <w:rFonts w:ascii="Arial" w:hAnsi="Arial" w:cs="Arial"/>
          <w:sz w:val="24"/>
          <w:szCs w:val="24"/>
        </w:rPr>
        <w:t xml:space="preserve"> </w:t>
      </w:r>
      <w:r w:rsidR="00BE5DC5">
        <w:rPr>
          <w:rFonts w:ascii="Arial" w:hAnsi="Arial" w:cs="Arial"/>
          <w:sz w:val="24"/>
          <w:szCs w:val="24"/>
        </w:rPr>
        <w:t xml:space="preserve">prvostupanjski sud je imao osnove za zaključak da </w:t>
      </w:r>
      <w:r w:rsidR="00984116">
        <w:rPr>
          <w:rFonts w:ascii="Arial" w:hAnsi="Arial" w:cs="Arial"/>
          <w:sz w:val="24"/>
          <w:szCs w:val="24"/>
        </w:rPr>
        <w:t>su</w:t>
      </w:r>
      <w:r w:rsidR="00BE5DC5">
        <w:rPr>
          <w:rFonts w:ascii="Arial" w:hAnsi="Arial" w:cs="Arial"/>
          <w:sz w:val="24"/>
          <w:szCs w:val="24"/>
        </w:rPr>
        <w:t xml:space="preserve"> okrivljeni</w:t>
      </w:r>
      <w:r w:rsidR="00984116">
        <w:rPr>
          <w:rFonts w:ascii="Arial" w:hAnsi="Arial" w:cs="Arial"/>
          <w:sz w:val="24"/>
          <w:szCs w:val="24"/>
        </w:rPr>
        <w:t>ci počinili prekršaj koji im se stavlja na teret,</w:t>
      </w:r>
      <w:r w:rsidR="00BE5DC5">
        <w:rPr>
          <w:rFonts w:ascii="Arial" w:hAnsi="Arial" w:cs="Arial"/>
          <w:sz w:val="24"/>
          <w:szCs w:val="24"/>
        </w:rPr>
        <w:t xml:space="preserve"> za koji </w:t>
      </w:r>
      <w:r w:rsidR="00942CA6">
        <w:rPr>
          <w:rFonts w:ascii="Arial" w:hAnsi="Arial" w:cs="Arial"/>
          <w:sz w:val="24"/>
          <w:szCs w:val="24"/>
        </w:rPr>
        <w:t>su</w:t>
      </w:r>
      <w:r w:rsidR="00BE5DC5">
        <w:rPr>
          <w:rFonts w:ascii="Arial" w:hAnsi="Arial" w:cs="Arial"/>
          <w:sz w:val="24"/>
          <w:szCs w:val="24"/>
        </w:rPr>
        <w:t xml:space="preserve"> pravilno i zakonito proglašen</w:t>
      </w:r>
      <w:r w:rsidR="00984116">
        <w:rPr>
          <w:rFonts w:ascii="Arial" w:hAnsi="Arial" w:cs="Arial"/>
          <w:sz w:val="24"/>
          <w:szCs w:val="24"/>
        </w:rPr>
        <w:t>i</w:t>
      </w:r>
      <w:r w:rsidR="00BE5DC5">
        <w:rPr>
          <w:rFonts w:ascii="Arial" w:hAnsi="Arial" w:cs="Arial"/>
          <w:sz w:val="24"/>
          <w:szCs w:val="24"/>
        </w:rPr>
        <w:t xml:space="preserve"> krivim</w:t>
      </w:r>
      <w:r w:rsidR="00984116">
        <w:rPr>
          <w:rFonts w:ascii="Arial" w:hAnsi="Arial" w:cs="Arial"/>
          <w:sz w:val="24"/>
          <w:szCs w:val="24"/>
        </w:rPr>
        <w:t>a</w:t>
      </w:r>
      <w:r w:rsidR="00BE5DC5">
        <w:rPr>
          <w:rFonts w:ascii="Arial" w:hAnsi="Arial" w:cs="Arial"/>
          <w:sz w:val="24"/>
          <w:szCs w:val="24"/>
        </w:rPr>
        <w:t xml:space="preserve"> i kažnjen</w:t>
      </w:r>
      <w:r w:rsidR="00984116">
        <w:rPr>
          <w:rFonts w:ascii="Arial" w:hAnsi="Arial" w:cs="Arial"/>
          <w:sz w:val="24"/>
          <w:szCs w:val="24"/>
        </w:rPr>
        <w:t>i</w:t>
      </w:r>
      <w:r w:rsidR="00BE5DC5">
        <w:rPr>
          <w:rFonts w:ascii="Arial" w:hAnsi="Arial" w:cs="Arial"/>
          <w:sz w:val="24"/>
          <w:szCs w:val="24"/>
        </w:rPr>
        <w:t xml:space="preserve">, </w:t>
      </w:r>
      <w:r w:rsidR="00553956">
        <w:rPr>
          <w:rFonts w:ascii="Arial" w:hAnsi="Arial" w:cs="Arial"/>
          <w:sz w:val="24"/>
          <w:szCs w:val="24"/>
        </w:rPr>
        <w:t xml:space="preserve">o čemu je prvostupanjski sud dao valjane razloge, </w:t>
      </w:r>
      <w:r w:rsidR="00060D2F">
        <w:rPr>
          <w:rFonts w:ascii="Arial" w:hAnsi="Arial" w:cs="Arial"/>
          <w:sz w:val="24"/>
          <w:szCs w:val="24"/>
        </w:rPr>
        <w:t xml:space="preserve">koje prihvaća i ovaj sud, </w:t>
      </w:r>
      <w:r w:rsidR="00BE5DC5">
        <w:rPr>
          <w:rFonts w:ascii="Arial" w:hAnsi="Arial" w:cs="Arial"/>
          <w:sz w:val="24"/>
          <w:szCs w:val="24"/>
        </w:rPr>
        <w:t>a žalbeni</w:t>
      </w:r>
      <w:r w:rsidR="0061433A">
        <w:rPr>
          <w:rFonts w:ascii="Arial" w:hAnsi="Arial" w:cs="Arial"/>
          <w:sz w:val="24"/>
          <w:szCs w:val="24"/>
        </w:rPr>
        <w:t>m</w:t>
      </w:r>
      <w:r w:rsidR="00177C4F">
        <w:rPr>
          <w:rFonts w:ascii="Arial" w:hAnsi="Arial" w:cs="Arial"/>
          <w:sz w:val="24"/>
          <w:szCs w:val="24"/>
        </w:rPr>
        <w:t xml:space="preserve"> navodi</w:t>
      </w:r>
      <w:r w:rsidR="0061433A">
        <w:rPr>
          <w:rFonts w:ascii="Arial" w:hAnsi="Arial" w:cs="Arial"/>
          <w:sz w:val="24"/>
          <w:szCs w:val="24"/>
        </w:rPr>
        <w:t>ma</w:t>
      </w:r>
      <w:r w:rsidR="00177C4F">
        <w:rPr>
          <w:rFonts w:ascii="Arial" w:hAnsi="Arial" w:cs="Arial"/>
          <w:sz w:val="24"/>
          <w:szCs w:val="24"/>
        </w:rPr>
        <w:t xml:space="preserve"> </w:t>
      </w:r>
      <w:r w:rsidR="00DF7416">
        <w:rPr>
          <w:rFonts w:ascii="Arial" w:hAnsi="Arial" w:cs="Arial"/>
          <w:sz w:val="24"/>
          <w:szCs w:val="24"/>
        </w:rPr>
        <w:t xml:space="preserve">u kojima </w:t>
      </w:r>
      <w:r w:rsidR="009D152E">
        <w:rPr>
          <w:rFonts w:ascii="Arial" w:hAnsi="Arial" w:cs="Arial"/>
          <w:sz w:val="24"/>
          <w:szCs w:val="24"/>
        </w:rPr>
        <w:t xml:space="preserve">u bitnom ponavlja navode pisane obrane </w:t>
      </w:r>
      <w:r w:rsidR="009F5BB5">
        <w:rPr>
          <w:rFonts w:ascii="Arial" w:hAnsi="Arial" w:cs="Arial"/>
          <w:sz w:val="24"/>
          <w:szCs w:val="24"/>
        </w:rPr>
        <w:t xml:space="preserve">o razlozima zbog kojih </w:t>
      </w:r>
      <w:r w:rsidR="00984116">
        <w:rPr>
          <w:rFonts w:ascii="Arial" w:hAnsi="Arial" w:cs="Arial"/>
          <w:sz w:val="24"/>
          <w:szCs w:val="24"/>
        </w:rPr>
        <w:t>koncesija nije ishođena</w:t>
      </w:r>
      <w:r w:rsidR="00060D2F">
        <w:rPr>
          <w:rFonts w:ascii="Arial" w:hAnsi="Arial" w:cs="Arial"/>
          <w:sz w:val="24"/>
          <w:szCs w:val="24"/>
        </w:rPr>
        <w:t xml:space="preserve">, </w:t>
      </w:r>
      <w:r w:rsidR="0061433A">
        <w:rPr>
          <w:rFonts w:ascii="Arial" w:hAnsi="Arial" w:cs="Arial"/>
          <w:sz w:val="24"/>
          <w:szCs w:val="24"/>
        </w:rPr>
        <w:t xml:space="preserve">te da je I okrivljenik najveći hrvatski proizvođač aluminija s 500 zaposlenih, da je u postupku prerade aluminija nužno koristiti vodu za hlađenje proizvedenih legura aluminija, kao i strojeva koji proizvode aluminij, pa da je I okrivljenik prestao sa crpljenjem vode iz jame Ražinka do trenutka dobivanja koncesije proizvodni proces proizvodnje aluminija bi prestao, radnici bi dobili otkaz i tvornica bi se morala zatvoriti, te da bi se postupanje okrivljenika trebalo podvesti pod krajnju nuždu, </w:t>
      </w:r>
      <w:r w:rsidR="00060D2F">
        <w:rPr>
          <w:rFonts w:ascii="Arial" w:hAnsi="Arial" w:cs="Arial"/>
          <w:sz w:val="24"/>
          <w:szCs w:val="24"/>
        </w:rPr>
        <w:t>žalitelj</w:t>
      </w:r>
      <w:r w:rsidR="00984116">
        <w:rPr>
          <w:rFonts w:ascii="Arial" w:hAnsi="Arial" w:cs="Arial"/>
          <w:sz w:val="24"/>
          <w:szCs w:val="24"/>
        </w:rPr>
        <w:t xml:space="preserve">i nisu objektivno i argumentirano doveli u sumnju pravilnost činjeničnog utvrđenja niti pravilnu primjenu materijalnog prava. </w:t>
      </w:r>
    </w:p>
    <w:p w:rsidR="00984116" w:rsidP="00942CA6" w:rsidRDefault="00984116" w14:paraId="21D8528E" w14:textId="77777777">
      <w:pPr>
        <w:pBdr>
          <w:bottom w:val="single" w:color="FFFFFF" w:sz="2" w:space="1"/>
        </w:pBdr>
        <w:jc w:val="both"/>
        <w:rPr>
          <w:rFonts w:ascii="Arial" w:hAnsi="Arial" w:cs="Arial"/>
          <w:sz w:val="24"/>
          <w:szCs w:val="24"/>
        </w:rPr>
      </w:pPr>
    </w:p>
    <w:p w:rsidRPr="006D45E5" w:rsidR="005B3D27" w:rsidP="00942CA6" w:rsidRDefault="00C82826" w14:paraId="02E3C823" w14:textId="77777777">
      <w:pPr>
        <w:jc w:val="both"/>
        <w:rPr>
          <w:rFonts w:ascii="Arial" w:hAnsi="Arial" w:cs="Arial"/>
          <w:sz w:val="24"/>
          <w:szCs w:val="24"/>
        </w:rPr>
      </w:pPr>
      <w:r w:rsidRPr="006D45E5">
        <w:rPr>
          <w:rFonts w:ascii="Arial" w:hAnsi="Arial" w:cs="Arial"/>
          <w:sz w:val="24"/>
          <w:szCs w:val="24"/>
        </w:rPr>
        <w:t>8</w:t>
      </w:r>
      <w:r w:rsidRPr="006D45E5" w:rsidR="005158C2">
        <w:rPr>
          <w:rFonts w:ascii="Arial" w:hAnsi="Arial" w:cs="Arial"/>
          <w:sz w:val="24"/>
          <w:szCs w:val="24"/>
        </w:rPr>
        <w:t xml:space="preserve">. </w:t>
      </w:r>
      <w:r w:rsidRPr="006D45E5" w:rsidR="006B4F74">
        <w:rPr>
          <w:rFonts w:ascii="Arial" w:hAnsi="Arial" w:cs="Arial"/>
          <w:sz w:val="24"/>
          <w:szCs w:val="24"/>
        </w:rPr>
        <w:t>Na</w:t>
      </w:r>
      <w:r w:rsidRPr="006D45E5" w:rsidR="0061433A">
        <w:rPr>
          <w:rFonts w:ascii="Arial" w:hAnsi="Arial" w:cs="Arial"/>
          <w:sz w:val="24"/>
          <w:szCs w:val="24"/>
        </w:rPr>
        <w:t>ime</w:t>
      </w:r>
      <w:r w:rsidRPr="006D45E5" w:rsidR="006B4F74">
        <w:rPr>
          <w:rFonts w:ascii="Arial" w:hAnsi="Arial" w:cs="Arial"/>
          <w:sz w:val="24"/>
          <w:szCs w:val="24"/>
        </w:rPr>
        <w:t xml:space="preserve">, </w:t>
      </w:r>
      <w:r w:rsidRPr="006D45E5" w:rsidR="005B3D27">
        <w:rPr>
          <w:rFonts w:ascii="Arial" w:hAnsi="Arial" w:cs="Arial"/>
          <w:sz w:val="24"/>
          <w:szCs w:val="24"/>
        </w:rPr>
        <w:t>u smislu čl</w:t>
      </w:r>
      <w:r w:rsidR="00CA0127">
        <w:rPr>
          <w:rFonts w:ascii="Arial" w:hAnsi="Arial" w:cs="Arial"/>
          <w:sz w:val="24"/>
          <w:szCs w:val="24"/>
        </w:rPr>
        <w:t>.</w:t>
      </w:r>
      <w:r w:rsidRPr="006D45E5" w:rsidR="005B3D27">
        <w:rPr>
          <w:rFonts w:ascii="Arial" w:hAnsi="Arial" w:cs="Arial"/>
          <w:sz w:val="24"/>
          <w:szCs w:val="24"/>
        </w:rPr>
        <w:t xml:space="preserve"> 19. PZ počinitelj postupa u krajnjoj nuždi kako bi se od sebe ili drugoga otklonio istodobnu ili izravno predstojeću neskrivljenu opasnost koja se na drugi način nije mogla otkloniti, a pri tom je učinjeno zlo manje ili jednako onom koje je prijetilo, pa iako je neprijeporno utvrđeno da su okrivljenici početkom 2017. pokrenuli postupak dobivanja koncesije</w:t>
      </w:r>
      <w:r w:rsidRPr="006D45E5" w:rsidR="00E10F70">
        <w:rPr>
          <w:rFonts w:ascii="Arial" w:hAnsi="Arial" w:cs="Arial"/>
          <w:sz w:val="24"/>
          <w:szCs w:val="24"/>
        </w:rPr>
        <w:t xml:space="preserve"> za korištenje vode iz jame Ražinka</w:t>
      </w:r>
      <w:r w:rsidRPr="006D45E5" w:rsidR="005B3D27">
        <w:rPr>
          <w:rFonts w:ascii="Arial" w:hAnsi="Arial" w:cs="Arial"/>
          <w:sz w:val="24"/>
          <w:szCs w:val="24"/>
        </w:rPr>
        <w:t>, kao i nastavili sudjelovati u tom cilju s nadležnim tijelima i ovlaštenim pravnim osobama u cilju dobivanja koncesije, a koji postupak nije okončan</w:t>
      </w:r>
      <w:r w:rsidR="00093F1F">
        <w:rPr>
          <w:rFonts w:ascii="Arial" w:hAnsi="Arial" w:cs="Arial"/>
          <w:sz w:val="24"/>
          <w:szCs w:val="24"/>
        </w:rPr>
        <w:t xml:space="preserve"> ni do donošenja prvostupanjske presude</w:t>
      </w:r>
      <w:r w:rsidRPr="006D45E5" w:rsidR="005B3D27">
        <w:rPr>
          <w:rFonts w:ascii="Arial" w:hAnsi="Arial" w:cs="Arial"/>
          <w:sz w:val="24"/>
          <w:szCs w:val="24"/>
        </w:rPr>
        <w:t>, po ocjeni ovog suda,</w:t>
      </w:r>
      <w:r w:rsidR="00F51EBC">
        <w:rPr>
          <w:rFonts w:ascii="Arial" w:hAnsi="Arial" w:cs="Arial"/>
          <w:sz w:val="24"/>
          <w:szCs w:val="24"/>
        </w:rPr>
        <w:t xml:space="preserve"> to ih ne može osloboditi odgovornosti za počinjeni prekršaj i</w:t>
      </w:r>
      <w:r w:rsidRPr="006D45E5" w:rsidR="005B3D27">
        <w:rPr>
          <w:rFonts w:ascii="Arial" w:hAnsi="Arial" w:cs="Arial"/>
          <w:sz w:val="24"/>
          <w:szCs w:val="24"/>
        </w:rPr>
        <w:t xml:space="preserve"> inkriminirano postupanje okrivljenika ne može se dovesti u vezu s postupanjem u krajnjoj nuždi. </w:t>
      </w:r>
    </w:p>
    <w:p w:rsidR="005B3D27" w:rsidP="00942CA6" w:rsidRDefault="005B3D27" w14:paraId="7781A32E" w14:textId="77777777">
      <w:pPr>
        <w:jc w:val="both"/>
        <w:rPr>
          <w:rFonts w:ascii="Arial" w:hAnsi="Arial" w:cs="Arial"/>
          <w:sz w:val="24"/>
          <w:szCs w:val="24"/>
        </w:rPr>
      </w:pPr>
    </w:p>
    <w:p w:rsidR="005158C2" w:rsidP="00942CA6" w:rsidRDefault="00B20C61" w14:paraId="435E0BF5" w14:textId="77777777">
      <w:pPr>
        <w:jc w:val="both"/>
        <w:rPr>
          <w:rFonts w:ascii="Arial" w:hAnsi="Arial" w:cs="Arial"/>
          <w:sz w:val="24"/>
          <w:szCs w:val="24"/>
        </w:rPr>
      </w:pPr>
      <w:r>
        <w:rPr>
          <w:rFonts w:ascii="Arial" w:hAnsi="Arial" w:cs="Arial"/>
          <w:sz w:val="24"/>
          <w:szCs w:val="24"/>
        </w:rPr>
        <w:t>9. I</w:t>
      </w:r>
      <w:r w:rsidR="005158C2">
        <w:rPr>
          <w:rFonts w:ascii="Arial" w:hAnsi="Arial" w:cs="Arial"/>
          <w:sz w:val="24"/>
          <w:szCs w:val="24"/>
        </w:rPr>
        <w:t>zrečena kazna okrivljeni</w:t>
      </w:r>
      <w:r>
        <w:rPr>
          <w:rFonts w:ascii="Arial" w:hAnsi="Arial" w:cs="Arial"/>
          <w:sz w:val="24"/>
          <w:szCs w:val="24"/>
        </w:rPr>
        <w:t>cima</w:t>
      </w:r>
      <w:r w:rsidR="005158C2">
        <w:rPr>
          <w:rFonts w:ascii="Arial" w:hAnsi="Arial" w:cs="Arial"/>
          <w:sz w:val="24"/>
          <w:szCs w:val="24"/>
        </w:rPr>
        <w:t xml:space="preserve"> u granicama je zakona, valjano je obrazložena i nije prestroga, </w:t>
      </w:r>
      <w:r w:rsidR="006B4F74">
        <w:rPr>
          <w:rFonts w:ascii="Arial" w:hAnsi="Arial" w:cs="Arial"/>
          <w:sz w:val="24"/>
          <w:szCs w:val="24"/>
        </w:rPr>
        <w:t xml:space="preserve">tim više što je </w:t>
      </w:r>
      <w:r>
        <w:rPr>
          <w:rFonts w:ascii="Arial" w:hAnsi="Arial" w:cs="Arial"/>
          <w:sz w:val="24"/>
          <w:szCs w:val="24"/>
        </w:rPr>
        <w:t xml:space="preserve">i I okrivljeniku i II okrivljeniku izrečena u minimalnom iznosu </w:t>
      </w:r>
      <w:r>
        <w:rPr>
          <w:rFonts w:ascii="Arial" w:hAnsi="Arial" w:cs="Arial"/>
          <w:sz w:val="24"/>
          <w:szCs w:val="24"/>
        </w:rPr>
        <w:lastRenderedPageBreak/>
        <w:t>propisane kazne za predmetni prekršaj (od 3980,00 do 39.810,00 eura, pravnoj osobi i od 530,00 do 1320,00 eura, odgovornoj osobi u pravnoj osobi)</w:t>
      </w:r>
      <w:r w:rsidR="00CA2045">
        <w:rPr>
          <w:rFonts w:ascii="Arial" w:hAnsi="Arial" w:cs="Arial"/>
          <w:sz w:val="24"/>
          <w:szCs w:val="24"/>
        </w:rPr>
        <w:t xml:space="preserve">, a koju kaznu i ovaj sud smatra primjerenom težini prekršaja, stupnju </w:t>
      </w:r>
      <w:r>
        <w:rPr>
          <w:rFonts w:ascii="Arial" w:hAnsi="Arial" w:cs="Arial"/>
          <w:sz w:val="24"/>
          <w:szCs w:val="24"/>
        </w:rPr>
        <w:t>odgovornosti</w:t>
      </w:r>
      <w:r w:rsidR="00CA2045">
        <w:rPr>
          <w:rFonts w:ascii="Arial" w:hAnsi="Arial" w:cs="Arial"/>
          <w:sz w:val="24"/>
          <w:szCs w:val="24"/>
        </w:rPr>
        <w:t>, kao i ostalim okolnostima odlučnim za odmjeravanje kazne i svrsi kažnjavanja iz čl. 32. PZ.</w:t>
      </w:r>
    </w:p>
    <w:p w:rsidRPr="001A69A7" w:rsidR="00B72BF6" w:rsidP="00942CA6" w:rsidRDefault="00AE10D0" w14:paraId="09FD844F" w14:textId="77777777">
      <w:pPr>
        <w:jc w:val="both"/>
        <w:rPr>
          <w:rFonts w:ascii="Arial" w:hAnsi="Arial" w:cs="Arial"/>
          <w:sz w:val="24"/>
          <w:szCs w:val="24"/>
        </w:rPr>
      </w:pPr>
      <w:r w:rsidRPr="001A69A7">
        <w:rPr>
          <w:rFonts w:ascii="Arial" w:hAnsi="Arial" w:cs="Arial"/>
          <w:sz w:val="24"/>
          <w:szCs w:val="24"/>
        </w:rPr>
        <w:t xml:space="preserve">   </w:t>
      </w:r>
      <w:r w:rsidRPr="001A69A7" w:rsidR="00273C8C">
        <w:rPr>
          <w:rFonts w:ascii="Arial" w:hAnsi="Arial" w:cs="Arial"/>
          <w:sz w:val="24"/>
          <w:szCs w:val="24"/>
        </w:rPr>
        <w:t xml:space="preserve">         </w:t>
      </w:r>
    </w:p>
    <w:p w:rsidRPr="001A69A7" w:rsidR="00B72BF6" w:rsidP="00942CA6" w:rsidRDefault="00B20C61" w14:paraId="5DC9770E" w14:textId="77777777">
      <w:pPr>
        <w:pStyle w:val="docplain"/>
        <w:spacing w:line="240" w:lineRule="auto"/>
        <w:rPr>
          <w:sz w:val="24"/>
          <w:szCs w:val="24"/>
        </w:rPr>
      </w:pPr>
      <w:r>
        <w:rPr>
          <w:sz w:val="24"/>
          <w:szCs w:val="24"/>
        </w:rPr>
        <w:t>10</w:t>
      </w:r>
      <w:r w:rsidRPr="001A69A7" w:rsidR="00EF16B6">
        <w:rPr>
          <w:sz w:val="24"/>
          <w:szCs w:val="24"/>
        </w:rPr>
        <w:t xml:space="preserve">. </w:t>
      </w:r>
      <w:r w:rsidRPr="001A69A7" w:rsidR="00B72BF6">
        <w:rPr>
          <w:sz w:val="24"/>
          <w:szCs w:val="24"/>
        </w:rPr>
        <w:t>Paušalni iznos troškova žalbenog postupka temelji se na odredbi čl</w:t>
      </w:r>
      <w:r w:rsidR="005F569C">
        <w:rPr>
          <w:sz w:val="24"/>
          <w:szCs w:val="24"/>
        </w:rPr>
        <w:t>.</w:t>
      </w:r>
      <w:r w:rsidRPr="001A69A7" w:rsidR="00B72BF6">
        <w:rPr>
          <w:sz w:val="24"/>
          <w:szCs w:val="24"/>
        </w:rPr>
        <w:t xml:space="preserve"> 138. st</w:t>
      </w:r>
      <w:r w:rsidR="005F569C">
        <w:rPr>
          <w:sz w:val="24"/>
          <w:szCs w:val="24"/>
        </w:rPr>
        <w:t>.</w:t>
      </w:r>
      <w:r w:rsidRPr="001A69A7" w:rsidR="00B72BF6">
        <w:rPr>
          <w:sz w:val="24"/>
          <w:szCs w:val="24"/>
        </w:rPr>
        <w:t xml:space="preserve"> 2. t</w:t>
      </w:r>
      <w:r w:rsidR="005F569C">
        <w:rPr>
          <w:sz w:val="24"/>
          <w:szCs w:val="24"/>
        </w:rPr>
        <w:t>.</w:t>
      </w:r>
      <w:r w:rsidRPr="001A69A7" w:rsidR="00B72BF6">
        <w:rPr>
          <w:sz w:val="24"/>
          <w:szCs w:val="24"/>
        </w:rPr>
        <w:t xml:space="preserve"> 3.c PZ, koji propisuje da troškovi prekršajnog postupka obuhvaćaju paušalni iznos troškova prekršajnog postupka Visokog prekršajnog suda Republike Hrvatske kada je donio odluku kojom je pravomoćno utvrđena prekršajna odgovornost okrivljenika, ako je odlučivao o žalbi tužitelja i okrivljenika ili samo o žalbi okrivljenika i određen je u okvirima određenim Rješenjem o određivanju paušalnog iznosa za troškove prekršajnog postupka </w:t>
      </w:r>
      <w:r w:rsidRPr="001A69A7" w:rsidR="00AC05B4">
        <w:rPr>
          <w:sz w:val="24"/>
          <w:szCs w:val="24"/>
        </w:rPr>
        <w:t>(</w:t>
      </w:r>
      <w:r w:rsidR="003E70F3">
        <w:rPr>
          <w:sz w:val="24"/>
          <w:szCs w:val="24"/>
        </w:rPr>
        <w:t>„Narodne novine“, broj</w:t>
      </w:r>
      <w:r w:rsidRPr="001A69A7" w:rsidR="00AC05B4">
        <w:rPr>
          <w:sz w:val="24"/>
          <w:szCs w:val="24"/>
        </w:rPr>
        <w:t xml:space="preserve"> 1</w:t>
      </w:r>
      <w:r w:rsidRPr="001A69A7" w:rsidR="00B72BF6">
        <w:rPr>
          <w:sz w:val="24"/>
          <w:szCs w:val="24"/>
        </w:rPr>
        <w:t>8/13), a s obzirom na složenost i trajanje postupka pred ovi</w:t>
      </w:r>
      <w:r w:rsidRPr="001A69A7" w:rsidR="00DD6B44">
        <w:rPr>
          <w:sz w:val="24"/>
          <w:szCs w:val="24"/>
        </w:rPr>
        <w:t>m</w:t>
      </w:r>
      <w:r w:rsidRPr="001A69A7" w:rsidR="00B72BF6">
        <w:rPr>
          <w:sz w:val="24"/>
          <w:szCs w:val="24"/>
        </w:rPr>
        <w:t xml:space="preserve"> sudom. </w:t>
      </w:r>
    </w:p>
    <w:p w:rsidR="00B20C61" w:rsidP="00942CA6" w:rsidRDefault="002B3C7E" w14:paraId="14E9424F" w14:textId="77777777">
      <w:pPr>
        <w:jc w:val="both"/>
        <w:rPr>
          <w:rFonts w:ascii="Arial" w:hAnsi="Arial" w:cs="Arial"/>
          <w:sz w:val="24"/>
          <w:szCs w:val="24"/>
        </w:rPr>
      </w:pPr>
      <w:r w:rsidRPr="001A69A7">
        <w:rPr>
          <w:rFonts w:ascii="Arial" w:hAnsi="Arial" w:cs="Arial"/>
          <w:sz w:val="24"/>
          <w:szCs w:val="24"/>
        </w:rPr>
        <w:t xml:space="preserve">           </w:t>
      </w:r>
    </w:p>
    <w:p w:rsidRPr="001A69A7" w:rsidR="00E36486" w:rsidP="00942CA6" w:rsidRDefault="00DA1037" w14:paraId="53A18B98" w14:textId="77777777">
      <w:pPr>
        <w:jc w:val="both"/>
        <w:rPr>
          <w:rFonts w:ascii="Arial" w:hAnsi="Arial" w:cs="Arial"/>
          <w:sz w:val="24"/>
          <w:szCs w:val="24"/>
        </w:rPr>
      </w:pPr>
      <w:r w:rsidRPr="001A69A7">
        <w:rPr>
          <w:rFonts w:ascii="Arial" w:hAnsi="Arial" w:cs="Arial"/>
          <w:sz w:val="24"/>
          <w:szCs w:val="24"/>
        </w:rPr>
        <w:t>1</w:t>
      </w:r>
      <w:r w:rsidR="00B20C61">
        <w:rPr>
          <w:rFonts w:ascii="Arial" w:hAnsi="Arial" w:cs="Arial"/>
          <w:sz w:val="24"/>
          <w:szCs w:val="24"/>
        </w:rPr>
        <w:t>1</w:t>
      </w:r>
      <w:r w:rsidRPr="001A69A7" w:rsidR="00EF16B6">
        <w:rPr>
          <w:rFonts w:ascii="Arial" w:hAnsi="Arial" w:cs="Arial"/>
          <w:sz w:val="24"/>
          <w:szCs w:val="24"/>
        </w:rPr>
        <w:t xml:space="preserve">. </w:t>
      </w:r>
      <w:r w:rsidR="00995992">
        <w:rPr>
          <w:rFonts w:ascii="Arial" w:hAnsi="Arial" w:cs="Arial"/>
          <w:sz w:val="24"/>
          <w:szCs w:val="24"/>
        </w:rPr>
        <w:t xml:space="preserve">Slijedom navedenog </w:t>
      </w:r>
      <w:r w:rsidRPr="001A69A7" w:rsidR="00E36486">
        <w:rPr>
          <w:rFonts w:ascii="Arial" w:hAnsi="Arial" w:cs="Arial"/>
          <w:sz w:val="24"/>
          <w:szCs w:val="24"/>
        </w:rPr>
        <w:t xml:space="preserve">trebalo je </w:t>
      </w:r>
      <w:r w:rsidRPr="001A69A7" w:rsidR="00F868E9">
        <w:rPr>
          <w:rFonts w:ascii="Arial" w:hAnsi="Arial" w:cs="Arial"/>
          <w:sz w:val="24"/>
          <w:szCs w:val="24"/>
        </w:rPr>
        <w:t>odluči</w:t>
      </w:r>
      <w:r w:rsidRPr="001A69A7" w:rsidR="008C5F19">
        <w:rPr>
          <w:rFonts w:ascii="Arial" w:hAnsi="Arial" w:cs="Arial"/>
          <w:sz w:val="24"/>
          <w:szCs w:val="24"/>
        </w:rPr>
        <w:t xml:space="preserve">ti kao u izreci. </w:t>
      </w:r>
    </w:p>
    <w:p w:rsidRPr="001A69A7" w:rsidR="00E425B0" w:rsidP="00942CA6" w:rsidRDefault="00E425B0" w14:paraId="77751737" w14:textId="77777777">
      <w:pPr>
        <w:jc w:val="both"/>
        <w:rPr>
          <w:rFonts w:ascii="Arial" w:hAnsi="Arial" w:cs="Arial"/>
          <w:sz w:val="24"/>
          <w:szCs w:val="24"/>
        </w:rPr>
      </w:pPr>
    </w:p>
    <w:p w:rsidRPr="001A69A7" w:rsidR="00DC25AA" w:rsidP="00942CA6" w:rsidRDefault="00DC25AA" w14:paraId="62088061" w14:textId="77777777">
      <w:pPr>
        <w:jc w:val="center"/>
        <w:rPr>
          <w:rFonts w:ascii="Arial" w:hAnsi="Arial" w:cs="Arial"/>
          <w:sz w:val="24"/>
          <w:szCs w:val="24"/>
        </w:rPr>
      </w:pPr>
      <w:r w:rsidRPr="001A69A7">
        <w:rPr>
          <w:rFonts w:ascii="Arial" w:hAnsi="Arial" w:cs="Arial"/>
          <w:sz w:val="24"/>
          <w:szCs w:val="24"/>
        </w:rPr>
        <w:t>U Zagrebu</w:t>
      </w:r>
      <w:r w:rsidR="005F569C">
        <w:rPr>
          <w:rFonts w:ascii="Arial" w:hAnsi="Arial" w:cs="Arial"/>
          <w:sz w:val="24"/>
          <w:szCs w:val="24"/>
        </w:rPr>
        <w:t xml:space="preserve"> </w:t>
      </w:r>
      <w:r w:rsidR="00B20C61">
        <w:rPr>
          <w:rFonts w:ascii="Arial" w:hAnsi="Arial" w:cs="Arial"/>
          <w:sz w:val="24"/>
          <w:szCs w:val="24"/>
        </w:rPr>
        <w:t>12</w:t>
      </w:r>
      <w:r w:rsidR="00F727AD">
        <w:rPr>
          <w:rFonts w:ascii="Arial" w:hAnsi="Arial" w:cs="Arial"/>
          <w:sz w:val="24"/>
          <w:szCs w:val="24"/>
        </w:rPr>
        <w:t xml:space="preserve">. </w:t>
      </w:r>
      <w:r w:rsidR="00A22D7C">
        <w:rPr>
          <w:rFonts w:ascii="Arial" w:hAnsi="Arial" w:cs="Arial"/>
          <w:sz w:val="24"/>
          <w:szCs w:val="24"/>
        </w:rPr>
        <w:t>s</w:t>
      </w:r>
      <w:r w:rsidR="00B20C61">
        <w:rPr>
          <w:rFonts w:ascii="Arial" w:hAnsi="Arial" w:cs="Arial"/>
          <w:sz w:val="24"/>
          <w:szCs w:val="24"/>
        </w:rPr>
        <w:t>iječnja</w:t>
      </w:r>
      <w:r w:rsidRPr="001A69A7" w:rsidR="005E6C21">
        <w:rPr>
          <w:rFonts w:ascii="Arial" w:hAnsi="Arial" w:cs="Arial"/>
          <w:sz w:val="24"/>
          <w:szCs w:val="24"/>
        </w:rPr>
        <w:t xml:space="preserve"> </w:t>
      </w:r>
      <w:r w:rsidRPr="001A69A7" w:rsidR="007761E3">
        <w:rPr>
          <w:rFonts w:ascii="Arial" w:hAnsi="Arial" w:cs="Arial"/>
          <w:sz w:val="24"/>
          <w:szCs w:val="24"/>
        </w:rPr>
        <w:t>20</w:t>
      </w:r>
      <w:r w:rsidRPr="001A69A7" w:rsidR="00A13FD2">
        <w:rPr>
          <w:rFonts w:ascii="Arial" w:hAnsi="Arial" w:cs="Arial"/>
          <w:sz w:val="24"/>
          <w:szCs w:val="24"/>
        </w:rPr>
        <w:t>2</w:t>
      </w:r>
      <w:r w:rsidR="00B20C61">
        <w:rPr>
          <w:rFonts w:ascii="Arial" w:hAnsi="Arial" w:cs="Arial"/>
          <w:sz w:val="24"/>
          <w:szCs w:val="24"/>
        </w:rPr>
        <w:t>6</w:t>
      </w:r>
      <w:r w:rsidRPr="001A69A7" w:rsidR="008030BC">
        <w:rPr>
          <w:rFonts w:ascii="Arial" w:hAnsi="Arial" w:cs="Arial"/>
          <w:sz w:val="24"/>
          <w:szCs w:val="24"/>
        </w:rPr>
        <w:t xml:space="preserve">. </w:t>
      </w:r>
    </w:p>
    <w:p w:rsidRPr="001A69A7" w:rsidR="00DC25AA" w:rsidP="00942CA6" w:rsidRDefault="00DC25AA" w14:paraId="7B31FC8D" w14:textId="77777777">
      <w:pPr>
        <w:jc w:val="both"/>
        <w:rPr>
          <w:rFonts w:ascii="Arial" w:hAnsi="Arial" w:cs="Arial"/>
          <w:sz w:val="24"/>
          <w:szCs w:val="24"/>
        </w:rPr>
      </w:pPr>
      <w:r w:rsidRPr="001A69A7">
        <w:rPr>
          <w:rFonts w:ascii="Arial" w:hAnsi="Arial" w:cs="Arial"/>
          <w:sz w:val="24"/>
          <w:szCs w:val="24"/>
        </w:rPr>
        <w:t xml:space="preserve">  </w:t>
      </w:r>
    </w:p>
    <w:p w:rsidRPr="001A69A7" w:rsidR="000C763B" w:rsidP="00942CA6" w:rsidRDefault="00DC25AA" w14:paraId="47B29BF7" w14:textId="77777777">
      <w:pPr>
        <w:jc w:val="both"/>
        <w:rPr>
          <w:rFonts w:ascii="Arial" w:hAnsi="Arial" w:cs="Arial"/>
          <w:sz w:val="24"/>
          <w:szCs w:val="24"/>
        </w:rPr>
      </w:pPr>
      <w:r w:rsidRPr="001A69A7">
        <w:rPr>
          <w:rFonts w:ascii="Arial" w:hAnsi="Arial" w:cs="Arial"/>
          <w:sz w:val="24"/>
          <w:szCs w:val="24"/>
        </w:rPr>
        <w:t xml:space="preserve">                                    </w:t>
      </w:r>
      <w:r w:rsidRPr="001A69A7" w:rsidR="000C763B">
        <w:rPr>
          <w:rFonts w:ascii="Arial" w:hAnsi="Arial" w:cs="Arial"/>
          <w:sz w:val="24"/>
          <w:szCs w:val="24"/>
        </w:rPr>
        <w:t xml:space="preserve"> </w:t>
      </w:r>
    </w:p>
    <w:tbl>
      <w:tblPr>
        <w:tblW w:w="0" w:type="auto"/>
        <w:tblLook w:firstRow="1" w:lastRow="1" w:firstColumn="1" w:lastColumn="1" w:noHBand="0" w:noVBand="0" w:val="01E0"/>
      </w:tblPr>
      <w:tblGrid>
        <w:gridCol w:w="3139"/>
        <w:gridCol w:w="3013"/>
        <w:gridCol w:w="3136"/>
      </w:tblGrid>
      <w:tr w:rsidRPr="001A69A7" w:rsidR="000C763B" w14:paraId="274F5B1E" w14:textId="77777777">
        <w:tc>
          <w:tcPr>
            <w:tcW w:w="3284" w:type="dxa"/>
            <w:shd w:val="clear" w:color="auto" w:fill="auto"/>
          </w:tcPr>
          <w:p w:rsidRPr="001A69A7" w:rsidR="000C763B" w:rsidP="00942CA6" w:rsidRDefault="000C763B" w14:paraId="2A163E8E" w14:textId="77777777">
            <w:pPr>
              <w:jc w:val="both"/>
              <w:rPr>
                <w:rFonts w:ascii="Arial" w:hAnsi="Arial" w:cs="Arial"/>
                <w:sz w:val="24"/>
                <w:szCs w:val="24"/>
              </w:rPr>
            </w:pPr>
            <w:r w:rsidRPr="001A69A7">
              <w:rPr>
                <w:rFonts w:ascii="Arial" w:hAnsi="Arial" w:cs="Arial"/>
                <w:sz w:val="24"/>
                <w:szCs w:val="24"/>
              </w:rPr>
              <w:t>Zapisničar</w:t>
            </w:r>
            <w:r w:rsidRPr="001A69A7" w:rsidR="009F6CC2">
              <w:rPr>
                <w:rFonts w:ascii="Arial" w:hAnsi="Arial" w:cs="Arial"/>
                <w:sz w:val="24"/>
                <w:szCs w:val="24"/>
              </w:rPr>
              <w:t>ka</w:t>
            </w:r>
            <w:r w:rsidRPr="001A69A7">
              <w:rPr>
                <w:rFonts w:ascii="Arial" w:hAnsi="Arial" w:cs="Arial"/>
                <w:sz w:val="24"/>
                <w:szCs w:val="24"/>
              </w:rPr>
              <w:t>:</w:t>
            </w:r>
          </w:p>
        </w:tc>
        <w:tc>
          <w:tcPr>
            <w:tcW w:w="3285" w:type="dxa"/>
            <w:shd w:val="clear" w:color="auto" w:fill="auto"/>
          </w:tcPr>
          <w:p w:rsidRPr="001A69A7" w:rsidR="000C763B" w:rsidP="00942CA6" w:rsidRDefault="000C763B" w14:paraId="326A8FAD" w14:textId="2AF80E7D">
            <w:pPr>
              <w:jc w:val="both"/>
              <w:rPr>
                <w:rFonts w:ascii="Arial" w:hAnsi="Arial" w:cs="Arial"/>
                <w:sz w:val="24"/>
                <w:szCs w:val="24"/>
              </w:rPr>
            </w:pPr>
          </w:p>
        </w:tc>
        <w:tc>
          <w:tcPr>
            <w:tcW w:w="3285" w:type="dxa"/>
            <w:shd w:val="clear" w:color="auto" w:fill="auto"/>
          </w:tcPr>
          <w:p w:rsidRPr="001A69A7" w:rsidR="000C763B" w:rsidP="00942CA6" w:rsidRDefault="008E3466" w14:paraId="3D169B44" w14:textId="77777777">
            <w:pPr>
              <w:jc w:val="both"/>
              <w:rPr>
                <w:rFonts w:ascii="Arial" w:hAnsi="Arial" w:cs="Arial"/>
                <w:sz w:val="24"/>
                <w:szCs w:val="24"/>
              </w:rPr>
            </w:pPr>
            <w:r w:rsidRPr="001A69A7">
              <w:rPr>
                <w:rFonts w:ascii="Arial" w:hAnsi="Arial" w:cs="Arial"/>
                <w:sz w:val="24"/>
                <w:szCs w:val="24"/>
              </w:rPr>
              <w:t>Predsjedn</w:t>
            </w:r>
            <w:r w:rsidRPr="001A69A7" w:rsidR="007761E3">
              <w:rPr>
                <w:rFonts w:ascii="Arial" w:hAnsi="Arial" w:cs="Arial"/>
                <w:sz w:val="24"/>
                <w:szCs w:val="24"/>
              </w:rPr>
              <w:t>i</w:t>
            </w:r>
            <w:r w:rsidRPr="001A69A7" w:rsidR="00184076">
              <w:rPr>
                <w:rFonts w:ascii="Arial" w:hAnsi="Arial" w:cs="Arial"/>
                <w:sz w:val="24"/>
                <w:szCs w:val="24"/>
              </w:rPr>
              <w:t>ca</w:t>
            </w:r>
            <w:r w:rsidRPr="001A69A7">
              <w:rPr>
                <w:rFonts w:ascii="Arial" w:hAnsi="Arial" w:cs="Arial"/>
                <w:sz w:val="24"/>
                <w:szCs w:val="24"/>
              </w:rPr>
              <w:t xml:space="preserve"> vijeća:</w:t>
            </w:r>
          </w:p>
        </w:tc>
      </w:tr>
      <w:tr w:rsidRPr="001A69A7" w:rsidR="000C763B" w14:paraId="2F3500EE" w14:textId="77777777">
        <w:tc>
          <w:tcPr>
            <w:tcW w:w="3284" w:type="dxa"/>
            <w:shd w:val="clear" w:color="auto" w:fill="auto"/>
          </w:tcPr>
          <w:p w:rsidRPr="001A69A7" w:rsidR="000C763B" w:rsidP="00942CA6" w:rsidRDefault="000C763B" w14:paraId="2A675874" w14:textId="77777777">
            <w:pPr>
              <w:jc w:val="both"/>
              <w:rPr>
                <w:rFonts w:ascii="Arial" w:hAnsi="Arial" w:cs="Arial"/>
                <w:sz w:val="24"/>
                <w:szCs w:val="24"/>
              </w:rPr>
            </w:pPr>
          </w:p>
        </w:tc>
        <w:tc>
          <w:tcPr>
            <w:tcW w:w="3285" w:type="dxa"/>
            <w:shd w:val="clear" w:color="auto" w:fill="auto"/>
          </w:tcPr>
          <w:p w:rsidRPr="001A69A7" w:rsidR="000C763B" w:rsidP="00942CA6" w:rsidRDefault="000C763B" w14:paraId="59B929B7" w14:textId="77777777">
            <w:pPr>
              <w:jc w:val="both"/>
              <w:rPr>
                <w:rFonts w:ascii="Arial" w:hAnsi="Arial" w:cs="Arial"/>
                <w:sz w:val="24"/>
                <w:szCs w:val="24"/>
              </w:rPr>
            </w:pPr>
          </w:p>
        </w:tc>
        <w:tc>
          <w:tcPr>
            <w:tcW w:w="3285" w:type="dxa"/>
            <w:shd w:val="clear" w:color="auto" w:fill="auto"/>
          </w:tcPr>
          <w:p w:rsidRPr="001A69A7" w:rsidR="000C763B" w:rsidP="00942CA6" w:rsidRDefault="000C763B" w14:paraId="2F822793" w14:textId="77777777">
            <w:pPr>
              <w:jc w:val="both"/>
              <w:rPr>
                <w:rFonts w:ascii="Arial" w:hAnsi="Arial" w:cs="Arial"/>
                <w:sz w:val="24"/>
                <w:szCs w:val="24"/>
              </w:rPr>
            </w:pPr>
          </w:p>
        </w:tc>
      </w:tr>
      <w:tr w:rsidRPr="001A69A7" w:rsidR="000C763B" w14:paraId="1071369A" w14:textId="77777777">
        <w:tc>
          <w:tcPr>
            <w:tcW w:w="3284" w:type="dxa"/>
            <w:shd w:val="clear" w:color="auto" w:fill="auto"/>
          </w:tcPr>
          <w:p w:rsidRPr="001A69A7" w:rsidR="000C763B" w:rsidP="00942CA6" w:rsidRDefault="000E6CDF" w14:paraId="1F716BBA" w14:textId="77777777">
            <w:pPr>
              <w:jc w:val="both"/>
              <w:rPr>
                <w:rFonts w:ascii="Arial" w:hAnsi="Arial" w:cs="Arial"/>
                <w:sz w:val="24"/>
                <w:szCs w:val="24"/>
              </w:rPr>
            </w:pPr>
            <w:r>
              <w:rPr>
                <w:rFonts w:ascii="Arial" w:hAnsi="Arial" w:cs="Arial"/>
                <w:sz w:val="24"/>
                <w:szCs w:val="24"/>
              </w:rPr>
              <w:t xml:space="preserve">Hana </w:t>
            </w:r>
            <w:r w:rsidR="00F727AD">
              <w:rPr>
                <w:rFonts w:ascii="Arial" w:hAnsi="Arial" w:cs="Arial"/>
                <w:sz w:val="24"/>
                <w:szCs w:val="24"/>
              </w:rPr>
              <w:t>B</w:t>
            </w:r>
            <w:r>
              <w:rPr>
                <w:rFonts w:ascii="Arial" w:hAnsi="Arial" w:cs="Arial"/>
                <w:sz w:val="24"/>
                <w:szCs w:val="24"/>
              </w:rPr>
              <w:t>ogović</w:t>
            </w:r>
            <w:r w:rsidRPr="001A69A7" w:rsidR="00B25BAB">
              <w:rPr>
                <w:rFonts w:ascii="Arial" w:hAnsi="Arial" w:cs="Arial"/>
                <w:sz w:val="24"/>
                <w:szCs w:val="24"/>
              </w:rPr>
              <w:t xml:space="preserve">, </w:t>
            </w:r>
            <w:r w:rsidRPr="001A69A7" w:rsidR="000C763B">
              <w:rPr>
                <w:rFonts w:ascii="Arial" w:hAnsi="Arial" w:cs="Arial"/>
                <w:sz w:val="24"/>
                <w:szCs w:val="24"/>
              </w:rPr>
              <w:t>v.r.</w:t>
            </w:r>
          </w:p>
        </w:tc>
        <w:tc>
          <w:tcPr>
            <w:tcW w:w="3285" w:type="dxa"/>
            <w:shd w:val="clear" w:color="auto" w:fill="auto"/>
          </w:tcPr>
          <w:p w:rsidRPr="001A69A7" w:rsidR="000C763B" w:rsidP="00942CA6" w:rsidRDefault="000C763B" w14:paraId="5D3E7A10" w14:textId="09509B5E">
            <w:pPr>
              <w:jc w:val="both"/>
              <w:rPr>
                <w:rFonts w:ascii="Arial" w:hAnsi="Arial" w:cs="Arial"/>
                <w:sz w:val="24"/>
                <w:szCs w:val="24"/>
              </w:rPr>
            </w:pPr>
          </w:p>
        </w:tc>
        <w:tc>
          <w:tcPr>
            <w:tcW w:w="3285" w:type="dxa"/>
            <w:shd w:val="clear" w:color="auto" w:fill="auto"/>
          </w:tcPr>
          <w:p w:rsidRPr="001A69A7" w:rsidR="000C763B" w:rsidP="00942CA6" w:rsidRDefault="00A22D7C" w14:paraId="40DD9A32" w14:textId="77777777">
            <w:pPr>
              <w:jc w:val="both"/>
              <w:rPr>
                <w:rFonts w:ascii="Arial" w:hAnsi="Arial" w:cs="Arial"/>
                <w:sz w:val="24"/>
                <w:szCs w:val="24"/>
              </w:rPr>
            </w:pPr>
            <w:r>
              <w:rPr>
                <w:rFonts w:ascii="Arial" w:hAnsi="Arial" w:cs="Arial"/>
                <w:sz w:val="24"/>
                <w:szCs w:val="24"/>
              </w:rPr>
              <w:t>Ivana Bosnić-Kovačić</w:t>
            </w:r>
            <w:r w:rsidRPr="001A69A7" w:rsidR="00D40D76">
              <w:rPr>
                <w:rFonts w:ascii="Arial" w:hAnsi="Arial" w:cs="Arial"/>
                <w:sz w:val="24"/>
                <w:szCs w:val="24"/>
              </w:rPr>
              <w:t xml:space="preserve">, </w:t>
            </w:r>
            <w:r w:rsidRPr="001A69A7" w:rsidR="00641185">
              <w:rPr>
                <w:rFonts w:ascii="Arial" w:hAnsi="Arial" w:cs="Arial"/>
                <w:sz w:val="24"/>
                <w:szCs w:val="24"/>
              </w:rPr>
              <w:t>v.r.</w:t>
            </w:r>
          </w:p>
        </w:tc>
      </w:tr>
    </w:tbl>
    <w:p w:rsidRPr="001A69A7" w:rsidR="00DC25AA" w:rsidP="00942CA6" w:rsidRDefault="00DC25AA" w14:paraId="62485B87" w14:textId="77777777">
      <w:pPr>
        <w:jc w:val="both"/>
        <w:rPr>
          <w:rFonts w:ascii="Arial" w:hAnsi="Arial" w:cs="Arial"/>
          <w:sz w:val="24"/>
          <w:szCs w:val="24"/>
        </w:rPr>
      </w:pPr>
    </w:p>
    <w:p w:rsidRPr="001A69A7" w:rsidR="00DC25AA" w:rsidP="00942CA6" w:rsidRDefault="00DC25AA" w14:paraId="0CEC42FB" w14:textId="77777777">
      <w:pPr>
        <w:jc w:val="both"/>
        <w:rPr>
          <w:rFonts w:ascii="Arial" w:hAnsi="Arial" w:cs="Arial"/>
          <w:sz w:val="24"/>
          <w:szCs w:val="24"/>
        </w:rPr>
      </w:pPr>
    </w:p>
    <w:p w:rsidRPr="001A69A7" w:rsidR="00DC25AA" w:rsidP="00942CA6" w:rsidRDefault="00DC25AA" w14:paraId="5ED2511A" w14:textId="77777777">
      <w:pPr>
        <w:jc w:val="both"/>
        <w:rPr>
          <w:rFonts w:ascii="Arial" w:hAnsi="Arial" w:cs="Arial"/>
          <w:sz w:val="24"/>
          <w:szCs w:val="24"/>
        </w:rPr>
      </w:pPr>
      <w:r w:rsidRPr="001A69A7">
        <w:rPr>
          <w:rFonts w:ascii="Arial" w:hAnsi="Arial" w:cs="Arial"/>
          <w:sz w:val="24"/>
          <w:szCs w:val="24"/>
        </w:rPr>
        <w:tab/>
      </w:r>
      <w:r w:rsidRPr="001A69A7" w:rsidR="005447E4">
        <w:rPr>
          <w:rFonts w:ascii="Arial" w:hAnsi="Arial" w:cs="Arial"/>
          <w:sz w:val="24"/>
          <w:szCs w:val="24"/>
        </w:rPr>
        <w:t>Presuda</w:t>
      </w:r>
      <w:r w:rsidRPr="001A69A7">
        <w:rPr>
          <w:rFonts w:ascii="Arial" w:hAnsi="Arial" w:cs="Arial"/>
          <w:sz w:val="24"/>
          <w:szCs w:val="24"/>
        </w:rPr>
        <w:t xml:space="preserve"> se dostavlja </w:t>
      </w:r>
      <w:r w:rsidRPr="001A69A7" w:rsidR="00D82F3A">
        <w:rPr>
          <w:rFonts w:ascii="Arial" w:hAnsi="Arial" w:cs="Arial"/>
          <w:sz w:val="24"/>
          <w:szCs w:val="24"/>
        </w:rPr>
        <w:t>Općinskom</w:t>
      </w:r>
      <w:r w:rsidR="005F569C">
        <w:rPr>
          <w:rFonts w:ascii="Arial" w:hAnsi="Arial" w:cs="Arial"/>
          <w:sz w:val="24"/>
          <w:szCs w:val="24"/>
        </w:rPr>
        <w:t xml:space="preserve"> </w:t>
      </w:r>
      <w:r w:rsidR="00B20C61">
        <w:rPr>
          <w:rFonts w:ascii="Arial" w:hAnsi="Arial" w:cs="Arial"/>
          <w:sz w:val="24"/>
          <w:szCs w:val="24"/>
        </w:rPr>
        <w:t xml:space="preserve">prekršajnom </w:t>
      </w:r>
      <w:r w:rsidRPr="001A69A7">
        <w:rPr>
          <w:rFonts w:ascii="Arial" w:hAnsi="Arial" w:cs="Arial"/>
          <w:sz w:val="24"/>
          <w:szCs w:val="24"/>
        </w:rPr>
        <w:t xml:space="preserve">sudu u </w:t>
      </w:r>
      <w:r w:rsidR="00B20C61">
        <w:rPr>
          <w:rFonts w:ascii="Arial" w:hAnsi="Arial" w:cs="Arial"/>
          <w:sz w:val="24"/>
          <w:szCs w:val="24"/>
        </w:rPr>
        <w:t>Split</w:t>
      </w:r>
      <w:r w:rsidR="00F727AD">
        <w:rPr>
          <w:rFonts w:ascii="Arial" w:hAnsi="Arial" w:cs="Arial"/>
          <w:sz w:val="24"/>
          <w:szCs w:val="24"/>
        </w:rPr>
        <w:t>u</w:t>
      </w:r>
      <w:r w:rsidRPr="001A69A7" w:rsidR="00F54559">
        <w:rPr>
          <w:rFonts w:ascii="Arial" w:hAnsi="Arial" w:cs="Arial"/>
          <w:sz w:val="24"/>
          <w:szCs w:val="24"/>
        </w:rPr>
        <w:t xml:space="preserve"> </w:t>
      </w:r>
      <w:r w:rsidRPr="001A69A7" w:rsidR="00585AC9">
        <w:rPr>
          <w:rFonts w:ascii="Arial" w:hAnsi="Arial" w:cs="Arial"/>
          <w:sz w:val="24"/>
          <w:szCs w:val="24"/>
        </w:rPr>
        <w:t>u</w:t>
      </w:r>
      <w:r w:rsidRPr="001A69A7">
        <w:rPr>
          <w:rFonts w:ascii="Arial" w:hAnsi="Arial" w:cs="Arial"/>
          <w:sz w:val="24"/>
          <w:szCs w:val="24"/>
        </w:rPr>
        <w:t xml:space="preserve"> </w:t>
      </w:r>
      <w:r w:rsidR="00B20C61">
        <w:rPr>
          <w:rFonts w:ascii="Arial" w:hAnsi="Arial" w:cs="Arial"/>
          <w:sz w:val="24"/>
          <w:szCs w:val="24"/>
        </w:rPr>
        <w:t>6</w:t>
      </w:r>
      <w:r w:rsidRPr="001A69A7">
        <w:rPr>
          <w:rFonts w:ascii="Arial" w:hAnsi="Arial" w:cs="Arial"/>
          <w:sz w:val="24"/>
          <w:szCs w:val="24"/>
        </w:rPr>
        <w:t xml:space="preserve"> otprav</w:t>
      </w:r>
      <w:r w:rsidRPr="001A69A7" w:rsidR="00B051CD">
        <w:rPr>
          <w:rFonts w:ascii="Arial" w:hAnsi="Arial" w:cs="Arial"/>
          <w:sz w:val="24"/>
          <w:szCs w:val="24"/>
        </w:rPr>
        <w:t>a</w:t>
      </w:r>
      <w:r w:rsidRPr="001A69A7">
        <w:rPr>
          <w:rFonts w:ascii="Arial" w:hAnsi="Arial" w:cs="Arial"/>
          <w:sz w:val="24"/>
          <w:szCs w:val="24"/>
        </w:rPr>
        <w:t>ka: za spis, okrivljeni</w:t>
      </w:r>
      <w:r w:rsidRPr="001A69A7" w:rsidR="00B051CD">
        <w:rPr>
          <w:rFonts w:ascii="Arial" w:hAnsi="Arial" w:cs="Arial"/>
          <w:sz w:val="24"/>
          <w:szCs w:val="24"/>
        </w:rPr>
        <w:t>k</w:t>
      </w:r>
      <w:r w:rsidR="00B20C61">
        <w:rPr>
          <w:rFonts w:ascii="Arial" w:hAnsi="Arial" w:cs="Arial"/>
          <w:sz w:val="24"/>
          <w:szCs w:val="24"/>
        </w:rPr>
        <w:t>e</w:t>
      </w:r>
      <w:r w:rsidR="00C82826">
        <w:rPr>
          <w:rFonts w:ascii="Arial" w:hAnsi="Arial" w:cs="Arial"/>
          <w:sz w:val="24"/>
          <w:szCs w:val="24"/>
        </w:rPr>
        <w:t>, branitelja</w:t>
      </w:r>
      <w:r w:rsidRPr="001A69A7" w:rsidR="00AF521E">
        <w:rPr>
          <w:rFonts w:ascii="Arial" w:hAnsi="Arial" w:cs="Arial"/>
          <w:sz w:val="24"/>
          <w:szCs w:val="24"/>
        </w:rPr>
        <w:t xml:space="preserve"> i</w:t>
      </w:r>
      <w:r w:rsidRPr="001A69A7">
        <w:rPr>
          <w:rFonts w:ascii="Arial" w:hAnsi="Arial" w:cs="Arial"/>
          <w:sz w:val="24"/>
          <w:szCs w:val="24"/>
        </w:rPr>
        <w:t xml:space="preserve"> </w:t>
      </w:r>
      <w:r w:rsidRPr="001A69A7" w:rsidR="005447E4">
        <w:rPr>
          <w:rFonts w:ascii="Arial" w:hAnsi="Arial" w:cs="Arial"/>
          <w:sz w:val="24"/>
          <w:szCs w:val="24"/>
        </w:rPr>
        <w:t>tužitelja</w:t>
      </w:r>
      <w:r w:rsidRPr="001A69A7">
        <w:rPr>
          <w:rFonts w:ascii="Arial" w:hAnsi="Arial" w:cs="Arial"/>
          <w:sz w:val="24"/>
          <w:szCs w:val="24"/>
        </w:rPr>
        <w:t>.</w:t>
      </w:r>
    </w:p>
    <w:p w:rsidRPr="001A69A7" w:rsidR="00615C7C" w:rsidP="00942CA6" w:rsidRDefault="00615C7C" w14:paraId="457E3BF2" w14:textId="77777777">
      <w:pPr>
        <w:jc w:val="both"/>
        <w:rPr>
          <w:rFonts w:ascii="Arial" w:hAnsi="Arial" w:cs="Arial"/>
          <w:sz w:val="24"/>
          <w:szCs w:val="24"/>
        </w:rPr>
      </w:pPr>
    </w:p>
    <w:p w:rsidRPr="001A69A7" w:rsidR="002D7CE1" w:rsidP="00942CA6" w:rsidRDefault="002D7CE1" w14:paraId="0B8AAA58" w14:textId="77777777">
      <w:pPr>
        <w:jc w:val="both"/>
        <w:rPr>
          <w:rFonts w:ascii="Arial" w:hAnsi="Arial" w:cs="Arial"/>
          <w:sz w:val="24"/>
          <w:szCs w:val="24"/>
        </w:rPr>
      </w:pPr>
    </w:p>
    <w:p w:rsidRPr="001A69A7" w:rsidR="00DC25AA" w:rsidP="00942CA6" w:rsidRDefault="00DC25AA" w14:paraId="61B59B67" w14:textId="0D85E24A">
      <w:pPr>
        <w:jc w:val="both"/>
        <w:rPr>
          <w:rFonts w:ascii="Arial" w:hAnsi="Arial" w:cs="Arial"/>
          <w:sz w:val="24"/>
          <w:szCs w:val="24"/>
        </w:rPr>
      </w:pPr>
      <w:r w:rsidRPr="001A69A7">
        <w:rPr>
          <w:rFonts w:ascii="Arial" w:hAnsi="Arial" w:cs="Arial"/>
          <w:sz w:val="24"/>
          <w:szCs w:val="24"/>
        </w:rPr>
        <w:tab/>
      </w:r>
      <w:r w:rsidRPr="001A69A7">
        <w:rPr>
          <w:rFonts w:ascii="Arial" w:hAnsi="Arial" w:cs="Arial"/>
          <w:sz w:val="24"/>
          <w:szCs w:val="24"/>
        </w:rPr>
        <w:tab/>
      </w:r>
      <w:r w:rsidRPr="001A69A7">
        <w:rPr>
          <w:rFonts w:ascii="Arial" w:hAnsi="Arial" w:cs="Arial"/>
          <w:sz w:val="24"/>
          <w:szCs w:val="24"/>
        </w:rPr>
        <w:tab/>
      </w:r>
      <w:r w:rsidRPr="001A69A7">
        <w:rPr>
          <w:rFonts w:ascii="Arial" w:hAnsi="Arial" w:cs="Arial"/>
          <w:sz w:val="24"/>
          <w:szCs w:val="24"/>
        </w:rPr>
        <w:tab/>
      </w:r>
      <w:r w:rsidRPr="001A69A7">
        <w:rPr>
          <w:rFonts w:ascii="Arial" w:hAnsi="Arial" w:cs="Arial"/>
          <w:sz w:val="24"/>
          <w:szCs w:val="24"/>
        </w:rPr>
        <w:tab/>
      </w:r>
      <w:r w:rsidR="00942CA6">
        <w:rPr>
          <w:rFonts w:ascii="Arial" w:hAnsi="Arial" w:cs="Arial"/>
          <w:sz w:val="24"/>
          <w:szCs w:val="24"/>
        </w:rPr>
        <w:t xml:space="preserve">           </w:t>
      </w:r>
      <w:r w:rsidR="00813068">
        <w:rPr>
          <w:rFonts w:ascii="Arial" w:hAnsi="Arial" w:cs="Arial"/>
          <w:sz w:val="24"/>
          <w:szCs w:val="24"/>
        </w:rPr>
        <w:t xml:space="preserve"> </w:t>
      </w:r>
      <w:r w:rsidRPr="001A69A7" w:rsidR="0084438A">
        <w:rPr>
          <w:rFonts w:ascii="Arial" w:hAnsi="Arial" w:cs="Arial"/>
          <w:sz w:val="24"/>
          <w:szCs w:val="24"/>
        </w:rPr>
        <w:t>Za točnost otpravka – ovlašteni službenik</w:t>
      </w:r>
    </w:p>
    <w:p w:rsidRPr="001A69A7" w:rsidR="00DC25AA" w:rsidP="00942CA6" w:rsidRDefault="00DC25AA" w14:paraId="0F17A96B" w14:textId="3E6D79A6">
      <w:pPr>
        <w:jc w:val="both"/>
        <w:rPr>
          <w:rFonts w:ascii="Arial" w:hAnsi="Arial" w:cs="Arial"/>
          <w:sz w:val="24"/>
          <w:szCs w:val="24"/>
        </w:rPr>
      </w:pPr>
      <w:r w:rsidRPr="001A69A7">
        <w:rPr>
          <w:rFonts w:ascii="Arial" w:hAnsi="Arial" w:cs="Arial"/>
          <w:sz w:val="24"/>
          <w:szCs w:val="24"/>
        </w:rPr>
        <w:tab/>
      </w:r>
      <w:r w:rsidRPr="001A69A7">
        <w:rPr>
          <w:rFonts w:ascii="Arial" w:hAnsi="Arial" w:cs="Arial"/>
          <w:sz w:val="24"/>
          <w:szCs w:val="24"/>
        </w:rPr>
        <w:tab/>
      </w:r>
      <w:r w:rsidRPr="001A69A7">
        <w:rPr>
          <w:rFonts w:ascii="Arial" w:hAnsi="Arial" w:cs="Arial"/>
          <w:sz w:val="24"/>
          <w:szCs w:val="24"/>
        </w:rPr>
        <w:tab/>
      </w:r>
      <w:r w:rsidRPr="001A69A7">
        <w:rPr>
          <w:rFonts w:ascii="Arial" w:hAnsi="Arial" w:cs="Arial"/>
          <w:sz w:val="24"/>
          <w:szCs w:val="24"/>
        </w:rPr>
        <w:tab/>
      </w:r>
      <w:r w:rsidRPr="001A69A7">
        <w:rPr>
          <w:rFonts w:ascii="Arial" w:hAnsi="Arial" w:cs="Arial"/>
          <w:sz w:val="24"/>
          <w:szCs w:val="24"/>
        </w:rPr>
        <w:tab/>
      </w:r>
      <w:r w:rsidRPr="001A69A7" w:rsidR="00EE5485">
        <w:rPr>
          <w:rFonts w:ascii="Arial" w:hAnsi="Arial" w:cs="Arial"/>
          <w:sz w:val="24"/>
          <w:szCs w:val="24"/>
        </w:rPr>
        <w:t xml:space="preserve"> </w:t>
      </w:r>
      <w:r w:rsidR="00942CA6">
        <w:rPr>
          <w:rFonts w:ascii="Arial" w:hAnsi="Arial" w:cs="Arial"/>
          <w:sz w:val="24"/>
          <w:szCs w:val="24"/>
        </w:rPr>
        <w:t xml:space="preserve">          </w:t>
      </w:r>
      <w:r w:rsidRPr="001A69A7" w:rsidR="00EA56D0">
        <w:rPr>
          <w:rFonts w:ascii="Arial" w:hAnsi="Arial" w:cs="Arial"/>
          <w:sz w:val="24"/>
          <w:szCs w:val="24"/>
        </w:rPr>
        <w:t>U</w:t>
      </w:r>
      <w:r w:rsidRPr="001A69A7">
        <w:rPr>
          <w:rFonts w:ascii="Arial" w:hAnsi="Arial" w:cs="Arial"/>
          <w:sz w:val="24"/>
          <w:szCs w:val="24"/>
        </w:rPr>
        <w:t>praviteljica</w:t>
      </w:r>
      <w:r w:rsidRPr="001A69A7" w:rsidR="00EE5485">
        <w:rPr>
          <w:rFonts w:ascii="Arial" w:hAnsi="Arial" w:cs="Arial"/>
          <w:sz w:val="24"/>
          <w:szCs w:val="24"/>
        </w:rPr>
        <w:t xml:space="preserve"> zajedničke</w:t>
      </w:r>
      <w:r w:rsidRPr="001A69A7">
        <w:rPr>
          <w:rFonts w:ascii="Arial" w:hAnsi="Arial" w:cs="Arial"/>
          <w:sz w:val="24"/>
          <w:szCs w:val="24"/>
        </w:rPr>
        <w:t xml:space="preserve"> sudske pisarnice:</w:t>
      </w:r>
    </w:p>
    <w:p w:rsidRPr="001A69A7" w:rsidR="00DC25AA" w:rsidP="00942CA6" w:rsidRDefault="00DC25AA" w14:paraId="19CB3009" w14:textId="77777777">
      <w:pPr>
        <w:jc w:val="both"/>
        <w:rPr>
          <w:rFonts w:ascii="Arial" w:hAnsi="Arial" w:cs="Arial"/>
          <w:sz w:val="24"/>
          <w:szCs w:val="24"/>
        </w:rPr>
      </w:pPr>
    </w:p>
    <w:p w:rsidR="00984116" w:rsidP="00942CA6" w:rsidRDefault="00DC21D7" w14:paraId="300E83DD" w14:textId="38EF7742">
      <w:pPr>
        <w:ind w:left="2880" w:firstLine="720"/>
        <w:jc w:val="both"/>
        <w:rPr>
          <w:rFonts w:ascii="Arial" w:hAnsi="Arial" w:cs="Arial"/>
          <w:b/>
          <w:sz w:val="24"/>
          <w:szCs w:val="24"/>
        </w:rPr>
      </w:pPr>
      <w:r w:rsidRPr="001A69A7">
        <w:rPr>
          <w:rFonts w:ascii="Arial" w:hAnsi="Arial" w:cs="Arial"/>
          <w:sz w:val="24"/>
          <w:szCs w:val="24"/>
        </w:rPr>
        <w:t xml:space="preserve">                      </w:t>
      </w:r>
      <w:r w:rsidR="00942CA6">
        <w:rPr>
          <w:rFonts w:ascii="Arial" w:hAnsi="Arial" w:cs="Arial"/>
          <w:sz w:val="24"/>
          <w:szCs w:val="24"/>
        </w:rPr>
        <w:t xml:space="preserve">           </w:t>
      </w:r>
      <w:r w:rsidRPr="001A69A7" w:rsidR="00EA56D0">
        <w:rPr>
          <w:rFonts w:ascii="Arial" w:hAnsi="Arial" w:cs="Arial"/>
          <w:sz w:val="24"/>
          <w:szCs w:val="24"/>
        </w:rPr>
        <w:t>Edita Vrkljan</w:t>
      </w:r>
    </w:p>
    <w:p w:rsidRPr="001A69A7" w:rsidR="00282354" w:rsidP="00942CA6" w:rsidRDefault="00282354" w14:paraId="37E57487" w14:textId="77777777">
      <w:pPr>
        <w:ind w:left="2880" w:firstLine="720"/>
        <w:jc w:val="both"/>
        <w:rPr>
          <w:rFonts w:ascii="Arial" w:hAnsi="Arial" w:cs="Arial"/>
          <w:sz w:val="24"/>
          <w:szCs w:val="24"/>
        </w:rPr>
      </w:pPr>
    </w:p>
    <w:sectPr w:rsidRPr="001A69A7" w:rsidR="00282354" w:rsidSect="00813068">
      <w:headerReference w:type="default" r:id="rId9"/>
      <w:headerReference w:type="first" r:id="rId10"/>
      <w:pgSz w:w="11906" w:h="16838" w:code="9"/>
      <w:pgMar w:top="1417" w:right="1417" w:bottom="1417" w:left="1417" w:header="709" w:footer="709" w:gutter="0"/>
      <w:cols w:space="720"/>
      <w:titlePg/>
      <w:docGrid w:linePitch="272"/>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9780D" w:rsidRDefault="00F9780D" w14:paraId="29011FA7" w14:textId="77777777">
      <w:r>
        <w:separator/>
      </w:r>
    </w:p>
  </w:endnote>
  <w:endnote w:type="continuationSeparator" w:id="0">
    <w:p w:rsidR="00F9780D" w:rsidRDefault="00F9780D" w14:paraId="3BF2DA67"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9780D" w:rsidRDefault="00F9780D" w14:paraId="6792C4F2" w14:textId="77777777">
      <w:r>
        <w:separator/>
      </w:r>
    </w:p>
  </w:footnote>
  <w:footnote w:type="continuationSeparator" w:id="0">
    <w:p w:rsidR="00F9780D" w:rsidRDefault="00F9780D" w14:paraId="31335449"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813068" w:rsidR="00DC25AA" w:rsidRDefault="00DC25AA" w14:paraId="4E9BFEB9" w14:textId="77777777">
    <w:pPr>
      <w:pStyle w:val="Zaglavlje"/>
      <w:jc w:val="center"/>
      <w:rPr>
        <w:rFonts w:ascii="Arial" w:hAnsi="Arial" w:cs="Arial"/>
        <w:sz w:val="24"/>
      </w:rPr>
    </w:pPr>
    <w:r w:rsidRPr="00813068">
      <w:rPr>
        <w:rFonts w:ascii="Arial" w:hAnsi="Arial" w:cs="Arial"/>
        <w:snapToGrid w:val="false"/>
        <w:sz w:val="24"/>
        <w:lang w:eastAsia="en-US"/>
      </w:rPr>
      <w:t xml:space="preserve">- </w:t>
    </w:r>
    <w:r w:rsidRPr="00813068">
      <w:rPr>
        <w:rFonts w:ascii="Arial" w:hAnsi="Arial" w:cs="Arial"/>
        <w:snapToGrid w:val="false"/>
        <w:sz w:val="24"/>
        <w:lang w:eastAsia="en-US"/>
      </w:rPr>
      <w:fldChar w:fldCharType="begin"/>
    </w:r>
    <w:r w:rsidRPr="00813068">
      <w:rPr>
        <w:rFonts w:ascii="Arial" w:hAnsi="Arial" w:cs="Arial"/>
        <w:snapToGrid w:val="false"/>
        <w:sz w:val="24"/>
        <w:lang w:eastAsia="en-US"/>
      </w:rPr>
      <w:instrText xml:space="preserve"> PAGE </w:instrText>
    </w:r>
    <w:r w:rsidRPr="00813068">
      <w:rPr>
        <w:rFonts w:ascii="Arial" w:hAnsi="Arial" w:cs="Arial"/>
        <w:snapToGrid w:val="false"/>
        <w:sz w:val="24"/>
        <w:lang w:eastAsia="en-US"/>
      </w:rPr>
      <w:fldChar w:fldCharType="separate"/>
    </w:r>
    <w:r w:rsidRPr="00813068" w:rsidR="009A73B2">
      <w:rPr>
        <w:rFonts w:ascii="Arial" w:hAnsi="Arial" w:cs="Arial"/>
        <w:noProof/>
        <w:snapToGrid w:val="false"/>
        <w:sz w:val="24"/>
        <w:lang w:eastAsia="en-US"/>
      </w:rPr>
      <w:t>4</w:t>
    </w:r>
    <w:r w:rsidRPr="00813068">
      <w:rPr>
        <w:rFonts w:ascii="Arial" w:hAnsi="Arial" w:cs="Arial"/>
        <w:snapToGrid w:val="false"/>
        <w:sz w:val="24"/>
        <w:lang w:eastAsia="en-US"/>
      </w:rPr>
      <w:fldChar w:fldCharType="end"/>
    </w:r>
    <w:r w:rsidRPr="00813068">
      <w:rPr>
        <w:rFonts w:ascii="Arial" w:hAnsi="Arial" w:cs="Arial"/>
        <w:snapToGrid w:val="false"/>
        <w:sz w:val="24"/>
        <w:lang w:eastAsia="en-US"/>
      </w:rPr>
      <w:t xml:space="preserve"> -</w:t>
    </w:r>
  </w:p>
  <w:p w:rsidR="00DC25AA" w:rsidP="00813068" w:rsidRDefault="00DC25AA" w14:paraId="6339D78E" w14:textId="26EE52FD">
    <w:pPr>
      <w:pStyle w:val="Zaglavlje"/>
      <w:tabs>
        <w:tab w:val="clear" w:pos="8306"/>
        <w:tab w:val="right" w:pos="9072"/>
      </w:tabs>
      <w:rPr>
        <w:b/>
        <w:sz w:val="24"/>
      </w:rPr>
    </w:pPr>
    <w:r>
      <w:rPr>
        <w:b/>
        <w:sz w:val="24"/>
      </w:rPr>
      <w:tab/>
    </w:r>
    <w:r>
      <w:rPr>
        <w:b/>
        <w:sz w:val="24"/>
      </w:rPr>
      <w:tab/>
    </w:r>
    <w:r w:rsidRPr="009167C6">
      <w:rPr>
        <w:sz w:val="24"/>
        <w:szCs w:val="24"/>
      </w:rPr>
      <w:t xml:space="preserve">    </w:t>
    </w:r>
    <w:r w:rsidRPr="009167C6">
      <w:rPr>
        <w:rFonts w:ascii="Arial" w:hAnsi="Arial" w:cs="Arial"/>
        <w:sz w:val="24"/>
        <w:szCs w:val="24"/>
      </w:rPr>
      <w:t>Broj:</w:t>
    </w:r>
    <w:r w:rsidRPr="009167C6" w:rsidR="0042403F">
      <w:rPr>
        <w:rFonts w:ascii="Arial" w:hAnsi="Arial" w:cs="Arial"/>
        <w:sz w:val="24"/>
        <w:szCs w:val="24"/>
      </w:rPr>
      <w:t xml:space="preserve"> </w:t>
    </w:r>
    <w:r w:rsidR="009167C6">
      <w:rPr>
        <w:rFonts w:ascii="Arial" w:hAnsi="Arial" w:cs="Arial"/>
        <w:sz w:val="24"/>
        <w:szCs w:val="24"/>
      </w:rPr>
      <w:t>Pp</w:t>
    </w:r>
    <w:r w:rsidRPr="009167C6" w:rsidR="00CA30BD">
      <w:rPr>
        <w:rFonts w:ascii="Arial" w:hAnsi="Arial" w:cs="Arial"/>
        <w:sz w:val="24"/>
        <w:szCs w:val="24"/>
      </w:rPr>
      <w:t>ž-</w:t>
    </w:r>
    <w:r w:rsidR="000B7706">
      <w:rPr>
        <w:rFonts w:ascii="Arial" w:hAnsi="Arial" w:cs="Arial"/>
        <w:sz w:val="24"/>
        <w:szCs w:val="24"/>
      </w:rPr>
      <w:t>9507</w:t>
    </w:r>
    <w:r w:rsidRPr="009167C6" w:rsidR="00B9066F">
      <w:rPr>
        <w:rFonts w:ascii="Arial" w:hAnsi="Arial" w:cs="Arial"/>
        <w:sz w:val="24"/>
        <w:szCs w:val="24"/>
      </w:rPr>
      <w:t>/</w:t>
    </w:r>
    <w:r w:rsidRPr="009167C6" w:rsidR="00E40EFD">
      <w:rPr>
        <w:rFonts w:ascii="Arial" w:hAnsi="Arial" w:cs="Arial"/>
        <w:sz w:val="24"/>
        <w:szCs w:val="24"/>
      </w:rPr>
      <w:t>20</w:t>
    </w:r>
    <w:r w:rsidR="009167C6">
      <w:rPr>
        <w:rFonts w:ascii="Arial" w:hAnsi="Arial" w:cs="Arial"/>
        <w:sz w:val="24"/>
        <w:szCs w:val="24"/>
      </w:rPr>
      <w:t>2</w:t>
    </w:r>
    <w:r w:rsidR="000B7706">
      <w:rPr>
        <w:rFonts w:ascii="Arial" w:hAnsi="Arial" w:cs="Arial"/>
        <w:sz w:val="24"/>
        <w:szCs w:val="24"/>
      </w:rPr>
      <w:t>4</w:t>
    </w:r>
  </w:p>
  <w:p w:rsidR="00DC25AA" w:rsidRDefault="00DC25AA" w14:paraId="3D0F591F" w14:textId="77777777">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DC25AA" w:rsidRDefault="00DC25AA" w14:paraId="3812E395" w14:textId="77777777">
    <w:pPr>
      <w:pStyle w:val="Zaglavlje"/>
      <w:rPr>
        <w:b/>
        <w:sz w:val="24"/>
      </w:rPr>
    </w:pPr>
    <w:r>
      <w:rPr>
        <w:b/>
        <w:sz w:val="24"/>
      </w:rPr>
      <w:tab/>
    </w:r>
    <w:r>
      <w:rPr>
        <w:b/>
        <w:sz w:val="24"/>
      </w:rPr>
      <w:tab/>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9A41C5C"/>
    <w:multiLevelType w:val="singleLevel"/>
    <w:tmpl w:val="5F6AB8B6"/>
    <w:lvl w:ilvl="0">
      <w:start w:val="1"/>
      <w:numFmt w:val="upperRoman"/>
      <w:lvlText w:val="%1."/>
      <w:lvlJc w:val="left"/>
      <w:pPr>
        <w:tabs>
          <w:tab w:val="num" w:pos="810"/>
        </w:tabs>
        <w:ind w:left="810" w:hanging="810"/>
      </w:pPr>
      <w:rPr>
        <w:rFonts w:hint="default"/>
      </w:rPr>
    </w:lvl>
  </w:abstractNum>
  <w:abstractNum w:abstractNumId="1">
    <w:nsid w:val="16DB0FCF"/>
    <w:multiLevelType w:val="singleLevel"/>
    <w:tmpl w:val="69FE8D38"/>
    <w:lvl w:ilvl="0">
      <w:start w:val="1"/>
      <w:numFmt w:val="upperRoman"/>
      <w:lvlText w:val="%1."/>
      <w:lvlJc w:val="left"/>
      <w:pPr>
        <w:tabs>
          <w:tab w:val="num" w:pos="1440"/>
        </w:tabs>
        <w:ind w:left="1440" w:hanging="720"/>
      </w:pPr>
      <w:rPr>
        <w:rFonts w:hint="default"/>
      </w:rPr>
    </w:lvl>
  </w:abstractNum>
  <w:abstractNum w:abstractNumId="2">
    <w:nsid w:val="5F3533F8"/>
    <w:multiLevelType w:val="hybridMultilevel"/>
    <w:tmpl w:val="71EAA4E0"/>
    <w:lvl w:ilvl="0" w:tplc="82629144">
      <w:start w:val="1"/>
      <w:numFmt w:val="upperRoman"/>
      <w:lvlText w:val="%1."/>
      <w:lvlJc w:val="left"/>
      <w:pPr>
        <w:tabs>
          <w:tab w:val="num" w:pos="1080"/>
        </w:tabs>
        <w:ind w:left="1080" w:hanging="72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3">
    <w:nsid w:val="69EF511F"/>
    <w:multiLevelType w:val="hybridMultilevel"/>
    <w:tmpl w:val="9244E17A"/>
    <w:lvl w:ilvl="0" w:tplc="872621C2">
      <w:numFmt w:val="bullet"/>
      <w:lvlText w:val="–"/>
      <w:lvlJc w:val="left"/>
      <w:pPr>
        <w:tabs>
          <w:tab w:val="num" w:pos="720"/>
        </w:tabs>
        <w:ind w:left="720" w:hanging="360"/>
      </w:pPr>
      <w:rPr>
        <w:rFonts w:hint="default" w:ascii="Arial" w:hAnsi="Arial" w:eastAsia="Times New Roman" w:cs="Arial"/>
      </w:rPr>
    </w:lvl>
    <w:lvl w:ilvl="1" w:tplc="041A0003" w:tentative="true">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4">
    <w:nsid w:val="701817E0"/>
    <w:multiLevelType w:val="hybridMultilevel"/>
    <w:tmpl w:val="E66077A8"/>
    <w:lvl w:ilvl="0" w:tplc="496C3C34">
      <w:start w:val="1"/>
      <w:numFmt w:val="upperRoman"/>
      <w:lvlText w:val="%1."/>
      <w:lvlJc w:val="left"/>
      <w:pPr>
        <w:tabs>
          <w:tab w:val="num" w:pos="1080"/>
        </w:tabs>
        <w:ind w:left="1080" w:hanging="72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embedSystemFonts/>
  <w:stylePaneFormatFilter w:val="3F01"/>
  <w:doNotTrackMoves/>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2C17"/>
    <w:rsid w:val="0000201F"/>
    <w:rsid w:val="000036A8"/>
    <w:rsid w:val="000064E6"/>
    <w:rsid w:val="00010916"/>
    <w:rsid w:val="000146F3"/>
    <w:rsid w:val="00016F80"/>
    <w:rsid w:val="00017EBA"/>
    <w:rsid w:val="00020CA3"/>
    <w:rsid w:val="00020FDD"/>
    <w:rsid w:val="0002182B"/>
    <w:rsid w:val="00024CE5"/>
    <w:rsid w:val="00025A71"/>
    <w:rsid w:val="000260BE"/>
    <w:rsid w:val="00026C4A"/>
    <w:rsid w:val="000272E9"/>
    <w:rsid w:val="00027FA5"/>
    <w:rsid w:val="00030092"/>
    <w:rsid w:val="000304E2"/>
    <w:rsid w:val="00030FFE"/>
    <w:rsid w:val="0003150B"/>
    <w:rsid w:val="00034687"/>
    <w:rsid w:val="0003598D"/>
    <w:rsid w:val="00037322"/>
    <w:rsid w:val="0004487F"/>
    <w:rsid w:val="00047926"/>
    <w:rsid w:val="0005216B"/>
    <w:rsid w:val="00052370"/>
    <w:rsid w:val="0005583F"/>
    <w:rsid w:val="00056961"/>
    <w:rsid w:val="00056990"/>
    <w:rsid w:val="00056B04"/>
    <w:rsid w:val="00057103"/>
    <w:rsid w:val="00060D2F"/>
    <w:rsid w:val="00062BD3"/>
    <w:rsid w:val="0006368D"/>
    <w:rsid w:val="000660F9"/>
    <w:rsid w:val="0007095E"/>
    <w:rsid w:val="00070E0B"/>
    <w:rsid w:val="00073330"/>
    <w:rsid w:val="000737BF"/>
    <w:rsid w:val="00074FEF"/>
    <w:rsid w:val="00080127"/>
    <w:rsid w:val="000814F6"/>
    <w:rsid w:val="00086CDA"/>
    <w:rsid w:val="00090664"/>
    <w:rsid w:val="00091C7B"/>
    <w:rsid w:val="00093F1F"/>
    <w:rsid w:val="0009621D"/>
    <w:rsid w:val="00096DAE"/>
    <w:rsid w:val="00096E7D"/>
    <w:rsid w:val="000A08B6"/>
    <w:rsid w:val="000A25FA"/>
    <w:rsid w:val="000A2922"/>
    <w:rsid w:val="000A2CC2"/>
    <w:rsid w:val="000A392A"/>
    <w:rsid w:val="000B0103"/>
    <w:rsid w:val="000B196B"/>
    <w:rsid w:val="000B36A7"/>
    <w:rsid w:val="000B374B"/>
    <w:rsid w:val="000B43DE"/>
    <w:rsid w:val="000B4CA4"/>
    <w:rsid w:val="000B63EF"/>
    <w:rsid w:val="000B7706"/>
    <w:rsid w:val="000B785F"/>
    <w:rsid w:val="000C07BB"/>
    <w:rsid w:val="000C2001"/>
    <w:rsid w:val="000C2A07"/>
    <w:rsid w:val="000C49EE"/>
    <w:rsid w:val="000C4EBC"/>
    <w:rsid w:val="000C558B"/>
    <w:rsid w:val="000C763B"/>
    <w:rsid w:val="000D1D07"/>
    <w:rsid w:val="000D389C"/>
    <w:rsid w:val="000D4126"/>
    <w:rsid w:val="000D5D48"/>
    <w:rsid w:val="000E2F19"/>
    <w:rsid w:val="000E6CDF"/>
    <w:rsid w:val="000F0D54"/>
    <w:rsid w:val="000F1A09"/>
    <w:rsid w:val="000F2DE5"/>
    <w:rsid w:val="000F2E37"/>
    <w:rsid w:val="000F3AAA"/>
    <w:rsid w:val="000F5E6F"/>
    <w:rsid w:val="000F7881"/>
    <w:rsid w:val="001008A2"/>
    <w:rsid w:val="001029BA"/>
    <w:rsid w:val="00103940"/>
    <w:rsid w:val="00105A9B"/>
    <w:rsid w:val="0010718C"/>
    <w:rsid w:val="0011103F"/>
    <w:rsid w:val="001155D6"/>
    <w:rsid w:val="0011652A"/>
    <w:rsid w:val="00117941"/>
    <w:rsid w:val="001276DE"/>
    <w:rsid w:val="00131E1B"/>
    <w:rsid w:val="001379AE"/>
    <w:rsid w:val="00144015"/>
    <w:rsid w:val="00146BD3"/>
    <w:rsid w:val="00147B25"/>
    <w:rsid w:val="00153A2C"/>
    <w:rsid w:val="00153EE8"/>
    <w:rsid w:val="00157726"/>
    <w:rsid w:val="0016373F"/>
    <w:rsid w:val="00163F73"/>
    <w:rsid w:val="001648B4"/>
    <w:rsid w:val="00164FBF"/>
    <w:rsid w:val="001662B2"/>
    <w:rsid w:val="00172EE2"/>
    <w:rsid w:val="001744F5"/>
    <w:rsid w:val="00175F4A"/>
    <w:rsid w:val="00176773"/>
    <w:rsid w:val="00176F68"/>
    <w:rsid w:val="00177C4F"/>
    <w:rsid w:val="00177EBF"/>
    <w:rsid w:val="00177FBC"/>
    <w:rsid w:val="00180A23"/>
    <w:rsid w:val="00181C2A"/>
    <w:rsid w:val="001824C9"/>
    <w:rsid w:val="0018320C"/>
    <w:rsid w:val="00184076"/>
    <w:rsid w:val="00185B4E"/>
    <w:rsid w:val="00186873"/>
    <w:rsid w:val="00187B00"/>
    <w:rsid w:val="00187B98"/>
    <w:rsid w:val="00190DAE"/>
    <w:rsid w:val="0019169D"/>
    <w:rsid w:val="00192081"/>
    <w:rsid w:val="00192ECD"/>
    <w:rsid w:val="00192FFF"/>
    <w:rsid w:val="00195B48"/>
    <w:rsid w:val="001A0FAC"/>
    <w:rsid w:val="001A3819"/>
    <w:rsid w:val="001A69A7"/>
    <w:rsid w:val="001A6D10"/>
    <w:rsid w:val="001B306C"/>
    <w:rsid w:val="001B3C11"/>
    <w:rsid w:val="001B44FF"/>
    <w:rsid w:val="001B6208"/>
    <w:rsid w:val="001B680E"/>
    <w:rsid w:val="001C34D0"/>
    <w:rsid w:val="001C5B97"/>
    <w:rsid w:val="001C65F4"/>
    <w:rsid w:val="001C72F4"/>
    <w:rsid w:val="001D0F20"/>
    <w:rsid w:val="001D20FB"/>
    <w:rsid w:val="001D29C6"/>
    <w:rsid w:val="001D3CDB"/>
    <w:rsid w:val="001D438D"/>
    <w:rsid w:val="001D4486"/>
    <w:rsid w:val="001D44B5"/>
    <w:rsid w:val="001D4B42"/>
    <w:rsid w:val="001D5223"/>
    <w:rsid w:val="001D555D"/>
    <w:rsid w:val="001E034D"/>
    <w:rsid w:val="001E25C4"/>
    <w:rsid w:val="001E2693"/>
    <w:rsid w:val="001E3CB9"/>
    <w:rsid w:val="001E54A2"/>
    <w:rsid w:val="001E6014"/>
    <w:rsid w:val="001E6C01"/>
    <w:rsid w:val="001F0B9D"/>
    <w:rsid w:val="001F1AB8"/>
    <w:rsid w:val="001F41CB"/>
    <w:rsid w:val="001F7B69"/>
    <w:rsid w:val="00200112"/>
    <w:rsid w:val="002003F3"/>
    <w:rsid w:val="00206C3B"/>
    <w:rsid w:val="00207BD3"/>
    <w:rsid w:val="00210A10"/>
    <w:rsid w:val="00210C65"/>
    <w:rsid w:val="0021149F"/>
    <w:rsid w:val="002123C0"/>
    <w:rsid w:val="002138DE"/>
    <w:rsid w:val="0021417A"/>
    <w:rsid w:val="00220FC7"/>
    <w:rsid w:val="00222086"/>
    <w:rsid w:val="00222B3B"/>
    <w:rsid w:val="002244B2"/>
    <w:rsid w:val="00225907"/>
    <w:rsid w:val="00227A2C"/>
    <w:rsid w:val="00227DE8"/>
    <w:rsid w:val="00230C01"/>
    <w:rsid w:val="00231A13"/>
    <w:rsid w:val="00233921"/>
    <w:rsid w:val="00235183"/>
    <w:rsid w:val="00235D03"/>
    <w:rsid w:val="002416D1"/>
    <w:rsid w:val="002417DB"/>
    <w:rsid w:val="00243B0D"/>
    <w:rsid w:val="00245051"/>
    <w:rsid w:val="002453B3"/>
    <w:rsid w:val="00245793"/>
    <w:rsid w:val="00245F95"/>
    <w:rsid w:val="002468A9"/>
    <w:rsid w:val="002476D7"/>
    <w:rsid w:val="00252135"/>
    <w:rsid w:val="00252BAF"/>
    <w:rsid w:val="00253BDA"/>
    <w:rsid w:val="00254CF7"/>
    <w:rsid w:val="00255BBF"/>
    <w:rsid w:val="00255D61"/>
    <w:rsid w:val="00255F28"/>
    <w:rsid w:val="002578B5"/>
    <w:rsid w:val="00257D32"/>
    <w:rsid w:val="00260D99"/>
    <w:rsid w:val="0026336E"/>
    <w:rsid w:val="0026497B"/>
    <w:rsid w:val="00264F2E"/>
    <w:rsid w:val="0026665F"/>
    <w:rsid w:val="002673F4"/>
    <w:rsid w:val="00273C8C"/>
    <w:rsid w:val="00273FA0"/>
    <w:rsid w:val="0027570E"/>
    <w:rsid w:val="00277897"/>
    <w:rsid w:val="00282354"/>
    <w:rsid w:val="00282BCB"/>
    <w:rsid w:val="00282C23"/>
    <w:rsid w:val="00283BDF"/>
    <w:rsid w:val="00284A86"/>
    <w:rsid w:val="002915FF"/>
    <w:rsid w:val="00294417"/>
    <w:rsid w:val="002956F7"/>
    <w:rsid w:val="002959C5"/>
    <w:rsid w:val="00296766"/>
    <w:rsid w:val="002A51B0"/>
    <w:rsid w:val="002A5EFD"/>
    <w:rsid w:val="002A7722"/>
    <w:rsid w:val="002B14C4"/>
    <w:rsid w:val="002B2291"/>
    <w:rsid w:val="002B3C7E"/>
    <w:rsid w:val="002B67E8"/>
    <w:rsid w:val="002B737F"/>
    <w:rsid w:val="002C18D9"/>
    <w:rsid w:val="002C1A49"/>
    <w:rsid w:val="002C3FD6"/>
    <w:rsid w:val="002C5CEE"/>
    <w:rsid w:val="002C7324"/>
    <w:rsid w:val="002C7C66"/>
    <w:rsid w:val="002D0807"/>
    <w:rsid w:val="002D50B0"/>
    <w:rsid w:val="002D6262"/>
    <w:rsid w:val="002D75A8"/>
    <w:rsid w:val="002D7CE1"/>
    <w:rsid w:val="002E360E"/>
    <w:rsid w:val="002F26BC"/>
    <w:rsid w:val="002F510B"/>
    <w:rsid w:val="002F68E8"/>
    <w:rsid w:val="002F7FC8"/>
    <w:rsid w:val="00303FBF"/>
    <w:rsid w:val="0030408D"/>
    <w:rsid w:val="00304674"/>
    <w:rsid w:val="003063E2"/>
    <w:rsid w:val="003108E2"/>
    <w:rsid w:val="00310B7D"/>
    <w:rsid w:val="00311446"/>
    <w:rsid w:val="003117AD"/>
    <w:rsid w:val="0031180A"/>
    <w:rsid w:val="00311A54"/>
    <w:rsid w:val="00311F8C"/>
    <w:rsid w:val="00320F3B"/>
    <w:rsid w:val="003215F0"/>
    <w:rsid w:val="00322651"/>
    <w:rsid w:val="00323673"/>
    <w:rsid w:val="003237FC"/>
    <w:rsid w:val="00323F58"/>
    <w:rsid w:val="00325ADA"/>
    <w:rsid w:val="00325CE5"/>
    <w:rsid w:val="003306BA"/>
    <w:rsid w:val="00330FF8"/>
    <w:rsid w:val="00333BA8"/>
    <w:rsid w:val="00337509"/>
    <w:rsid w:val="00337AC0"/>
    <w:rsid w:val="00343ADB"/>
    <w:rsid w:val="00346013"/>
    <w:rsid w:val="003462F7"/>
    <w:rsid w:val="00347F93"/>
    <w:rsid w:val="00350153"/>
    <w:rsid w:val="003506FB"/>
    <w:rsid w:val="00350D05"/>
    <w:rsid w:val="0035103B"/>
    <w:rsid w:val="00352628"/>
    <w:rsid w:val="00352D57"/>
    <w:rsid w:val="00353163"/>
    <w:rsid w:val="003534FA"/>
    <w:rsid w:val="00354C54"/>
    <w:rsid w:val="003566A2"/>
    <w:rsid w:val="00356D86"/>
    <w:rsid w:val="00357B96"/>
    <w:rsid w:val="0036034E"/>
    <w:rsid w:val="0036043C"/>
    <w:rsid w:val="00360F6E"/>
    <w:rsid w:val="0036234E"/>
    <w:rsid w:val="0036375E"/>
    <w:rsid w:val="00363935"/>
    <w:rsid w:val="00363AAF"/>
    <w:rsid w:val="00364B8E"/>
    <w:rsid w:val="00364E1E"/>
    <w:rsid w:val="00365819"/>
    <w:rsid w:val="00365B2D"/>
    <w:rsid w:val="00367865"/>
    <w:rsid w:val="00372925"/>
    <w:rsid w:val="00373943"/>
    <w:rsid w:val="0037706B"/>
    <w:rsid w:val="003770BF"/>
    <w:rsid w:val="00381258"/>
    <w:rsid w:val="00384225"/>
    <w:rsid w:val="00384749"/>
    <w:rsid w:val="00384A53"/>
    <w:rsid w:val="003855EC"/>
    <w:rsid w:val="00385AB7"/>
    <w:rsid w:val="003862FF"/>
    <w:rsid w:val="00387CC0"/>
    <w:rsid w:val="00394D94"/>
    <w:rsid w:val="003964EB"/>
    <w:rsid w:val="003A1442"/>
    <w:rsid w:val="003A2FC2"/>
    <w:rsid w:val="003A457A"/>
    <w:rsid w:val="003A4BB3"/>
    <w:rsid w:val="003A7C71"/>
    <w:rsid w:val="003B0E95"/>
    <w:rsid w:val="003B42E2"/>
    <w:rsid w:val="003B55F0"/>
    <w:rsid w:val="003B56DB"/>
    <w:rsid w:val="003C08F4"/>
    <w:rsid w:val="003D3332"/>
    <w:rsid w:val="003D5A9F"/>
    <w:rsid w:val="003D74EB"/>
    <w:rsid w:val="003E02D7"/>
    <w:rsid w:val="003E1728"/>
    <w:rsid w:val="003E2BCD"/>
    <w:rsid w:val="003E2F13"/>
    <w:rsid w:val="003E70F3"/>
    <w:rsid w:val="003F2C81"/>
    <w:rsid w:val="003F6699"/>
    <w:rsid w:val="00400B5D"/>
    <w:rsid w:val="0040110C"/>
    <w:rsid w:val="004030C1"/>
    <w:rsid w:val="004040CB"/>
    <w:rsid w:val="0040444A"/>
    <w:rsid w:val="00406940"/>
    <w:rsid w:val="00410228"/>
    <w:rsid w:val="00410909"/>
    <w:rsid w:val="0041399E"/>
    <w:rsid w:val="00414EBA"/>
    <w:rsid w:val="0041635A"/>
    <w:rsid w:val="00416835"/>
    <w:rsid w:val="00416AB4"/>
    <w:rsid w:val="00417409"/>
    <w:rsid w:val="004213FB"/>
    <w:rsid w:val="00421E39"/>
    <w:rsid w:val="0042403F"/>
    <w:rsid w:val="0042568D"/>
    <w:rsid w:val="00426E0C"/>
    <w:rsid w:val="00427555"/>
    <w:rsid w:val="00430ABC"/>
    <w:rsid w:val="00436072"/>
    <w:rsid w:val="00440ECD"/>
    <w:rsid w:val="00444107"/>
    <w:rsid w:val="0044653E"/>
    <w:rsid w:val="00446BC9"/>
    <w:rsid w:val="00453D24"/>
    <w:rsid w:val="00455611"/>
    <w:rsid w:val="0045610A"/>
    <w:rsid w:val="00462035"/>
    <w:rsid w:val="00465B88"/>
    <w:rsid w:val="00465D92"/>
    <w:rsid w:val="00467DCF"/>
    <w:rsid w:val="00472B96"/>
    <w:rsid w:val="004740F0"/>
    <w:rsid w:val="00477970"/>
    <w:rsid w:val="00477B8C"/>
    <w:rsid w:val="0048239B"/>
    <w:rsid w:val="00482865"/>
    <w:rsid w:val="00482E5E"/>
    <w:rsid w:val="00487EE7"/>
    <w:rsid w:val="00491466"/>
    <w:rsid w:val="00491BA4"/>
    <w:rsid w:val="00491E69"/>
    <w:rsid w:val="00493B40"/>
    <w:rsid w:val="004940F0"/>
    <w:rsid w:val="00494E0B"/>
    <w:rsid w:val="00495859"/>
    <w:rsid w:val="00495D97"/>
    <w:rsid w:val="004A0CC0"/>
    <w:rsid w:val="004A369D"/>
    <w:rsid w:val="004A486B"/>
    <w:rsid w:val="004A5629"/>
    <w:rsid w:val="004A6223"/>
    <w:rsid w:val="004A7DED"/>
    <w:rsid w:val="004B1256"/>
    <w:rsid w:val="004B409F"/>
    <w:rsid w:val="004B4257"/>
    <w:rsid w:val="004B5A52"/>
    <w:rsid w:val="004C3C80"/>
    <w:rsid w:val="004C3CA6"/>
    <w:rsid w:val="004C5AA1"/>
    <w:rsid w:val="004C5D28"/>
    <w:rsid w:val="004C6E19"/>
    <w:rsid w:val="004D2BEA"/>
    <w:rsid w:val="004D4F80"/>
    <w:rsid w:val="004D627D"/>
    <w:rsid w:val="004D6964"/>
    <w:rsid w:val="004E0033"/>
    <w:rsid w:val="004E1636"/>
    <w:rsid w:val="004E3F60"/>
    <w:rsid w:val="004E6D85"/>
    <w:rsid w:val="004F0635"/>
    <w:rsid w:val="004F1A12"/>
    <w:rsid w:val="004F3437"/>
    <w:rsid w:val="004F3ABD"/>
    <w:rsid w:val="004F3BA1"/>
    <w:rsid w:val="004F4891"/>
    <w:rsid w:val="004F48DB"/>
    <w:rsid w:val="004F579E"/>
    <w:rsid w:val="004F682C"/>
    <w:rsid w:val="004F7921"/>
    <w:rsid w:val="00501BBF"/>
    <w:rsid w:val="005021D5"/>
    <w:rsid w:val="005029C2"/>
    <w:rsid w:val="00504E9F"/>
    <w:rsid w:val="0050769D"/>
    <w:rsid w:val="00511445"/>
    <w:rsid w:val="00512131"/>
    <w:rsid w:val="005158C2"/>
    <w:rsid w:val="00517B76"/>
    <w:rsid w:val="005245EB"/>
    <w:rsid w:val="00524A3A"/>
    <w:rsid w:val="005262DC"/>
    <w:rsid w:val="00527BE9"/>
    <w:rsid w:val="00527C56"/>
    <w:rsid w:val="00530A06"/>
    <w:rsid w:val="00534810"/>
    <w:rsid w:val="005424A6"/>
    <w:rsid w:val="005426D8"/>
    <w:rsid w:val="00543CA0"/>
    <w:rsid w:val="005447E4"/>
    <w:rsid w:val="005458AE"/>
    <w:rsid w:val="0055043D"/>
    <w:rsid w:val="00552BE4"/>
    <w:rsid w:val="00553956"/>
    <w:rsid w:val="00553D9A"/>
    <w:rsid w:val="005547B0"/>
    <w:rsid w:val="00554D49"/>
    <w:rsid w:val="00563D4D"/>
    <w:rsid w:val="00565446"/>
    <w:rsid w:val="00567C8B"/>
    <w:rsid w:val="00567D90"/>
    <w:rsid w:val="00571BB7"/>
    <w:rsid w:val="00571D8D"/>
    <w:rsid w:val="00572897"/>
    <w:rsid w:val="00573D6A"/>
    <w:rsid w:val="00574AF8"/>
    <w:rsid w:val="0057503D"/>
    <w:rsid w:val="005753FA"/>
    <w:rsid w:val="00576C9F"/>
    <w:rsid w:val="0057766E"/>
    <w:rsid w:val="0057777E"/>
    <w:rsid w:val="00577CA7"/>
    <w:rsid w:val="00580683"/>
    <w:rsid w:val="00583489"/>
    <w:rsid w:val="00583BDD"/>
    <w:rsid w:val="00585AC9"/>
    <w:rsid w:val="00585EC1"/>
    <w:rsid w:val="0059177C"/>
    <w:rsid w:val="00592542"/>
    <w:rsid w:val="0059336C"/>
    <w:rsid w:val="00594536"/>
    <w:rsid w:val="00595F85"/>
    <w:rsid w:val="005A00D9"/>
    <w:rsid w:val="005A1724"/>
    <w:rsid w:val="005A4459"/>
    <w:rsid w:val="005A761A"/>
    <w:rsid w:val="005B0046"/>
    <w:rsid w:val="005B0C64"/>
    <w:rsid w:val="005B207F"/>
    <w:rsid w:val="005B251D"/>
    <w:rsid w:val="005B2ABE"/>
    <w:rsid w:val="005B3D27"/>
    <w:rsid w:val="005B494B"/>
    <w:rsid w:val="005B4D9C"/>
    <w:rsid w:val="005B5552"/>
    <w:rsid w:val="005B75CF"/>
    <w:rsid w:val="005B76BC"/>
    <w:rsid w:val="005C1759"/>
    <w:rsid w:val="005C5AD2"/>
    <w:rsid w:val="005C6785"/>
    <w:rsid w:val="005C67BC"/>
    <w:rsid w:val="005D00DB"/>
    <w:rsid w:val="005E08B4"/>
    <w:rsid w:val="005E0C07"/>
    <w:rsid w:val="005E4321"/>
    <w:rsid w:val="005E6327"/>
    <w:rsid w:val="005E6776"/>
    <w:rsid w:val="005E6C21"/>
    <w:rsid w:val="005E6DC7"/>
    <w:rsid w:val="005E7A1E"/>
    <w:rsid w:val="005F20AC"/>
    <w:rsid w:val="005F26B2"/>
    <w:rsid w:val="005F3599"/>
    <w:rsid w:val="005F3C20"/>
    <w:rsid w:val="005F4329"/>
    <w:rsid w:val="005F4E02"/>
    <w:rsid w:val="005F55FF"/>
    <w:rsid w:val="005F569C"/>
    <w:rsid w:val="005F680D"/>
    <w:rsid w:val="005F7B1A"/>
    <w:rsid w:val="005F7FC9"/>
    <w:rsid w:val="00603873"/>
    <w:rsid w:val="00603ADC"/>
    <w:rsid w:val="00604375"/>
    <w:rsid w:val="00606B72"/>
    <w:rsid w:val="00607353"/>
    <w:rsid w:val="00610C6C"/>
    <w:rsid w:val="0061433A"/>
    <w:rsid w:val="00614ACA"/>
    <w:rsid w:val="00615C7C"/>
    <w:rsid w:val="00617839"/>
    <w:rsid w:val="00620559"/>
    <w:rsid w:val="00621FFE"/>
    <w:rsid w:val="00622073"/>
    <w:rsid w:val="0062281B"/>
    <w:rsid w:val="00623741"/>
    <w:rsid w:val="00627B14"/>
    <w:rsid w:val="0063256D"/>
    <w:rsid w:val="006331E5"/>
    <w:rsid w:val="0063366A"/>
    <w:rsid w:val="00634145"/>
    <w:rsid w:val="006367D9"/>
    <w:rsid w:val="00641185"/>
    <w:rsid w:val="006459CA"/>
    <w:rsid w:val="00651A09"/>
    <w:rsid w:val="00654523"/>
    <w:rsid w:val="00657868"/>
    <w:rsid w:val="00661FB3"/>
    <w:rsid w:val="006701AF"/>
    <w:rsid w:val="006713E9"/>
    <w:rsid w:val="006731D9"/>
    <w:rsid w:val="006751F6"/>
    <w:rsid w:val="006765C8"/>
    <w:rsid w:val="00681686"/>
    <w:rsid w:val="0068280F"/>
    <w:rsid w:val="00683329"/>
    <w:rsid w:val="0068367C"/>
    <w:rsid w:val="00685635"/>
    <w:rsid w:val="00685D8D"/>
    <w:rsid w:val="0068677E"/>
    <w:rsid w:val="006871D0"/>
    <w:rsid w:val="006874F1"/>
    <w:rsid w:val="00690DAE"/>
    <w:rsid w:val="00693CC7"/>
    <w:rsid w:val="006954AF"/>
    <w:rsid w:val="00695689"/>
    <w:rsid w:val="00696CE1"/>
    <w:rsid w:val="006A1139"/>
    <w:rsid w:val="006A179B"/>
    <w:rsid w:val="006A2F16"/>
    <w:rsid w:val="006A50B4"/>
    <w:rsid w:val="006A5D7C"/>
    <w:rsid w:val="006A7B13"/>
    <w:rsid w:val="006A7CF4"/>
    <w:rsid w:val="006B033F"/>
    <w:rsid w:val="006B0AE8"/>
    <w:rsid w:val="006B0DDA"/>
    <w:rsid w:val="006B4F74"/>
    <w:rsid w:val="006C0008"/>
    <w:rsid w:val="006C4798"/>
    <w:rsid w:val="006C578B"/>
    <w:rsid w:val="006C6757"/>
    <w:rsid w:val="006C6885"/>
    <w:rsid w:val="006D0604"/>
    <w:rsid w:val="006D1849"/>
    <w:rsid w:val="006D21A3"/>
    <w:rsid w:val="006D28E4"/>
    <w:rsid w:val="006D45E5"/>
    <w:rsid w:val="006D768F"/>
    <w:rsid w:val="006F0769"/>
    <w:rsid w:val="006F269C"/>
    <w:rsid w:val="006F3339"/>
    <w:rsid w:val="0070346F"/>
    <w:rsid w:val="00704011"/>
    <w:rsid w:val="00704E48"/>
    <w:rsid w:val="00707B85"/>
    <w:rsid w:val="00710A36"/>
    <w:rsid w:val="00712F78"/>
    <w:rsid w:val="007145B3"/>
    <w:rsid w:val="00716B0B"/>
    <w:rsid w:val="00717795"/>
    <w:rsid w:val="00723032"/>
    <w:rsid w:val="00725316"/>
    <w:rsid w:val="0072662C"/>
    <w:rsid w:val="007311C8"/>
    <w:rsid w:val="00734173"/>
    <w:rsid w:val="00736402"/>
    <w:rsid w:val="007409C9"/>
    <w:rsid w:val="00742EB1"/>
    <w:rsid w:val="007436C0"/>
    <w:rsid w:val="00744097"/>
    <w:rsid w:val="00744936"/>
    <w:rsid w:val="00754763"/>
    <w:rsid w:val="00760AF2"/>
    <w:rsid w:val="007611B1"/>
    <w:rsid w:val="00763408"/>
    <w:rsid w:val="0076406F"/>
    <w:rsid w:val="00765109"/>
    <w:rsid w:val="007662DC"/>
    <w:rsid w:val="007700BE"/>
    <w:rsid w:val="00773B7B"/>
    <w:rsid w:val="00773ED2"/>
    <w:rsid w:val="007740FD"/>
    <w:rsid w:val="0077589A"/>
    <w:rsid w:val="007761E3"/>
    <w:rsid w:val="007762D1"/>
    <w:rsid w:val="00777ADE"/>
    <w:rsid w:val="00781FBB"/>
    <w:rsid w:val="00782C17"/>
    <w:rsid w:val="00782F20"/>
    <w:rsid w:val="00785C2B"/>
    <w:rsid w:val="007874B8"/>
    <w:rsid w:val="00790AAB"/>
    <w:rsid w:val="0079108A"/>
    <w:rsid w:val="0079181A"/>
    <w:rsid w:val="00792236"/>
    <w:rsid w:val="007952DA"/>
    <w:rsid w:val="0079652F"/>
    <w:rsid w:val="00796C6E"/>
    <w:rsid w:val="00797B2A"/>
    <w:rsid w:val="007A0435"/>
    <w:rsid w:val="007A1A7D"/>
    <w:rsid w:val="007A2A60"/>
    <w:rsid w:val="007A3879"/>
    <w:rsid w:val="007A3BDA"/>
    <w:rsid w:val="007A6DCD"/>
    <w:rsid w:val="007A7665"/>
    <w:rsid w:val="007B29FE"/>
    <w:rsid w:val="007B2ACB"/>
    <w:rsid w:val="007B3BF2"/>
    <w:rsid w:val="007B5655"/>
    <w:rsid w:val="007B5D0D"/>
    <w:rsid w:val="007B7F1A"/>
    <w:rsid w:val="007C0081"/>
    <w:rsid w:val="007C113A"/>
    <w:rsid w:val="007C11C5"/>
    <w:rsid w:val="007C1CEF"/>
    <w:rsid w:val="007C2491"/>
    <w:rsid w:val="007C2E80"/>
    <w:rsid w:val="007C3089"/>
    <w:rsid w:val="007D0E98"/>
    <w:rsid w:val="007D4D3C"/>
    <w:rsid w:val="007D6841"/>
    <w:rsid w:val="007D6FA1"/>
    <w:rsid w:val="007D71D1"/>
    <w:rsid w:val="007D7B7E"/>
    <w:rsid w:val="007E0F1C"/>
    <w:rsid w:val="007E1237"/>
    <w:rsid w:val="007E3FD1"/>
    <w:rsid w:val="007E6DBD"/>
    <w:rsid w:val="007E7B36"/>
    <w:rsid w:val="007F0555"/>
    <w:rsid w:val="007F2711"/>
    <w:rsid w:val="007F420D"/>
    <w:rsid w:val="007F594A"/>
    <w:rsid w:val="007F7B87"/>
    <w:rsid w:val="00800543"/>
    <w:rsid w:val="008025E7"/>
    <w:rsid w:val="008030BC"/>
    <w:rsid w:val="00806D1C"/>
    <w:rsid w:val="00812018"/>
    <w:rsid w:val="00813068"/>
    <w:rsid w:val="00814BB1"/>
    <w:rsid w:val="00816F09"/>
    <w:rsid w:val="0082051C"/>
    <w:rsid w:val="00823949"/>
    <w:rsid w:val="00823F60"/>
    <w:rsid w:val="008259D6"/>
    <w:rsid w:val="00827890"/>
    <w:rsid w:val="00831D86"/>
    <w:rsid w:val="008345B7"/>
    <w:rsid w:val="008364C4"/>
    <w:rsid w:val="008366E4"/>
    <w:rsid w:val="00836997"/>
    <w:rsid w:val="00836D3B"/>
    <w:rsid w:val="00841E8D"/>
    <w:rsid w:val="008420E6"/>
    <w:rsid w:val="0084262E"/>
    <w:rsid w:val="008430A0"/>
    <w:rsid w:val="0084438A"/>
    <w:rsid w:val="00846B6B"/>
    <w:rsid w:val="00847F6F"/>
    <w:rsid w:val="008526D5"/>
    <w:rsid w:val="00855B37"/>
    <w:rsid w:val="008560CC"/>
    <w:rsid w:val="008565B3"/>
    <w:rsid w:val="00857670"/>
    <w:rsid w:val="008600B5"/>
    <w:rsid w:val="0086032A"/>
    <w:rsid w:val="00860A3F"/>
    <w:rsid w:val="00860AC3"/>
    <w:rsid w:val="0086172D"/>
    <w:rsid w:val="00862C61"/>
    <w:rsid w:val="00862F1D"/>
    <w:rsid w:val="00866519"/>
    <w:rsid w:val="00866F45"/>
    <w:rsid w:val="00867360"/>
    <w:rsid w:val="00871FF2"/>
    <w:rsid w:val="00872201"/>
    <w:rsid w:val="008763E1"/>
    <w:rsid w:val="00881602"/>
    <w:rsid w:val="00881C37"/>
    <w:rsid w:val="00887017"/>
    <w:rsid w:val="00887284"/>
    <w:rsid w:val="0089163B"/>
    <w:rsid w:val="0089188F"/>
    <w:rsid w:val="00892F20"/>
    <w:rsid w:val="00894D6B"/>
    <w:rsid w:val="00897CDF"/>
    <w:rsid w:val="008A0452"/>
    <w:rsid w:val="008A113E"/>
    <w:rsid w:val="008A2479"/>
    <w:rsid w:val="008A2935"/>
    <w:rsid w:val="008A36D8"/>
    <w:rsid w:val="008A4154"/>
    <w:rsid w:val="008A4894"/>
    <w:rsid w:val="008C0016"/>
    <w:rsid w:val="008C0899"/>
    <w:rsid w:val="008C0A96"/>
    <w:rsid w:val="008C0E7A"/>
    <w:rsid w:val="008C2AEF"/>
    <w:rsid w:val="008C5F19"/>
    <w:rsid w:val="008C6125"/>
    <w:rsid w:val="008C7604"/>
    <w:rsid w:val="008D0AA4"/>
    <w:rsid w:val="008D4EC1"/>
    <w:rsid w:val="008D5B7A"/>
    <w:rsid w:val="008D6D4E"/>
    <w:rsid w:val="008E0376"/>
    <w:rsid w:val="008E045B"/>
    <w:rsid w:val="008E08B0"/>
    <w:rsid w:val="008E1818"/>
    <w:rsid w:val="008E18A7"/>
    <w:rsid w:val="008E3466"/>
    <w:rsid w:val="008E403E"/>
    <w:rsid w:val="008E523A"/>
    <w:rsid w:val="008E566A"/>
    <w:rsid w:val="008E5731"/>
    <w:rsid w:val="008E623C"/>
    <w:rsid w:val="008E7CB4"/>
    <w:rsid w:val="008F03B7"/>
    <w:rsid w:val="008F0FB5"/>
    <w:rsid w:val="008F0FCD"/>
    <w:rsid w:val="008F2CF1"/>
    <w:rsid w:val="008F3548"/>
    <w:rsid w:val="008F4554"/>
    <w:rsid w:val="008F485A"/>
    <w:rsid w:val="008F5BDB"/>
    <w:rsid w:val="008F5D40"/>
    <w:rsid w:val="00900202"/>
    <w:rsid w:val="00900F2A"/>
    <w:rsid w:val="00900FC4"/>
    <w:rsid w:val="00904576"/>
    <w:rsid w:val="009051D3"/>
    <w:rsid w:val="00905B7C"/>
    <w:rsid w:val="00907009"/>
    <w:rsid w:val="00907CF7"/>
    <w:rsid w:val="00910C97"/>
    <w:rsid w:val="00911F7C"/>
    <w:rsid w:val="00913FA0"/>
    <w:rsid w:val="00914012"/>
    <w:rsid w:val="00914BB3"/>
    <w:rsid w:val="009167C6"/>
    <w:rsid w:val="00916F50"/>
    <w:rsid w:val="009178C9"/>
    <w:rsid w:val="009229B7"/>
    <w:rsid w:val="009319EC"/>
    <w:rsid w:val="00931E28"/>
    <w:rsid w:val="00931EC1"/>
    <w:rsid w:val="00932D37"/>
    <w:rsid w:val="0093350D"/>
    <w:rsid w:val="00936ED7"/>
    <w:rsid w:val="00940598"/>
    <w:rsid w:val="0094132E"/>
    <w:rsid w:val="009420FC"/>
    <w:rsid w:val="0094211D"/>
    <w:rsid w:val="0094282B"/>
    <w:rsid w:val="00942CA6"/>
    <w:rsid w:val="00943A1A"/>
    <w:rsid w:val="00944C51"/>
    <w:rsid w:val="00951939"/>
    <w:rsid w:val="00954D22"/>
    <w:rsid w:val="00954D91"/>
    <w:rsid w:val="009616A1"/>
    <w:rsid w:val="00963BA9"/>
    <w:rsid w:val="00966C5E"/>
    <w:rsid w:val="00966FE3"/>
    <w:rsid w:val="00970529"/>
    <w:rsid w:val="00971ADC"/>
    <w:rsid w:val="00971EDA"/>
    <w:rsid w:val="00974D74"/>
    <w:rsid w:val="00976527"/>
    <w:rsid w:val="009806C0"/>
    <w:rsid w:val="00981926"/>
    <w:rsid w:val="00984053"/>
    <w:rsid w:val="00984116"/>
    <w:rsid w:val="00985357"/>
    <w:rsid w:val="009920F9"/>
    <w:rsid w:val="00993291"/>
    <w:rsid w:val="009938B6"/>
    <w:rsid w:val="009943E3"/>
    <w:rsid w:val="00995992"/>
    <w:rsid w:val="0099745E"/>
    <w:rsid w:val="009A0B91"/>
    <w:rsid w:val="009A68A0"/>
    <w:rsid w:val="009A73B2"/>
    <w:rsid w:val="009B35D3"/>
    <w:rsid w:val="009B4DEA"/>
    <w:rsid w:val="009B7734"/>
    <w:rsid w:val="009B77E6"/>
    <w:rsid w:val="009C0146"/>
    <w:rsid w:val="009C0797"/>
    <w:rsid w:val="009C0AC4"/>
    <w:rsid w:val="009C3029"/>
    <w:rsid w:val="009C4303"/>
    <w:rsid w:val="009C7040"/>
    <w:rsid w:val="009D024C"/>
    <w:rsid w:val="009D152E"/>
    <w:rsid w:val="009D1D52"/>
    <w:rsid w:val="009D3CBE"/>
    <w:rsid w:val="009D4CC1"/>
    <w:rsid w:val="009D5AF8"/>
    <w:rsid w:val="009E3D64"/>
    <w:rsid w:val="009E3E18"/>
    <w:rsid w:val="009E6F81"/>
    <w:rsid w:val="009E7A47"/>
    <w:rsid w:val="009E7C3C"/>
    <w:rsid w:val="009F3A58"/>
    <w:rsid w:val="009F3B15"/>
    <w:rsid w:val="009F3D5C"/>
    <w:rsid w:val="009F5BB5"/>
    <w:rsid w:val="009F6BDD"/>
    <w:rsid w:val="009F6CC2"/>
    <w:rsid w:val="009F7CA4"/>
    <w:rsid w:val="00A01066"/>
    <w:rsid w:val="00A02F62"/>
    <w:rsid w:val="00A0366D"/>
    <w:rsid w:val="00A03C81"/>
    <w:rsid w:val="00A04380"/>
    <w:rsid w:val="00A04BA1"/>
    <w:rsid w:val="00A112D7"/>
    <w:rsid w:val="00A113F3"/>
    <w:rsid w:val="00A12B33"/>
    <w:rsid w:val="00A13BED"/>
    <w:rsid w:val="00A13FD2"/>
    <w:rsid w:val="00A150C9"/>
    <w:rsid w:val="00A1718E"/>
    <w:rsid w:val="00A215E6"/>
    <w:rsid w:val="00A22D7C"/>
    <w:rsid w:val="00A23E63"/>
    <w:rsid w:val="00A24257"/>
    <w:rsid w:val="00A255EA"/>
    <w:rsid w:val="00A31A2D"/>
    <w:rsid w:val="00A32359"/>
    <w:rsid w:val="00A32C52"/>
    <w:rsid w:val="00A36E2B"/>
    <w:rsid w:val="00A41B9F"/>
    <w:rsid w:val="00A429A8"/>
    <w:rsid w:val="00A504E3"/>
    <w:rsid w:val="00A50665"/>
    <w:rsid w:val="00A507F7"/>
    <w:rsid w:val="00A530F3"/>
    <w:rsid w:val="00A53D3A"/>
    <w:rsid w:val="00A547E7"/>
    <w:rsid w:val="00A55189"/>
    <w:rsid w:val="00A552E9"/>
    <w:rsid w:val="00A55ACA"/>
    <w:rsid w:val="00A561FF"/>
    <w:rsid w:val="00A576B2"/>
    <w:rsid w:val="00A631DD"/>
    <w:rsid w:val="00A63C08"/>
    <w:rsid w:val="00A65A6B"/>
    <w:rsid w:val="00A6605B"/>
    <w:rsid w:val="00A71D34"/>
    <w:rsid w:val="00A720C3"/>
    <w:rsid w:val="00A746E8"/>
    <w:rsid w:val="00A749EB"/>
    <w:rsid w:val="00A76599"/>
    <w:rsid w:val="00A76725"/>
    <w:rsid w:val="00A81925"/>
    <w:rsid w:val="00A82B35"/>
    <w:rsid w:val="00A8435C"/>
    <w:rsid w:val="00A87389"/>
    <w:rsid w:val="00A87A43"/>
    <w:rsid w:val="00A87C8D"/>
    <w:rsid w:val="00A87FEA"/>
    <w:rsid w:val="00A92E56"/>
    <w:rsid w:val="00A9320B"/>
    <w:rsid w:val="00A93E62"/>
    <w:rsid w:val="00A96D8E"/>
    <w:rsid w:val="00AA0765"/>
    <w:rsid w:val="00AA2501"/>
    <w:rsid w:val="00AA5098"/>
    <w:rsid w:val="00AA5FB9"/>
    <w:rsid w:val="00AA730F"/>
    <w:rsid w:val="00AB016F"/>
    <w:rsid w:val="00AB074F"/>
    <w:rsid w:val="00AB09FC"/>
    <w:rsid w:val="00AB10CE"/>
    <w:rsid w:val="00AB20CD"/>
    <w:rsid w:val="00AB2C22"/>
    <w:rsid w:val="00AB3E2E"/>
    <w:rsid w:val="00AB3F71"/>
    <w:rsid w:val="00AB4C26"/>
    <w:rsid w:val="00AB5CAA"/>
    <w:rsid w:val="00AB5EBD"/>
    <w:rsid w:val="00AB773D"/>
    <w:rsid w:val="00AC05B4"/>
    <w:rsid w:val="00AC2680"/>
    <w:rsid w:val="00AC782A"/>
    <w:rsid w:val="00AC782C"/>
    <w:rsid w:val="00AD0781"/>
    <w:rsid w:val="00AD19EF"/>
    <w:rsid w:val="00AD351D"/>
    <w:rsid w:val="00AD36D8"/>
    <w:rsid w:val="00AD4875"/>
    <w:rsid w:val="00AD5097"/>
    <w:rsid w:val="00AD654B"/>
    <w:rsid w:val="00AD6C3E"/>
    <w:rsid w:val="00AE03DD"/>
    <w:rsid w:val="00AE0592"/>
    <w:rsid w:val="00AE10D0"/>
    <w:rsid w:val="00AE34C6"/>
    <w:rsid w:val="00AE5179"/>
    <w:rsid w:val="00AF0116"/>
    <w:rsid w:val="00AF0B94"/>
    <w:rsid w:val="00AF1F88"/>
    <w:rsid w:val="00AF24A5"/>
    <w:rsid w:val="00AF33F8"/>
    <w:rsid w:val="00AF3A57"/>
    <w:rsid w:val="00AF3AA4"/>
    <w:rsid w:val="00AF3F0C"/>
    <w:rsid w:val="00AF4136"/>
    <w:rsid w:val="00AF42AA"/>
    <w:rsid w:val="00AF431E"/>
    <w:rsid w:val="00AF521E"/>
    <w:rsid w:val="00B000ED"/>
    <w:rsid w:val="00B023F6"/>
    <w:rsid w:val="00B02635"/>
    <w:rsid w:val="00B02C4F"/>
    <w:rsid w:val="00B03AF7"/>
    <w:rsid w:val="00B051CD"/>
    <w:rsid w:val="00B06367"/>
    <w:rsid w:val="00B06B45"/>
    <w:rsid w:val="00B07A82"/>
    <w:rsid w:val="00B11555"/>
    <w:rsid w:val="00B11CF4"/>
    <w:rsid w:val="00B1238E"/>
    <w:rsid w:val="00B16366"/>
    <w:rsid w:val="00B163FA"/>
    <w:rsid w:val="00B20C61"/>
    <w:rsid w:val="00B2262B"/>
    <w:rsid w:val="00B22EB7"/>
    <w:rsid w:val="00B231A8"/>
    <w:rsid w:val="00B242C0"/>
    <w:rsid w:val="00B25BAB"/>
    <w:rsid w:val="00B261B2"/>
    <w:rsid w:val="00B27C19"/>
    <w:rsid w:val="00B3113E"/>
    <w:rsid w:val="00B32A61"/>
    <w:rsid w:val="00B33F4F"/>
    <w:rsid w:val="00B3578A"/>
    <w:rsid w:val="00B36FC1"/>
    <w:rsid w:val="00B372E1"/>
    <w:rsid w:val="00B3751B"/>
    <w:rsid w:val="00B378B1"/>
    <w:rsid w:val="00B4331B"/>
    <w:rsid w:val="00B45263"/>
    <w:rsid w:val="00B45732"/>
    <w:rsid w:val="00B515F9"/>
    <w:rsid w:val="00B549D3"/>
    <w:rsid w:val="00B55FEE"/>
    <w:rsid w:val="00B62259"/>
    <w:rsid w:val="00B62F67"/>
    <w:rsid w:val="00B62FD0"/>
    <w:rsid w:val="00B64EFE"/>
    <w:rsid w:val="00B6663B"/>
    <w:rsid w:val="00B67128"/>
    <w:rsid w:val="00B67231"/>
    <w:rsid w:val="00B67969"/>
    <w:rsid w:val="00B72BF6"/>
    <w:rsid w:val="00B74A1F"/>
    <w:rsid w:val="00B762AB"/>
    <w:rsid w:val="00B76E7C"/>
    <w:rsid w:val="00B776B2"/>
    <w:rsid w:val="00B80ABF"/>
    <w:rsid w:val="00B8325D"/>
    <w:rsid w:val="00B8697B"/>
    <w:rsid w:val="00B879B0"/>
    <w:rsid w:val="00B9066F"/>
    <w:rsid w:val="00B90A01"/>
    <w:rsid w:val="00B91E50"/>
    <w:rsid w:val="00B9445A"/>
    <w:rsid w:val="00B95A9C"/>
    <w:rsid w:val="00B96170"/>
    <w:rsid w:val="00BA0ABA"/>
    <w:rsid w:val="00BA49C6"/>
    <w:rsid w:val="00BA4FD7"/>
    <w:rsid w:val="00BA731B"/>
    <w:rsid w:val="00BB1971"/>
    <w:rsid w:val="00BB26F6"/>
    <w:rsid w:val="00BB3941"/>
    <w:rsid w:val="00BB4B78"/>
    <w:rsid w:val="00BB500D"/>
    <w:rsid w:val="00BB6193"/>
    <w:rsid w:val="00BC2FFB"/>
    <w:rsid w:val="00BC468A"/>
    <w:rsid w:val="00BC5170"/>
    <w:rsid w:val="00BC6738"/>
    <w:rsid w:val="00BD0866"/>
    <w:rsid w:val="00BD0A57"/>
    <w:rsid w:val="00BD2371"/>
    <w:rsid w:val="00BD327B"/>
    <w:rsid w:val="00BD35F4"/>
    <w:rsid w:val="00BD504C"/>
    <w:rsid w:val="00BD5932"/>
    <w:rsid w:val="00BD739C"/>
    <w:rsid w:val="00BD75A3"/>
    <w:rsid w:val="00BD77FC"/>
    <w:rsid w:val="00BE046E"/>
    <w:rsid w:val="00BE42A6"/>
    <w:rsid w:val="00BE5DC5"/>
    <w:rsid w:val="00BE62F0"/>
    <w:rsid w:val="00BE671A"/>
    <w:rsid w:val="00BE6957"/>
    <w:rsid w:val="00BF08AC"/>
    <w:rsid w:val="00BF1F1D"/>
    <w:rsid w:val="00BF23AA"/>
    <w:rsid w:val="00BF280D"/>
    <w:rsid w:val="00BF3E66"/>
    <w:rsid w:val="00C05572"/>
    <w:rsid w:val="00C06264"/>
    <w:rsid w:val="00C0712E"/>
    <w:rsid w:val="00C07C8F"/>
    <w:rsid w:val="00C10ACE"/>
    <w:rsid w:val="00C152E7"/>
    <w:rsid w:val="00C17488"/>
    <w:rsid w:val="00C23D06"/>
    <w:rsid w:val="00C246FD"/>
    <w:rsid w:val="00C24784"/>
    <w:rsid w:val="00C27E42"/>
    <w:rsid w:val="00C30F66"/>
    <w:rsid w:val="00C323B4"/>
    <w:rsid w:val="00C32C85"/>
    <w:rsid w:val="00C336AD"/>
    <w:rsid w:val="00C3470A"/>
    <w:rsid w:val="00C376D1"/>
    <w:rsid w:val="00C466CD"/>
    <w:rsid w:val="00C470F1"/>
    <w:rsid w:val="00C473C1"/>
    <w:rsid w:val="00C50EB1"/>
    <w:rsid w:val="00C5253F"/>
    <w:rsid w:val="00C55205"/>
    <w:rsid w:val="00C56D65"/>
    <w:rsid w:val="00C621CC"/>
    <w:rsid w:val="00C630B9"/>
    <w:rsid w:val="00C70DD3"/>
    <w:rsid w:val="00C714BD"/>
    <w:rsid w:val="00C71729"/>
    <w:rsid w:val="00C71DAA"/>
    <w:rsid w:val="00C72029"/>
    <w:rsid w:val="00C726B3"/>
    <w:rsid w:val="00C74850"/>
    <w:rsid w:val="00C753D0"/>
    <w:rsid w:val="00C75C70"/>
    <w:rsid w:val="00C76318"/>
    <w:rsid w:val="00C7722B"/>
    <w:rsid w:val="00C80D96"/>
    <w:rsid w:val="00C8239F"/>
    <w:rsid w:val="00C82826"/>
    <w:rsid w:val="00C82906"/>
    <w:rsid w:val="00C82969"/>
    <w:rsid w:val="00C851B4"/>
    <w:rsid w:val="00C851B8"/>
    <w:rsid w:val="00C876F0"/>
    <w:rsid w:val="00C910A1"/>
    <w:rsid w:val="00C9285C"/>
    <w:rsid w:val="00C93309"/>
    <w:rsid w:val="00C93786"/>
    <w:rsid w:val="00C95AF5"/>
    <w:rsid w:val="00C96520"/>
    <w:rsid w:val="00C97248"/>
    <w:rsid w:val="00CA00E8"/>
    <w:rsid w:val="00CA0127"/>
    <w:rsid w:val="00CA0D48"/>
    <w:rsid w:val="00CA1322"/>
    <w:rsid w:val="00CA1606"/>
    <w:rsid w:val="00CA2045"/>
    <w:rsid w:val="00CA30BD"/>
    <w:rsid w:val="00CA31C2"/>
    <w:rsid w:val="00CA6859"/>
    <w:rsid w:val="00CA6F48"/>
    <w:rsid w:val="00CB0463"/>
    <w:rsid w:val="00CB23B6"/>
    <w:rsid w:val="00CB4D44"/>
    <w:rsid w:val="00CB56F9"/>
    <w:rsid w:val="00CC0BD8"/>
    <w:rsid w:val="00CC3FAA"/>
    <w:rsid w:val="00CC554C"/>
    <w:rsid w:val="00CC5E09"/>
    <w:rsid w:val="00CD20B6"/>
    <w:rsid w:val="00CD3253"/>
    <w:rsid w:val="00CD4D18"/>
    <w:rsid w:val="00CD7836"/>
    <w:rsid w:val="00CD7EB6"/>
    <w:rsid w:val="00CE2FBE"/>
    <w:rsid w:val="00CE5609"/>
    <w:rsid w:val="00CF0711"/>
    <w:rsid w:val="00CF3F85"/>
    <w:rsid w:val="00CF4D96"/>
    <w:rsid w:val="00CF4F13"/>
    <w:rsid w:val="00CF63F8"/>
    <w:rsid w:val="00D0173D"/>
    <w:rsid w:val="00D02E95"/>
    <w:rsid w:val="00D05940"/>
    <w:rsid w:val="00D12088"/>
    <w:rsid w:val="00D12486"/>
    <w:rsid w:val="00D126CB"/>
    <w:rsid w:val="00D12CFD"/>
    <w:rsid w:val="00D164D3"/>
    <w:rsid w:val="00D1725E"/>
    <w:rsid w:val="00D21625"/>
    <w:rsid w:val="00D27303"/>
    <w:rsid w:val="00D320B6"/>
    <w:rsid w:val="00D332A0"/>
    <w:rsid w:val="00D33972"/>
    <w:rsid w:val="00D351C9"/>
    <w:rsid w:val="00D35C9E"/>
    <w:rsid w:val="00D40D76"/>
    <w:rsid w:val="00D46A54"/>
    <w:rsid w:val="00D508B5"/>
    <w:rsid w:val="00D51BDB"/>
    <w:rsid w:val="00D51F62"/>
    <w:rsid w:val="00D54003"/>
    <w:rsid w:val="00D54E81"/>
    <w:rsid w:val="00D55B50"/>
    <w:rsid w:val="00D579DB"/>
    <w:rsid w:val="00D6375B"/>
    <w:rsid w:val="00D63F3A"/>
    <w:rsid w:val="00D64BF6"/>
    <w:rsid w:val="00D743F2"/>
    <w:rsid w:val="00D76C68"/>
    <w:rsid w:val="00D771A5"/>
    <w:rsid w:val="00D778A2"/>
    <w:rsid w:val="00D81423"/>
    <w:rsid w:val="00D82B41"/>
    <w:rsid w:val="00D82F3A"/>
    <w:rsid w:val="00D830DE"/>
    <w:rsid w:val="00D84FF4"/>
    <w:rsid w:val="00D85AD5"/>
    <w:rsid w:val="00D86E61"/>
    <w:rsid w:val="00D86ECE"/>
    <w:rsid w:val="00D94DCA"/>
    <w:rsid w:val="00D94E47"/>
    <w:rsid w:val="00D97A48"/>
    <w:rsid w:val="00DA1037"/>
    <w:rsid w:val="00DA118D"/>
    <w:rsid w:val="00DA339F"/>
    <w:rsid w:val="00DB19E0"/>
    <w:rsid w:val="00DB40B1"/>
    <w:rsid w:val="00DB4D4C"/>
    <w:rsid w:val="00DB52ED"/>
    <w:rsid w:val="00DB6F81"/>
    <w:rsid w:val="00DC21D7"/>
    <w:rsid w:val="00DC2327"/>
    <w:rsid w:val="00DC24BD"/>
    <w:rsid w:val="00DC25AA"/>
    <w:rsid w:val="00DC4EE0"/>
    <w:rsid w:val="00DC5BBC"/>
    <w:rsid w:val="00DC6653"/>
    <w:rsid w:val="00DC71B6"/>
    <w:rsid w:val="00DD0460"/>
    <w:rsid w:val="00DD1175"/>
    <w:rsid w:val="00DD1F0A"/>
    <w:rsid w:val="00DD2C17"/>
    <w:rsid w:val="00DD4497"/>
    <w:rsid w:val="00DD6B44"/>
    <w:rsid w:val="00DD6FE6"/>
    <w:rsid w:val="00DD7C89"/>
    <w:rsid w:val="00DE12EC"/>
    <w:rsid w:val="00DE1FA3"/>
    <w:rsid w:val="00DE4544"/>
    <w:rsid w:val="00DE6405"/>
    <w:rsid w:val="00DF46A9"/>
    <w:rsid w:val="00DF5C61"/>
    <w:rsid w:val="00DF689D"/>
    <w:rsid w:val="00DF7416"/>
    <w:rsid w:val="00E01E02"/>
    <w:rsid w:val="00E02E93"/>
    <w:rsid w:val="00E02EF6"/>
    <w:rsid w:val="00E05D7B"/>
    <w:rsid w:val="00E078AB"/>
    <w:rsid w:val="00E10F70"/>
    <w:rsid w:val="00E11CC3"/>
    <w:rsid w:val="00E1266B"/>
    <w:rsid w:val="00E13E58"/>
    <w:rsid w:val="00E13EAC"/>
    <w:rsid w:val="00E15878"/>
    <w:rsid w:val="00E161AC"/>
    <w:rsid w:val="00E20832"/>
    <w:rsid w:val="00E20AAF"/>
    <w:rsid w:val="00E21BB5"/>
    <w:rsid w:val="00E2686B"/>
    <w:rsid w:val="00E348C0"/>
    <w:rsid w:val="00E35F98"/>
    <w:rsid w:val="00E36486"/>
    <w:rsid w:val="00E40EFD"/>
    <w:rsid w:val="00E425B0"/>
    <w:rsid w:val="00E43A5A"/>
    <w:rsid w:val="00E449F3"/>
    <w:rsid w:val="00E466EA"/>
    <w:rsid w:val="00E53595"/>
    <w:rsid w:val="00E55A7A"/>
    <w:rsid w:val="00E5676A"/>
    <w:rsid w:val="00E6302F"/>
    <w:rsid w:val="00E65E54"/>
    <w:rsid w:val="00E711EE"/>
    <w:rsid w:val="00E717A6"/>
    <w:rsid w:val="00E7194C"/>
    <w:rsid w:val="00E71E92"/>
    <w:rsid w:val="00E74042"/>
    <w:rsid w:val="00E7527F"/>
    <w:rsid w:val="00E755EC"/>
    <w:rsid w:val="00E76597"/>
    <w:rsid w:val="00E77DD9"/>
    <w:rsid w:val="00E77E95"/>
    <w:rsid w:val="00E8077E"/>
    <w:rsid w:val="00E8775F"/>
    <w:rsid w:val="00E909D8"/>
    <w:rsid w:val="00E913BE"/>
    <w:rsid w:val="00E917AB"/>
    <w:rsid w:val="00E921BD"/>
    <w:rsid w:val="00E93FF7"/>
    <w:rsid w:val="00E97921"/>
    <w:rsid w:val="00E97CED"/>
    <w:rsid w:val="00EA446E"/>
    <w:rsid w:val="00EA56D0"/>
    <w:rsid w:val="00EA599A"/>
    <w:rsid w:val="00EA637B"/>
    <w:rsid w:val="00EB111C"/>
    <w:rsid w:val="00EB11BC"/>
    <w:rsid w:val="00EB17C6"/>
    <w:rsid w:val="00EB1B9A"/>
    <w:rsid w:val="00EB2014"/>
    <w:rsid w:val="00EB21C1"/>
    <w:rsid w:val="00EB6284"/>
    <w:rsid w:val="00EB6FC9"/>
    <w:rsid w:val="00EC1329"/>
    <w:rsid w:val="00EC220A"/>
    <w:rsid w:val="00EC27B6"/>
    <w:rsid w:val="00EC43BC"/>
    <w:rsid w:val="00EC4B95"/>
    <w:rsid w:val="00EC65E2"/>
    <w:rsid w:val="00ED1C5E"/>
    <w:rsid w:val="00ED4A26"/>
    <w:rsid w:val="00ED5E8E"/>
    <w:rsid w:val="00ED6D24"/>
    <w:rsid w:val="00EE1173"/>
    <w:rsid w:val="00EE1497"/>
    <w:rsid w:val="00EE22F1"/>
    <w:rsid w:val="00EE43F8"/>
    <w:rsid w:val="00EE5485"/>
    <w:rsid w:val="00EE7CF6"/>
    <w:rsid w:val="00EE7F9B"/>
    <w:rsid w:val="00EF0320"/>
    <w:rsid w:val="00EF148B"/>
    <w:rsid w:val="00EF16B6"/>
    <w:rsid w:val="00EF1FD5"/>
    <w:rsid w:val="00EF2B0F"/>
    <w:rsid w:val="00EF3060"/>
    <w:rsid w:val="00EF6950"/>
    <w:rsid w:val="00EF7407"/>
    <w:rsid w:val="00EF7512"/>
    <w:rsid w:val="00F01904"/>
    <w:rsid w:val="00F01BE2"/>
    <w:rsid w:val="00F02554"/>
    <w:rsid w:val="00F025CF"/>
    <w:rsid w:val="00F02B5F"/>
    <w:rsid w:val="00F03EB1"/>
    <w:rsid w:val="00F05137"/>
    <w:rsid w:val="00F06AF7"/>
    <w:rsid w:val="00F06E2C"/>
    <w:rsid w:val="00F072D6"/>
    <w:rsid w:val="00F101DA"/>
    <w:rsid w:val="00F10B83"/>
    <w:rsid w:val="00F16CF2"/>
    <w:rsid w:val="00F20419"/>
    <w:rsid w:val="00F20DB8"/>
    <w:rsid w:val="00F22A6B"/>
    <w:rsid w:val="00F24F64"/>
    <w:rsid w:val="00F25BD0"/>
    <w:rsid w:val="00F276BA"/>
    <w:rsid w:val="00F27848"/>
    <w:rsid w:val="00F27B12"/>
    <w:rsid w:val="00F27BC5"/>
    <w:rsid w:val="00F30053"/>
    <w:rsid w:val="00F30676"/>
    <w:rsid w:val="00F33AE6"/>
    <w:rsid w:val="00F3779E"/>
    <w:rsid w:val="00F4228A"/>
    <w:rsid w:val="00F42B7B"/>
    <w:rsid w:val="00F43057"/>
    <w:rsid w:val="00F46030"/>
    <w:rsid w:val="00F476CD"/>
    <w:rsid w:val="00F51188"/>
    <w:rsid w:val="00F51EBC"/>
    <w:rsid w:val="00F529BC"/>
    <w:rsid w:val="00F54559"/>
    <w:rsid w:val="00F566EC"/>
    <w:rsid w:val="00F609ED"/>
    <w:rsid w:val="00F621B1"/>
    <w:rsid w:val="00F62748"/>
    <w:rsid w:val="00F62D23"/>
    <w:rsid w:val="00F62F7E"/>
    <w:rsid w:val="00F65302"/>
    <w:rsid w:val="00F657B4"/>
    <w:rsid w:val="00F66E8A"/>
    <w:rsid w:val="00F72645"/>
    <w:rsid w:val="00F727AD"/>
    <w:rsid w:val="00F72911"/>
    <w:rsid w:val="00F76B98"/>
    <w:rsid w:val="00F81277"/>
    <w:rsid w:val="00F83053"/>
    <w:rsid w:val="00F830BE"/>
    <w:rsid w:val="00F8463F"/>
    <w:rsid w:val="00F84796"/>
    <w:rsid w:val="00F84C7D"/>
    <w:rsid w:val="00F8525E"/>
    <w:rsid w:val="00F865A7"/>
    <w:rsid w:val="00F868E9"/>
    <w:rsid w:val="00F91DAF"/>
    <w:rsid w:val="00F940A6"/>
    <w:rsid w:val="00F9780D"/>
    <w:rsid w:val="00F97E02"/>
    <w:rsid w:val="00FA0D7B"/>
    <w:rsid w:val="00FA0EC4"/>
    <w:rsid w:val="00FA10B1"/>
    <w:rsid w:val="00FA18F5"/>
    <w:rsid w:val="00FA1E4F"/>
    <w:rsid w:val="00FA6DD8"/>
    <w:rsid w:val="00FB1465"/>
    <w:rsid w:val="00FB1623"/>
    <w:rsid w:val="00FB1E1F"/>
    <w:rsid w:val="00FB2009"/>
    <w:rsid w:val="00FB31D8"/>
    <w:rsid w:val="00FB3454"/>
    <w:rsid w:val="00FB3CF6"/>
    <w:rsid w:val="00FB484E"/>
    <w:rsid w:val="00FB530D"/>
    <w:rsid w:val="00FB6EE1"/>
    <w:rsid w:val="00FB7115"/>
    <w:rsid w:val="00FC0B33"/>
    <w:rsid w:val="00FC21DE"/>
    <w:rsid w:val="00FC3D2A"/>
    <w:rsid w:val="00FC54B9"/>
    <w:rsid w:val="00FC7089"/>
    <w:rsid w:val="00FC79C2"/>
    <w:rsid w:val="00FD1901"/>
    <w:rsid w:val="00FD26C5"/>
    <w:rsid w:val="00FD6434"/>
    <w:rsid w:val="00FD7E62"/>
    <w:rsid w:val="00FE0265"/>
    <w:rsid w:val="00FE166E"/>
    <w:rsid w:val="00FE2A91"/>
    <w:rsid w:val="00FE373F"/>
    <w:rsid w:val="00FF23D5"/>
    <w:rsid w:val="00FF3A63"/>
    <w:rsid w:val="00FF470C"/>
    <w:rsid w:val="00FF4A48"/>
    <w:rsid w:val="00FF4D08"/>
    <w:rsid w:val="00FF6239"/>
    <w:rsid w:val="00FF6691"/>
    <w:rsid w:val="00FF6D79"/>
    <w:rsid w:val="00FF757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444CE225"/>
  <w15:docId w15:val="{FE451C43-9242-4534-8222-B758263C08E2}"/>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style>
  <w:style w:type="paragraph" w:styleId="Naslov1">
    <w:name w:val="heading 1"/>
    <w:basedOn w:val="Normal"/>
    <w:next w:val="Normal"/>
    <w:qFormat/>
    <w:pPr>
      <w:keepNext/>
      <w:outlineLvl w:val="0"/>
    </w:pPr>
    <w:rPr>
      <w:b/>
    </w:rPr>
  </w:style>
  <w:style w:type="paragraph" w:styleId="Naslov2">
    <w:name w:val="heading 2"/>
    <w:basedOn w:val="Normal"/>
    <w:next w:val="Normal"/>
    <w:qFormat/>
    <w:pPr>
      <w:keepNext/>
      <w:jc w:val="center"/>
      <w:outlineLvl w:val="1"/>
    </w:pPr>
    <w:rPr>
      <w:sz w:val="24"/>
    </w:rPr>
  </w:style>
  <w:style w:type="paragraph" w:styleId="Naslov3">
    <w:name w:val="heading 3"/>
    <w:basedOn w:val="Normal"/>
    <w:next w:val="Normal"/>
    <w:qFormat/>
    <w:pPr>
      <w:keepNext/>
      <w:ind w:left="2400"/>
      <w:jc w:val="both"/>
      <w:outlineLvl w:val="2"/>
    </w:pPr>
    <w:rPr>
      <w:sz w:val="28"/>
    </w:rPr>
  </w:style>
  <w:style w:type="paragraph" w:styleId="Naslov4">
    <w:name w:val="heading 4"/>
    <w:basedOn w:val="Normal"/>
    <w:next w:val="Normal"/>
    <w:qFormat/>
    <w:rsid w:val="00CA1606"/>
    <w:pPr>
      <w:keepNext/>
      <w:spacing w:before="240" w:after="60"/>
      <w:outlineLvl w:val="3"/>
    </w:pPr>
    <w:rPr>
      <w:b/>
      <w:bCs/>
      <w:sz w:val="28"/>
      <w:szCs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pPr>
      <w:tabs>
        <w:tab w:val="center" w:pos="4153"/>
        <w:tab w:val="right" w:pos="8306"/>
      </w:tabs>
    </w:pPr>
  </w:style>
  <w:style w:type="paragraph" w:styleId="Podnoje">
    <w:name w:val="footer"/>
    <w:basedOn w:val="Normal"/>
    <w:pPr>
      <w:tabs>
        <w:tab w:val="center" w:pos="4153"/>
        <w:tab w:val="right" w:pos="8306"/>
      </w:tabs>
    </w:pPr>
  </w:style>
  <w:style w:type="paragraph" w:styleId="Uvuenotijeloteksta">
    <w:name w:val="Body Text Indent"/>
    <w:basedOn w:val="Normal"/>
    <w:pPr>
      <w:ind w:firstLine="720"/>
      <w:jc w:val="both"/>
    </w:pPr>
    <w:rPr>
      <w:sz w:val="24"/>
    </w:rPr>
  </w:style>
  <w:style w:type="table" w:styleId="Reetkatablice">
    <w:name w:val="Table Grid"/>
    <w:basedOn w:val="Obinatablica"/>
    <w:rsid w:val="000C763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tandardWeb">
    <w:name w:val="Normal (Web)"/>
    <w:basedOn w:val="Normal"/>
    <w:rsid w:val="005C67BC"/>
    <w:pPr>
      <w:spacing w:before="100" w:beforeAutospacing="true" w:after="100" w:afterAutospacing="true"/>
    </w:pPr>
    <w:rPr>
      <w:sz w:val="24"/>
      <w:szCs w:val="24"/>
    </w:rPr>
  </w:style>
  <w:style w:type="paragraph" w:styleId="clanak0" w:customStyle="true">
    <w:name w:val="clanak0"/>
    <w:basedOn w:val="Normal"/>
    <w:rsid w:val="00BF1F1D"/>
    <w:pPr>
      <w:spacing w:before="100" w:beforeAutospacing="true" w:after="100" w:afterAutospacing="true"/>
    </w:pPr>
    <w:rPr>
      <w:sz w:val="24"/>
      <w:szCs w:val="24"/>
    </w:rPr>
  </w:style>
  <w:style w:type="paragraph" w:styleId="dodataksadr" w:customStyle="true">
    <w:name w:val="dodataksadr"/>
    <w:basedOn w:val="Normal"/>
    <w:rsid w:val="00BF1F1D"/>
    <w:pPr>
      <w:spacing w:before="100" w:beforeAutospacing="true" w:after="100" w:afterAutospacing="true"/>
    </w:pPr>
    <w:rPr>
      <w:sz w:val="24"/>
      <w:szCs w:val="24"/>
    </w:rPr>
  </w:style>
  <w:style w:type="paragraph" w:styleId="naslovitalik" w:customStyle="true">
    <w:name w:val="naslovitalik"/>
    <w:basedOn w:val="Normal"/>
    <w:rsid w:val="00153EE8"/>
    <w:pPr>
      <w:spacing w:before="100" w:beforeAutospacing="true" w:after="100" w:afterAutospacing="true"/>
      <w:jc w:val="center"/>
    </w:pPr>
    <w:rPr>
      <w:i/>
      <w:iCs/>
      <w:sz w:val="24"/>
      <w:szCs w:val="24"/>
    </w:rPr>
  </w:style>
  <w:style w:type="paragraph" w:styleId="clanak" w:customStyle="true">
    <w:name w:val="clanak"/>
    <w:basedOn w:val="Normal"/>
    <w:rsid w:val="00153EE8"/>
    <w:pPr>
      <w:spacing w:before="100" w:beforeAutospacing="true" w:after="100" w:afterAutospacing="true"/>
      <w:jc w:val="center"/>
    </w:pPr>
    <w:rPr>
      <w:sz w:val="24"/>
      <w:szCs w:val="24"/>
    </w:rPr>
  </w:style>
  <w:style w:type="paragraph" w:styleId="clanak-" w:customStyle="true">
    <w:name w:val="clanak-"/>
    <w:basedOn w:val="Normal"/>
    <w:rsid w:val="00AF24A5"/>
    <w:pPr>
      <w:spacing w:before="100" w:beforeAutospacing="true" w:after="100" w:afterAutospacing="true"/>
      <w:jc w:val="center"/>
    </w:pPr>
    <w:rPr>
      <w:sz w:val="24"/>
      <w:szCs w:val="24"/>
    </w:rPr>
  </w:style>
  <w:style w:type="paragraph" w:styleId="t-9-8" w:customStyle="true">
    <w:name w:val="t-9-8"/>
    <w:basedOn w:val="Normal"/>
    <w:rsid w:val="00AF24A5"/>
    <w:pPr>
      <w:spacing w:before="100" w:beforeAutospacing="true" w:after="100" w:afterAutospacing="true"/>
    </w:pPr>
    <w:rPr>
      <w:sz w:val="24"/>
      <w:szCs w:val="24"/>
    </w:rPr>
  </w:style>
  <w:style w:type="character" w:styleId="kurziv1" w:customStyle="true">
    <w:name w:val="kurziv1"/>
    <w:rsid w:val="00AF24A5"/>
    <w:rPr>
      <w:i/>
      <w:iCs/>
    </w:rPr>
  </w:style>
  <w:style w:type="paragraph" w:styleId="t-10-9-kurz-s" w:customStyle="true">
    <w:name w:val="t-10-9-kurz-s"/>
    <w:basedOn w:val="Normal"/>
    <w:rsid w:val="00F42B7B"/>
    <w:pPr>
      <w:spacing w:before="100" w:beforeAutospacing="true" w:after="100" w:afterAutospacing="true"/>
      <w:jc w:val="center"/>
    </w:pPr>
    <w:rPr>
      <w:i/>
      <w:iCs/>
      <w:sz w:val="26"/>
      <w:szCs w:val="26"/>
    </w:rPr>
  </w:style>
  <w:style w:type="character" w:styleId="Hiperveza">
    <w:name w:val="Hyperlink"/>
    <w:rsid w:val="005F4329"/>
    <w:rPr>
      <w:color w:val="0000FF"/>
      <w:u w:val="single"/>
    </w:rPr>
  </w:style>
  <w:style w:type="paragraph" w:styleId="Tijeloteksta">
    <w:name w:val="Body Text"/>
    <w:basedOn w:val="Normal"/>
    <w:rsid w:val="001A0FAC"/>
    <w:pPr>
      <w:spacing w:after="120"/>
    </w:pPr>
  </w:style>
  <w:style w:type="paragraph" w:styleId="docplain" w:customStyle="true">
    <w:name w:val="doc_plain"/>
    <w:basedOn w:val="Normal"/>
    <w:rsid w:val="001A0FAC"/>
    <w:pPr>
      <w:spacing w:after="75" w:line="300" w:lineRule="atLeast"/>
      <w:jc w:val="both"/>
    </w:pPr>
    <w:rPr>
      <w:rFonts w:ascii="Arial" w:hAnsi="Arial" w:cs="Arial"/>
    </w:rPr>
  </w:style>
  <w:style w:type="character" w:styleId="komperzbrisano" w:customStyle="true">
    <w:name w:val="komperzbrisano"/>
    <w:rsid w:val="00CB23B6"/>
    <w:rPr>
      <w:b/>
      <w:bCs/>
      <w:strike/>
      <w:color w:val="CC0000"/>
    </w:rPr>
  </w:style>
  <w:style w:type="character" w:styleId="komperdodano" w:customStyle="true">
    <w:name w:val="komperdodano"/>
    <w:rsid w:val="0016373F"/>
    <w:rPr>
      <w:b/>
      <w:bCs/>
      <w:color w:val="336633"/>
    </w:rPr>
  </w:style>
  <w:style w:type="paragraph" w:styleId="doc" w:customStyle="true">
    <w:name w:val="doc"/>
    <w:basedOn w:val="Normal"/>
    <w:rsid w:val="006C578B"/>
    <w:pPr>
      <w:spacing w:after="75" w:line="300" w:lineRule="atLeast"/>
      <w:jc w:val="both"/>
    </w:pPr>
    <w:rPr>
      <w:rFonts w:ascii="Arial" w:hAnsi="Arial" w:cs="Arial"/>
    </w:rPr>
  </w:style>
  <w:style w:type="character" w:styleId="ZaglavljeChar" w:customStyle="true">
    <w:name w:val="Zaglavlje Char"/>
    <w:link w:val="Zaglavlje"/>
    <w:rsid w:val="00813068"/>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5056010">
      <w:bodyDiv w:val="true"/>
      <w:marLeft w:val="0"/>
      <w:marRight w:val="0"/>
      <w:marTop w:val="0"/>
      <w:marBottom w:val="0"/>
      <w:divBdr>
        <w:top w:val="none" w:color="auto" w:sz="0" w:space="0"/>
        <w:left w:val="none" w:color="auto" w:sz="0" w:space="0"/>
        <w:bottom w:val="none" w:color="auto" w:sz="0" w:space="0"/>
        <w:right w:val="none" w:color="auto" w:sz="0" w:space="0"/>
      </w:divBdr>
    </w:div>
    <w:div w:id="78063909">
      <w:bodyDiv w:val="true"/>
      <w:marLeft w:val="0"/>
      <w:marRight w:val="0"/>
      <w:marTop w:val="0"/>
      <w:marBottom w:val="0"/>
      <w:divBdr>
        <w:top w:val="none" w:color="auto" w:sz="0" w:space="0"/>
        <w:left w:val="none" w:color="auto" w:sz="0" w:space="0"/>
        <w:bottom w:val="none" w:color="auto" w:sz="0" w:space="0"/>
        <w:right w:val="none" w:color="auto" w:sz="0" w:space="0"/>
      </w:divBdr>
    </w:div>
    <w:div w:id="143400880">
      <w:bodyDiv w:val="true"/>
      <w:marLeft w:val="0"/>
      <w:marRight w:val="0"/>
      <w:marTop w:val="0"/>
      <w:marBottom w:val="0"/>
      <w:divBdr>
        <w:top w:val="none" w:color="auto" w:sz="0" w:space="0"/>
        <w:left w:val="none" w:color="auto" w:sz="0" w:space="0"/>
        <w:bottom w:val="none" w:color="auto" w:sz="0" w:space="0"/>
        <w:right w:val="none" w:color="auto" w:sz="0" w:space="0"/>
      </w:divBdr>
    </w:div>
    <w:div w:id="151721938">
      <w:bodyDiv w:val="true"/>
      <w:marLeft w:val="0"/>
      <w:marRight w:val="0"/>
      <w:marTop w:val="0"/>
      <w:marBottom w:val="0"/>
      <w:divBdr>
        <w:top w:val="none" w:color="auto" w:sz="0" w:space="0"/>
        <w:left w:val="none" w:color="auto" w:sz="0" w:space="0"/>
        <w:bottom w:val="none" w:color="auto" w:sz="0" w:space="0"/>
        <w:right w:val="none" w:color="auto" w:sz="0" w:space="0"/>
      </w:divBdr>
    </w:div>
    <w:div w:id="152574145">
      <w:bodyDiv w:val="true"/>
      <w:marLeft w:val="0"/>
      <w:marRight w:val="0"/>
      <w:marTop w:val="0"/>
      <w:marBottom w:val="0"/>
      <w:divBdr>
        <w:top w:val="none" w:color="auto" w:sz="0" w:space="0"/>
        <w:left w:val="none" w:color="auto" w:sz="0" w:space="0"/>
        <w:bottom w:val="none" w:color="auto" w:sz="0" w:space="0"/>
        <w:right w:val="none" w:color="auto" w:sz="0" w:space="0"/>
      </w:divBdr>
    </w:div>
    <w:div w:id="154808586">
      <w:bodyDiv w:val="true"/>
      <w:marLeft w:val="0"/>
      <w:marRight w:val="0"/>
      <w:marTop w:val="0"/>
      <w:marBottom w:val="0"/>
      <w:divBdr>
        <w:top w:val="none" w:color="auto" w:sz="0" w:space="0"/>
        <w:left w:val="none" w:color="auto" w:sz="0" w:space="0"/>
        <w:bottom w:val="none" w:color="auto" w:sz="0" w:space="0"/>
        <w:right w:val="none" w:color="auto" w:sz="0" w:space="0"/>
      </w:divBdr>
      <w:divsChild>
        <w:div w:id="259798183">
          <w:marLeft w:val="0"/>
          <w:marRight w:val="0"/>
          <w:marTop w:val="0"/>
          <w:marBottom w:val="0"/>
          <w:divBdr>
            <w:top w:val="none" w:color="auto" w:sz="0" w:space="0"/>
            <w:left w:val="dashed" w:color="DFDFDF" w:sz="6" w:space="4"/>
            <w:bottom w:val="none" w:color="auto" w:sz="0" w:space="0"/>
            <w:right w:val="dashed" w:color="DFDFDF" w:sz="6" w:space="4"/>
          </w:divBdr>
          <w:divsChild>
            <w:div w:id="132064709">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178545946">
      <w:bodyDiv w:val="true"/>
      <w:marLeft w:val="0"/>
      <w:marRight w:val="0"/>
      <w:marTop w:val="0"/>
      <w:marBottom w:val="0"/>
      <w:divBdr>
        <w:top w:val="none" w:color="auto" w:sz="0" w:space="0"/>
        <w:left w:val="none" w:color="auto" w:sz="0" w:space="0"/>
        <w:bottom w:val="none" w:color="auto" w:sz="0" w:space="0"/>
        <w:right w:val="none" w:color="auto" w:sz="0" w:space="0"/>
      </w:divBdr>
      <w:divsChild>
        <w:div w:id="2098750441">
          <w:marLeft w:val="0"/>
          <w:marRight w:val="0"/>
          <w:marTop w:val="0"/>
          <w:marBottom w:val="0"/>
          <w:divBdr>
            <w:top w:val="none" w:color="auto" w:sz="0" w:space="0"/>
            <w:left w:val="none" w:color="auto" w:sz="0" w:space="0"/>
            <w:bottom w:val="none" w:color="auto" w:sz="0" w:space="0"/>
            <w:right w:val="none" w:color="auto" w:sz="0" w:space="0"/>
          </w:divBdr>
          <w:divsChild>
            <w:div w:id="2025015581">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179703826">
      <w:bodyDiv w:val="true"/>
      <w:marLeft w:val="0"/>
      <w:marRight w:val="0"/>
      <w:marTop w:val="0"/>
      <w:marBottom w:val="0"/>
      <w:divBdr>
        <w:top w:val="none" w:color="auto" w:sz="0" w:space="0"/>
        <w:left w:val="none" w:color="auto" w:sz="0" w:space="0"/>
        <w:bottom w:val="none" w:color="auto" w:sz="0" w:space="0"/>
        <w:right w:val="none" w:color="auto" w:sz="0" w:space="0"/>
      </w:divBdr>
    </w:div>
    <w:div w:id="223102831">
      <w:bodyDiv w:val="true"/>
      <w:marLeft w:val="0"/>
      <w:marRight w:val="0"/>
      <w:marTop w:val="0"/>
      <w:marBottom w:val="0"/>
      <w:divBdr>
        <w:top w:val="none" w:color="auto" w:sz="0" w:space="0"/>
        <w:left w:val="none" w:color="auto" w:sz="0" w:space="0"/>
        <w:bottom w:val="none" w:color="auto" w:sz="0" w:space="0"/>
        <w:right w:val="none" w:color="auto" w:sz="0" w:space="0"/>
      </w:divBdr>
    </w:div>
    <w:div w:id="228924886">
      <w:bodyDiv w:val="true"/>
      <w:marLeft w:val="0"/>
      <w:marRight w:val="0"/>
      <w:marTop w:val="0"/>
      <w:marBottom w:val="0"/>
      <w:divBdr>
        <w:top w:val="none" w:color="auto" w:sz="0" w:space="0"/>
        <w:left w:val="none" w:color="auto" w:sz="0" w:space="0"/>
        <w:bottom w:val="none" w:color="auto" w:sz="0" w:space="0"/>
        <w:right w:val="none" w:color="auto" w:sz="0" w:space="0"/>
      </w:divBdr>
    </w:div>
    <w:div w:id="273371461">
      <w:bodyDiv w:val="true"/>
      <w:marLeft w:val="0"/>
      <w:marRight w:val="0"/>
      <w:marTop w:val="0"/>
      <w:marBottom w:val="0"/>
      <w:divBdr>
        <w:top w:val="none" w:color="auto" w:sz="0" w:space="0"/>
        <w:left w:val="none" w:color="auto" w:sz="0" w:space="0"/>
        <w:bottom w:val="none" w:color="auto" w:sz="0" w:space="0"/>
        <w:right w:val="none" w:color="auto" w:sz="0" w:space="0"/>
      </w:divBdr>
      <w:divsChild>
        <w:div w:id="1060831486">
          <w:marLeft w:val="0"/>
          <w:marRight w:val="0"/>
          <w:marTop w:val="0"/>
          <w:marBottom w:val="0"/>
          <w:divBdr>
            <w:top w:val="none" w:color="auto" w:sz="0" w:space="0"/>
            <w:left w:val="none" w:color="auto" w:sz="0" w:space="0"/>
            <w:bottom w:val="none" w:color="auto" w:sz="0" w:space="0"/>
            <w:right w:val="none" w:color="auto" w:sz="0" w:space="0"/>
          </w:divBdr>
          <w:divsChild>
            <w:div w:id="1412653698">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274868801">
      <w:bodyDiv w:val="true"/>
      <w:marLeft w:val="0"/>
      <w:marRight w:val="0"/>
      <w:marTop w:val="0"/>
      <w:marBottom w:val="0"/>
      <w:divBdr>
        <w:top w:val="none" w:color="auto" w:sz="0" w:space="0"/>
        <w:left w:val="none" w:color="auto" w:sz="0" w:space="0"/>
        <w:bottom w:val="none" w:color="auto" w:sz="0" w:space="0"/>
        <w:right w:val="none" w:color="auto" w:sz="0" w:space="0"/>
      </w:divBdr>
      <w:divsChild>
        <w:div w:id="2022125842">
          <w:marLeft w:val="300"/>
          <w:marRight w:val="300"/>
          <w:marTop w:val="0"/>
          <w:marBottom w:val="75"/>
          <w:divBdr>
            <w:top w:val="none" w:color="auto" w:sz="0" w:space="0"/>
            <w:left w:val="none" w:color="auto" w:sz="0" w:space="0"/>
            <w:bottom w:val="none" w:color="auto" w:sz="0" w:space="0"/>
            <w:right w:val="none" w:color="auto" w:sz="0" w:space="0"/>
          </w:divBdr>
          <w:divsChild>
            <w:div w:id="974094004">
              <w:marLeft w:val="0"/>
              <w:marRight w:val="0"/>
              <w:marTop w:val="0"/>
              <w:marBottom w:val="75"/>
              <w:divBdr>
                <w:top w:val="none" w:color="auto" w:sz="0" w:space="0"/>
                <w:left w:val="none" w:color="auto" w:sz="0" w:space="0"/>
                <w:bottom w:val="none" w:color="auto" w:sz="0" w:space="0"/>
                <w:right w:val="none" w:color="auto" w:sz="0" w:space="0"/>
              </w:divBdr>
            </w:div>
          </w:divsChild>
        </w:div>
      </w:divsChild>
    </w:div>
    <w:div w:id="291060880">
      <w:bodyDiv w:val="true"/>
      <w:marLeft w:val="0"/>
      <w:marRight w:val="0"/>
      <w:marTop w:val="0"/>
      <w:marBottom w:val="0"/>
      <w:divBdr>
        <w:top w:val="none" w:color="auto" w:sz="0" w:space="0"/>
        <w:left w:val="none" w:color="auto" w:sz="0" w:space="0"/>
        <w:bottom w:val="none" w:color="auto" w:sz="0" w:space="0"/>
        <w:right w:val="none" w:color="auto" w:sz="0" w:space="0"/>
      </w:divBdr>
      <w:divsChild>
        <w:div w:id="1626156062">
          <w:marLeft w:val="0"/>
          <w:marRight w:val="0"/>
          <w:marTop w:val="0"/>
          <w:marBottom w:val="0"/>
          <w:divBdr>
            <w:top w:val="none" w:color="auto" w:sz="0" w:space="0"/>
            <w:left w:val="none" w:color="auto" w:sz="0" w:space="0"/>
            <w:bottom w:val="none" w:color="auto" w:sz="0" w:space="0"/>
            <w:right w:val="none" w:color="auto" w:sz="0" w:space="0"/>
          </w:divBdr>
          <w:divsChild>
            <w:div w:id="2055032783">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315109201">
      <w:bodyDiv w:val="true"/>
      <w:marLeft w:val="0"/>
      <w:marRight w:val="0"/>
      <w:marTop w:val="0"/>
      <w:marBottom w:val="0"/>
      <w:divBdr>
        <w:top w:val="none" w:color="auto" w:sz="0" w:space="0"/>
        <w:left w:val="none" w:color="auto" w:sz="0" w:space="0"/>
        <w:bottom w:val="none" w:color="auto" w:sz="0" w:space="0"/>
        <w:right w:val="none" w:color="auto" w:sz="0" w:space="0"/>
      </w:divBdr>
    </w:div>
    <w:div w:id="322783402">
      <w:bodyDiv w:val="true"/>
      <w:marLeft w:val="0"/>
      <w:marRight w:val="0"/>
      <w:marTop w:val="0"/>
      <w:marBottom w:val="0"/>
      <w:divBdr>
        <w:top w:val="none" w:color="auto" w:sz="0" w:space="0"/>
        <w:left w:val="none" w:color="auto" w:sz="0" w:space="0"/>
        <w:bottom w:val="none" w:color="auto" w:sz="0" w:space="0"/>
        <w:right w:val="none" w:color="auto" w:sz="0" w:space="0"/>
      </w:divBdr>
    </w:div>
    <w:div w:id="359286114">
      <w:bodyDiv w:val="true"/>
      <w:marLeft w:val="0"/>
      <w:marRight w:val="0"/>
      <w:marTop w:val="0"/>
      <w:marBottom w:val="0"/>
      <w:divBdr>
        <w:top w:val="none" w:color="auto" w:sz="0" w:space="0"/>
        <w:left w:val="none" w:color="auto" w:sz="0" w:space="0"/>
        <w:bottom w:val="none" w:color="auto" w:sz="0" w:space="0"/>
        <w:right w:val="none" w:color="auto" w:sz="0" w:space="0"/>
      </w:divBdr>
    </w:div>
    <w:div w:id="360135730">
      <w:bodyDiv w:val="true"/>
      <w:marLeft w:val="0"/>
      <w:marRight w:val="0"/>
      <w:marTop w:val="0"/>
      <w:marBottom w:val="0"/>
      <w:divBdr>
        <w:top w:val="none" w:color="auto" w:sz="0" w:space="0"/>
        <w:left w:val="none" w:color="auto" w:sz="0" w:space="0"/>
        <w:bottom w:val="none" w:color="auto" w:sz="0" w:space="0"/>
        <w:right w:val="none" w:color="auto" w:sz="0" w:space="0"/>
      </w:divBdr>
    </w:div>
    <w:div w:id="371811391">
      <w:bodyDiv w:val="true"/>
      <w:marLeft w:val="0"/>
      <w:marRight w:val="0"/>
      <w:marTop w:val="0"/>
      <w:marBottom w:val="0"/>
      <w:divBdr>
        <w:top w:val="none" w:color="auto" w:sz="0" w:space="0"/>
        <w:left w:val="none" w:color="auto" w:sz="0" w:space="0"/>
        <w:bottom w:val="none" w:color="auto" w:sz="0" w:space="0"/>
        <w:right w:val="none" w:color="auto" w:sz="0" w:space="0"/>
      </w:divBdr>
    </w:div>
    <w:div w:id="405616954">
      <w:bodyDiv w:val="true"/>
      <w:marLeft w:val="0"/>
      <w:marRight w:val="0"/>
      <w:marTop w:val="0"/>
      <w:marBottom w:val="0"/>
      <w:divBdr>
        <w:top w:val="none" w:color="auto" w:sz="0" w:space="0"/>
        <w:left w:val="none" w:color="auto" w:sz="0" w:space="0"/>
        <w:bottom w:val="none" w:color="auto" w:sz="0" w:space="0"/>
        <w:right w:val="none" w:color="auto" w:sz="0" w:space="0"/>
      </w:divBdr>
    </w:div>
    <w:div w:id="421411048">
      <w:bodyDiv w:val="true"/>
      <w:marLeft w:val="0"/>
      <w:marRight w:val="0"/>
      <w:marTop w:val="0"/>
      <w:marBottom w:val="0"/>
      <w:divBdr>
        <w:top w:val="none" w:color="auto" w:sz="0" w:space="0"/>
        <w:left w:val="none" w:color="auto" w:sz="0" w:space="0"/>
        <w:bottom w:val="none" w:color="auto" w:sz="0" w:space="0"/>
        <w:right w:val="none" w:color="auto" w:sz="0" w:space="0"/>
      </w:divBdr>
    </w:div>
    <w:div w:id="474419997">
      <w:bodyDiv w:val="true"/>
      <w:marLeft w:val="0"/>
      <w:marRight w:val="0"/>
      <w:marTop w:val="0"/>
      <w:marBottom w:val="0"/>
      <w:divBdr>
        <w:top w:val="none" w:color="auto" w:sz="0" w:space="0"/>
        <w:left w:val="none" w:color="auto" w:sz="0" w:space="0"/>
        <w:bottom w:val="none" w:color="auto" w:sz="0" w:space="0"/>
        <w:right w:val="none" w:color="auto" w:sz="0" w:space="0"/>
      </w:divBdr>
    </w:div>
    <w:div w:id="480653412">
      <w:bodyDiv w:val="true"/>
      <w:marLeft w:val="0"/>
      <w:marRight w:val="0"/>
      <w:marTop w:val="0"/>
      <w:marBottom w:val="0"/>
      <w:divBdr>
        <w:top w:val="none" w:color="auto" w:sz="0" w:space="0"/>
        <w:left w:val="none" w:color="auto" w:sz="0" w:space="0"/>
        <w:bottom w:val="none" w:color="auto" w:sz="0" w:space="0"/>
        <w:right w:val="none" w:color="auto" w:sz="0" w:space="0"/>
      </w:divBdr>
    </w:div>
    <w:div w:id="489372344">
      <w:bodyDiv w:val="true"/>
      <w:marLeft w:val="0"/>
      <w:marRight w:val="0"/>
      <w:marTop w:val="0"/>
      <w:marBottom w:val="0"/>
      <w:divBdr>
        <w:top w:val="none" w:color="auto" w:sz="0" w:space="0"/>
        <w:left w:val="none" w:color="auto" w:sz="0" w:space="0"/>
        <w:bottom w:val="none" w:color="auto" w:sz="0" w:space="0"/>
        <w:right w:val="none" w:color="auto" w:sz="0" w:space="0"/>
      </w:divBdr>
      <w:divsChild>
        <w:div w:id="73666718">
          <w:marLeft w:val="0"/>
          <w:marRight w:val="0"/>
          <w:marTop w:val="0"/>
          <w:marBottom w:val="0"/>
          <w:divBdr>
            <w:top w:val="none" w:color="auto" w:sz="0" w:space="0"/>
            <w:left w:val="none" w:color="auto" w:sz="0" w:space="0"/>
            <w:bottom w:val="none" w:color="auto" w:sz="0" w:space="0"/>
            <w:right w:val="none" w:color="auto" w:sz="0" w:space="0"/>
          </w:divBdr>
          <w:divsChild>
            <w:div w:id="788738318">
              <w:marLeft w:val="0"/>
              <w:marRight w:val="0"/>
              <w:marTop w:val="300"/>
              <w:marBottom w:val="450"/>
              <w:divBdr>
                <w:top w:val="none" w:color="auto" w:sz="0" w:space="0"/>
                <w:left w:val="none" w:color="auto" w:sz="0" w:space="0"/>
                <w:bottom w:val="none" w:color="auto" w:sz="0" w:space="0"/>
                <w:right w:val="none" w:color="auto" w:sz="0" w:space="0"/>
              </w:divBdr>
            </w:div>
          </w:divsChild>
        </w:div>
      </w:divsChild>
    </w:div>
    <w:div w:id="507404101">
      <w:bodyDiv w:val="true"/>
      <w:marLeft w:val="0"/>
      <w:marRight w:val="0"/>
      <w:marTop w:val="0"/>
      <w:marBottom w:val="0"/>
      <w:divBdr>
        <w:top w:val="none" w:color="auto" w:sz="0" w:space="0"/>
        <w:left w:val="none" w:color="auto" w:sz="0" w:space="0"/>
        <w:bottom w:val="none" w:color="auto" w:sz="0" w:space="0"/>
        <w:right w:val="none" w:color="auto" w:sz="0" w:space="0"/>
      </w:divBdr>
    </w:div>
    <w:div w:id="615335716">
      <w:bodyDiv w:val="true"/>
      <w:marLeft w:val="0"/>
      <w:marRight w:val="0"/>
      <w:marTop w:val="0"/>
      <w:marBottom w:val="0"/>
      <w:divBdr>
        <w:top w:val="none" w:color="auto" w:sz="0" w:space="0"/>
        <w:left w:val="none" w:color="auto" w:sz="0" w:space="0"/>
        <w:bottom w:val="none" w:color="auto" w:sz="0" w:space="0"/>
        <w:right w:val="none" w:color="auto" w:sz="0" w:space="0"/>
      </w:divBdr>
    </w:div>
    <w:div w:id="630135186">
      <w:bodyDiv w:val="true"/>
      <w:marLeft w:val="0"/>
      <w:marRight w:val="0"/>
      <w:marTop w:val="0"/>
      <w:marBottom w:val="0"/>
      <w:divBdr>
        <w:top w:val="none" w:color="auto" w:sz="0" w:space="0"/>
        <w:left w:val="none" w:color="auto" w:sz="0" w:space="0"/>
        <w:bottom w:val="none" w:color="auto" w:sz="0" w:space="0"/>
        <w:right w:val="none" w:color="auto" w:sz="0" w:space="0"/>
      </w:divBdr>
      <w:divsChild>
        <w:div w:id="1426805323">
          <w:marLeft w:val="0"/>
          <w:marRight w:val="0"/>
          <w:marTop w:val="0"/>
          <w:marBottom w:val="0"/>
          <w:divBdr>
            <w:top w:val="none" w:color="auto" w:sz="0" w:space="0"/>
            <w:left w:val="none" w:color="auto" w:sz="0" w:space="0"/>
            <w:bottom w:val="none" w:color="auto" w:sz="0" w:space="0"/>
            <w:right w:val="none" w:color="auto" w:sz="0" w:space="0"/>
          </w:divBdr>
          <w:divsChild>
            <w:div w:id="1658264563">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631636413">
      <w:bodyDiv w:val="true"/>
      <w:marLeft w:val="0"/>
      <w:marRight w:val="0"/>
      <w:marTop w:val="0"/>
      <w:marBottom w:val="0"/>
      <w:divBdr>
        <w:top w:val="none" w:color="auto" w:sz="0" w:space="0"/>
        <w:left w:val="none" w:color="auto" w:sz="0" w:space="0"/>
        <w:bottom w:val="none" w:color="auto" w:sz="0" w:space="0"/>
        <w:right w:val="none" w:color="auto" w:sz="0" w:space="0"/>
      </w:divBdr>
    </w:div>
    <w:div w:id="635258709">
      <w:bodyDiv w:val="true"/>
      <w:marLeft w:val="0"/>
      <w:marRight w:val="0"/>
      <w:marTop w:val="0"/>
      <w:marBottom w:val="0"/>
      <w:divBdr>
        <w:top w:val="none" w:color="auto" w:sz="0" w:space="0"/>
        <w:left w:val="none" w:color="auto" w:sz="0" w:space="0"/>
        <w:bottom w:val="none" w:color="auto" w:sz="0" w:space="0"/>
        <w:right w:val="none" w:color="auto" w:sz="0" w:space="0"/>
      </w:divBdr>
    </w:div>
    <w:div w:id="642275482">
      <w:bodyDiv w:val="true"/>
      <w:marLeft w:val="0"/>
      <w:marRight w:val="0"/>
      <w:marTop w:val="0"/>
      <w:marBottom w:val="0"/>
      <w:divBdr>
        <w:top w:val="none" w:color="auto" w:sz="0" w:space="0"/>
        <w:left w:val="none" w:color="auto" w:sz="0" w:space="0"/>
        <w:bottom w:val="none" w:color="auto" w:sz="0" w:space="0"/>
        <w:right w:val="none" w:color="auto" w:sz="0" w:space="0"/>
      </w:divBdr>
    </w:div>
    <w:div w:id="645083812">
      <w:bodyDiv w:val="true"/>
      <w:marLeft w:val="0"/>
      <w:marRight w:val="0"/>
      <w:marTop w:val="0"/>
      <w:marBottom w:val="0"/>
      <w:divBdr>
        <w:top w:val="none" w:color="auto" w:sz="0" w:space="0"/>
        <w:left w:val="none" w:color="auto" w:sz="0" w:space="0"/>
        <w:bottom w:val="none" w:color="auto" w:sz="0" w:space="0"/>
        <w:right w:val="none" w:color="auto" w:sz="0" w:space="0"/>
      </w:divBdr>
    </w:div>
    <w:div w:id="649869764">
      <w:bodyDiv w:val="true"/>
      <w:marLeft w:val="0"/>
      <w:marRight w:val="0"/>
      <w:marTop w:val="0"/>
      <w:marBottom w:val="0"/>
      <w:divBdr>
        <w:top w:val="none" w:color="auto" w:sz="0" w:space="0"/>
        <w:left w:val="none" w:color="auto" w:sz="0" w:space="0"/>
        <w:bottom w:val="none" w:color="auto" w:sz="0" w:space="0"/>
        <w:right w:val="none" w:color="auto" w:sz="0" w:space="0"/>
      </w:divBdr>
    </w:div>
    <w:div w:id="658577484">
      <w:bodyDiv w:val="true"/>
      <w:marLeft w:val="0"/>
      <w:marRight w:val="0"/>
      <w:marTop w:val="0"/>
      <w:marBottom w:val="0"/>
      <w:divBdr>
        <w:top w:val="none" w:color="auto" w:sz="0" w:space="0"/>
        <w:left w:val="none" w:color="auto" w:sz="0" w:space="0"/>
        <w:bottom w:val="none" w:color="auto" w:sz="0" w:space="0"/>
        <w:right w:val="none" w:color="auto" w:sz="0" w:space="0"/>
      </w:divBdr>
    </w:div>
    <w:div w:id="664628763">
      <w:bodyDiv w:val="true"/>
      <w:marLeft w:val="0"/>
      <w:marRight w:val="0"/>
      <w:marTop w:val="0"/>
      <w:marBottom w:val="0"/>
      <w:divBdr>
        <w:top w:val="none" w:color="auto" w:sz="0" w:space="0"/>
        <w:left w:val="none" w:color="auto" w:sz="0" w:space="0"/>
        <w:bottom w:val="none" w:color="auto" w:sz="0" w:space="0"/>
        <w:right w:val="none" w:color="auto" w:sz="0" w:space="0"/>
      </w:divBdr>
    </w:div>
    <w:div w:id="673535102">
      <w:bodyDiv w:val="true"/>
      <w:marLeft w:val="0"/>
      <w:marRight w:val="0"/>
      <w:marTop w:val="0"/>
      <w:marBottom w:val="0"/>
      <w:divBdr>
        <w:top w:val="none" w:color="auto" w:sz="0" w:space="0"/>
        <w:left w:val="none" w:color="auto" w:sz="0" w:space="0"/>
        <w:bottom w:val="none" w:color="auto" w:sz="0" w:space="0"/>
        <w:right w:val="none" w:color="auto" w:sz="0" w:space="0"/>
      </w:divBdr>
    </w:div>
    <w:div w:id="690648761">
      <w:bodyDiv w:val="true"/>
      <w:marLeft w:val="0"/>
      <w:marRight w:val="0"/>
      <w:marTop w:val="0"/>
      <w:marBottom w:val="0"/>
      <w:divBdr>
        <w:top w:val="none" w:color="auto" w:sz="0" w:space="0"/>
        <w:left w:val="none" w:color="auto" w:sz="0" w:space="0"/>
        <w:bottom w:val="none" w:color="auto" w:sz="0" w:space="0"/>
        <w:right w:val="none" w:color="auto" w:sz="0" w:space="0"/>
      </w:divBdr>
    </w:div>
    <w:div w:id="713120685">
      <w:bodyDiv w:val="true"/>
      <w:marLeft w:val="0"/>
      <w:marRight w:val="0"/>
      <w:marTop w:val="0"/>
      <w:marBottom w:val="0"/>
      <w:divBdr>
        <w:top w:val="none" w:color="auto" w:sz="0" w:space="0"/>
        <w:left w:val="none" w:color="auto" w:sz="0" w:space="0"/>
        <w:bottom w:val="none" w:color="auto" w:sz="0" w:space="0"/>
        <w:right w:val="none" w:color="auto" w:sz="0" w:space="0"/>
      </w:divBdr>
    </w:div>
    <w:div w:id="767114891">
      <w:bodyDiv w:val="true"/>
      <w:marLeft w:val="0"/>
      <w:marRight w:val="0"/>
      <w:marTop w:val="0"/>
      <w:marBottom w:val="0"/>
      <w:divBdr>
        <w:top w:val="none" w:color="auto" w:sz="0" w:space="0"/>
        <w:left w:val="none" w:color="auto" w:sz="0" w:space="0"/>
        <w:bottom w:val="none" w:color="auto" w:sz="0" w:space="0"/>
        <w:right w:val="none" w:color="auto" w:sz="0" w:space="0"/>
      </w:divBdr>
      <w:divsChild>
        <w:div w:id="1771008780">
          <w:marLeft w:val="0"/>
          <w:marRight w:val="0"/>
          <w:marTop w:val="0"/>
          <w:marBottom w:val="0"/>
          <w:divBdr>
            <w:top w:val="none" w:color="auto" w:sz="0" w:space="0"/>
            <w:left w:val="none" w:color="auto" w:sz="0" w:space="0"/>
            <w:bottom w:val="none" w:color="auto" w:sz="0" w:space="0"/>
            <w:right w:val="none" w:color="auto" w:sz="0" w:space="0"/>
          </w:divBdr>
          <w:divsChild>
            <w:div w:id="1389458443">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818113967">
      <w:bodyDiv w:val="true"/>
      <w:marLeft w:val="0"/>
      <w:marRight w:val="0"/>
      <w:marTop w:val="0"/>
      <w:marBottom w:val="0"/>
      <w:divBdr>
        <w:top w:val="none" w:color="auto" w:sz="0" w:space="0"/>
        <w:left w:val="none" w:color="auto" w:sz="0" w:space="0"/>
        <w:bottom w:val="none" w:color="auto" w:sz="0" w:space="0"/>
        <w:right w:val="none" w:color="auto" w:sz="0" w:space="0"/>
      </w:divBdr>
    </w:div>
    <w:div w:id="829096964">
      <w:bodyDiv w:val="true"/>
      <w:marLeft w:val="0"/>
      <w:marRight w:val="0"/>
      <w:marTop w:val="0"/>
      <w:marBottom w:val="0"/>
      <w:divBdr>
        <w:top w:val="none" w:color="auto" w:sz="0" w:space="0"/>
        <w:left w:val="none" w:color="auto" w:sz="0" w:space="0"/>
        <w:bottom w:val="none" w:color="auto" w:sz="0" w:space="0"/>
        <w:right w:val="none" w:color="auto" w:sz="0" w:space="0"/>
      </w:divBdr>
    </w:div>
    <w:div w:id="830606753">
      <w:bodyDiv w:val="true"/>
      <w:marLeft w:val="0"/>
      <w:marRight w:val="0"/>
      <w:marTop w:val="0"/>
      <w:marBottom w:val="0"/>
      <w:divBdr>
        <w:top w:val="none" w:color="auto" w:sz="0" w:space="0"/>
        <w:left w:val="none" w:color="auto" w:sz="0" w:space="0"/>
        <w:bottom w:val="none" w:color="auto" w:sz="0" w:space="0"/>
        <w:right w:val="none" w:color="auto" w:sz="0" w:space="0"/>
      </w:divBdr>
    </w:div>
    <w:div w:id="854998145">
      <w:bodyDiv w:val="true"/>
      <w:marLeft w:val="0"/>
      <w:marRight w:val="0"/>
      <w:marTop w:val="0"/>
      <w:marBottom w:val="0"/>
      <w:divBdr>
        <w:top w:val="none" w:color="auto" w:sz="0" w:space="0"/>
        <w:left w:val="none" w:color="auto" w:sz="0" w:space="0"/>
        <w:bottom w:val="none" w:color="auto" w:sz="0" w:space="0"/>
        <w:right w:val="none" w:color="auto" w:sz="0" w:space="0"/>
      </w:divBdr>
      <w:divsChild>
        <w:div w:id="1385710932">
          <w:marLeft w:val="0"/>
          <w:marRight w:val="0"/>
          <w:marTop w:val="0"/>
          <w:marBottom w:val="0"/>
          <w:divBdr>
            <w:top w:val="none" w:color="auto" w:sz="0" w:space="0"/>
            <w:left w:val="dashed" w:color="DFDFDF" w:sz="6" w:space="4"/>
            <w:bottom w:val="none" w:color="auto" w:sz="0" w:space="0"/>
            <w:right w:val="dashed" w:color="DFDFDF" w:sz="6" w:space="4"/>
          </w:divBdr>
          <w:divsChild>
            <w:div w:id="1010908787">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858350548">
      <w:bodyDiv w:val="true"/>
      <w:marLeft w:val="0"/>
      <w:marRight w:val="0"/>
      <w:marTop w:val="0"/>
      <w:marBottom w:val="0"/>
      <w:divBdr>
        <w:top w:val="none" w:color="auto" w:sz="0" w:space="0"/>
        <w:left w:val="none" w:color="auto" w:sz="0" w:space="0"/>
        <w:bottom w:val="none" w:color="auto" w:sz="0" w:space="0"/>
        <w:right w:val="none" w:color="auto" w:sz="0" w:space="0"/>
      </w:divBdr>
    </w:div>
    <w:div w:id="861017348">
      <w:bodyDiv w:val="true"/>
      <w:marLeft w:val="0"/>
      <w:marRight w:val="0"/>
      <w:marTop w:val="0"/>
      <w:marBottom w:val="0"/>
      <w:divBdr>
        <w:top w:val="none" w:color="auto" w:sz="0" w:space="0"/>
        <w:left w:val="none" w:color="auto" w:sz="0" w:space="0"/>
        <w:bottom w:val="none" w:color="auto" w:sz="0" w:space="0"/>
        <w:right w:val="none" w:color="auto" w:sz="0" w:space="0"/>
      </w:divBdr>
    </w:div>
    <w:div w:id="921991456">
      <w:bodyDiv w:val="true"/>
      <w:marLeft w:val="0"/>
      <w:marRight w:val="0"/>
      <w:marTop w:val="0"/>
      <w:marBottom w:val="0"/>
      <w:divBdr>
        <w:top w:val="none" w:color="auto" w:sz="0" w:space="0"/>
        <w:left w:val="none" w:color="auto" w:sz="0" w:space="0"/>
        <w:bottom w:val="none" w:color="auto" w:sz="0" w:space="0"/>
        <w:right w:val="none" w:color="auto" w:sz="0" w:space="0"/>
      </w:divBdr>
    </w:div>
    <w:div w:id="927274117">
      <w:bodyDiv w:val="true"/>
      <w:marLeft w:val="0"/>
      <w:marRight w:val="0"/>
      <w:marTop w:val="0"/>
      <w:marBottom w:val="0"/>
      <w:divBdr>
        <w:top w:val="none" w:color="auto" w:sz="0" w:space="0"/>
        <w:left w:val="none" w:color="auto" w:sz="0" w:space="0"/>
        <w:bottom w:val="none" w:color="auto" w:sz="0" w:space="0"/>
        <w:right w:val="none" w:color="auto" w:sz="0" w:space="0"/>
      </w:divBdr>
    </w:div>
    <w:div w:id="962074065">
      <w:bodyDiv w:val="true"/>
      <w:marLeft w:val="0"/>
      <w:marRight w:val="0"/>
      <w:marTop w:val="0"/>
      <w:marBottom w:val="0"/>
      <w:divBdr>
        <w:top w:val="none" w:color="auto" w:sz="0" w:space="0"/>
        <w:left w:val="none" w:color="auto" w:sz="0" w:space="0"/>
        <w:bottom w:val="none" w:color="auto" w:sz="0" w:space="0"/>
        <w:right w:val="none" w:color="auto" w:sz="0" w:space="0"/>
      </w:divBdr>
    </w:div>
    <w:div w:id="971209444">
      <w:bodyDiv w:val="true"/>
      <w:marLeft w:val="0"/>
      <w:marRight w:val="0"/>
      <w:marTop w:val="0"/>
      <w:marBottom w:val="0"/>
      <w:divBdr>
        <w:top w:val="none" w:color="auto" w:sz="0" w:space="0"/>
        <w:left w:val="none" w:color="auto" w:sz="0" w:space="0"/>
        <w:bottom w:val="none" w:color="auto" w:sz="0" w:space="0"/>
        <w:right w:val="none" w:color="auto" w:sz="0" w:space="0"/>
      </w:divBdr>
      <w:divsChild>
        <w:div w:id="247349424">
          <w:marLeft w:val="0"/>
          <w:marRight w:val="0"/>
          <w:marTop w:val="0"/>
          <w:marBottom w:val="0"/>
          <w:divBdr>
            <w:top w:val="none" w:color="auto" w:sz="0" w:space="0"/>
            <w:left w:val="dashed" w:color="DFDFDF" w:sz="6" w:space="4"/>
            <w:bottom w:val="none" w:color="auto" w:sz="0" w:space="0"/>
            <w:right w:val="dashed" w:color="DFDFDF" w:sz="6" w:space="4"/>
          </w:divBdr>
          <w:divsChild>
            <w:div w:id="1977178272">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973216048">
      <w:bodyDiv w:val="true"/>
      <w:marLeft w:val="0"/>
      <w:marRight w:val="0"/>
      <w:marTop w:val="0"/>
      <w:marBottom w:val="0"/>
      <w:divBdr>
        <w:top w:val="none" w:color="auto" w:sz="0" w:space="0"/>
        <w:left w:val="none" w:color="auto" w:sz="0" w:space="0"/>
        <w:bottom w:val="none" w:color="auto" w:sz="0" w:space="0"/>
        <w:right w:val="none" w:color="auto" w:sz="0" w:space="0"/>
      </w:divBdr>
    </w:div>
    <w:div w:id="983048129">
      <w:bodyDiv w:val="true"/>
      <w:marLeft w:val="0"/>
      <w:marRight w:val="0"/>
      <w:marTop w:val="0"/>
      <w:marBottom w:val="0"/>
      <w:divBdr>
        <w:top w:val="none" w:color="auto" w:sz="0" w:space="0"/>
        <w:left w:val="none" w:color="auto" w:sz="0" w:space="0"/>
        <w:bottom w:val="none" w:color="auto" w:sz="0" w:space="0"/>
        <w:right w:val="none" w:color="auto" w:sz="0" w:space="0"/>
      </w:divBdr>
    </w:div>
    <w:div w:id="1006520264">
      <w:bodyDiv w:val="true"/>
      <w:marLeft w:val="0"/>
      <w:marRight w:val="0"/>
      <w:marTop w:val="0"/>
      <w:marBottom w:val="0"/>
      <w:divBdr>
        <w:top w:val="none" w:color="auto" w:sz="0" w:space="0"/>
        <w:left w:val="none" w:color="auto" w:sz="0" w:space="0"/>
        <w:bottom w:val="none" w:color="auto" w:sz="0" w:space="0"/>
        <w:right w:val="none" w:color="auto" w:sz="0" w:space="0"/>
      </w:divBdr>
    </w:div>
    <w:div w:id="1027636867">
      <w:bodyDiv w:val="true"/>
      <w:marLeft w:val="0"/>
      <w:marRight w:val="0"/>
      <w:marTop w:val="0"/>
      <w:marBottom w:val="0"/>
      <w:divBdr>
        <w:top w:val="none" w:color="auto" w:sz="0" w:space="0"/>
        <w:left w:val="none" w:color="auto" w:sz="0" w:space="0"/>
        <w:bottom w:val="none" w:color="auto" w:sz="0" w:space="0"/>
        <w:right w:val="none" w:color="auto" w:sz="0" w:space="0"/>
      </w:divBdr>
    </w:div>
    <w:div w:id="1043404405">
      <w:bodyDiv w:val="true"/>
      <w:marLeft w:val="0"/>
      <w:marRight w:val="0"/>
      <w:marTop w:val="0"/>
      <w:marBottom w:val="0"/>
      <w:divBdr>
        <w:top w:val="none" w:color="auto" w:sz="0" w:space="0"/>
        <w:left w:val="none" w:color="auto" w:sz="0" w:space="0"/>
        <w:bottom w:val="none" w:color="auto" w:sz="0" w:space="0"/>
        <w:right w:val="none" w:color="auto" w:sz="0" w:space="0"/>
      </w:divBdr>
    </w:div>
    <w:div w:id="1060985523">
      <w:bodyDiv w:val="true"/>
      <w:marLeft w:val="0"/>
      <w:marRight w:val="0"/>
      <w:marTop w:val="0"/>
      <w:marBottom w:val="0"/>
      <w:divBdr>
        <w:top w:val="none" w:color="auto" w:sz="0" w:space="0"/>
        <w:left w:val="none" w:color="auto" w:sz="0" w:space="0"/>
        <w:bottom w:val="none" w:color="auto" w:sz="0" w:space="0"/>
        <w:right w:val="none" w:color="auto" w:sz="0" w:space="0"/>
      </w:divBdr>
    </w:div>
    <w:div w:id="1080755531">
      <w:bodyDiv w:val="true"/>
      <w:marLeft w:val="0"/>
      <w:marRight w:val="0"/>
      <w:marTop w:val="0"/>
      <w:marBottom w:val="0"/>
      <w:divBdr>
        <w:top w:val="none" w:color="auto" w:sz="0" w:space="0"/>
        <w:left w:val="none" w:color="auto" w:sz="0" w:space="0"/>
        <w:bottom w:val="none" w:color="auto" w:sz="0" w:space="0"/>
        <w:right w:val="none" w:color="auto" w:sz="0" w:space="0"/>
      </w:divBdr>
    </w:div>
    <w:div w:id="1107233737">
      <w:bodyDiv w:val="true"/>
      <w:marLeft w:val="0"/>
      <w:marRight w:val="0"/>
      <w:marTop w:val="0"/>
      <w:marBottom w:val="0"/>
      <w:divBdr>
        <w:top w:val="none" w:color="auto" w:sz="0" w:space="0"/>
        <w:left w:val="none" w:color="auto" w:sz="0" w:space="0"/>
        <w:bottom w:val="none" w:color="auto" w:sz="0" w:space="0"/>
        <w:right w:val="none" w:color="auto" w:sz="0" w:space="0"/>
      </w:divBdr>
    </w:div>
    <w:div w:id="1117338167">
      <w:bodyDiv w:val="true"/>
      <w:marLeft w:val="0"/>
      <w:marRight w:val="0"/>
      <w:marTop w:val="0"/>
      <w:marBottom w:val="0"/>
      <w:divBdr>
        <w:top w:val="none" w:color="auto" w:sz="0" w:space="0"/>
        <w:left w:val="none" w:color="auto" w:sz="0" w:space="0"/>
        <w:bottom w:val="none" w:color="auto" w:sz="0" w:space="0"/>
        <w:right w:val="none" w:color="auto" w:sz="0" w:space="0"/>
      </w:divBdr>
    </w:div>
    <w:div w:id="1190991388">
      <w:bodyDiv w:val="true"/>
      <w:marLeft w:val="0"/>
      <w:marRight w:val="0"/>
      <w:marTop w:val="0"/>
      <w:marBottom w:val="0"/>
      <w:divBdr>
        <w:top w:val="none" w:color="auto" w:sz="0" w:space="0"/>
        <w:left w:val="none" w:color="auto" w:sz="0" w:space="0"/>
        <w:bottom w:val="none" w:color="auto" w:sz="0" w:space="0"/>
        <w:right w:val="none" w:color="auto" w:sz="0" w:space="0"/>
      </w:divBdr>
    </w:div>
    <w:div w:id="1198466592">
      <w:bodyDiv w:val="true"/>
      <w:marLeft w:val="0"/>
      <w:marRight w:val="0"/>
      <w:marTop w:val="0"/>
      <w:marBottom w:val="0"/>
      <w:divBdr>
        <w:top w:val="none" w:color="auto" w:sz="0" w:space="0"/>
        <w:left w:val="none" w:color="auto" w:sz="0" w:space="0"/>
        <w:bottom w:val="none" w:color="auto" w:sz="0" w:space="0"/>
        <w:right w:val="none" w:color="auto" w:sz="0" w:space="0"/>
      </w:divBdr>
    </w:div>
    <w:div w:id="1203326284">
      <w:bodyDiv w:val="true"/>
      <w:marLeft w:val="0"/>
      <w:marRight w:val="0"/>
      <w:marTop w:val="0"/>
      <w:marBottom w:val="0"/>
      <w:divBdr>
        <w:top w:val="none" w:color="auto" w:sz="0" w:space="0"/>
        <w:left w:val="none" w:color="auto" w:sz="0" w:space="0"/>
        <w:bottom w:val="none" w:color="auto" w:sz="0" w:space="0"/>
        <w:right w:val="none" w:color="auto" w:sz="0" w:space="0"/>
      </w:divBdr>
    </w:div>
    <w:div w:id="1213074708">
      <w:bodyDiv w:val="true"/>
      <w:marLeft w:val="0"/>
      <w:marRight w:val="0"/>
      <w:marTop w:val="0"/>
      <w:marBottom w:val="0"/>
      <w:divBdr>
        <w:top w:val="none" w:color="auto" w:sz="0" w:space="0"/>
        <w:left w:val="none" w:color="auto" w:sz="0" w:space="0"/>
        <w:bottom w:val="none" w:color="auto" w:sz="0" w:space="0"/>
        <w:right w:val="none" w:color="auto" w:sz="0" w:space="0"/>
      </w:divBdr>
    </w:div>
    <w:div w:id="1217816966">
      <w:bodyDiv w:val="true"/>
      <w:marLeft w:val="0"/>
      <w:marRight w:val="0"/>
      <w:marTop w:val="0"/>
      <w:marBottom w:val="0"/>
      <w:divBdr>
        <w:top w:val="none" w:color="auto" w:sz="0" w:space="0"/>
        <w:left w:val="none" w:color="auto" w:sz="0" w:space="0"/>
        <w:bottom w:val="none" w:color="auto" w:sz="0" w:space="0"/>
        <w:right w:val="none" w:color="auto" w:sz="0" w:space="0"/>
      </w:divBdr>
    </w:div>
    <w:div w:id="1237008882">
      <w:bodyDiv w:val="true"/>
      <w:marLeft w:val="0"/>
      <w:marRight w:val="0"/>
      <w:marTop w:val="0"/>
      <w:marBottom w:val="0"/>
      <w:divBdr>
        <w:top w:val="none" w:color="auto" w:sz="0" w:space="0"/>
        <w:left w:val="none" w:color="auto" w:sz="0" w:space="0"/>
        <w:bottom w:val="none" w:color="auto" w:sz="0" w:space="0"/>
        <w:right w:val="none" w:color="auto" w:sz="0" w:space="0"/>
      </w:divBdr>
    </w:div>
    <w:div w:id="1238630680">
      <w:bodyDiv w:val="true"/>
      <w:marLeft w:val="0"/>
      <w:marRight w:val="0"/>
      <w:marTop w:val="0"/>
      <w:marBottom w:val="0"/>
      <w:divBdr>
        <w:top w:val="none" w:color="auto" w:sz="0" w:space="0"/>
        <w:left w:val="none" w:color="auto" w:sz="0" w:space="0"/>
        <w:bottom w:val="none" w:color="auto" w:sz="0" w:space="0"/>
        <w:right w:val="none" w:color="auto" w:sz="0" w:space="0"/>
      </w:divBdr>
    </w:div>
    <w:div w:id="1278565819">
      <w:bodyDiv w:val="true"/>
      <w:marLeft w:val="0"/>
      <w:marRight w:val="0"/>
      <w:marTop w:val="0"/>
      <w:marBottom w:val="0"/>
      <w:divBdr>
        <w:top w:val="none" w:color="auto" w:sz="0" w:space="0"/>
        <w:left w:val="none" w:color="auto" w:sz="0" w:space="0"/>
        <w:bottom w:val="none" w:color="auto" w:sz="0" w:space="0"/>
        <w:right w:val="none" w:color="auto" w:sz="0" w:space="0"/>
      </w:divBdr>
    </w:div>
    <w:div w:id="1279795765">
      <w:bodyDiv w:val="true"/>
      <w:marLeft w:val="0"/>
      <w:marRight w:val="0"/>
      <w:marTop w:val="0"/>
      <w:marBottom w:val="0"/>
      <w:divBdr>
        <w:top w:val="none" w:color="auto" w:sz="0" w:space="0"/>
        <w:left w:val="none" w:color="auto" w:sz="0" w:space="0"/>
        <w:bottom w:val="none" w:color="auto" w:sz="0" w:space="0"/>
        <w:right w:val="none" w:color="auto" w:sz="0" w:space="0"/>
      </w:divBdr>
    </w:div>
    <w:div w:id="1289358373">
      <w:bodyDiv w:val="true"/>
      <w:marLeft w:val="0"/>
      <w:marRight w:val="0"/>
      <w:marTop w:val="0"/>
      <w:marBottom w:val="0"/>
      <w:divBdr>
        <w:top w:val="none" w:color="auto" w:sz="0" w:space="0"/>
        <w:left w:val="none" w:color="auto" w:sz="0" w:space="0"/>
        <w:bottom w:val="none" w:color="auto" w:sz="0" w:space="0"/>
        <w:right w:val="none" w:color="auto" w:sz="0" w:space="0"/>
      </w:divBdr>
    </w:div>
    <w:div w:id="1308121506">
      <w:bodyDiv w:val="true"/>
      <w:marLeft w:val="0"/>
      <w:marRight w:val="0"/>
      <w:marTop w:val="0"/>
      <w:marBottom w:val="0"/>
      <w:divBdr>
        <w:top w:val="none" w:color="auto" w:sz="0" w:space="0"/>
        <w:left w:val="none" w:color="auto" w:sz="0" w:space="0"/>
        <w:bottom w:val="none" w:color="auto" w:sz="0" w:space="0"/>
        <w:right w:val="none" w:color="auto" w:sz="0" w:space="0"/>
      </w:divBdr>
    </w:div>
    <w:div w:id="1372849244">
      <w:bodyDiv w:val="true"/>
      <w:marLeft w:val="0"/>
      <w:marRight w:val="0"/>
      <w:marTop w:val="0"/>
      <w:marBottom w:val="0"/>
      <w:divBdr>
        <w:top w:val="none" w:color="auto" w:sz="0" w:space="0"/>
        <w:left w:val="none" w:color="auto" w:sz="0" w:space="0"/>
        <w:bottom w:val="none" w:color="auto" w:sz="0" w:space="0"/>
        <w:right w:val="none" w:color="auto" w:sz="0" w:space="0"/>
      </w:divBdr>
    </w:div>
    <w:div w:id="1377658366">
      <w:bodyDiv w:val="true"/>
      <w:marLeft w:val="0"/>
      <w:marRight w:val="0"/>
      <w:marTop w:val="0"/>
      <w:marBottom w:val="0"/>
      <w:divBdr>
        <w:top w:val="none" w:color="auto" w:sz="0" w:space="0"/>
        <w:left w:val="none" w:color="auto" w:sz="0" w:space="0"/>
        <w:bottom w:val="none" w:color="auto" w:sz="0" w:space="0"/>
        <w:right w:val="none" w:color="auto" w:sz="0" w:space="0"/>
      </w:divBdr>
    </w:div>
    <w:div w:id="1381436528">
      <w:bodyDiv w:val="true"/>
      <w:marLeft w:val="0"/>
      <w:marRight w:val="0"/>
      <w:marTop w:val="0"/>
      <w:marBottom w:val="0"/>
      <w:divBdr>
        <w:top w:val="none" w:color="auto" w:sz="0" w:space="0"/>
        <w:left w:val="none" w:color="auto" w:sz="0" w:space="0"/>
        <w:bottom w:val="none" w:color="auto" w:sz="0" w:space="0"/>
        <w:right w:val="none" w:color="auto" w:sz="0" w:space="0"/>
      </w:divBdr>
    </w:div>
    <w:div w:id="1383213157">
      <w:bodyDiv w:val="true"/>
      <w:marLeft w:val="0"/>
      <w:marRight w:val="0"/>
      <w:marTop w:val="0"/>
      <w:marBottom w:val="0"/>
      <w:divBdr>
        <w:top w:val="none" w:color="auto" w:sz="0" w:space="0"/>
        <w:left w:val="none" w:color="auto" w:sz="0" w:space="0"/>
        <w:bottom w:val="none" w:color="auto" w:sz="0" w:space="0"/>
        <w:right w:val="none" w:color="auto" w:sz="0" w:space="0"/>
      </w:divBdr>
    </w:div>
    <w:div w:id="1413771810">
      <w:bodyDiv w:val="true"/>
      <w:marLeft w:val="0"/>
      <w:marRight w:val="0"/>
      <w:marTop w:val="0"/>
      <w:marBottom w:val="0"/>
      <w:divBdr>
        <w:top w:val="none" w:color="auto" w:sz="0" w:space="0"/>
        <w:left w:val="none" w:color="auto" w:sz="0" w:space="0"/>
        <w:bottom w:val="none" w:color="auto" w:sz="0" w:space="0"/>
        <w:right w:val="none" w:color="auto" w:sz="0" w:space="0"/>
      </w:divBdr>
    </w:div>
    <w:div w:id="1429807527">
      <w:bodyDiv w:val="true"/>
      <w:marLeft w:val="0"/>
      <w:marRight w:val="0"/>
      <w:marTop w:val="0"/>
      <w:marBottom w:val="0"/>
      <w:divBdr>
        <w:top w:val="none" w:color="auto" w:sz="0" w:space="0"/>
        <w:left w:val="none" w:color="auto" w:sz="0" w:space="0"/>
        <w:bottom w:val="none" w:color="auto" w:sz="0" w:space="0"/>
        <w:right w:val="none" w:color="auto" w:sz="0" w:space="0"/>
      </w:divBdr>
    </w:div>
    <w:div w:id="1440176799">
      <w:bodyDiv w:val="true"/>
      <w:marLeft w:val="0"/>
      <w:marRight w:val="0"/>
      <w:marTop w:val="0"/>
      <w:marBottom w:val="0"/>
      <w:divBdr>
        <w:top w:val="none" w:color="auto" w:sz="0" w:space="0"/>
        <w:left w:val="none" w:color="auto" w:sz="0" w:space="0"/>
        <w:bottom w:val="none" w:color="auto" w:sz="0" w:space="0"/>
        <w:right w:val="none" w:color="auto" w:sz="0" w:space="0"/>
      </w:divBdr>
    </w:div>
    <w:div w:id="1443764052">
      <w:bodyDiv w:val="true"/>
      <w:marLeft w:val="0"/>
      <w:marRight w:val="0"/>
      <w:marTop w:val="0"/>
      <w:marBottom w:val="0"/>
      <w:divBdr>
        <w:top w:val="none" w:color="auto" w:sz="0" w:space="0"/>
        <w:left w:val="none" w:color="auto" w:sz="0" w:space="0"/>
        <w:bottom w:val="none" w:color="auto" w:sz="0" w:space="0"/>
        <w:right w:val="none" w:color="auto" w:sz="0" w:space="0"/>
      </w:divBdr>
    </w:div>
    <w:div w:id="1474982816">
      <w:bodyDiv w:val="true"/>
      <w:marLeft w:val="0"/>
      <w:marRight w:val="0"/>
      <w:marTop w:val="0"/>
      <w:marBottom w:val="0"/>
      <w:divBdr>
        <w:top w:val="none" w:color="auto" w:sz="0" w:space="0"/>
        <w:left w:val="none" w:color="auto" w:sz="0" w:space="0"/>
        <w:bottom w:val="none" w:color="auto" w:sz="0" w:space="0"/>
        <w:right w:val="none" w:color="auto" w:sz="0" w:space="0"/>
      </w:divBdr>
      <w:divsChild>
        <w:div w:id="1403016684">
          <w:marLeft w:val="0"/>
          <w:marRight w:val="0"/>
          <w:marTop w:val="0"/>
          <w:marBottom w:val="0"/>
          <w:divBdr>
            <w:top w:val="none" w:color="auto" w:sz="0" w:space="0"/>
            <w:left w:val="none" w:color="auto" w:sz="0" w:space="0"/>
            <w:bottom w:val="none" w:color="auto" w:sz="0" w:space="0"/>
            <w:right w:val="none" w:color="auto" w:sz="0" w:space="0"/>
          </w:divBdr>
          <w:divsChild>
            <w:div w:id="446118761">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1524516313">
      <w:bodyDiv w:val="true"/>
      <w:marLeft w:val="0"/>
      <w:marRight w:val="0"/>
      <w:marTop w:val="0"/>
      <w:marBottom w:val="0"/>
      <w:divBdr>
        <w:top w:val="none" w:color="auto" w:sz="0" w:space="0"/>
        <w:left w:val="none" w:color="auto" w:sz="0" w:space="0"/>
        <w:bottom w:val="none" w:color="auto" w:sz="0" w:space="0"/>
        <w:right w:val="none" w:color="auto" w:sz="0" w:space="0"/>
      </w:divBdr>
    </w:div>
    <w:div w:id="1528181419">
      <w:bodyDiv w:val="true"/>
      <w:marLeft w:val="0"/>
      <w:marRight w:val="0"/>
      <w:marTop w:val="0"/>
      <w:marBottom w:val="0"/>
      <w:divBdr>
        <w:top w:val="none" w:color="auto" w:sz="0" w:space="0"/>
        <w:left w:val="none" w:color="auto" w:sz="0" w:space="0"/>
        <w:bottom w:val="none" w:color="auto" w:sz="0" w:space="0"/>
        <w:right w:val="none" w:color="auto" w:sz="0" w:space="0"/>
      </w:divBdr>
    </w:div>
    <w:div w:id="1530875894">
      <w:bodyDiv w:val="true"/>
      <w:marLeft w:val="0"/>
      <w:marRight w:val="0"/>
      <w:marTop w:val="0"/>
      <w:marBottom w:val="0"/>
      <w:divBdr>
        <w:top w:val="none" w:color="auto" w:sz="0" w:space="0"/>
        <w:left w:val="none" w:color="auto" w:sz="0" w:space="0"/>
        <w:bottom w:val="none" w:color="auto" w:sz="0" w:space="0"/>
        <w:right w:val="none" w:color="auto" w:sz="0" w:space="0"/>
      </w:divBdr>
    </w:div>
    <w:div w:id="1564414528">
      <w:bodyDiv w:val="true"/>
      <w:marLeft w:val="0"/>
      <w:marRight w:val="0"/>
      <w:marTop w:val="0"/>
      <w:marBottom w:val="0"/>
      <w:divBdr>
        <w:top w:val="none" w:color="auto" w:sz="0" w:space="0"/>
        <w:left w:val="none" w:color="auto" w:sz="0" w:space="0"/>
        <w:bottom w:val="none" w:color="auto" w:sz="0" w:space="0"/>
        <w:right w:val="none" w:color="auto" w:sz="0" w:space="0"/>
      </w:divBdr>
    </w:div>
    <w:div w:id="1592733468">
      <w:bodyDiv w:val="true"/>
      <w:marLeft w:val="0"/>
      <w:marRight w:val="0"/>
      <w:marTop w:val="0"/>
      <w:marBottom w:val="0"/>
      <w:divBdr>
        <w:top w:val="none" w:color="auto" w:sz="0" w:space="0"/>
        <w:left w:val="none" w:color="auto" w:sz="0" w:space="0"/>
        <w:bottom w:val="none" w:color="auto" w:sz="0" w:space="0"/>
        <w:right w:val="none" w:color="auto" w:sz="0" w:space="0"/>
      </w:divBdr>
      <w:divsChild>
        <w:div w:id="700908180">
          <w:marLeft w:val="300"/>
          <w:marRight w:val="300"/>
          <w:marTop w:val="0"/>
          <w:marBottom w:val="75"/>
          <w:divBdr>
            <w:top w:val="none" w:color="auto" w:sz="0" w:space="0"/>
            <w:left w:val="none" w:color="auto" w:sz="0" w:space="0"/>
            <w:bottom w:val="none" w:color="auto" w:sz="0" w:space="0"/>
            <w:right w:val="none" w:color="auto" w:sz="0" w:space="0"/>
          </w:divBdr>
          <w:divsChild>
            <w:div w:id="2129280375">
              <w:marLeft w:val="0"/>
              <w:marRight w:val="0"/>
              <w:marTop w:val="0"/>
              <w:marBottom w:val="75"/>
              <w:divBdr>
                <w:top w:val="none" w:color="auto" w:sz="0" w:space="0"/>
                <w:left w:val="none" w:color="auto" w:sz="0" w:space="0"/>
                <w:bottom w:val="none" w:color="auto" w:sz="0" w:space="0"/>
                <w:right w:val="none" w:color="auto" w:sz="0" w:space="0"/>
              </w:divBdr>
            </w:div>
          </w:divsChild>
        </w:div>
      </w:divsChild>
    </w:div>
    <w:div w:id="1609191627">
      <w:bodyDiv w:val="true"/>
      <w:marLeft w:val="0"/>
      <w:marRight w:val="0"/>
      <w:marTop w:val="0"/>
      <w:marBottom w:val="0"/>
      <w:divBdr>
        <w:top w:val="none" w:color="auto" w:sz="0" w:space="0"/>
        <w:left w:val="none" w:color="auto" w:sz="0" w:space="0"/>
        <w:bottom w:val="none" w:color="auto" w:sz="0" w:space="0"/>
        <w:right w:val="none" w:color="auto" w:sz="0" w:space="0"/>
      </w:divBdr>
    </w:div>
    <w:div w:id="1620380088">
      <w:bodyDiv w:val="true"/>
      <w:marLeft w:val="0"/>
      <w:marRight w:val="0"/>
      <w:marTop w:val="0"/>
      <w:marBottom w:val="0"/>
      <w:divBdr>
        <w:top w:val="none" w:color="auto" w:sz="0" w:space="0"/>
        <w:left w:val="none" w:color="auto" w:sz="0" w:space="0"/>
        <w:bottom w:val="none" w:color="auto" w:sz="0" w:space="0"/>
        <w:right w:val="none" w:color="auto" w:sz="0" w:space="0"/>
      </w:divBdr>
      <w:divsChild>
        <w:div w:id="97606208">
          <w:marLeft w:val="0"/>
          <w:marRight w:val="0"/>
          <w:marTop w:val="0"/>
          <w:marBottom w:val="0"/>
          <w:divBdr>
            <w:top w:val="none" w:color="auto" w:sz="0" w:space="0"/>
            <w:left w:val="none" w:color="auto" w:sz="0" w:space="0"/>
            <w:bottom w:val="none" w:color="auto" w:sz="0" w:space="0"/>
            <w:right w:val="none" w:color="auto" w:sz="0" w:space="0"/>
          </w:divBdr>
          <w:divsChild>
            <w:div w:id="511798743">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1646350291">
      <w:bodyDiv w:val="true"/>
      <w:marLeft w:val="0"/>
      <w:marRight w:val="0"/>
      <w:marTop w:val="0"/>
      <w:marBottom w:val="0"/>
      <w:divBdr>
        <w:top w:val="none" w:color="auto" w:sz="0" w:space="0"/>
        <w:left w:val="none" w:color="auto" w:sz="0" w:space="0"/>
        <w:bottom w:val="none" w:color="auto" w:sz="0" w:space="0"/>
        <w:right w:val="none" w:color="auto" w:sz="0" w:space="0"/>
      </w:divBdr>
      <w:divsChild>
        <w:div w:id="738669254">
          <w:marLeft w:val="0"/>
          <w:marRight w:val="0"/>
          <w:marTop w:val="0"/>
          <w:marBottom w:val="0"/>
          <w:divBdr>
            <w:top w:val="none" w:color="auto" w:sz="0" w:space="0"/>
            <w:left w:val="none" w:color="auto" w:sz="0" w:space="0"/>
            <w:bottom w:val="none" w:color="auto" w:sz="0" w:space="0"/>
            <w:right w:val="none" w:color="auto" w:sz="0" w:space="0"/>
          </w:divBdr>
          <w:divsChild>
            <w:div w:id="290287218">
              <w:marLeft w:val="0"/>
              <w:marRight w:val="0"/>
              <w:marTop w:val="300"/>
              <w:marBottom w:val="450"/>
              <w:divBdr>
                <w:top w:val="none" w:color="auto" w:sz="0" w:space="0"/>
                <w:left w:val="none" w:color="auto" w:sz="0" w:space="0"/>
                <w:bottom w:val="none" w:color="auto" w:sz="0" w:space="0"/>
                <w:right w:val="none" w:color="auto" w:sz="0" w:space="0"/>
              </w:divBdr>
            </w:div>
          </w:divsChild>
        </w:div>
      </w:divsChild>
    </w:div>
    <w:div w:id="1664702627">
      <w:bodyDiv w:val="true"/>
      <w:marLeft w:val="0"/>
      <w:marRight w:val="0"/>
      <w:marTop w:val="0"/>
      <w:marBottom w:val="0"/>
      <w:divBdr>
        <w:top w:val="none" w:color="auto" w:sz="0" w:space="0"/>
        <w:left w:val="none" w:color="auto" w:sz="0" w:space="0"/>
        <w:bottom w:val="none" w:color="auto" w:sz="0" w:space="0"/>
        <w:right w:val="none" w:color="auto" w:sz="0" w:space="0"/>
      </w:divBdr>
    </w:div>
    <w:div w:id="1670598597">
      <w:bodyDiv w:val="true"/>
      <w:marLeft w:val="0"/>
      <w:marRight w:val="0"/>
      <w:marTop w:val="0"/>
      <w:marBottom w:val="0"/>
      <w:divBdr>
        <w:top w:val="none" w:color="auto" w:sz="0" w:space="0"/>
        <w:left w:val="none" w:color="auto" w:sz="0" w:space="0"/>
        <w:bottom w:val="none" w:color="auto" w:sz="0" w:space="0"/>
        <w:right w:val="none" w:color="auto" w:sz="0" w:space="0"/>
      </w:divBdr>
    </w:div>
    <w:div w:id="1696733463">
      <w:bodyDiv w:val="true"/>
      <w:marLeft w:val="0"/>
      <w:marRight w:val="0"/>
      <w:marTop w:val="0"/>
      <w:marBottom w:val="0"/>
      <w:divBdr>
        <w:top w:val="none" w:color="auto" w:sz="0" w:space="0"/>
        <w:left w:val="none" w:color="auto" w:sz="0" w:space="0"/>
        <w:bottom w:val="none" w:color="auto" w:sz="0" w:space="0"/>
        <w:right w:val="none" w:color="auto" w:sz="0" w:space="0"/>
      </w:divBdr>
    </w:div>
    <w:div w:id="1711875205">
      <w:bodyDiv w:val="true"/>
      <w:marLeft w:val="0"/>
      <w:marRight w:val="0"/>
      <w:marTop w:val="0"/>
      <w:marBottom w:val="0"/>
      <w:divBdr>
        <w:top w:val="none" w:color="auto" w:sz="0" w:space="0"/>
        <w:left w:val="none" w:color="auto" w:sz="0" w:space="0"/>
        <w:bottom w:val="none" w:color="auto" w:sz="0" w:space="0"/>
        <w:right w:val="none" w:color="auto" w:sz="0" w:space="0"/>
      </w:divBdr>
    </w:div>
    <w:div w:id="1740320099">
      <w:bodyDiv w:val="true"/>
      <w:marLeft w:val="0"/>
      <w:marRight w:val="0"/>
      <w:marTop w:val="0"/>
      <w:marBottom w:val="0"/>
      <w:divBdr>
        <w:top w:val="none" w:color="auto" w:sz="0" w:space="0"/>
        <w:left w:val="none" w:color="auto" w:sz="0" w:space="0"/>
        <w:bottom w:val="none" w:color="auto" w:sz="0" w:space="0"/>
        <w:right w:val="none" w:color="auto" w:sz="0" w:space="0"/>
      </w:divBdr>
    </w:div>
    <w:div w:id="1762918925">
      <w:bodyDiv w:val="true"/>
      <w:marLeft w:val="0"/>
      <w:marRight w:val="0"/>
      <w:marTop w:val="0"/>
      <w:marBottom w:val="0"/>
      <w:divBdr>
        <w:top w:val="none" w:color="auto" w:sz="0" w:space="0"/>
        <w:left w:val="none" w:color="auto" w:sz="0" w:space="0"/>
        <w:bottom w:val="none" w:color="auto" w:sz="0" w:space="0"/>
        <w:right w:val="none" w:color="auto" w:sz="0" w:space="0"/>
      </w:divBdr>
    </w:div>
    <w:div w:id="1863202198">
      <w:bodyDiv w:val="true"/>
      <w:marLeft w:val="0"/>
      <w:marRight w:val="0"/>
      <w:marTop w:val="0"/>
      <w:marBottom w:val="0"/>
      <w:divBdr>
        <w:top w:val="none" w:color="auto" w:sz="0" w:space="0"/>
        <w:left w:val="none" w:color="auto" w:sz="0" w:space="0"/>
        <w:bottom w:val="none" w:color="auto" w:sz="0" w:space="0"/>
        <w:right w:val="none" w:color="auto" w:sz="0" w:space="0"/>
      </w:divBdr>
    </w:div>
    <w:div w:id="1882089628">
      <w:bodyDiv w:val="true"/>
      <w:marLeft w:val="0"/>
      <w:marRight w:val="0"/>
      <w:marTop w:val="0"/>
      <w:marBottom w:val="0"/>
      <w:divBdr>
        <w:top w:val="none" w:color="auto" w:sz="0" w:space="0"/>
        <w:left w:val="none" w:color="auto" w:sz="0" w:space="0"/>
        <w:bottom w:val="none" w:color="auto" w:sz="0" w:space="0"/>
        <w:right w:val="none" w:color="auto" w:sz="0" w:space="0"/>
      </w:divBdr>
    </w:div>
    <w:div w:id="1885556273">
      <w:bodyDiv w:val="true"/>
      <w:marLeft w:val="0"/>
      <w:marRight w:val="0"/>
      <w:marTop w:val="0"/>
      <w:marBottom w:val="0"/>
      <w:divBdr>
        <w:top w:val="none" w:color="auto" w:sz="0" w:space="0"/>
        <w:left w:val="none" w:color="auto" w:sz="0" w:space="0"/>
        <w:bottom w:val="none" w:color="auto" w:sz="0" w:space="0"/>
        <w:right w:val="none" w:color="auto" w:sz="0" w:space="0"/>
      </w:divBdr>
    </w:div>
    <w:div w:id="1900629793">
      <w:bodyDiv w:val="true"/>
      <w:marLeft w:val="0"/>
      <w:marRight w:val="0"/>
      <w:marTop w:val="0"/>
      <w:marBottom w:val="0"/>
      <w:divBdr>
        <w:top w:val="none" w:color="auto" w:sz="0" w:space="0"/>
        <w:left w:val="none" w:color="auto" w:sz="0" w:space="0"/>
        <w:bottom w:val="none" w:color="auto" w:sz="0" w:space="0"/>
        <w:right w:val="none" w:color="auto" w:sz="0" w:space="0"/>
      </w:divBdr>
    </w:div>
    <w:div w:id="2036537599">
      <w:bodyDiv w:val="true"/>
      <w:marLeft w:val="0"/>
      <w:marRight w:val="0"/>
      <w:marTop w:val="0"/>
      <w:marBottom w:val="0"/>
      <w:divBdr>
        <w:top w:val="none" w:color="auto" w:sz="0" w:space="0"/>
        <w:left w:val="none" w:color="auto" w:sz="0" w:space="0"/>
        <w:bottom w:val="none" w:color="auto" w:sz="0" w:space="0"/>
        <w:right w:val="none" w:color="auto" w:sz="0" w:space="0"/>
      </w:divBdr>
    </w:div>
    <w:div w:id="2045667710">
      <w:bodyDiv w:val="true"/>
      <w:marLeft w:val="0"/>
      <w:marRight w:val="0"/>
      <w:marTop w:val="0"/>
      <w:marBottom w:val="0"/>
      <w:divBdr>
        <w:top w:val="none" w:color="auto" w:sz="0" w:space="0"/>
        <w:left w:val="none" w:color="auto" w:sz="0" w:space="0"/>
        <w:bottom w:val="none" w:color="auto" w:sz="0" w:space="0"/>
        <w:right w:val="none" w:color="auto" w:sz="0" w:space="0"/>
      </w:divBdr>
    </w:div>
    <w:div w:id="2060275543">
      <w:bodyDiv w:val="true"/>
      <w:marLeft w:val="0"/>
      <w:marRight w:val="0"/>
      <w:marTop w:val="0"/>
      <w:marBottom w:val="0"/>
      <w:divBdr>
        <w:top w:val="none" w:color="auto" w:sz="0" w:space="0"/>
        <w:left w:val="none" w:color="auto" w:sz="0" w:space="0"/>
        <w:bottom w:val="none" w:color="auto" w:sz="0" w:space="0"/>
        <w:right w:val="none" w:color="auto" w:sz="0" w:space="0"/>
      </w:divBdr>
    </w:div>
    <w:div w:id="2075160354">
      <w:bodyDiv w:val="true"/>
      <w:marLeft w:val="0"/>
      <w:marRight w:val="0"/>
      <w:marTop w:val="0"/>
      <w:marBottom w:val="0"/>
      <w:divBdr>
        <w:top w:val="none" w:color="auto" w:sz="0" w:space="0"/>
        <w:left w:val="none" w:color="auto" w:sz="0" w:space="0"/>
        <w:bottom w:val="none" w:color="auto" w:sz="0" w:space="0"/>
        <w:right w:val="none" w:color="auto" w:sz="0" w:space="0"/>
      </w:divBdr>
      <w:divsChild>
        <w:div w:id="1752892916">
          <w:marLeft w:val="0"/>
          <w:marRight w:val="0"/>
          <w:marTop w:val="0"/>
          <w:marBottom w:val="0"/>
          <w:divBdr>
            <w:top w:val="none" w:color="auto" w:sz="0" w:space="0"/>
            <w:left w:val="dashed" w:color="DFDFDF" w:sz="6" w:space="4"/>
            <w:bottom w:val="none" w:color="auto" w:sz="0" w:space="0"/>
            <w:right w:val="dashed" w:color="DFDFDF" w:sz="6" w:space="4"/>
          </w:divBdr>
          <w:divsChild>
            <w:div w:id="1615673150">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2099054183">
      <w:bodyDiv w:val="true"/>
      <w:marLeft w:val="0"/>
      <w:marRight w:val="0"/>
      <w:marTop w:val="0"/>
      <w:marBottom w:val="0"/>
      <w:divBdr>
        <w:top w:val="none" w:color="auto" w:sz="0" w:space="0"/>
        <w:left w:val="none" w:color="auto" w:sz="0" w:space="0"/>
        <w:bottom w:val="none" w:color="auto" w:sz="0" w:space="0"/>
        <w:right w:val="none" w:color="auto" w:sz="0" w:space="0"/>
      </w:divBdr>
    </w:div>
    <w:div w:id="2134474419">
      <w:bodyDiv w:val="true"/>
      <w:marLeft w:val="0"/>
      <w:marRight w:val="0"/>
      <w:marTop w:val="0"/>
      <w:marBottom w:val="0"/>
      <w:divBdr>
        <w:top w:val="none" w:color="auto" w:sz="0" w:space="0"/>
        <w:left w:val="none" w:color="auto" w:sz="0" w:space="0"/>
        <w:bottom w:val="none" w:color="auto" w:sz="0" w:space="0"/>
        <w:right w:val="none" w:color="auto" w:sz="0" w:space="0"/>
      </w:divBdr>
    </w:div>
    <w:div w:id="2141534786">
      <w:bodyDiv w:val="true"/>
      <w:marLeft w:val="0"/>
      <w:marRight w:val="0"/>
      <w:marTop w:val="0"/>
      <w:marBottom w:val="0"/>
      <w:divBdr>
        <w:top w:val="none" w:color="auto" w:sz="0" w:space="0"/>
        <w:left w:val="none" w:color="auto" w:sz="0" w:space="0"/>
        <w:bottom w:val="none" w:color="auto" w:sz="0" w:space="0"/>
        <w:right w:val="none" w:color="auto" w:sz="0" w:space="0"/>
      </w:divBdr>
    </w:div>
    <w:div w:id="2146849742">
      <w:bodyDiv w:val="true"/>
      <w:marLeft w:val="0"/>
      <w:marRight w:val="0"/>
      <w:marTop w:val="0"/>
      <w:marBottom w:val="0"/>
      <w:divBdr>
        <w:top w:val="none" w:color="auto" w:sz="0" w:space="0"/>
        <w:left w:val="none" w:color="auto" w:sz="0" w:space="0"/>
        <w:bottom w:val="none" w:color="auto" w:sz="0" w:space="0"/>
        <w:right w:val="none" w:color="auto" w:sz="0" w:space="0"/>
      </w:divBdr>
    </w:div>
    <w:div w:id="214723904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mbeddings/oleObject1.bin" Type="http://schemas.openxmlformats.org/officeDocument/2006/relationships/oleObject" Id="rId8"/><Relationship Target="settings.xml" Type="http://schemas.openxmlformats.org/officeDocument/2006/relationships/settings" Id="rId3"/><Relationship Target="media/image1.wmf" Type="http://schemas.openxmlformats.org/officeDocument/2006/relationships/image" Id="rId7"/><Relationship Target="theme/theme1.xml" Type="http://schemas.openxmlformats.org/officeDocument/2006/relationships/theme" Id="rId12"/><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fontTable.xml" Type="http://schemas.openxmlformats.org/officeDocument/2006/relationships/fontTable" Id="rId11"/><Relationship Target="footnotes.xml" Type="http://schemas.openxmlformats.org/officeDocument/2006/relationships/footnotes" Id="rId5"/><Relationship Target="header2.xml" Type="http://schemas.openxmlformats.org/officeDocument/2006/relationships/header" Id="rId10"/><Relationship Target="webSettings.xml" Type="http://schemas.openxmlformats.org/officeDocument/2006/relationships/webSettings" Id="rId4"/><Relationship Target="header1.xml" Type="http://schemas.openxmlformats.org/officeDocument/2006/relationships/header" Id="rId9"/><Relationship Target="../customXml/item1.xml" Type="http://schemas.openxmlformats.org/officeDocument/2006/relationships/customXml" Id="rId13"/></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3</properties:Pages>
  <properties:Words>1090</properties:Words>
  <properties:Characters>6217</properties:Characters>
  <properties:Lines>51</properties:Lines>
  <properties:Paragraphs>14</properties:Paragraphs>
  <properties:TotalTime>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lpstr>  </vt:lpstr>
    </vt:vector>
  </properties:TitlesOfParts>
  <properties:LinksUpToDate>false</properties:LinksUpToDate>
  <properties:CharactersWithSpaces>7293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2026-06-25T08:22:00Z</dcterms:created>
  <dc:creator>553Y6C1</dc:creator>
  <dc:description/>
  <cp:keywords/>
  <cp:lastModifiedBy>Nataša Borovnjak</cp:lastModifiedBy>
  <cp:lastPrinted>2026-07-02T10:27:00Z</cp:lastPrinted>
  <dcterms:modified xmlns:xsi="http://www.w3.org/2001/XMLSchema-instance" xsi:type="dcterms:W3CDTF">2026-07-06T07:36:00Z</dcterms:modified>
  <cp:revision>7</cp:revision>
  <dc:subject/>
  <dc:title>  </dc:title>
</cp:coreProperties>
</file>