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874FC" w:rsidR="00494FB3" w:rsidP="00C9128B" w:rsidRDefault="009A5F38" w14:paraId="3F0C2E43" w14:textId="77777777">
      <w:pPr>
        <w:ind w:firstLine="708"/>
        <w15:collapsed w:val="false"/>
        <w:rPr>
          <w:rFonts w:ascii="Arial" w:hAnsi="Arial" w:cs="Arial"/>
        </w:rPr>
      </w:pPr>
      <w:r w:rsidRPr="003874FC">
        <w:rPr>
          <w:rFonts w:ascii="Arial" w:hAnsi="Arial" w:cs="Arial"/>
          <w:noProof/>
        </w:rPr>
        <w:drawing>
          <wp:inline distT="0" distB="0" distL="0" distR="0">
            <wp:extent cx="504190" cy="676910"/>
            <wp:effectExtent l="0" t="0" r="0" b="8890"/>
            <wp:docPr id="1" name="Slika 1" descr="grb%20rh%201"/>
            <wp:cNvGraphicFramePr>
              <a:graphicFrameLocks noChangeAspect="true"/>
            </wp:cNvGraphicFramePr>
            <a:graphic>
              <a:graphicData uri="http://schemas.openxmlformats.org/drawingml/2006/picture">
                <pic:pic>
                  <pic:nvPicPr>
                    <pic:cNvPr id="0" name="Picture 1" descr="grb%20rh%201"/>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04190" cy="676910"/>
                    </a:xfrm>
                    <a:prstGeom prst="rect">
                      <a:avLst/>
                    </a:prstGeom>
                    <a:noFill/>
                    <a:ln>
                      <a:noFill/>
                    </a:ln>
                  </pic:spPr>
                </pic:pic>
              </a:graphicData>
            </a:graphic>
          </wp:inline>
        </w:drawing>
      </w:r>
    </w:p>
    <w:p w:rsidRPr="003874FC" w:rsidR="00564D9B" w:rsidP="00C9128B" w:rsidRDefault="00564D9B" w14:paraId="51579CF3" w14:textId="77777777">
      <w:pPr>
        <w:jc w:val="center"/>
        <w:rPr>
          <w:rFonts w:ascii="Arial" w:hAnsi="Arial" w:eastAsia="Batang" w:cs="Arial"/>
        </w:rPr>
      </w:pPr>
    </w:p>
    <w:p w:rsidRPr="003874FC" w:rsidR="00564D9B" w:rsidP="00C9128B" w:rsidRDefault="00C9128B" w14:paraId="292D0399" w14:textId="77777777">
      <w:pPr>
        <w:rPr>
          <w:rFonts w:ascii="Arial" w:hAnsi="Arial" w:eastAsia="Batang" w:cs="Arial"/>
        </w:rPr>
      </w:pPr>
      <w:r w:rsidRPr="003874FC">
        <w:rPr>
          <w:rFonts w:ascii="Arial" w:hAnsi="Arial" w:eastAsia="Batang" w:cs="Arial"/>
        </w:rPr>
        <w:t xml:space="preserve">       </w:t>
      </w:r>
      <w:r w:rsidRPr="003874FC" w:rsidR="00564D9B">
        <w:rPr>
          <w:rFonts w:ascii="Arial" w:hAnsi="Arial" w:eastAsia="Batang" w:cs="Arial"/>
        </w:rPr>
        <w:t>Republika Hrva</w:t>
      </w:r>
      <w:r w:rsidRPr="003874FC" w:rsidR="00D77687">
        <w:rPr>
          <w:rFonts w:ascii="Arial" w:hAnsi="Arial" w:eastAsia="Batang" w:cs="Arial"/>
        </w:rPr>
        <w:t xml:space="preserve">tska </w:t>
      </w:r>
      <w:r w:rsidRPr="003874FC" w:rsidR="00D77687">
        <w:rPr>
          <w:rFonts w:ascii="Arial" w:hAnsi="Arial" w:eastAsia="Batang" w:cs="Arial"/>
        </w:rPr>
        <w:tab/>
      </w:r>
      <w:r w:rsidRPr="003874FC" w:rsidR="00D77687">
        <w:rPr>
          <w:rFonts w:ascii="Arial" w:hAnsi="Arial" w:eastAsia="Batang" w:cs="Arial"/>
        </w:rPr>
        <w:tab/>
      </w:r>
      <w:r w:rsidRPr="003874FC" w:rsidR="00D77687">
        <w:rPr>
          <w:rFonts w:ascii="Arial" w:hAnsi="Arial" w:eastAsia="Batang" w:cs="Arial"/>
        </w:rPr>
        <w:tab/>
      </w:r>
      <w:r w:rsidRPr="003874FC" w:rsidR="00D77687">
        <w:rPr>
          <w:rFonts w:ascii="Arial" w:hAnsi="Arial" w:eastAsia="Batang" w:cs="Arial"/>
        </w:rPr>
        <w:tab/>
      </w:r>
      <w:r w:rsidRPr="003874FC" w:rsidR="00D77687">
        <w:rPr>
          <w:rFonts w:ascii="Arial" w:hAnsi="Arial" w:eastAsia="Batang" w:cs="Arial"/>
        </w:rPr>
        <w:tab/>
      </w:r>
      <w:r w:rsidRPr="003874FC" w:rsidR="00D77687">
        <w:rPr>
          <w:rFonts w:ascii="Arial" w:hAnsi="Arial" w:eastAsia="Batang" w:cs="Arial"/>
        </w:rPr>
        <w:tab/>
      </w:r>
      <w:r w:rsidRPr="003874FC" w:rsidR="0025093B">
        <w:rPr>
          <w:rFonts w:ascii="Arial" w:hAnsi="Arial" w:eastAsia="Batang" w:cs="Arial"/>
        </w:rPr>
        <w:t xml:space="preserve">   </w:t>
      </w:r>
    </w:p>
    <w:p w:rsidRPr="003874FC" w:rsidR="00564D9B" w:rsidP="00C9128B" w:rsidRDefault="00C9128B" w14:paraId="3EEFDEF2" w14:textId="77777777">
      <w:pPr>
        <w:rPr>
          <w:rFonts w:ascii="Arial" w:hAnsi="Arial" w:eastAsia="Batang" w:cs="Arial"/>
        </w:rPr>
      </w:pPr>
      <w:r w:rsidRPr="003874FC">
        <w:rPr>
          <w:rFonts w:ascii="Arial" w:hAnsi="Arial" w:eastAsia="Batang" w:cs="Arial"/>
        </w:rPr>
        <w:t xml:space="preserve">  </w:t>
      </w:r>
      <w:r w:rsidRPr="003874FC" w:rsidR="0025093B">
        <w:rPr>
          <w:rFonts w:ascii="Arial" w:hAnsi="Arial" w:eastAsia="Batang" w:cs="Arial"/>
        </w:rPr>
        <w:t xml:space="preserve">Općinski sud </w:t>
      </w:r>
      <w:r w:rsidRPr="003874FC" w:rsidR="00564D9B">
        <w:rPr>
          <w:rFonts w:ascii="Arial" w:hAnsi="Arial" w:eastAsia="Batang" w:cs="Arial"/>
        </w:rPr>
        <w:t xml:space="preserve"> u Metkoviću</w:t>
      </w:r>
    </w:p>
    <w:p w:rsidRPr="003874FC" w:rsidR="00C9128B" w:rsidP="00C9128B" w:rsidRDefault="00C9128B" w14:paraId="1348C601" w14:textId="77777777">
      <w:pPr>
        <w:rPr>
          <w:rFonts w:ascii="Arial" w:hAnsi="Arial" w:eastAsia="Batang" w:cs="Arial"/>
        </w:rPr>
      </w:pPr>
      <w:r w:rsidRPr="003874FC">
        <w:rPr>
          <w:rFonts w:ascii="Arial" w:hAnsi="Arial" w:eastAsia="Batang" w:cs="Arial"/>
        </w:rPr>
        <w:t xml:space="preserve">             </w:t>
      </w:r>
      <w:r w:rsidRPr="003874FC" w:rsidR="00564D9B">
        <w:rPr>
          <w:rFonts w:ascii="Arial" w:hAnsi="Arial" w:eastAsia="Batang" w:cs="Arial"/>
        </w:rPr>
        <w:t>Metković</w:t>
      </w:r>
    </w:p>
    <w:p w:rsidRPr="003874FC" w:rsidR="00C07306" w:rsidP="00C9128B" w:rsidRDefault="00C07306" w14:paraId="69E0D0E7" w14:textId="77777777">
      <w:pPr>
        <w:rPr>
          <w:rFonts w:ascii="Arial" w:hAnsi="Arial" w:eastAsia="Batang" w:cs="Arial"/>
        </w:rPr>
      </w:pPr>
    </w:p>
    <w:p w:rsidRPr="003874FC" w:rsidR="009B19F9" w:rsidP="009B19F9" w:rsidRDefault="00C07306" w14:paraId="70BB2520" w14:textId="77777777">
      <w:pPr>
        <w:rPr>
          <w:rFonts w:ascii="Arial" w:hAnsi="Arial" w:eastAsia="Batang" w:cs="Arial"/>
        </w:rPr>
      </w:pPr>
      <w:r w:rsidRPr="003874FC">
        <w:rPr>
          <w:rFonts w:ascii="Arial" w:hAnsi="Arial" w:eastAsia="Batang" w:cs="Arial"/>
        </w:rPr>
        <w:t xml:space="preserve">                                                                                      </w:t>
      </w:r>
      <w:r w:rsidR="009E3F89">
        <w:rPr>
          <w:rFonts w:ascii="Arial" w:hAnsi="Arial" w:eastAsia="Batang" w:cs="Arial"/>
        </w:rPr>
        <w:t xml:space="preserve">  </w:t>
      </w:r>
    </w:p>
    <w:p w:rsidRPr="003874FC" w:rsidR="00614DD8" w:rsidP="00C9128B" w:rsidRDefault="00903067" w14:paraId="568C3C74" w14:textId="77777777">
      <w:pPr>
        <w:jc w:val="center"/>
        <w:rPr>
          <w:rFonts w:ascii="Arial" w:hAnsi="Arial" w:eastAsia="Batang" w:cs="Arial"/>
        </w:rPr>
      </w:pPr>
      <w:r w:rsidRPr="003874FC">
        <w:rPr>
          <w:rFonts w:ascii="Arial" w:hAnsi="Arial" w:eastAsia="Batang" w:cs="Arial"/>
        </w:rPr>
        <w:t>U</w:t>
      </w:r>
      <w:r w:rsidRPr="003874FC" w:rsidR="0025093B">
        <w:rPr>
          <w:rFonts w:ascii="Arial" w:hAnsi="Arial" w:eastAsia="Batang" w:cs="Arial"/>
        </w:rPr>
        <w:t xml:space="preserve"> </w:t>
      </w:r>
      <w:r w:rsidRPr="003874FC">
        <w:rPr>
          <w:rFonts w:ascii="Arial" w:hAnsi="Arial" w:eastAsia="Batang" w:cs="Arial"/>
        </w:rPr>
        <w:t xml:space="preserve">  I</w:t>
      </w:r>
      <w:r w:rsidRPr="003874FC" w:rsidR="0025093B">
        <w:rPr>
          <w:rFonts w:ascii="Arial" w:hAnsi="Arial" w:eastAsia="Batang" w:cs="Arial"/>
        </w:rPr>
        <w:t xml:space="preserve"> </w:t>
      </w:r>
      <w:r w:rsidRPr="003874FC">
        <w:rPr>
          <w:rFonts w:ascii="Arial" w:hAnsi="Arial" w:eastAsia="Batang" w:cs="Arial"/>
        </w:rPr>
        <w:t>M</w:t>
      </w:r>
      <w:r w:rsidRPr="003874FC" w:rsidR="0025093B">
        <w:rPr>
          <w:rFonts w:ascii="Arial" w:hAnsi="Arial" w:eastAsia="Batang" w:cs="Arial"/>
        </w:rPr>
        <w:t xml:space="preserve"> </w:t>
      </w:r>
      <w:r w:rsidRPr="003874FC">
        <w:rPr>
          <w:rFonts w:ascii="Arial" w:hAnsi="Arial" w:eastAsia="Batang" w:cs="Arial"/>
        </w:rPr>
        <w:t xml:space="preserve">E  </w:t>
      </w:r>
      <w:r w:rsidRPr="003874FC" w:rsidR="0025093B">
        <w:rPr>
          <w:rFonts w:ascii="Arial" w:hAnsi="Arial" w:eastAsia="Batang" w:cs="Arial"/>
        </w:rPr>
        <w:t xml:space="preserve"> </w:t>
      </w:r>
      <w:r w:rsidRPr="003874FC">
        <w:rPr>
          <w:rFonts w:ascii="Arial" w:hAnsi="Arial" w:eastAsia="Batang" w:cs="Arial"/>
        </w:rPr>
        <w:t xml:space="preserve"> R</w:t>
      </w:r>
      <w:r w:rsidRPr="003874FC" w:rsidR="0025093B">
        <w:rPr>
          <w:rFonts w:ascii="Arial" w:hAnsi="Arial" w:eastAsia="Batang" w:cs="Arial"/>
        </w:rPr>
        <w:t xml:space="preserve"> </w:t>
      </w:r>
      <w:r w:rsidRPr="003874FC">
        <w:rPr>
          <w:rFonts w:ascii="Arial" w:hAnsi="Arial" w:eastAsia="Batang" w:cs="Arial"/>
        </w:rPr>
        <w:t>E</w:t>
      </w:r>
      <w:r w:rsidRPr="003874FC" w:rsidR="0025093B">
        <w:rPr>
          <w:rFonts w:ascii="Arial" w:hAnsi="Arial" w:eastAsia="Batang" w:cs="Arial"/>
        </w:rPr>
        <w:t xml:space="preserve"> </w:t>
      </w:r>
      <w:r w:rsidRPr="003874FC">
        <w:rPr>
          <w:rFonts w:ascii="Arial" w:hAnsi="Arial" w:eastAsia="Batang" w:cs="Arial"/>
        </w:rPr>
        <w:t>P</w:t>
      </w:r>
      <w:r w:rsidRPr="003874FC" w:rsidR="0025093B">
        <w:rPr>
          <w:rFonts w:ascii="Arial" w:hAnsi="Arial" w:eastAsia="Batang" w:cs="Arial"/>
        </w:rPr>
        <w:t xml:space="preserve"> </w:t>
      </w:r>
      <w:r w:rsidRPr="003874FC">
        <w:rPr>
          <w:rFonts w:ascii="Arial" w:hAnsi="Arial" w:eastAsia="Batang" w:cs="Arial"/>
        </w:rPr>
        <w:t>U</w:t>
      </w:r>
      <w:r w:rsidRPr="003874FC" w:rsidR="0025093B">
        <w:rPr>
          <w:rFonts w:ascii="Arial" w:hAnsi="Arial" w:eastAsia="Batang" w:cs="Arial"/>
        </w:rPr>
        <w:t xml:space="preserve"> </w:t>
      </w:r>
      <w:r w:rsidRPr="003874FC">
        <w:rPr>
          <w:rFonts w:ascii="Arial" w:hAnsi="Arial" w:eastAsia="Batang" w:cs="Arial"/>
        </w:rPr>
        <w:t>B</w:t>
      </w:r>
      <w:r w:rsidRPr="003874FC" w:rsidR="0025093B">
        <w:rPr>
          <w:rFonts w:ascii="Arial" w:hAnsi="Arial" w:eastAsia="Batang" w:cs="Arial"/>
        </w:rPr>
        <w:t xml:space="preserve"> </w:t>
      </w:r>
      <w:r w:rsidRPr="003874FC">
        <w:rPr>
          <w:rFonts w:ascii="Arial" w:hAnsi="Arial" w:eastAsia="Batang" w:cs="Arial"/>
        </w:rPr>
        <w:t>L</w:t>
      </w:r>
      <w:r w:rsidRPr="003874FC" w:rsidR="0025093B">
        <w:rPr>
          <w:rFonts w:ascii="Arial" w:hAnsi="Arial" w:eastAsia="Batang" w:cs="Arial"/>
        </w:rPr>
        <w:t xml:space="preserve"> </w:t>
      </w:r>
      <w:r w:rsidRPr="003874FC">
        <w:rPr>
          <w:rFonts w:ascii="Arial" w:hAnsi="Arial" w:eastAsia="Batang" w:cs="Arial"/>
        </w:rPr>
        <w:t>I</w:t>
      </w:r>
      <w:r w:rsidRPr="003874FC" w:rsidR="0025093B">
        <w:rPr>
          <w:rFonts w:ascii="Arial" w:hAnsi="Arial" w:eastAsia="Batang" w:cs="Arial"/>
        </w:rPr>
        <w:t xml:space="preserve"> </w:t>
      </w:r>
      <w:r w:rsidRPr="003874FC">
        <w:rPr>
          <w:rFonts w:ascii="Arial" w:hAnsi="Arial" w:eastAsia="Batang" w:cs="Arial"/>
        </w:rPr>
        <w:t>K</w:t>
      </w:r>
      <w:r w:rsidRPr="003874FC" w:rsidR="0025093B">
        <w:rPr>
          <w:rFonts w:ascii="Arial" w:hAnsi="Arial" w:eastAsia="Batang" w:cs="Arial"/>
        </w:rPr>
        <w:t xml:space="preserve"> </w:t>
      </w:r>
      <w:r w:rsidRPr="003874FC">
        <w:rPr>
          <w:rFonts w:ascii="Arial" w:hAnsi="Arial" w:eastAsia="Batang" w:cs="Arial"/>
        </w:rPr>
        <w:t xml:space="preserve">E </w:t>
      </w:r>
      <w:r w:rsidRPr="003874FC" w:rsidR="0025093B">
        <w:rPr>
          <w:rFonts w:ascii="Arial" w:hAnsi="Arial" w:eastAsia="Batang" w:cs="Arial"/>
        </w:rPr>
        <w:t xml:space="preserve"> </w:t>
      </w:r>
      <w:r w:rsidRPr="003874FC">
        <w:rPr>
          <w:rFonts w:ascii="Arial" w:hAnsi="Arial" w:eastAsia="Batang" w:cs="Arial"/>
        </w:rPr>
        <w:t xml:space="preserve">  H</w:t>
      </w:r>
      <w:r w:rsidRPr="003874FC" w:rsidR="0025093B">
        <w:rPr>
          <w:rFonts w:ascii="Arial" w:hAnsi="Arial" w:eastAsia="Batang" w:cs="Arial"/>
        </w:rPr>
        <w:t xml:space="preserve"> </w:t>
      </w:r>
      <w:r w:rsidRPr="003874FC">
        <w:rPr>
          <w:rFonts w:ascii="Arial" w:hAnsi="Arial" w:eastAsia="Batang" w:cs="Arial"/>
        </w:rPr>
        <w:t>R</w:t>
      </w:r>
      <w:r w:rsidRPr="003874FC" w:rsidR="0025093B">
        <w:rPr>
          <w:rFonts w:ascii="Arial" w:hAnsi="Arial" w:eastAsia="Batang" w:cs="Arial"/>
        </w:rPr>
        <w:t xml:space="preserve"> </w:t>
      </w:r>
      <w:r w:rsidRPr="003874FC">
        <w:rPr>
          <w:rFonts w:ascii="Arial" w:hAnsi="Arial" w:eastAsia="Batang" w:cs="Arial"/>
        </w:rPr>
        <w:t>V</w:t>
      </w:r>
      <w:r w:rsidRPr="003874FC" w:rsidR="0025093B">
        <w:rPr>
          <w:rFonts w:ascii="Arial" w:hAnsi="Arial" w:eastAsia="Batang" w:cs="Arial"/>
        </w:rPr>
        <w:t xml:space="preserve"> </w:t>
      </w:r>
      <w:r w:rsidRPr="003874FC">
        <w:rPr>
          <w:rFonts w:ascii="Arial" w:hAnsi="Arial" w:eastAsia="Batang" w:cs="Arial"/>
        </w:rPr>
        <w:t>A</w:t>
      </w:r>
      <w:r w:rsidRPr="003874FC" w:rsidR="0025093B">
        <w:rPr>
          <w:rFonts w:ascii="Arial" w:hAnsi="Arial" w:eastAsia="Batang" w:cs="Arial"/>
        </w:rPr>
        <w:t xml:space="preserve"> </w:t>
      </w:r>
      <w:r w:rsidRPr="003874FC">
        <w:rPr>
          <w:rFonts w:ascii="Arial" w:hAnsi="Arial" w:eastAsia="Batang" w:cs="Arial"/>
        </w:rPr>
        <w:t>T</w:t>
      </w:r>
      <w:r w:rsidRPr="003874FC" w:rsidR="0025093B">
        <w:rPr>
          <w:rFonts w:ascii="Arial" w:hAnsi="Arial" w:eastAsia="Batang" w:cs="Arial"/>
        </w:rPr>
        <w:t xml:space="preserve"> </w:t>
      </w:r>
      <w:r w:rsidRPr="003874FC">
        <w:rPr>
          <w:rFonts w:ascii="Arial" w:hAnsi="Arial" w:eastAsia="Batang" w:cs="Arial"/>
        </w:rPr>
        <w:t>S</w:t>
      </w:r>
      <w:r w:rsidRPr="003874FC" w:rsidR="0025093B">
        <w:rPr>
          <w:rFonts w:ascii="Arial" w:hAnsi="Arial" w:eastAsia="Batang" w:cs="Arial"/>
        </w:rPr>
        <w:t xml:space="preserve"> </w:t>
      </w:r>
      <w:r w:rsidRPr="003874FC">
        <w:rPr>
          <w:rFonts w:ascii="Arial" w:hAnsi="Arial" w:eastAsia="Batang" w:cs="Arial"/>
        </w:rPr>
        <w:t>K</w:t>
      </w:r>
      <w:r w:rsidRPr="003874FC" w:rsidR="0025093B">
        <w:rPr>
          <w:rFonts w:ascii="Arial" w:hAnsi="Arial" w:eastAsia="Batang" w:cs="Arial"/>
        </w:rPr>
        <w:t xml:space="preserve"> </w:t>
      </w:r>
      <w:r w:rsidRPr="003874FC">
        <w:rPr>
          <w:rFonts w:ascii="Arial" w:hAnsi="Arial" w:eastAsia="Batang" w:cs="Arial"/>
        </w:rPr>
        <w:t>E</w:t>
      </w:r>
    </w:p>
    <w:p w:rsidRPr="003874FC" w:rsidR="00903067" w:rsidP="00C9128B" w:rsidRDefault="00903067" w14:paraId="5CF8037C" w14:textId="77777777">
      <w:pPr>
        <w:jc w:val="center"/>
        <w:rPr>
          <w:rFonts w:ascii="Arial" w:hAnsi="Arial" w:eastAsia="Batang" w:cs="Arial"/>
        </w:rPr>
      </w:pPr>
    </w:p>
    <w:p w:rsidRPr="003874FC" w:rsidR="00640011" w:rsidP="00D86E96" w:rsidRDefault="00903067" w14:paraId="31AA819E" w14:textId="77777777">
      <w:pPr>
        <w:jc w:val="center"/>
        <w:rPr>
          <w:rFonts w:ascii="Arial" w:hAnsi="Arial" w:eastAsia="Batang" w:cs="Arial"/>
        </w:rPr>
      </w:pPr>
      <w:r w:rsidRPr="003874FC">
        <w:rPr>
          <w:rFonts w:ascii="Arial" w:hAnsi="Arial" w:eastAsia="Batang" w:cs="Arial"/>
        </w:rPr>
        <w:t>P</w:t>
      </w:r>
      <w:r w:rsidRPr="003874FC" w:rsidR="0025093B">
        <w:rPr>
          <w:rFonts w:ascii="Arial" w:hAnsi="Arial" w:eastAsia="Batang" w:cs="Arial"/>
        </w:rPr>
        <w:t xml:space="preserve"> </w:t>
      </w:r>
      <w:r w:rsidRPr="003874FC">
        <w:rPr>
          <w:rFonts w:ascii="Arial" w:hAnsi="Arial" w:eastAsia="Batang" w:cs="Arial"/>
        </w:rPr>
        <w:t>R</w:t>
      </w:r>
      <w:r w:rsidRPr="003874FC" w:rsidR="0025093B">
        <w:rPr>
          <w:rFonts w:ascii="Arial" w:hAnsi="Arial" w:eastAsia="Batang" w:cs="Arial"/>
        </w:rPr>
        <w:t xml:space="preserve"> </w:t>
      </w:r>
      <w:r w:rsidRPr="003874FC">
        <w:rPr>
          <w:rFonts w:ascii="Arial" w:hAnsi="Arial" w:eastAsia="Batang" w:cs="Arial"/>
        </w:rPr>
        <w:t>E</w:t>
      </w:r>
      <w:r w:rsidRPr="003874FC" w:rsidR="0025093B">
        <w:rPr>
          <w:rFonts w:ascii="Arial" w:hAnsi="Arial" w:eastAsia="Batang" w:cs="Arial"/>
        </w:rPr>
        <w:t xml:space="preserve"> </w:t>
      </w:r>
      <w:r w:rsidRPr="003874FC">
        <w:rPr>
          <w:rFonts w:ascii="Arial" w:hAnsi="Arial" w:eastAsia="Batang" w:cs="Arial"/>
        </w:rPr>
        <w:t>S</w:t>
      </w:r>
      <w:r w:rsidRPr="003874FC" w:rsidR="0025093B">
        <w:rPr>
          <w:rFonts w:ascii="Arial" w:hAnsi="Arial" w:eastAsia="Batang" w:cs="Arial"/>
        </w:rPr>
        <w:t xml:space="preserve"> </w:t>
      </w:r>
      <w:r w:rsidRPr="003874FC">
        <w:rPr>
          <w:rFonts w:ascii="Arial" w:hAnsi="Arial" w:eastAsia="Batang" w:cs="Arial"/>
        </w:rPr>
        <w:t>U</w:t>
      </w:r>
      <w:r w:rsidRPr="003874FC" w:rsidR="0025093B">
        <w:rPr>
          <w:rFonts w:ascii="Arial" w:hAnsi="Arial" w:eastAsia="Batang" w:cs="Arial"/>
        </w:rPr>
        <w:t xml:space="preserve"> </w:t>
      </w:r>
      <w:r w:rsidRPr="003874FC">
        <w:rPr>
          <w:rFonts w:ascii="Arial" w:hAnsi="Arial" w:eastAsia="Batang" w:cs="Arial"/>
        </w:rPr>
        <w:t>D</w:t>
      </w:r>
      <w:r w:rsidRPr="003874FC" w:rsidR="0025093B">
        <w:rPr>
          <w:rFonts w:ascii="Arial" w:hAnsi="Arial" w:eastAsia="Batang" w:cs="Arial"/>
        </w:rPr>
        <w:t xml:space="preserve"> </w:t>
      </w:r>
      <w:r w:rsidRPr="003874FC">
        <w:rPr>
          <w:rFonts w:ascii="Arial" w:hAnsi="Arial" w:eastAsia="Batang" w:cs="Arial"/>
        </w:rPr>
        <w:t>A</w:t>
      </w:r>
    </w:p>
    <w:p w:rsidRPr="003874FC" w:rsidR="00366C7C" w:rsidP="00C9128B" w:rsidRDefault="00366C7C" w14:paraId="753B4E81" w14:textId="77777777">
      <w:pPr>
        <w:jc w:val="center"/>
        <w:rPr>
          <w:rFonts w:ascii="Arial" w:hAnsi="Arial" w:eastAsia="Batang" w:cs="Arial"/>
        </w:rPr>
      </w:pPr>
    </w:p>
    <w:p w:rsidRPr="00446A42" w:rsidR="00D86E96" w:rsidP="00D86E96" w:rsidRDefault="0025093B" w14:paraId="7F3FAF55" w14:textId="77777777">
      <w:pPr>
        <w:ind w:firstLine="708"/>
        <w:jc w:val="both"/>
        <w:rPr>
          <w:rFonts w:ascii="Arial" w:hAnsi="Arial" w:eastAsia="Batang" w:cs="Arial"/>
        </w:rPr>
      </w:pPr>
      <w:r w:rsidRPr="003874FC">
        <w:rPr>
          <w:rFonts w:ascii="Arial" w:hAnsi="Arial" w:eastAsia="Batang" w:cs="Arial"/>
        </w:rPr>
        <w:t xml:space="preserve">Općinski sud </w:t>
      </w:r>
      <w:r w:rsidRPr="003874FC" w:rsidR="00C26B07">
        <w:rPr>
          <w:rFonts w:ascii="Arial" w:hAnsi="Arial" w:eastAsia="Batang" w:cs="Arial"/>
        </w:rPr>
        <w:t xml:space="preserve"> u Metkoviću,</w:t>
      </w:r>
      <w:r w:rsidRPr="003874FC" w:rsidR="006B30C0">
        <w:rPr>
          <w:rFonts w:ascii="Arial" w:hAnsi="Arial" w:eastAsia="Batang" w:cs="Arial"/>
        </w:rPr>
        <w:t xml:space="preserve"> po sucu Stanka Obradović</w:t>
      </w:r>
      <w:r w:rsidRPr="003874FC" w:rsidR="00506DAB">
        <w:rPr>
          <w:rFonts w:ascii="Arial" w:hAnsi="Arial" w:eastAsia="Batang" w:cs="Arial"/>
        </w:rPr>
        <w:t>, uz sudjelo</w:t>
      </w:r>
      <w:r w:rsidRPr="003874FC" w:rsidR="00C9128B">
        <w:rPr>
          <w:rFonts w:ascii="Arial" w:hAnsi="Arial" w:eastAsia="Batang" w:cs="Arial"/>
        </w:rPr>
        <w:t>vanje zapisničara  Katice Zovko</w:t>
      </w:r>
      <w:r w:rsidRPr="003874FC" w:rsidR="00506DAB">
        <w:rPr>
          <w:rFonts w:ascii="Arial" w:hAnsi="Arial" w:eastAsia="Batang" w:cs="Arial"/>
        </w:rPr>
        <w:t xml:space="preserve">, </w:t>
      </w:r>
      <w:r w:rsidRPr="003874FC" w:rsidR="001A6AF7">
        <w:rPr>
          <w:rFonts w:ascii="Arial" w:hAnsi="Arial" w:eastAsia="Batang" w:cs="Arial"/>
        </w:rPr>
        <w:t>u prekršajnom predmetu protiv okrivlj</w:t>
      </w:r>
      <w:r w:rsidRPr="003874FC" w:rsidR="00585C09">
        <w:rPr>
          <w:rFonts w:ascii="Arial" w:hAnsi="Arial" w:eastAsia="Batang" w:cs="Arial"/>
        </w:rPr>
        <w:t>en</w:t>
      </w:r>
      <w:r w:rsidR="00D86E96">
        <w:rPr>
          <w:rFonts w:ascii="Arial" w:hAnsi="Arial" w:eastAsia="Batang" w:cs="Arial"/>
        </w:rPr>
        <w:t xml:space="preserve">e </w:t>
      </w:r>
      <w:proofErr w:type="spellStart"/>
      <w:r w:rsidR="00D86E96">
        <w:rPr>
          <w:rFonts w:ascii="Arial" w:hAnsi="Arial" w:eastAsia="Batang" w:cs="Arial"/>
        </w:rPr>
        <w:t>Silvie</w:t>
      </w:r>
      <w:proofErr w:type="spellEnd"/>
      <w:r w:rsidR="00D86E96">
        <w:rPr>
          <w:rFonts w:ascii="Arial" w:hAnsi="Arial" w:eastAsia="Batang" w:cs="Arial"/>
        </w:rPr>
        <w:t xml:space="preserve">  Padovan iz Metkovića</w:t>
      </w:r>
      <w:r w:rsidRPr="003874FC" w:rsidR="00C6289D">
        <w:rPr>
          <w:rFonts w:ascii="Arial" w:hAnsi="Arial" w:eastAsia="Batang" w:cs="Arial"/>
        </w:rPr>
        <w:t>,</w:t>
      </w:r>
      <w:r w:rsidRPr="003874FC" w:rsidR="00CE6330">
        <w:rPr>
          <w:rFonts w:ascii="Arial" w:hAnsi="Arial" w:eastAsia="Batang" w:cs="Arial"/>
        </w:rPr>
        <w:t xml:space="preserve"> </w:t>
      </w:r>
      <w:r w:rsidRPr="003874FC" w:rsidR="00B14358">
        <w:rPr>
          <w:rFonts w:ascii="Arial" w:hAnsi="Arial" w:eastAsia="Batang" w:cs="Arial"/>
        </w:rPr>
        <w:t xml:space="preserve"> zbog </w:t>
      </w:r>
      <w:r w:rsidRPr="003874FC" w:rsidR="001A6AF7">
        <w:rPr>
          <w:rFonts w:ascii="Arial" w:hAnsi="Arial" w:eastAsia="Batang" w:cs="Arial"/>
        </w:rPr>
        <w:t>prekršaja iz</w:t>
      </w:r>
      <w:r w:rsidRPr="003874FC" w:rsidR="00C64F34">
        <w:rPr>
          <w:rFonts w:ascii="Arial" w:hAnsi="Arial" w:eastAsia="Batang" w:cs="Arial"/>
        </w:rPr>
        <w:t xml:space="preserve"> </w:t>
      </w:r>
      <w:r w:rsidR="000031A3">
        <w:rPr>
          <w:rFonts w:ascii="Arial" w:hAnsi="Arial" w:eastAsia="Batang" w:cs="Arial"/>
        </w:rPr>
        <w:t xml:space="preserve"> </w:t>
      </w:r>
      <w:r w:rsidR="008878D1">
        <w:rPr>
          <w:rFonts w:ascii="Arial" w:hAnsi="Arial" w:eastAsia="Batang" w:cs="Arial"/>
        </w:rPr>
        <w:t>čl. 28</w:t>
      </w:r>
      <w:r w:rsidR="0039248A">
        <w:rPr>
          <w:rFonts w:ascii="Arial" w:hAnsi="Arial" w:eastAsia="Batang" w:cs="Arial"/>
        </w:rPr>
        <w:t>6</w:t>
      </w:r>
      <w:r w:rsidR="008878D1">
        <w:rPr>
          <w:rFonts w:ascii="Arial" w:hAnsi="Arial" w:eastAsia="Batang" w:cs="Arial"/>
        </w:rPr>
        <w:t>. st. 1</w:t>
      </w:r>
      <w:r w:rsidR="0039248A">
        <w:rPr>
          <w:rFonts w:ascii="Arial" w:hAnsi="Arial" w:eastAsia="Batang" w:cs="Arial"/>
        </w:rPr>
        <w:t>2</w:t>
      </w:r>
      <w:r w:rsidR="008878D1">
        <w:rPr>
          <w:rFonts w:ascii="Arial" w:hAnsi="Arial" w:eastAsia="Batang" w:cs="Arial"/>
        </w:rPr>
        <w:t>. Zakona o sigurnosti prometa na cestama a kažnjivo po čl. 2</w:t>
      </w:r>
      <w:r w:rsidR="0039248A">
        <w:rPr>
          <w:rFonts w:ascii="Arial" w:hAnsi="Arial" w:eastAsia="Batang" w:cs="Arial"/>
        </w:rPr>
        <w:t>86. st. 12</w:t>
      </w:r>
      <w:r w:rsidR="008878D1">
        <w:rPr>
          <w:rFonts w:ascii="Arial" w:hAnsi="Arial" w:eastAsia="Batang" w:cs="Arial"/>
        </w:rPr>
        <w:t xml:space="preserve">. citiranog Zakona </w:t>
      </w:r>
      <w:r w:rsidR="00A14D7A">
        <w:rPr>
          <w:rFonts w:ascii="Arial" w:hAnsi="Arial" w:eastAsia="Batang" w:cs="Arial"/>
        </w:rPr>
        <w:t>("N. N" broj: 67/08,48/10,74/11,80/13, 158/13,92/14, 64/15,108/17,70/19,42/20, 85/22,</w:t>
      </w:r>
      <w:r w:rsidR="0039248A">
        <w:rPr>
          <w:rFonts w:ascii="Arial" w:hAnsi="Arial" w:eastAsia="Batang" w:cs="Arial"/>
        </w:rPr>
        <w:t xml:space="preserve"> </w:t>
      </w:r>
      <w:r w:rsidR="00A14D7A">
        <w:rPr>
          <w:rFonts w:ascii="Arial" w:hAnsi="Arial" w:eastAsia="Batang" w:cs="Arial"/>
        </w:rPr>
        <w:t xml:space="preserve">114/22, 133/23, 145/24), </w:t>
      </w:r>
      <w:r w:rsidR="008878D1">
        <w:rPr>
          <w:rFonts w:ascii="Arial" w:hAnsi="Arial" w:eastAsia="Batang" w:cs="Arial"/>
        </w:rPr>
        <w:t>povodom izdanog optužnog prijedloga Policijske postaje M</w:t>
      </w:r>
      <w:r w:rsidR="00A14D7A">
        <w:rPr>
          <w:rFonts w:ascii="Arial" w:hAnsi="Arial" w:eastAsia="Batang" w:cs="Arial"/>
        </w:rPr>
        <w:t>etković</w:t>
      </w:r>
      <w:r w:rsidR="008878D1">
        <w:rPr>
          <w:rFonts w:ascii="Arial" w:hAnsi="Arial" w:eastAsia="Batang" w:cs="Arial"/>
        </w:rPr>
        <w:t xml:space="preserve"> broj: 211-07/2</w:t>
      </w:r>
      <w:r w:rsidR="00D86E96">
        <w:rPr>
          <w:rFonts w:ascii="Arial" w:hAnsi="Arial" w:eastAsia="Batang" w:cs="Arial"/>
        </w:rPr>
        <w:t>6-5/</w:t>
      </w:r>
      <w:r w:rsidR="0039248A">
        <w:rPr>
          <w:rFonts w:ascii="Arial" w:hAnsi="Arial" w:eastAsia="Batang" w:cs="Arial"/>
        </w:rPr>
        <w:t>17319</w:t>
      </w:r>
      <w:r w:rsidR="008878D1">
        <w:rPr>
          <w:rFonts w:ascii="Arial" w:hAnsi="Arial" w:eastAsia="Batang" w:cs="Arial"/>
        </w:rPr>
        <w:t xml:space="preserve">  o</w:t>
      </w:r>
      <w:r w:rsidR="0039248A">
        <w:rPr>
          <w:rFonts w:ascii="Arial" w:hAnsi="Arial" w:eastAsia="Batang" w:cs="Arial"/>
        </w:rPr>
        <w:t>d 9. 07</w:t>
      </w:r>
      <w:r w:rsidR="00D86E96">
        <w:rPr>
          <w:rFonts w:ascii="Arial" w:hAnsi="Arial" w:eastAsia="Batang" w:cs="Arial"/>
        </w:rPr>
        <w:t>. 2026</w:t>
      </w:r>
      <w:r w:rsidR="00A14D7A">
        <w:rPr>
          <w:rFonts w:ascii="Arial" w:hAnsi="Arial" w:eastAsia="Batang" w:cs="Arial"/>
        </w:rPr>
        <w:t>.</w:t>
      </w:r>
      <w:r w:rsidRPr="003874FC" w:rsidR="00C9128B">
        <w:rPr>
          <w:rFonts w:ascii="Arial" w:hAnsi="Arial" w:eastAsia="Batang" w:cs="Arial"/>
        </w:rPr>
        <w:t xml:space="preserve"> </w:t>
      </w:r>
      <w:r w:rsidRPr="000031A3" w:rsidR="000031A3">
        <w:rPr>
          <w:rFonts w:ascii="Arial" w:hAnsi="Arial" w:eastAsia="Batang" w:cs="Arial"/>
        </w:rPr>
        <w:t xml:space="preserve"> </w:t>
      </w:r>
      <w:r w:rsidR="00A838D6">
        <w:rPr>
          <w:rFonts w:ascii="Arial" w:hAnsi="Arial" w:eastAsia="Batang" w:cs="Arial"/>
        </w:rPr>
        <w:t>godine</w:t>
      </w:r>
      <w:r w:rsidR="0039248A">
        <w:rPr>
          <w:rFonts w:ascii="Arial" w:hAnsi="Arial" w:eastAsia="Batang" w:cs="Arial"/>
        </w:rPr>
        <w:t>, nakon održane glavne rasprave, javno je objavio i</w:t>
      </w:r>
      <w:r w:rsidRPr="00446A42" w:rsidR="00D86E96">
        <w:rPr>
          <w:rFonts w:ascii="Arial" w:hAnsi="Arial" w:eastAsia="Batang" w:cs="Arial"/>
        </w:rPr>
        <w:t xml:space="preserve"> </w:t>
      </w:r>
    </w:p>
    <w:p w:rsidR="00010E70" w:rsidP="00D86E96" w:rsidRDefault="00010E70" w14:paraId="4936557A" w14:textId="77777777">
      <w:pPr>
        <w:rPr>
          <w:rFonts w:ascii="Arial" w:hAnsi="Arial" w:eastAsia="Batang" w:cs="Arial"/>
        </w:rPr>
      </w:pPr>
    </w:p>
    <w:p w:rsidR="00D86E96" w:rsidP="00D86E96" w:rsidRDefault="00D86E96" w14:paraId="4479FE10" w14:textId="77777777">
      <w:pPr>
        <w:rPr>
          <w:rFonts w:ascii="Arial" w:hAnsi="Arial" w:eastAsia="Batang" w:cs="Arial"/>
        </w:rPr>
      </w:pPr>
    </w:p>
    <w:p w:rsidRPr="0093675A" w:rsidR="00A14D7A" w:rsidP="0093675A" w:rsidRDefault="00010E70" w14:paraId="1714965D" w14:textId="77777777">
      <w:pPr>
        <w:jc w:val="center"/>
        <w:rPr>
          <w:rFonts w:ascii="Arial" w:hAnsi="Arial" w:eastAsia="Batang" w:cs="Arial"/>
        </w:rPr>
      </w:pPr>
      <w:r>
        <w:rPr>
          <w:rFonts w:ascii="Arial" w:hAnsi="Arial" w:eastAsia="Batang" w:cs="Arial"/>
        </w:rPr>
        <w:t>p r e s u d i o   j e</w:t>
      </w:r>
    </w:p>
    <w:p w:rsidR="00A14D7A" w:rsidP="008878D1" w:rsidRDefault="00A14D7A" w14:paraId="0BD92C81" w14:textId="77777777">
      <w:pPr>
        <w:jc w:val="both"/>
        <w:rPr>
          <w:rFonts w:ascii="Arial" w:hAnsi="Arial" w:cs="Arial"/>
        </w:rPr>
      </w:pPr>
    </w:p>
    <w:p w:rsidR="00446F86" w:rsidP="00446F86" w:rsidRDefault="00446F86" w14:paraId="258D059D" w14:textId="77777777">
      <w:pPr>
        <w:jc w:val="center"/>
        <w:rPr>
          <w:rFonts w:ascii="Arial" w:hAnsi="Arial" w:eastAsia="Batang" w:cs="Arial"/>
        </w:rPr>
      </w:pPr>
    </w:p>
    <w:p w:rsidRPr="00880C34" w:rsidR="00446F86" w:rsidP="00446F86" w:rsidRDefault="00446F86" w14:paraId="2E1D2D15" w14:textId="77777777">
      <w:pPr>
        <w:pStyle w:val="Odlomakpopisa"/>
        <w:numPr>
          <w:ilvl w:val="0"/>
          <w:numId w:val="14"/>
        </w:numPr>
        <w:rPr>
          <w:rFonts w:ascii="Arial" w:hAnsi="Arial" w:eastAsia="Batang" w:cs="Arial"/>
        </w:rPr>
      </w:pPr>
    </w:p>
    <w:p w:rsidR="00446F86" w:rsidP="00446F86" w:rsidRDefault="00446F86" w14:paraId="30573853" w14:textId="77777777">
      <w:pPr>
        <w:ind w:firstLine="708"/>
        <w:rPr>
          <w:rFonts w:ascii="Arial" w:hAnsi="Arial" w:eastAsia="Batang" w:cs="Arial"/>
        </w:rPr>
      </w:pPr>
      <w:r w:rsidRPr="009B632E">
        <w:rPr>
          <w:rFonts w:ascii="Arial" w:hAnsi="Arial" w:eastAsia="Batang" w:cs="Arial"/>
        </w:rPr>
        <w:t>Okrivljen</w:t>
      </w:r>
      <w:r>
        <w:rPr>
          <w:rFonts w:ascii="Arial" w:hAnsi="Arial" w:eastAsia="Batang" w:cs="Arial"/>
        </w:rPr>
        <w:t>a</w:t>
      </w:r>
      <w:r w:rsidRPr="009B632E">
        <w:rPr>
          <w:rFonts w:ascii="Arial" w:hAnsi="Arial" w:eastAsia="Batang" w:cs="Arial"/>
        </w:rPr>
        <w:t xml:space="preserve"> </w:t>
      </w:r>
      <w:r>
        <w:rPr>
          <w:rFonts w:ascii="Arial" w:hAnsi="Arial" w:eastAsia="Batang" w:cs="Arial"/>
        </w:rPr>
        <w:t xml:space="preserve">:  Silvia  Padovan  kći </w:t>
      </w:r>
      <w:proofErr w:type="spellStart"/>
      <w:r>
        <w:rPr>
          <w:rFonts w:ascii="Arial" w:hAnsi="Arial" w:eastAsia="Batang" w:cs="Arial"/>
        </w:rPr>
        <w:t>pok</w:t>
      </w:r>
      <w:proofErr w:type="spellEnd"/>
      <w:r>
        <w:rPr>
          <w:rFonts w:ascii="Arial" w:hAnsi="Arial" w:eastAsia="Batang" w:cs="Arial"/>
        </w:rPr>
        <w:t>. Srećka, OIB: 64295575567, rođena 25.</w:t>
      </w:r>
    </w:p>
    <w:p w:rsidR="00446F86" w:rsidP="00446F86" w:rsidRDefault="00446F86" w14:paraId="1D189CC0" w14:textId="77777777">
      <w:pPr>
        <w:ind w:firstLine="708"/>
        <w:rPr>
          <w:rFonts w:ascii="Arial" w:hAnsi="Arial" w:eastAsia="Batang" w:cs="Arial"/>
        </w:rPr>
      </w:pPr>
      <w:r>
        <w:rPr>
          <w:rFonts w:ascii="Arial" w:hAnsi="Arial" w:eastAsia="Batang" w:cs="Arial"/>
        </w:rPr>
        <w:t xml:space="preserve">                    09.1989. godine u Metkoviću, s prebivalištem u </w:t>
      </w:r>
      <w:proofErr w:type="spellStart"/>
      <w:r>
        <w:rPr>
          <w:rFonts w:ascii="Arial" w:hAnsi="Arial" w:eastAsia="Batang" w:cs="Arial"/>
        </w:rPr>
        <w:t>Podgradini</w:t>
      </w:r>
      <w:proofErr w:type="spellEnd"/>
      <w:r>
        <w:rPr>
          <w:rFonts w:ascii="Arial" w:hAnsi="Arial" w:eastAsia="Batang" w:cs="Arial"/>
        </w:rPr>
        <w:t xml:space="preserve"> br. 91</w:t>
      </w:r>
    </w:p>
    <w:p w:rsidR="00446F86" w:rsidP="00446F86" w:rsidRDefault="00446F86" w14:paraId="544227FF" w14:textId="77777777">
      <w:pPr>
        <w:ind w:firstLine="708"/>
        <w:rPr>
          <w:rFonts w:ascii="Arial" w:hAnsi="Arial" w:eastAsia="Batang" w:cs="Arial"/>
        </w:rPr>
      </w:pPr>
      <w:r>
        <w:rPr>
          <w:rFonts w:ascii="Arial" w:hAnsi="Arial" w:eastAsia="Batang" w:cs="Arial"/>
        </w:rPr>
        <w:t xml:space="preserve">                    ( kod </w:t>
      </w:r>
      <w:proofErr w:type="spellStart"/>
      <w:r>
        <w:rPr>
          <w:rFonts w:ascii="Arial" w:hAnsi="Arial" w:eastAsia="Batang" w:cs="Arial"/>
        </w:rPr>
        <w:t>Helio</w:t>
      </w:r>
      <w:proofErr w:type="spellEnd"/>
      <w:r>
        <w:rPr>
          <w:rFonts w:ascii="Arial" w:hAnsi="Arial" w:eastAsia="Batang" w:cs="Arial"/>
        </w:rPr>
        <w:t xml:space="preserve"> Bjeliš), državljanka RH, SSS, frizer, neudana, majka </w:t>
      </w:r>
    </w:p>
    <w:p w:rsidRPr="00D33DA1" w:rsidR="00446F86" w:rsidP="00446F86" w:rsidRDefault="00446F86" w14:paraId="09054EF6" w14:textId="77777777">
      <w:pPr>
        <w:ind w:firstLine="708"/>
        <w:rPr>
          <w:rFonts w:ascii="Arial" w:hAnsi="Arial" w:eastAsia="Batang" w:cs="Arial"/>
        </w:rPr>
      </w:pPr>
      <w:r>
        <w:rPr>
          <w:rFonts w:ascii="Arial" w:hAnsi="Arial" w:eastAsia="Batang" w:cs="Arial"/>
        </w:rPr>
        <w:t xml:space="preserve">                    troje djece zaposlena u "Studenac", lošeg imovnog stanja, </w:t>
      </w:r>
    </w:p>
    <w:p w:rsidR="00446F86" w:rsidP="00446F86" w:rsidRDefault="00446F86" w14:paraId="2BB2E75E" w14:textId="77777777">
      <w:pPr>
        <w:rPr>
          <w:rFonts w:ascii="Arial" w:hAnsi="Arial" w:eastAsia="Batang" w:cs="Arial"/>
        </w:rPr>
      </w:pPr>
    </w:p>
    <w:p w:rsidRPr="00B773BC" w:rsidR="00446F86" w:rsidP="00446F86" w:rsidRDefault="00446F86" w14:paraId="0962DD3D" w14:textId="77777777">
      <w:pPr>
        <w:rPr>
          <w:rFonts w:ascii="Arial" w:hAnsi="Arial" w:eastAsia="Batang" w:cs="Arial"/>
        </w:rPr>
      </w:pPr>
    </w:p>
    <w:p w:rsidR="00446F86" w:rsidP="00446F86" w:rsidRDefault="00446F86" w14:paraId="30CE29B4" w14:textId="77777777">
      <w:pPr>
        <w:jc w:val="center"/>
        <w:rPr>
          <w:rFonts w:ascii="Arial" w:hAnsi="Arial" w:eastAsia="Batang" w:cs="Arial"/>
        </w:rPr>
      </w:pPr>
      <w:r w:rsidRPr="00B773BC">
        <w:rPr>
          <w:rFonts w:ascii="Arial" w:hAnsi="Arial" w:eastAsia="Batang" w:cs="Arial"/>
        </w:rPr>
        <w:t>k r i v</w:t>
      </w:r>
      <w:r>
        <w:rPr>
          <w:rFonts w:ascii="Arial" w:hAnsi="Arial" w:eastAsia="Batang" w:cs="Arial"/>
        </w:rPr>
        <w:t xml:space="preserve"> a</w:t>
      </w:r>
      <w:r w:rsidRPr="00B773BC">
        <w:rPr>
          <w:rFonts w:ascii="Arial" w:hAnsi="Arial" w:eastAsia="Batang" w:cs="Arial"/>
        </w:rPr>
        <w:t xml:space="preserve">    j e</w:t>
      </w:r>
    </w:p>
    <w:p w:rsidRPr="00B773BC" w:rsidR="00446F86" w:rsidP="00446F86" w:rsidRDefault="00446F86" w14:paraId="7022AF3C" w14:textId="77777777">
      <w:pPr>
        <w:jc w:val="center"/>
        <w:rPr>
          <w:rFonts w:ascii="Arial" w:hAnsi="Arial" w:eastAsia="Batang" w:cs="Arial"/>
        </w:rPr>
      </w:pPr>
    </w:p>
    <w:p w:rsidRPr="00B773BC" w:rsidR="00446F86" w:rsidP="00446F86" w:rsidRDefault="00446F86" w14:paraId="7DA9909F" w14:textId="77777777">
      <w:pPr>
        <w:jc w:val="center"/>
        <w:rPr>
          <w:rFonts w:ascii="Arial" w:hAnsi="Arial" w:eastAsia="Batang" w:cs="Arial"/>
          <w:b/>
        </w:rPr>
      </w:pPr>
    </w:p>
    <w:p w:rsidR="00446F86" w:rsidP="00446F86" w:rsidRDefault="00446F86" w14:paraId="6D1E1F77" w14:textId="77777777">
      <w:pPr>
        <w:numPr>
          <w:ilvl w:val="0"/>
          <w:numId w:val="13"/>
        </w:numPr>
        <w:ind w:left="0" w:firstLine="1134"/>
        <w:jc w:val="both"/>
        <w:rPr>
          <w:rFonts w:ascii="Arial" w:hAnsi="Arial" w:eastAsia="Batang" w:cs="Arial"/>
        </w:rPr>
      </w:pPr>
      <w:r w:rsidRPr="00213040">
        <w:rPr>
          <w:rFonts w:ascii="Arial" w:hAnsi="Arial" w:eastAsia="Batang" w:cs="Arial"/>
        </w:rPr>
        <w:t xml:space="preserve">- što je  dana 8. </w:t>
      </w:r>
      <w:r>
        <w:rPr>
          <w:rFonts w:ascii="Arial" w:hAnsi="Arial" w:eastAsia="Batang" w:cs="Arial"/>
        </w:rPr>
        <w:t xml:space="preserve">kolovoza 2026. godine u 16,36 sati u gradu Opuzenu, na kolniku DC, u neposrednoj blizini poduzetničke zone,  kao vozač u prometu na cesti upravljala motornim vozilom – osobnim vozilom marke Ford reg. oznake DU 135 HL nakon što joj je pravomoćnim rješenjem Policijske postaje Metković klasa: UP/I-211-03/26-04/705 </w:t>
      </w:r>
      <w:proofErr w:type="spellStart"/>
      <w:r>
        <w:rPr>
          <w:rFonts w:ascii="Arial" w:hAnsi="Arial" w:eastAsia="Batang" w:cs="Arial"/>
        </w:rPr>
        <w:t>Urbroj</w:t>
      </w:r>
      <w:proofErr w:type="spellEnd"/>
      <w:r>
        <w:rPr>
          <w:rFonts w:ascii="Arial" w:hAnsi="Arial" w:eastAsia="Batang" w:cs="Arial"/>
        </w:rPr>
        <w:t xml:space="preserve">: 511-03-12-26-1  od 5. 05. 2026. godine, koje je postalo pravomoćno i izvršno dana 7. 06. 2026. godine, ukinuta vozačka dozvola RH </w:t>
      </w:r>
      <w:proofErr w:type="spellStart"/>
      <w:r>
        <w:rPr>
          <w:rFonts w:ascii="Arial" w:hAnsi="Arial" w:eastAsia="Batang" w:cs="Arial"/>
        </w:rPr>
        <w:t>ser</w:t>
      </w:r>
      <w:proofErr w:type="spellEnd"/>
      <w:r>
        <w:rPr>
          <w:rFonts w:ascii="Arial" w:hAnsi="Arial" w:eastAsia="Batang" w:cs="Arial"/>
        </w:rPr>
        <w:t xml:space="preserve">. broj: 10575791 u PP Metković, kao vozačici koja je  u prethodnom razdoblju od </w:t>
      </w:r>
      <w:r w:rsidR="00C23058">
        <w:rPr>
          <w:rFonts w:ascii="Arial" w:hAnsi="Arial" w:eastAsia="Batang" w:cs="Arial"/>
        </w:rPr>
        <w:t>d</w:t>
      </w:r>
      <w:r>
        <w:rPr>
          <w:rFonts w:ascii="Arial" w:hAnsi="Arial" w:eastAsia="Batang" w:cs="Arial"/>
        </w:rPr>
        <w:t xml:space="preserve">vije godine prikupila dvanaest negativnih prekršajnih bodova, a prije stjecanja ponovnog prava na samostalno upravljanje motornim vozilom, </w:t>
      </w:r>
    </w:p>
    <w:p w:rsidRPr="009E7FD3" w:rsidR="00446F86" w:rsidP="00446F86" w:rsidRDefault="00446F86" w14:paraId="37AA143D" w14:textId="77777777">
      <w:pPr>
        <w:ind w:left="1418"/>
        <w:jc w:val="both"/>
        <w:rPr>
          <w:rFonts w:ascii="Arial" w:hAnsi="Arial" w:eastAsia="Batang" w:cs="Arial"/>
        </w:rPr>
      </w:pPr>
    </w:p>
    <w:p w:rsidR="000E65A3" w:rsidP="00446F86" w:rsidRDefault="00446F86" w14:paraId="12D73351" w14:textId="77777777">
      <w:pPr>
        <w:pStyle w:val="Odlomakpopisa"/>
        <w:ind w:left="1069"/>
        <w:rPr>
          <w:rFonts w:ascii="Arial" w:hAnsi="Arial" w:eastAsia="Batang" w:cs="Arial"/>
        </w:rPr>
      </w:pPr>
      <w:r>
        <w:rPr>
          <w:rFonts w:ascii="Arial" w:hAnsi="Arial" w:eastAsia="Batang" w:cs="Arial"/>
        </w:rPr>
        <w:t xml:space="preserve">čime je počinila prekršaj </w:t>
      </w:r>
      <w:r w:rsidRPr="00197BAA">
        <w:rPr>
          <w:rFonts w:ascii="Arial" w:hAnsi="Arial" w:eastAsia="Batang" w:cs="Arial"/>
        </w:rPr>
        <w:t xml:space="preserve">iz čl. </w:t>
      </w:r>
      <w:r>
        <w:rPr>
          <w:rFonts w:ascii="Arial" w:hAnsi="Arial" w:eastAsia="Batang" w:cs="Arial"/>
        </w:rPr>
        <w:t>286. st. 12.</w:t>
      </w:r>
      <w:r w:rsidRPr="00197BAA">
        <w:rPr>
          <w:rFonts w:ascii="Arial" w:hAnsi="Arial" w:eastAsia="Batang" w:cs="Arial"/>
        </w:rPr>
        <w:t xml:space="preserve"> Zakona o sigurnosti prometa na cestama a što bi bilo kažnjivo po  čl. </w:t>
      </w:r>
      <w:r>
        <w:rPr>
          <w:rFonts w:ascii="Arial" w:hAnsi="Arial" w:eastAsia="Batang" w:cs="Arial"/>
        </w:rPr>
        <w:t xml:space="preserve"> 286. st. 12.</w:t>
      </w:r>
      <w:r w:rsidRPr="00197BAA">
        <w:rPr>
          <w:rFonts w:ascii="Arial" w:hAnsi="Arial" w:eastAsia="Batang" w:cs="Arial"/>
        </w:rPr>
        <w:t xml:space="preserve">citiranog Zakona, </w:t>
      </w:r>
      <w:r>
        <w:rPr>
          <w:rFonts w:ascii="Arial" w:hAnsi="Arial" w:eastAsia="Batang" w:cs="Arial"/>
        </w:rPr>
        <w:t xml:space="preserve">Zakona </w:t>
      </w:r>
    </w:p>
    <w:p w:rsidR="000E65A3" w:rsidP="00446F86" w:rsidRDefault="000E65A3" w14:paraId="64D86505" w14:textId="77777777">
      <w:pPr>
        <w:pStyle w:val="Odlomakpopisa"/>
        <w:ind w:left="1069"/>
        <w:rPr>
          <w:rFonts w:ascii="Arial" w:hAnsi="Arial" w:eastAsia="Batang" w:cs="Arial"/>
        </w:rPr>
      </w:pPr>
    </w:p>
    <w:p w:rsidR="000E65A3" w:rsidP="00446F86" w:rsidRDefault="000E65A3" w14:paraId="5CA84C4D" w14:textId="77777777">
      <w:pPr>
        <w:pStyle w:val="Odlomakpopisa"/>
        <w:ind w:left="1069"/>
        <w:rPr>
          <w:rFonts w:ascii="Arial" w:hAnsi="Arial" w:eastAsia="Batang" w:cs="Arial"/>
        </w:rPr>
      </w:pPr>
    </w:p>
    <w:p w:rsidR="000E65A3" w:rsidP="00446F86" w:rsidRDefault="000E65A3" w14:paraId="3F841DDC" w14:textId="77777777">
      <w:pPr>
        <w:pStyle w:val="Odlomakpopisa"/>
        <w:ind w:left="1069"/>
        <w:rPr>
          <w:rFonts w:ascii="Arial" w:hAnsi="Arial" w:eastAsia="Batang" w:cs="Arial"/>
        </w:rPr>
      </w:pPr>
    </w:p>
    <w:p w:rsidRPr="002D6FFD" w:rsidR="00446F86" w:rsidP="00446F86" w:rsidRDefault="00446F86" w14:paraId="4A7A4C60" w14:textId="77777777">
      <w:pPr>
        <w:pStyle w:val="Odlomakpopisa"/>
        <w:ind w:left="1069"/>
        <w:rPr>
          <w:rFonts w:ascii="Arial" w:hAnsi="Arial" w:eastAsia="Batang" w:cs="Arial"/>
        </w:rPr>
      </w:pPr>
      <w:r>
        <w:rPr>
          <w:rFonts w:ascii="Arial" w:hAnsi="Arial" w:eastAsia="Batang" w:cs="Arial"/>
        </w:rPr>
        <w:t xml:space="preserve"> ("N. N." broj: 67/08, 48/10, 74/11, 80/13,158/13, 92/14,</w:t>
      </w:r>
      <w:r w:rsidRPr="002D6FFD">
        <w:rPr>
          <w:rFonts w:ascii="Arial" w:hAnsi="Arial" w:eastAsia="Batang" w:cs="Arial"/>
        </w:rPr>
        <w:t>64/15,108/17,70/19,</w:t>
      </w:r>
      <w:r>
        <w:rPr>
          <w:rFonts w:ascii="Arial" w:hAnsi="Arial" w:eastAsia="Batang" w:cs="Arial"/>
        </w:rPr>
        <w:t xml:space="preserve"> </w:t>
      </w:r>
      <w:r w:rsidRPr="002D6FFD">
        <w:rPr>
          <w:rFonts w:ascii="Arial" w:hAnsi="Arial" w:eastAsia="Batang" w:cs="Arial"/>
        </w:rPr>
        <w:t>42/20, 85/22,114/22, 133/23, 145/24)</w:t>
      </w:r>
    </w:p>
    <w:p w:rsidR="00446F86" w:rsidP="00446F86" w:rsidRDefault="00446F86" w14:paraId="50D0D557" w14:textId="77777777">
      <w:pPr>
        <w:jc w:val="both"/>
        <w:rPr>
          <w:rFonts w:ascii="Arial" w:hAnsi="Arial" w:eastAsia="Batang" w:cs="Arial"/>
        </w:rPr>
      </w:pPr>
    </w:p>
    <w:p w:rsidR="00446F86" w:rsidP="00446F86" w:rsidRDefault="00446F86" w14:paraId="76955BF8" w14:textId="77777777">
      <w:pPr>
        <w:ind w:firstLine="720"/>
        <w:jc w:val="both"/>
        <w:rPr>
          <w:rFonts w:ascii="Arial" w:hAnsi="Arial" w:eastAsia="Batang" w:cs="Arial"/>
        </w:rPr>
      </w:pPr>
      <w:r>
        <w:rPr>
          <w:rFonts w:ascii="Arial" w:hAnsi="Arial" w:eastAsia="Batang" w:cs="Arial"/>
        </w:rPr>
        <w:t xml:space="preserve">pa se temeljem istog propisa </w:t>
      </w:r>
    </w:p>
    <w:p w:rsidRPr="00471EE6" w:rsidR="00446F86" w:rsidP="00446F86" w:rsidRDefault="00446F86" w14:paraId="5AF6327A" w14:textId="77777777">
      <w:pPr>
        <w:ind w:firstLine="720"/>
        <w:jc w:val="both"/>
        <w:rPr>
          <w:rFonts w:ascii="Arial" w:hAnsi="Arial" w:eastAsia="Batang" w:cs="Arial"/>
        </w:rPr>
      </w:pPr>
    </w:p>
    <w:p w:rsidR="00446F86" w:rsidP="00446F86" w:rsidRDefault="00446F86" w14:paraId="31FB560D" w14:textId="77777777">
      <w:pPr>
        <w:jc w:val="center"/>
        <w:rPr>
          <w:rFonts w:ascii="Arial" w:hAnsi="Arial" w:eastAsia="Batang" w:cs="Arial"/>
        </w:rPr>
      </w:pPr>
      <w:r w:rsidRPr="00471EE6">
        <w:rPr>
          <w:rFonts w:ascii="Arial" w:hAnsi="Arial" w:eastAsia="Batang" w:cs="Arial"/>
        </w:rPr>
        <w:t>osuđuje</w:t>
      </w:r>
    </w:p>
    <w:p w:rsidR="00446F86" w:rsidP="00446F86" w:rsidRDefault="00446F86" w14:paraId="12210180" w14:textId="77777777">
      <w:pPr>
        <w:jc w:val="center"/>
        <w:rPr>
          <w:rFonts w:ascii="Arial" w:hAnsi="Arial" w:eastAsia="Batang" w:cs="Arial"/>
        </w:rPr>
      </w:pPr>
    </w:p>
    <w:p w:rsidRPr="00471EE6" w:rsidR="00446F86" w:rsidP="00446F86" w:rsidRDefault="00446F86" w14:paraId="174337A3" w14:textId="77777777">
      <w:pPr>
        <w:jc w:val="center"/>
        <w:rPr>
          <w:rFonts w:ascii="Arial" w:hAnsi="Arial" w:eastAsia="Batang" w:cs="Arial"/>
        </w:rPr>
      </w:pPr>
    </w:p>
    <w:p w:rsidR="00446F86" w:rsidP="00446F86" w:rsidRDefault="00446F86" w14:paraId="08BA1B2B" w14:textId="77777777">
      <w:pPr>
        <w:rPr>
          <w:rFonts w:ascii="Arial" w:hAnsi="Arial" w:eastAsia="Batang" w:cs="Arial"/>
        </w:rPr>
      </w:pPr>
      <w:r>
        <w:rPr>
          <w:rFonts w:ascii="Arial" w:hAnsi="Arial" w:eastAsia="Batang" w:cs="Arial"/>
        </w:rPr>
        <w:t xml:space="preserve"> N</w:t>
      </w:r>
      <w:r w:rsidRPr="00471EE6">
        <w:rPr>
          <w:rFonts w:ascii="Arial" w:hAnsi="Arial" w:eastAsia="Batang" w:cs="Arial"/>
        </w:rPr>
        <w:t>ovčan</w:t>
      </w:r>
      <w:r>
        <w:rPr>
          <w:rFonts w:ascii="Arial" w:hAnsi="Arial" w:eastAsia="Batang" w:cs="Arial"/>
        </w:rPr>
        <w:t>om  kaznom  u iznosu od  1.700,00  eura</w:t>
      </w:r>
    </w:p>
    <w:p w:rsidRPr="00471EE6" w:rsidR="00446F86" w:rsidP="00446F86" w:rsidRDefault="00446F86" w14:paraId="66B107E0" w14:textId="77777777">
      <w:pPr>
        <w:rPr>
          <w:rFonts w:ascii="Arial" w:hAnsi="Arial" w:eastAsia="Batang" w:cs="Arial"/>
        </w:rPr>
      </w:pPr>
      <w:r>
        <w:rPr>
          <w:rFonts w:ascii="Arial" w:hAnsi="Arial" w:eastAsia="Batang" w:cs="Arial"/>
        </w:rPr>
        <w:t xml:space="preserve"> (</w:t>
      </w:r>
      <w:proofErr w:type="spellStart"/>
      <w:r>
        <w:rPr>
          <w:rFonts w:ascii="Arial" w:hAnsi="Arial" w:eastAsia="Batang" w:cs="Arial"/>
        </w:rPr>
        <w:t>Sl.tisućusedamstoeura</w:t>
      </w:r>
      <w:proofErr w:type="spellEnd"/>
      <w:r>
        <w:rPr>
          <w:rFonts w:ascii="Arial" w:hAnsi="Arial" w:eastAsia="Batang" w:cs="Arial"/>
        </w:rPr>
        <w:t xml:space="preserve">) </w:t>
      </w:r>
    </w:p>
    <w:p w:rsidRPr="00471EE6" w:rsidR="00446F86" w:rsidP="00446F86" w:rsidRDefault="00446F86" w14:paraId="3088129D" w14:textId="77777777">
      <w:pPr>
        <w:ind w:firstLine="720"/>
        <w:jc w:val="both"/>
        <w:rPr>
          <w:rFonts w:ascii="Arial" w:hAnsi="Arial" w:eastAsia="Batang" w:cs="Arial"/>
        </w:rPr>
      </w:pPr>
    </w:p>
    <w:p w:rsidRPr="00471EE6" w:rsidR="00446F86" w:rsidP="00446F86" w:rsidRDefault="00446F86" w14:paraId="6F3EDCA3" w14:textId="77777777">
      <w:pPr>
        <w:rPr>
          <w:rFonts w:ascii="Arial" w:hAnsi="Arial" w:eastAsia="Batang" w:cs="Arial"/>
        </w:rPr>
      </w:pPr>
      <w:r w:rsidRPr="00471EE6">
        <w:rPr>
          <w:rFonts w:ascii="Arial" w:hAnsi="Arial" w:eastAsia="Batang" w:cs="Arial"/>
        </w:rPr>
        <w:tab/>
        <w:t>Temeljem čl. 33. st. 1</w:t>
      </w:r>
      <w:r>
        <w:rPr>
          <w:rFonts w:ascii="Arial" w:hAnsi="Arial" w:eastAsia="Batang" w:cs="Arial"/>
        </w:rPr>
        <w:t>1.</w:t>
      </w:r>
      <w:r w:rsidRPr="00471EE6">
        <w:rPr>
          <w:rFonts w:ascii="Arial" w:hAnsi="Arial" w:eastAsia="Batang" w:cs="Arial"/>
        </w:rPr>
        <w:t xml:space="preserve"> Prekršajnog zakona RH okrivljenik je dužan izrečenu n</w:t>
      </w:r>
      <w:r>
        <w:rPr>
          <w:rFonts w:ascii="Arial" w:hAnsi="Arial" w:eastAsia="Batang" w:cs="Arial"/>
        </w:rPr>
        <w:t>ovčanu kaznu platiti u roku od 9</w:t>
      </w:r>
      <w:r w:rsidRPr="00471EE6">
        <w:rPr>
          <w:rFonts w:ascii="Arial" w:hAnsi="Arial" w:eastAsia="Batang" w:cs="Arial"/>
        </w:rPr>
        <w:t>0 dana  po pravomoćnosti presude.</w:t>
      </w:r>
    </w:p>
    <w:p w:rsidRPr="005B3EA6" w:rsidR="00446F86" w:rsidP="00446F86" w:rsidRDefault="00446F86" w14:paraId="59A33D9E" w14:textId="77777777">
      <w:pPr>
        <w:jc w:val="both"/>
        <w:rPr>
          <w:rFonts w:ascii="Arial" w:hAnsi="Arial" w:eastAsia="Batang" w:cs="Arial"/>
        </w:rPr>
      </w:pPr>
    </w:p>
    <w:p w:rsidRPr="004E5D53" w:rsidR="00446F86" w:rsidP="00446F86" w:rsidRDefault="00446F86" w14:paraId="667FBF85" w14:textId="77777777">
      <w:pPr>
        <w:jc w:val="center"/>
        <w:rPr>
          <w:rFonts w:ascii="Arial" w:hAnsi="Arial" w:eastAsia="Batang" w:cs="Arial"/>
        </w:rPr>
      </w:pPr>
    </w:p>
    <w:p w:rsidR="00446F86" w:rsidP="00446F86" w:rsidRDefault="00446F86" w14:paraId="4DE34B73" w14:textId="77777777">
      <w:pPr>
        <w:pStyle w:val="Odlomakpopisa"/>
        <w:numPr>
          <w:ilvl w:val="0"/>
          <w:numId w:val="13"/>
        </w:numPr>
        <w:ind w:left="0" w:firstLine="709"/>
        <w:rPr>
          <w:rFonts w:ascii="Arial" w:hAnsi="Arial" w:eastAsia="Batang" w:cs="Arial"/>
        </w:rPr>
      </w:pPr>
      <w:r>
        <w:rPr>
          <w:rFonts w:ascii="Arial" w:hAnsi="Arial" w:eastAsia="Batang" w:cs="Arial"/>
        </w:rPr>
        <w:t xml:space="preserve">   – što  u vrijeme i na mjestu kao pod 1 u izreci ove presude za vrijeme vožnje nije koristila sigurnosni pojas kako je to odredio proizvođač sigurnosnog pojasa, </w:t>
      </w:r>
    </w:p>
    <w:p w:rsidRPr="009E7FD3" w:rsidR="00446F86" w:rsidP="00446F86" w:rsidRDefault="00446F86" w14:paraId="23D25777" w14:textId="77777777">
      <w:pPr>
        <w:rPr>
          <w:rFonts w:ascii="Arial" w:hAnsi="Arial" w:eastAsia="Batang" w:cs="Arial"/>
        </w:rPr>
      </w:pPr>
    </w:p>
    <w:p w:rsidR="00446F86" w:rsidP="00446F86" w:rsidRDefault="00446F86" w14:paraId="57723E28" w14:textId="77777777">
      <w:pPr>
        <w:rPr>
          <w:rFonts w:ascii="Arial" w:hAnsi="Arial" w:eastAsia="Batang" w:cs="Arial"/>
        </w:rPr>
      </w:pPr>
      <w:r>
        <w:rPr>
          <w:rFonts w:ascii="Arial" w:hAnsi="Arial" w:eastAsia="Batang" w:cs="Arial"/>
        </w:rPr>
        <w:t xml:space="preserve">                     čime je počinila </w:t>
      </w:r>
      <w:r w:rsidRPr="002D6FFD">
        <w:rPr>
          <w:rFonts w:ascii="Arial" w:hAnsi="Arial" w:eastAsia="Batang" w:cs="Arial"/>
        </w:rPr>
        <w:t xml:space="preserve"> prekršaj iz čl. 163. st. 1. Zakona o sigurnosti prometa </w:t>
      </w:r>
    </w:p>
    <w:p w:rsidR="00446F86" w:rsidP="00446F86" w:rsidRDefault="00446F86" w14:paraId="54C75AC6" w14:textId="77777777">
      <w:pPr>
        <w:rPr>
          <w:rFonts w:ascii="Arial" w:hAnsi="Arial" w:eastAsia="Batang" w:cs="Arial"/>
        </w:rPr>
      </w:pPr>
      <w:r>
        <w:rPr>
          <w:rFonts w:ascii="Arial" w:hAnsi="Arial" w:eastAsia="Batang" w:cs="Arial"/>
        </w:rPr>
        <w:t xml:space="preserve">                     </w:t>
      </w:r>
      <w:r w:rsidRPr="002D6FFD">
        <w:rPr>
          <w:rFonts w:ascii="Arial" w:hAnsi="Arial" w:eastAsia="Batang" w:cs="Arial"/>
        </w:rPr>
        <w:t xml:space="preserve">na </w:t>
      </w:r>
      <w:r>
        <w:rPr>
          <w:rFonts w:ascii="Arial" w:hAnsi="Arial" w:eastAsia="Batang" w:cs="Arial"/>
        </w:rPr>
        <w:t xml:space="preserve"> </w:t>
      </w:r>
      <w:r w:rsidRPr="002D6FFD">
        <w:rPr>
          <w:rFonts w:ascii="Arial" w:hAnsi="Arial" w:eastAsia="Batang" w:cs="Arial"/>
        </w:rPr>
        <w:t xml:space="preserve">cestama a što bi bilo kažnjivo po  čl. 163. st. 8.citiranog Zakona, </w:t>
      </w:r>
    </w:p>
    <w:p w:rsidR="00446F86" w:rsidP="00446F86" w:rsidRDefault="00446F86" w14:paraId="7EF23A63" w14:textId="77777777">
      <w:pPr>
        <w:rPr>
          <w:rFonts w:ascii="Arial" w:hAnsi="Arial" w:eastAsia="Batang" w:cs="Arial"/>
        </w:rPr>
      </w:pPr>
      <w:r>
        <w:rPr>
          <w:rFonts w:ascii="Arial" w:hAnsi="Arial" w:eastAsia="Batang" w:cs="Arial"/>
        </w:rPr>
        <w:t xml:space="preserve">                     </w:t>
      </w:r>
      <w:r w:rsidRPr="002D6FFD">
        <w:rPr>
          <w:rFonts w:ascii="Arial" w:hAnsi="Arial" w:eastAsia="Batang" w:cs="Arial"/>
        </w:rPr>
        <w:t xml:space="preserve">Zakona  ("N. </w:t>
      </w:r>
      <w:r>
        <w:rPr>
          <w:rFonts w:ascii="Arial" w:hAnsi="Arial" w:eastAsia="Batang" w:cs="Arial"/>
        </w:rPr>
        <w:t xml:space="preserve"> </w:t>
      </w:r>
      <w:r w:rsidRPr="002D6FFD">
        <w:rPr>
          <w:rFonts w:ascii="Arial" w:hAnsi="Arial" w:eastAsia="Batang" w:cs="Arial"/>
        </w:rPr>
        <w:t>N." broj: 67/08,48/10,74/11,80/13, 158/13,92/14,</w:t>
      </w:r>
      <w:r>
        <w:rPr>
          <w:rFonts w:ascii="Arial" w:hAnsi="Arial" w:eastAsia="Batang" w:cs="Arial"/>
        </w:rPr>
        <w:t xml:space="preserve"> </w:t>
      </w:r>
    </w:p>
    <w:p w:rsidR="00446F86" w:rsidP="00446F86" w:rsidRDefault="00446F86" w14:paraId="2DB6EDB7" w14:textId="77777777">
      <w:pPr>
        <w:rPr>
          <w:rFonts w:ascii="Arial" w:hAnsi="Arial" w:eastAsia="Batang" w:cs="Arial"/>
        </w:rPr>
      </w:pPr>
      <w:r>
        <w:rPr>
          <w:rFonts w:ascii="Arial" w:hAnsi="Arial" w:eastAsia="Batang" w:cs="Arial"/>
        </w:rPr>
        <w:t xml:space="preserve">                     </w:t>
      </w:r>
      <w:r w:rsidRPr="002D6FFD">
        <w:rPr>
          <w:rFonts w:ascii="Arial" w:hAnsi="Arial" w:eastAsia="Batang" w:cs="Arial"/>
        </w:rPr>
        <w:t>64/15,108/17,70/19,42/20,85/22,114/22, 133/23, 145/24)</w:t>
      </w:r>
    </w:p>
    <w:p w:rsidR="00446F86" w:rsidP="00446F86" w:rsidRDefault="00446F86" w14:paraId="5DCA41CC" w14:textId="77777777">
      <w:pPr>
        <w:rPr>
          <w:rFonts w:ascii="Arial" w:hAnsi="Arial" w:eastAsia="Batang" w:cs="Arial"/>
        </w:rPr>
      </w:pPr>
    </w:p>
    <w:p w:rsidR="00446F86" w:rsidP="00446F86" w:rsidRDefault="00446F86" w14:paraId="334B116B" w14:textId="77777777">
      <w:pPr>
        <w:rPr>
          <w:rFonts w:ascii="Arial" w:hAnsi="Arial" w:eastAsia="Batang" w:cs="Arial"/>
        </w:rPr>
      </w:pPr>
      <w:r>
        <w:rPr>
          <w:rFonts w:ascii="Arial" w:hAnsi="Arial" w:eastAsia="Batang" w:cs="Arial"/>
        </w:rPr>
        <w:t xml:space="preserve">                     pa joj se za prekršajno djelo pod 2 u izreci ove presude primjenom čl. 43. st. 1. PZ RH primjenjuje mjera upozorenja </w:t>
      </w:r>
    </w:p>
    <w:p w:rsidR="00446F86" w:rsidP="00446F86" w:rsidRDefault="00446F86" w14:paraId="61E7F555" w14:textId="77777777">
      <w:pPr>
        <w:rPr>
          <w:rFonts w:ascii="Arial" w:hAnsi="Arial" w:eastAsia="Batang" w:cs="Arial"/>
        </w:rPr>
      </w:pPr>
    </w:p>
    <w:p w:rsidR="00446F86" w:rsidP="00446F86" w:rsidRDefault="00446F86" w14:paraId="1ABBB850" w14:textId="77777777">
      <w:pPr>
        <w:rPr>
          <w:rFonts w:ascii="Arial" w:hAnsi="Arial" w:eastAsia="Batang" w:cs="Arial"/>
        </w:rPr>
      </w:pPr>
    </w:p>
    <w:p w:rsidRPr="002D6FFD" w:rsidR="00446F86" w:rsidP="00446F86" w:rsidRDefault="00446F86" w14:paraId="2E9AA743" w14:textId="77777777">
      <w:pPr>
        <w:jc w:val="center"/>
        <w:rPr>
          <w:rFonts w:ascii="Arial" w:hAnsi="Arial" w:eastAsia="Batang" w:cs="Arial"/>
        </w:rPr>
      </w:pPr>
      <w:r>
        <w:rPr>
          <w:rFonts w:ascii="Arial" w:hAnsi="Arial" w:eastAsia="Batang" w:cs="Arial"/>
        </w:rPr>
        <w:t>o p o m e n a</w:t>
      </w:r>
    </w:p>
    <w:p w:rsidR="00446F86" w:rsidP="00446F86" w:rsidRDefault="00446F86" w14:paraId="7E0F72C7" w14:textId="77777777">
      <w:pPr>
        <w:rPr>
          <w:rFonts w:ascii="Arial" w:hAnsi="Arial" w:eastAsia="Batang" w:cs="Arial"/>
        </w:rPr>
      </w:pPr>
    </w:p>
    <w:p w:rsidR="009A5E05" w:rsidP="00446F86" w:rsidRDefault="009A5E05" w14:paraId="31B33A66" w14:textId="77777777">
      <w:pPr>
        <w:rPr>
          <w:rFonts w:ascii="Arial" w:hAnsi="Arial" w:eastAsia="Batang" w:cs="Arial"/>
        </w:rPr>
      </w:pPr>
    </w:p>
    <w:p w:rsidR="009A5E05" w:rsidP="00446F86" w:rsidRDefault="009A5E05" w14:paraId="43D42981" w14:textId="77777777">
      <w:pPr>
        <w:rPr>
          <w:rFonts w:ascii="Arial" w:hAnsi="Arial" w:eastAsia="Batang" w:cs="Arial"/>
        </w:rPr>
      </w:pPr>
    </w:p>
    <w:p w:rsidR="00446F86" w:rsidP="00446F86" w:rsidRDefault="00446F86" w14:paraId="3D491A85" w14:textId="77777777">
      <w:pPr>
        <w:rPr>
          <w:rFonts w:ascii="Arial" w:hAnsi="Arial" w:eastAsia="Batang" w:cs="Arial"/>
        </w:rPr>
      </w:pPr>
    </w:p>
    <w:p w:rsidR="009A5E05" w:rsidP="009A5E05" w:rsidRDefault="00446F86" w14:paraId="388B464B" w14:textId="77777777">
      <w:pPr>
        <w:pStyle w:val="Odlomakpopisa"/>
        <w:numPr>
          <w:ilvl w:val="0"/>
          <w:numId w:val="14"/>
        </w:numPr>
        <w:ind w:left="0" w:firstLine="709"/>
        <w:jc w:val="both"/>
        <w:rPr>
          <w:rFonts w:ascii="Arial" w:hAnsi="Arial" w:eastAsia="Batang" w:cs="Arial"/>
        </w:rPr>
      </w:pPr>
      <w:r w:rsidRPr="009E7FD3">
        <w:rPr>
          <w:rFonts w:ascii="Arial" w:hAnsi="Arial" w:eastAsia="Batang" w:cs="Arial"/>
        </w:rPr>
        <w:t xml:space="preserve"> </w:t>
      </w:r>
      <w:r w:rsidRPr="000E65A3" w:rsidR="009A5E05">
        <w:rPr>
          <w:rFonts w:ascii="Arial" w:hAnsi="Arial" w:eastAsia="Batang" w:cs="Arial"/>
        </w:rPr>
        <w:t>Osobno  vozilo  marke</w:t>
      </w:r>
      <w:r w:rsidR="009A5E05">
        <w:rPr>
          <w:rFonts w:ascii="Arial" w:hAnsi="Arial" w:eastAsia="Batang" w:cs="Arial"/>
        </w:rPr>
        <w:t xml:space="preserve"> Ford reg. pl. DU 135 HL, broj šasije WFOWXXGCDW7C54945, crvene boje,  prometne dozvole broj: 18631853, pripadajući ključ za vozilo  s crvenim privjeskom,  </w:t>
      </w:r>
      <w:r w:rsidRPr="000E65A3" w:rsidR="009A5E05">
        <w:rPr>
          <w:rFonts w:ascii="Arial" w:hAnsi="Arial" w:eastAsia="Batang" w:cs="Arial"/>
        </w:rPr>
        <w:t xml:space="preserve"> vlasništvo  </w:t>
      </w:r>
      <w:r w:rsidR="009A5E05">
        <w:rPr>
          <w:rFonts w:ascii="Arial" w:hAnsi="Arial" w:eastAsia="Batang" w:cs="Arial"/>
        </w:rPr>
        <w:t>Lane Dominiković iz Metkovića, Ul. A. Starčevića br. 18/2</w:t>
      </w:r>
      <w:r w:rsidRPr="000E65A3" w:rsidR="009A5E05">
        <w:rPr>
          <w:rFonts w:ascii="Arial" w:hAnsi="Arial" w:eastAsia="Batang" w:cs="Arial"/>
        </w:rPr>
        <w:t xml:space="preserve">,  sve oduzeto potvrdom o privremenom oduzimanju predmeta </w:t>
      </w:r>
      <w:proofErr w:type="spellStart"/>
      <w:r w:rsidRPr="000E65A3" w:rsidR="009A5E05">
        <w:rPr>
          <w:rFonts w:ascii="Arial" w:hAnsi="Arial" w:eastAsia="Batang" w:cs="Arial"/>
        </w:rPr>
        <w:t>ser</w:t>
      </w:r>
      <w:proofErr w:type="spellEnd"/>
      <w:r w:rsidRPr="000E65A3" w:rsidR="009A5E05">
        <w:rPr>
          <w:rFonts w:ascii="Arial" w:hAnsi="Arial" w:eastAsia="Batang" w:cs="Arial"/>
        </w:rPr>
        <w:t xml:space="preserve">. broj: </w:t>
      </w:r>
      <w:r w:rsidR="009A5E05">
        <w:rPr>
          <w:rFonts w:ascii="Arial" w:hAnsi="Arial" w:eastAsia="Batang" w:cs="Arial"/>
        </w:rPr>
        <w:t>01598766</w:t>
      </w:r>
      <w:r w:rsidRPr="000E65A3" w:rsidR="009A5E05">
        <w:rPr>
          <w:rFonts w:ascii="Arial" w:hAnsi="Arial" w:eastAsia="Batang" w:cs="Arial"/>
        </w:rPr>
        <w:t xml:space="preserve">  od strane PP </w:t>
      </w:r>
      <w:r w:rsidR="009A5E05">
        <w:rPr>
          <w:rFonts w:ascii="Arial" w:hAnsi="Arial" w:eastAsia="Batang" w:cs="Arial"/>
        </w:rPr>
        <w:t>Metković</w:t>
      </w:r>
      <w:r w:rsidRPr="000E65A3" w:rsidR="009A5E05">
        <w:rPr>
          <w:rFonts w:ascii="Arial" w:hAnsi="Arial" w:eastAsia="Batang" w:cs="Arial"/>
        </w:rPr>
        <w:t xml:space="preserve">  dana </w:t>
      </w:r>
      <w:r w:rsidR="009A5E05">
        <w:rPr>
          <w:rFonts w:ascii="Arial" w:hAnsi="Arial" w:eastAsia="Batang" w:cs="Arial"/>
        </w:rPr>
        <w:t>8. 07. 2026</w:t>
      </w:r>
      <w:r w:rsidRPr="000E65A3" w:rsidR="009A5E05">
        <w:rPr>
          <w:rFonts w:ascii="Arial" w:hAnsi="Arial" w:eastAsia="Batang" w:cs="Arial"/>
        </w:rPr>
        <w:t xml:space="preserve">. godine, ima se vratiti vlasniku </w:t>
      </w:r>
      <w:r w:rsidR="009A5E05">
        <w:rPr>
          <w:rFonts w:ascii="Arial" w:hAnsi="Arial" w:eastAsia="Batang" w:cs="Arial"/>
        </w:rPr>
        <w:t>Lani Dominiković iz Metkovića, Ul. Starčevića OIB: 84768075135.</w:t>
      </w:r>
      <w:r w:rsidRPr="000E65A3" w:rsidR="009A5E05">
        <w:rPr>
          <w:rFonts w:ascii="Arial" w:hAnsi="Arial" w:eastAsia="Batang" w:cs="Arial"/>
        </w:rPr>
        <w:t xml:space="preserve">   </w:t>
      </w:r>
    </w:p>
    <w:p w:rsidR="009A5E05" w:rsidP="009A5E05" w:rsidRDefault="009A5E05" w14:paraId="52148D40" w14:textId="77777777">
      <w:pPr>
        <w:jc w:val="both"/>
        <w:rPr>
          <w:rFonts w:ascii="Arial" w:hAnsi="Arial" w:eastAsia="Batang" w:cs="Arial"/>
        </w:rPr>
      </w:pPr>
    </w:p>
    <w:p w:rsidRPr="009A5E05" w:rsidR="00446F86" w:rsidP="009A5E05" w:rsidRDefault="009A5E05" w14:paraId="797BC090" w14:textId="77777777">
      <w:pPr>
        <w:pStyle w:val="Odlomakpopisa"/>
        <w:numPr>
          <w:ilvl w:val="0"/>
          <w:numId w:val="14"/>
        </w:numPr>
        <w:ind w:left="0" w:firstLine="360"/>
        <w:jc w:val="both"/>
        <w:rPr>
          <w:rFonts w:ascii="Arial" w:hAnsi="Arial" w:eastAsia="Batang" w:cs="Arial"/>
        </w:rPr>
      </w:pPr>
      <w:r>
        <w:rPr>
          <w:rFonts w:ascii="Arial" w:hAnsi="Arial" w:eastAsia="Batang" w:cs="Arial"/>
        </w:rPr>
        <w:t xml:space="preserve">          </w:t>
      </w:r>
      <w:r w:rsidRPr="009A5E05" w:rsidR="00446F86">
        <w:rPr>
          <w:rFonts w:ascii="Arial" w:hAnsi="Arial" w:eastAsia="Batang" w:cs="Arial"/>
        </w:rPr>
        <w:t xml:space="preserve"> Temeljem  čl. 138. st. 1. i 3. u vezi čl. 139. st. 3. Prekršajnog zakona RH okrivljenik je dužan platiti troškove prekršajnog postupka u iznosu od 26,54  eura (</w:t>
      </w:r>
      <w:proofErr w:type="spellStart"/>
      <w:r w:rsidRPr="009A5E05" w:rsidR="00446F86">
        <w:rPr>
          <w:rFonts w:ascii="Arial" w:hAnsi="Arial" w:eastAsia="Batang" w:cs="Arial"/>
        </w:rPr>
        <w:t>Sl.dvadesetšesteurapedesetčetiricenta</w:t>
      </w:r>
      <w:proofErr w:type="spellEnd"/>
      <w:r w:rsidRPr="009A5E05" w:rsidR="00446F86">
        <w:rPr>
          <w:rFonts w:ascii="Arial" w:hAnsi="Arial" w:eastAsia="Batang" w:cs="Arial"/>
        </w:rPr>
        <w:t>)   u roku od 90 dana  po pravomoćnosti  ove presude  jer će se u protivnom isti naplatiti prisilnim putem.</w:t>
      </w:r>
    </w:p>
    <w:p w:rsidR="00961BCA" w:rsidP="00961BCA" w:rsidRDefault="00961BCA" w14:paraId="1B975F3B" w14:textId="77777777">
      <w:pPr>
        <w:pStyle w:val="Odlomakpopisa"/>
        <w:ind w:left="360"/>
        <w:jc w:val="both"/>
        <w:rPr>
          <w:rFonts w:ascii="Arial" w:hAnsi="Arial" w:eastAsia="Batang" w:cs="Arial"/>
        </w:rPr>
      </w:pPr>
    </w:p>
    <w:p w:rsidR="00961BCA" w:rsidP="00961BCA" w:rsidRDefault="00961BCA" w14:paraId="192D2B49" w14:textId="77777777">
      <w:pPr>
        <w:pStyle w:val="Odlomakpopisa"/>
        <w:ind w:left="360"/>
        <w:jc w:val="both"/>
        <w:rPr>
          <w:rFonts w:ascii="Arial" w:hAnsi="Arial" w:eastAsia="Batang" w:cs="Arial"/>
        </w:rPr>
      </w:pPr>
    </w:p>
    <w:p w:rsidR="000E65A3" w:rsidP="000E65A3" w:rsidRDefault="000E65A3" w14:paraId="74E2429E" w14:textId="77777777">
      <w:pPr>
        <w:jc w:val="both"/>
        <w:rPr>
          <w:rFonts w:ascii="Arial" w:hAnsi="Arial" w:eastAsia="Batang" w:cs="Arial"/>
        </w:rPr>
      </w:pPr>
    </w:p>
    <w:p w:rsidR="000E65A3" w:rsidP="000E65A3" w:rsidRDefault="000E65A3" w14:paraId="2722A2F5" w14:textId="77777777">
      <w:pPr>
        <w:jc w:val="both"/>
        <w:rPr>
          <w:rFonts w:ascii="Arial" w:hAnsi="Arial" w:eastAsia="Batang" w:cs="Arial"/>
        </w:rPr>
      </w:pPr>
    </w:p>
    <w:p w:rsidRPr="000E65A3" w:rsidR="005C4C84" w:rsidP="000E65A3" w:rsidRDefault="000E65A3" w14:paraId="76D258B5" w14:textId="77777777">
      <w:pPr>
        <w:jc w:val="both"/>
        <w:rPr>
          <w:rFonts w:ascii="Arial" w:hAnsi="Arial" w:eastAsia="Batang" w:cs="Arial"/>
        </w:rPr>
      </w:pPr>
      <w:r w:rsidRPr="000E65A3">
        <w:rPr>
          <w:rFonts w:ascii="Arial" w:hAnsi="Arial" w:eastAsia="Batang" w:cs="Arial"/>
        </w:rPr>
        <w:t xml:space="preserve">                                                 </w:t>
      </w:r>
    </w:p>
    <w:p w:rsidRPr="005C4C84" w:rsidR="005C4C84" w:rsidP="005C4C84" w:rsidRDefault="005C4C84" w14:paraId="7EA2116F" w14:textId="77777777">
      <w:pPr>
        <w:jc w:val="both"/>
        <w:rPr>
          <w:rFonts w:ascii="Arial" w:hAnsi="Arial" w:cs="Arial"/>
        </w:rPr>
      </w:pPr>
    </w:p>
    <w:p w:rsidR="00243A11" w:rsidP="00C9128B" w:rsidRDefault="005A438F" w14:paraId="2A83CEEE" w14:textId="77777777">
      <w:pPr>
        <w:jc w:val="center"/>
        <w:rPr>
          <w:rFonts w:ascii="Arial" w:hAnsi="Arial" w:eastAsia="Batang" w:cs="Arial"/>
        </w:rPr>
      </w:pPr>
      <w:r w:rsidRPr="003874FC">
        <w:rPr>
          <w:rFonts w:ascii="Arial" w:hAnsi="Arial" w:eastAsia="Batang" w:cs="Arial"/>
        </w:rPr>
        <w:t>Obrazloženje</w:t>
      </w:r>
    </w:p>
    <w:p w:rsidRPr="003874FC" w:rsidR="00753C7A" w:rsidP="00C9128B" w:rsidRDefault="00753C7A" w14:paraId="1DA640D4" w14:textId="77777777">
      <w:pPr>
        <w:jc w:val="center"/>
        <w:rPr>
          <w:rFonts w:ascii="Arial" w:hAnsi="Arial" w:eastAsia="Batang" w:cs="Arial"/>
        </w:rPr>
      </w:pPr>
    </w:p>
    <w:p w:rsidRPr="003874FC" w:rsidR="006C33B6" w:rsidP="00C9128B" w:rsidRDefault="006C33B6" w14:paraId="0E11B99E" w14:textId="77777777">
      <w:pPr>
        <w:jc w:val="center"/>
        <w:rPr>
          <w:rFonts w:ascii="Arial" w:hAnsi="Arial" w:eastAsia="Batang" w:cs="Arial"/>
        </w:rPr>
      </w:pPr>
    </w:p>
    <w:p w:rsidR="00D124E7" w:rsidP="00B611C4" w:rsidRDefault="00F32B17" w14:paraId="590AA981" w14:textId="77777777">
      <w:pPr>
        <w:pStyle w:val="Odlomakpopisa"/>
        <w:numPr>
          <w:ilvl w:val="0"/>
          <w:numId w:val="2"/>
        </w:numPr>
        <w:ind w:left="0" w:firstLine="708"/>
        <w:jc w:val="both"/>
        <w:rPr>
          <w:rFonts w:ascii="Arial" w:hAnsi="Arial" w:eastAsia="Batang" w:cs="Arial"/>
        </w:rPr>
      </w:pPr>
      <w:r>
        <w:rPr>
          <w:rFonts w:ascii="Arial" w:hAnsi="Arial" w:eastAsia="Batang" w:cs="Arial"/>
        </w:rPr>
        <w:t xml:space="preserve">Policijska postaja </w:t>
      </w:r>
      <w:r w:rsidRPr="00B1740B" w:rsidR="000031A3">
        <w:rPr>
          <w:rFonts w:ascii="Arial" w:hAnsi="Arial" w:eastAsia="Batang" w:cs="Arial"/>
        </w:rPr>
        <w:t xml:space="preserve"> </w:t>
      </w:r>
      <w:r w:rsidR="00473317">
        <w:rPr>
          <w:rFonts w:ascii="Arial" w:hAnsi="Arial" w:eastAsia="Batang" w:cs="Arial"/>
        </w:rPr>
        <w:t xml:space="preserve"> M</w:t>
      </w:r>
      <w:r w:rsidR="0093675A">
        <w:rPr>
          <w:rFonts w:ascii="Arial" w:hAnsi="Arial" w:eastAsia="Batang" w:cs="Arial"/>
        </w:rPr>
        <w:t>etković</w:t>
      </w:r>
      <w:r w:rsidR="00473317">
        <w:rPr>
          <w:rFonts w:ascii="Arial" w:hAnsi="Arial" w:eastAsia="Batang" w:cs="Arial"/>
        </w:rPr>
        <w:t xml:space="preserve"> </w:t>
      </w:r>
      <w:r w:rsidRPr="00B1740B" w:rsidR="00660605">
        <w:rPr>
          <w:rFonts w:ascii="Arial" w:hAnsi="Arial" w:eastAsia="Batang" w:cs="Arial"/>
        </w:rPr>
        <w:t xml:space="preserve"> </w:t>
      </w:r>
      <w:r w:rsidRPr="00B1740B" w:rsidR="007C5224">
        <w:rPr>
          <w:rFonts w:ascii="Arial" w:hAnsi="Arial" w:eastAsia="Batang" w:cs="Arial"/>
        </w:rPr>
        <w:t xml:space="preserve">pod </w:t>
      </w:r>
      <w:r w:rsidR="00473317">
        <w:rPr>
          <w:rFonts w:ascii="Arial" w:hAnsi="Arial" w:eastAsia="Batang" w:cs="Arial"/>
        </w:rPr>
        <w:t>brojem: 211-07</w:t>
      </w:r>
      <w:r w:rsidR="002C503F">
        <w:rPr>
          <w:rFonts w:ascii="Arial" w:hAnsi="Arial" w:eastAsia="Batang" w:cs="Arial"/>
        </w:rPr>
        <w:t>/26-5/</w:t>
      </w:r>
      <w:r w:rsidR="00446F86">
        <w:rPr>
          <w:rFonts w:ascii="Arial" w:hAnsi="Arial" w:eastAsia="Batang" w:cs="Arial"/>
        </w:rPr>
        <w:t>17319</w:t>
      </w:r>
      <w:r w:rsidR="00473317">
        <w:rPr>
          <w:rFonts w:ascii="Arial" w:hAnsi="Arial" w:eastAsia="Batang" w:cs="Arial"/>
        </w:rPr>
        <w:t xml:space="preserve">  od  </w:t>
      </w:r>
      <w:r w:rsidR="00446F86">
        <w:rPr>
          <w:rFonts w:ascii="Arial" w:hAnsi="Arial" w:eastAsia="Batang" w:cs="Arial"/>
        </w:rPr>
        <w:t>9. 07</w:t>
      </w:r>
      <w:r w:rsidR="002C503F">
        <w:rPr>
          <w:rFonts w:ascii="Arial" w:hAnsi="Arial" w:eastAsia="Batang" w:cs="Arial"/>
        </w:rPr>
        <w:t>. 2026</w:t>
      </w:r>
      <w:r w:rsidR="00473317">
        <w:rPr>
          <w:rFonts w:ascii="Arial" w:hAnsi="Arial" w:eastAsia="Batang" w:cs="Arial"/>
        </w:rPr>
        <w:t>. godine</w:t>
      </w:r>
      <w:r w:rsidRPr="00B1740B" w:rsidR="00010E70">
        <w:rPr>
          <w:rFonts w:ascii="Arial" w:hAnsi="Arial" w:eastAsia="Batang" w:cs="Arial"/>
        </w:rPr>
        <w:t xml:space="preserve"> </w:t>
      </w:r>
      <w:r w:rsidRPr="00B1740B" w:rsidR="00660605">
        <w:rPr>
          <w:rFonts w:ascii="Arial" w:hAnsi="Arial" w:eastAsia="Batang" w:cs="Arial"/>
        </w:rPr>
        <w:t xml:space="preserve"> </w:t>
      </w:r>
      <w:r w:rsidR="00473317">
        <w:rPr>
          <w:rFonts w:ascii="Arial" w:hAnsi="Arial" w:eastAsia="Batang" w:cs="Arial"/>
        </w:rPr>
        <w:t xml:space="preserve">izdala je optužni prijedlog </w:t>
      </w:r>
      <w:r w:rsidRPr="00B1740B" w:rsidR="00F37FD5">
        <w:rPr>
          <w:rFonts w:ascii="Arial" w:hAnsi="Arial" w:eastAsia="Batang" w:cs="Arial"/>
        </w:rPr>
        <w:t xml:space="preserve"> pro</w:t>
      </w:r>
      <w:r w:rsidRPr="00B1740B" w:rsidR="00786DC7">
        <w:rPr>
          <w:rFonts w:ascii="Arial" w:hAnsi="Arial" w:eastAsia="Batang" w:cs="Arial"/>
        </w:rPr>
        <w:t>t</w:t>
      </w:r>
      <w:r w:rsidRPr="00B1740B" w:rsidR="00084DE3">
        <w:rPr>
          <w:rFonts w:ascii="Arial" w:hAnsi="Arial" w:eastAsia="Batang" w:cs="Arial"/>
        </w:rPr>
        <w:t>i</w:t>
      </w:r>
      <w:r w:rsidRPr="00B1740B" w:rsidR="002A56D9">
        <w:rPr>
          <w:rFonts w:ascii="Arial" w:hAnsi="Arial" w:eastAsia="Batang" w:cs="Arial"/>
        </w:rPr>
        <w:t xml:space="preserve">v </w:t>
      </w:r>
      <w:r w:rsidRPr="00B1740B" w:rsidR="00585C09">
        <w:rPr>
          <w:rFonts w:ascii="Arial" w:hAnsi="Arial" w:eastAsia="Batang" w:cs="Arial"/>
        </w:rPr>
        <w:t>okriv</w:t>
      </w:r>
      <w:r w:rsidRPr="00B1740B" w:rsidR="00A813AB">
        <w:rPr>
          <w:rFonts w:ascii="Arial" w:hAnsi="Arial" w:eastAsia="Batang" w:cs="Arial"/>
        </w:rPr>
        <w:t>lje</w:t>
      </w:r>
      <w:r w:rsidRPr="00B1740B" w:rsidR="009E463D">
        <w:rPr>
          <w:rFonts w:ascii="Arial" w:hAnsi="Arial" w:eastAsia="Batang" w:cs="Arial"/>
        </w:rPr>
        <w:t>n</w:t>
      </w:r>
      <w:r w:rsidR="002C503F">
        <w:rPr>
          <w:rFonts w:ascii="Arial" w:hAnsi="Arial" w:eastAsia="Batang" w:cs="Arial"/>
        </w:rPr>
        <w:t>e</w:t>
      </w:r>
      <w:r w:rsidR="00473317">
        <w:rPr>
          <w:rFonts w:ascii="Arial" w:hAnsi="Arial" w:eastAsia="Batang" w:cs="Arial"/>
        </w:rPr>
        <w:t xml:space="preserve">  </w:t>
      </w:r>
      <w:proofErr w:type="spellStart"/>
      <w:r w:rsidR="0093675A">
        <w:rPr>
          <w:rFonts w:ascii="Arial" w:hAnsi="Arial" w:eastAsia="Batang" w:cs="Arial"/>
        </w:rPr>
        <w:t>S</w:t>
      </w:r>
      <w:r w:rsidR="002C503F">
        <w:rPr>
          <w:rFonts w:ascii="Arial" w:hAnsi="Arial" w:eastAsia="Batang" w:cs="Arial"/>
        </w:rPr>
        <w:t>ilvie</w:t>
      </w:r>
      <w:proofErr w:type="spellEnd"/>
      <w:r w:rsidR="002C503F">
        <w:rPr>
          <w:rFonts w:ascii="Arial" w:hAnsi="Arial" w:eastAsia="Batang" w:cs="Arial"/>
        </w:rPr>
        <w:t xml:space="preserve">  Padovan</w:t>
      </w:r>
      <w:r w:rsidRPr="00B1740B" w:rsidR="00C9128B">
        <w:rPr>
          <w:rFonts w:ascii="Arial" w:hAnsi="Arial" w:eastAsia="Batang" w:cs="Arial"/>
        </w:rPr>
        <w:t xml:space="preserve"> </w:t>
      </w:r>
      <w:r w:rsidRPr="00B1740B" w:rsidR="00217A84">
        <w:rPr>
          <w:rFonts w:ascii="Arial" w:hAnsi="Arial" w:eastAsia="Batang" w:cs="Arial"/>
        </w:rPr>
        <w:t xml:space="preserve"> </w:t>
      </w:r>
      <w:r w:rsidRPr="00B1740B" w:rsidR="00706377">
        <w:rPr>
          <w:rFonts w:ascii="Arial" w:hAnsi="Arial" w:eastAsia="Batang" w:cs="Arial"/>
        </w:rPr>
        <w:t xml:space="preserve"> zb</w:t>
      </w:r>
      <w:r w:rsidRPr="00B1740B" w:rsidR="001173B7">
        <w:rPr>
          <w:rFonts w:ascii="Arial" w:hAnsi="Arial" w:eastAsia="Batang" w:cs="Arial"/>
        </w:rPr>
        <w:t>og prekr</w:t>
      </w:r>
      <w:r w:rsidRPr="00B1740B" w:rsidR="006F5163">
        <w:rPr>
          <w:rFonts w:ascii="Arial" w:hAnsi="Arial" w:eastAsia="Batang" w:cs="Arial"/>
        </w:rPr>
        <w:t xml:space="preserve">šaja činjenično i pravno </w:t>
      </w:r>
      <w:r>
        <w:rPr>
          <w:rFonts w:ascii="Arial" w:hAnsi="Arial" w:eastAsia="Batang" w:cs="Arial"/>
        </w:rPr>
        <w:t xml:space="preserve"> opisan</w:t>
      </w:r>
      <w:r w:rsidR="0093675A">
        <w:rPr>
          <w:rFonts w:ascii="Arial" w:hAnsi="Arial" w:eastAsia="Batang" w:cs="Arial"/>
        </w:rPr>
        <w:t xml:space="preserve">og </w:t>
      </w:r>
      <w:r w:rsidRPr="00B1740B" w:rsidR="00D124E7">
        <w:rPr>
          <w:rFonts w:ascii="Arial" w:hAnsi="Arial" w:eastAsia="Batang" w:cs="Arial"/>
        </w:rPr>
        <w:t>u izreci ove presude</w:t>
      </w:r>
      <w:r w:rsidRPr="00B1740B" w:rsidR="00660605">
        <w:rPr>
          <w:rFonts w:ascii="Arial" w:hAnsi="Arial" w:eastAsia="Batang" w:cs="Arial"/>
        </w:rPr>
        <w:t>.</w:t>
      </w:r>
    </w:p>
    <w:p w:rsidRPr="00473317" w:rsidR="00592EF7" w:rsidP="00473317" w:rsidRDefault="00592EF7" w14:paraId="0915A22B" w14:textId="77777777">
      <w:pPr>
        <w:rPr>
          <w:rFonts w:ascii="Arial" w:hAnsi="Arial" w:eastAsia="Batang" w:cs="Arial"/>
        </w:rPr>
      </w:pPr>
    </w:p>
    <w:p w:rsidRPr="00446F86" w:rsidR="00446F86" w:rsidP="00446F86" w:rsidRDefault="00592EF7" w14:paraId="1DFAF91B" w14:textId="77777777">
      <w:pPr>
        <w:pStyle w:val="Odlomakpopisa"/>
        <w:numPr>
          <w:ilvl w:val="0"/>
          <w:numId w:val="2"/>
        </w:numPr>
        <w:ind w:left="0" w:firstLine="709"/>
        <w:jc w:val="both"/>
        <w:rPr>
          <w:rFonts w:ascii="Arial" w:hAnsi="Arial" w:cs="Arial"/>
        </w:rPr>
      </w:pPr>
      <w:r w:rsidRPr="00446F86">
        <w:rPr>
          <w:rFonts w:ascii="Arial" w:hAnsi="Arial" w:eastAsia="Batang" w:cs="Arial"/>
        </w:rPr>
        <w:t>Okrivljen</w:t>
      </w:r>
      <w:r w:rsidRPr="00446F86" w:rsidR="002C503F">
        <w:rPr>
          <w:rFonts w:ascii="Arial" w:hAnsi="Arial" w:eastAsia="Batang" w:cs="Arial"/>
        </w:rPr>
        <w:t>a je na ročištu kod ovog suda  u svoju obranu navela:</w:t>
      </w:r>
      <w:r w:rsidRPr="00446F86" w:rsidR="005C4C84">
        <w:rPr>
          <w:rFonts w:ascii="Arial" w:hAnsi="Arial" w:eastAsia="Batang" w:cs="Arial"/>
        </w:rPr>
        <w:t xml:space="preserve"> </w:t>
      </w:r>
      <w:r w:rsidRPr="00446F86" w:rsidR="00446F86">
        <w:rPr>
          <w:rFonts w:ascii="Arial" w:hAnsi="Arial" w:cs="Arial"/>
        </w:rPr>
        <w:t>Razumjela sam navode optužnog akta tužitelja, iste priznajem, navodim da tijekom navedenog dana 8. 07. 2026. godine u 16,36 bila sam sa Lanom Dominiković koja je upravljala predmetnim vozilom marke Ford DU 135 HL  koje  za koje vozilo se prometna dozvola vodi na njenoj rodbini po imenu Marijana Dominiković</w:t>
      </w:r>
      <w:r w:rsidR="00446F86">
        <w:rPr>
          <w:rFonts w:ascii="Arial" w:hAnsi="Arial" w:cs="Arial"/>
        </w:rPr>
        <w:t>,</w:t>
      </w:r>
      <w:r w:rsidRPr="00446F86" w:rsidR="00446F86">
        <w:rPr>
          <w:rFonts w:ascii="Arial" w:hAnsi="Arial" w:cs="Arial"/>
        </w:rPr>
        <w:t xml:space="preserve">  </w:t>
      </w:r>
      <w:proofErr w:type="spellStart"/>
      <w:r w:rsidRPr="00446F86" w:rsidR="00446F86">
        <w:rPr>
          <w:rFonts w:ascii="Arial" w:hAnsi="Arial" w:cs="Arial"/>
        </w:rPr>
        <w:t>Rujnička</w:t>
      </w:r>
      <w:proofErr w:type="spellEnd"/>
      <w:r w:rsidRPr="00446F86" w:rsidR="00446F86">
        <w:rPr>
          <w:rFonts w:ascii="Arial" w:hAnsi="Arial" w:cs="Arial"/>
        </w:rPr>
        <w:t xml:space="preserve"> 11 s kojom je Lana Dominiković iz Metkovića A. Starčevića 18/2 sklopila  kupoprodajni ugovor o kupnji predmetnog vozila, bilo je u posjedu Lane Dominiković, zajedno smo krenule iz Plodina na povratku navedenog dana došli smo do  Zone u Opuzenu gdje je cesta u vidu uspona, Lani se u vožnji na semaforu ugasilo vozilo, i kako nije uspjela pokrenuti vozila, iza nas se stvorila kolona vozila, ljudi su trubili, ja sam prešla na mjesto vozača da izvezem vozilo, nastavili smo kretanje na kratkoj distanci da se isključim sa kolnika navedene ceste, budući da znam da ne smijem upravljati vozilom tkao da vožnju preuzme Lana Dominiković. U tom trenutku iz smjera Dubrovniku  naišao je policijski službenik na motoru i prepoznao je mene da vozim,  znao je da nemam pravo na upravljanje, upotrijebio je zvučne i svjetlosne signale, nakon signala, gdje sam mogla stati odmah sam se zaustavila i istom objasnila cijelu situaciju. Ja sam nakon objašnjenja policijskom službeniku ukazala na sve okolnosti i da sam to uradila iz navedenih razloga jer je bilo u danom trenutku nužno, nije postojala namjera kršenja propisa. Objasnila sam da me ta prijateljica i do sada vozila, da sam trudna, točno je da u vožnji nisam koristila sigurnosni pojas, a činjenica je da mi je pravomoćnim rješenjem PP Metković klasa UP/I-211-03/26-04/705 </w:t>
      </w:r>
      <w:proofErr w:type="spellStart"/>
      <w:r w:rsidRPr="00446F86" w:rsidR="00446F86">
        <w:rPr>
          <w:rFonts w:ascii="Arial" w:hAnsi="Arial" w:cs="Arial"/>
        </w:rPr>
        <w:t>Urbroj</w:t>
      </w:r>
      <w:proofErr w:type="spellEnd"/>
      <w:r w:rsidRPr="00446F86" w:rsidR="00446F86">
        <w:rPr>
          <w:rFonts w:ascii="Arial" w:hAnsi="Arial" w:cs="Arial"/>
        </w:rPr>
        <w:t>: 511-03-č12-26-1 od 5. 05.č 2026 koje je postalo pravomoćno i izvršno dana 7. 06. 2026. ukinuta vozačka dozvola RH broj: 10575791 izdana u PP Metković zbog prikupljenih 12 negativnih prekršajnih bodova u razdoblju od 2 godine. Ispričavam se i žao mi je što sam se našla u ovoj situaciji a naglašavam da mi je potvrdom o privremenom oduzimanju predmeta oduzeto vozilo marke Ford reg. pl. DU 135 HL broj šasije WFOWYXGCDWZC54945, prometna dozvola broj: 18631853 te pripadajući ključ za vozilo sa privjeskom.  Izražavam duboko žaljenje, nisam se namjeravala naći u ovakvoj situaciji, iznijela sam sve okolnosti predmetnog slučaja.  Drugo nema ništa izjaviti.</w:t>
      </w:r>
    </w:p>
    <w:p w:rsidRPr="00446F86" w:rsidR="005C4C84" w:rsidP="00446F86" w:rsidRDefault="005C4C84" w14:paraId="40333E1A" w14:textId="77777777">
      <w:pPr>
        <w:pStyle w:val="Odlomakpopisa"/>
        <w:ind w:left="709"/>
        <w:jc w:val="both"/>
        <w:rPr>
          <w:rFonts w:ascii="Arial" w:hAnsi="Arial" w:eastAsia="Batang" w:cs="Arial"/>
        </w:rPr>
      </w:pPr>
    </w:p>
    <w:p w:rsidRPr="00446F86" w:rsidR="00446F86" w:rsidP="00446F86" w:rsidRDefault="00DF7D43" w14:paraId="08E23541" w14:textId="77777777">
      <w:pPr>
        <w:pStyle w:val="Odlomakpopisa"/>
        <w:numPr>
          <w:ilvl w:val="0"/>
          <w:numId w:val="2"/>
        </w:numPr>
        <w:ind w:left="0" w:firstLine="709"/>
        <w:jc w:val="both"/>
        <w:rPr>
          <w:rFonts w:ascii="Arial" w:hAnsi="Arial" w:cs="Arial"/>
        </w:rPr>
      </w:pPr>
      <w:r w:rsidRPr="00446F86">
        <w:rPr>
          <w:rFonts w:ascii="Arial" w:hAnsi="Arial" w:cs="Arial"/>
        </w:rPr>
        <w:t>U dokaznom postupku kod</w:t>
      </w:r>
      <w:r w:rsidRPr="00446F86" w:rsidR="00592EF7">
        <w:rPr>
          <w:rFonts w:ascii="Arial" w:hAnsi="Arial" w:cs="Arial"/>
        </w:rPr>
        <w:t xml:space="preserve"> ovog suda  izvršen je uvid  </w:t>
      </w:r>
      <w:r w:rsidRPr="00446F86" w:rsidR="00A92CF3">
        <w:rPr>
          <w:rFonts w:ascii="Arial" w:hAnsi="Arial" w:eastAsia="Batang" w:cs="Arial"/>
        </w:rPr>
        <w:t xml:space="preserve">u </w:t>
      </w:r>
      <w:r w:rsidRPr="00446F86" w:rsidR="00446F86">
        <w:rPr>
          <w:rFonts w:ascii="Arial" w:hAnsi="Arial" w:cs="Arial"/>
        </w:rPr>
        <w:t xml:space="preserve"> optužni prijedlog PP Metković od 9. 07. 2026 ( list spisa 1-5), službena zabilješka PP Metković ( list spisa 6-7), potvrda o privremenom oduzimanju predmeta broj. 01598766 od 8. 07. 2026 u svezi oduzimanja vozila DU 135 HK, prometne dozvole broj: 18631853, pripadajući ključ za navedeno vozilo (list spisa 8), zapisnik broj: 02470719 od 8. 07. 2026  iz kojeg proizlazi d ako okrivljene nije utvrđena prisutnost alkohola ( list spisa 9), obavijest broj: 00243043   ( list spisa 10), zapisnik o pregledu vozila ( list spisa 11), preslika pravomoćnog rješenja PP Metković klasa: UP/I211-03/26-04/705 </w:t>
      </w:r>
      <w:proofErr w:type="spellStart"/>
      <w:r w:rsidRPr="00446F86" w:rsidR="00446F86">
        <w:rPr>
          <w:rFonts w:ascii="Arial" w:hAnsi="Arial" w:cs="Arial"/>
        </w:rPr>
        <w:t>Urbroj</w:t>
      </w:r>
      <w:proofErr w:type="spellEnd"/>
      <w:r w:rsidRPr="00446F86" w:rsidR="00446F86">
        <w:rPr>
          <w:rFonts w:ascii="Arial" w:hAnsi="Arial" w:cs="Arial"/>
        </w:rPr>
        <w:t xml:space="preserve">: 511-03-12-26-1 od 5. 05. 2026 pravomoćno i izvršno 07. 06. 2026 ( list spis 12-13), uvid u prekršajnu evidenciju Odjela za prekršajne evidencije  da je ista osuđivana odlukom </w:t>
      </w:r>
      <w:r w:rsidRPr="00446F86" w:rsidR="00446F86">
        <w:rPr>
          <w:rFonts w:ascii="Arial" w:hAnsi="Arial" w:cs="Arial"/>
        </w:rPr>
        <w:lastRenderedPageBreak/>
        <w:t>ovog suda broj: P</w:t>
      </w:r>
      <w:r w:rsidR="007B731E">
        <w:rPr>
          <w:rFonts w:ascii="Arial" w:hAnsi="Arial" w:cs="Arial"/>
        </w:rPr>
        <w:t>p</w:t>
      </w:r>
      <w:r w:rsidRPr="00446F86" w:rsidR="00446F86">
        <w:rPr>
          <w:rFonts w:ascii="Arial" w:hAnsi="Arial" w:cs="Arial"/>
        </w:rPr>
        <w:t>-217/26 od 20. 02. 2026. pravomoćno 1. 04. 2026., novčanom kaznom.</w:t>
      </w:r>
    </w:p>
    <w:p w:rsidR="005C4C84" w:rsidP="00446F86" w:rsidRDefault="005C4C84" w14:paraId="6921AEDD" w14:textId="77777777">
      <w:pPr>
        <w:pStyle w:val="Odlomakpopisa"/>
        <w:ind w:left="709"/>
        <w:jc w:val="both"/>
        <w:rPr>
          <w:rFonts w:ascii="Arial" w:hAnsi="Arial" w:eastAsia="Batang" w:cs="Arial"/>
        </w:rPr>
      </w:pPr>
    </w:p>
    <w:p w:rsidR="00B814A4" w:rsidP="002C503F" w:rsidRDefault="00473317" w14:paraId="4C3E5397" w14:textId="77777777">
      <w:pPr>
        <w:pStyle w:val="Odlomakpopisa"/>
        <w:numPr>
          <w:ilvl w:val="0"/>
          <w:numId w:val="2"/>
        </w:numPr>
        <w:ind w:left="0" w:firstLine="708"/>
        <w:jc w:val="both"/>
        <w:rPr>
          <w:rFonts w:ascii="Arial" w:hAnsi="Arial" w:eastAsia="Batang" w:cs="Arial"/>
        </w:rPr>
      </w:pPr>
      <w:r w:rsidRPr="002C503F">
        <w:rPr>
          <w:rFonts w:ascii="Arial" w:hAnsi="Arial" w:eastAsia="Batang" w:cs="Arial"/>
        </w:rPr>
        <w:t>O</w:t>
      </w:r>
      <w:r w:rsidRPr="002C503F" w:rsidR="00B814A4">
        <w:rPr>
          <w:rFonts w:ascii="Arial" w:hAnsi="Arial" w:eastAsia="Batang" w:cs="Arial"/>
        </w:rPr>
        <w:t>cjenom izvedenih dokaza u postupku pojedinačno te dovođenjem istih u međusobnu vezu, nedvojbeno proizlazi da je</w:t>
      </w:r>
      <w:r w:rsidRPr="002C503F" w:rsidR="00F131F9">
        <w:rPr>
          <w:rFonts w:ascii="Arial" w:hAnsi="Arial" w:eastAsia="Batang" w:cs="Arial"/>
        </w:rPr>
        <w:t xml:space="preserve"> ist</w:t>
      </w:r>
      <w:r w:rsidRPr="002C503F" w:rsidR="002C503F">
        <w:rPr>
          <w:rFonts w:ascii="Arial" w:hAnsi="Arial" w:eastAsia="Batang" w:cs="Arial"/>
        </w:rPr>
        <w:t>a</w:t>
      </w:r>
      <w:r w:rsidRPr="002C503F" w:rsidR="00F131F9">
        <w:rPr>
          <w:rFonts w:ascii="Arial" w:hAnsi="Arial" w:eastAsia="Batang" w:cs="Arial"/>
        </w:rPr>
        <w:t xml:space="preserve">  ostvario</w:t>
      </w:r>
      <w:r w:rsidRPr="002C503F" w:rsidR="00086134">
        <w:rPr>
          <w:rFonts w:ascii="Arial" w:hAnsi="Arial" w:eastAsia="Batang" w:cs="Arial"/>
        </w:rPr>
        <w:t xml:space="preserve"> </w:t>
      </w:r>
      <w:proofErr w:type="spellStart"/>
      <w:r w:rsidRPr="002C503F" w:rsidR="00B814A4">
        <w:rPr>
          <w:rFonts w:ascii="Arial" w:hAnsi="Arial" w:eastAsia="Batang" w:cs="Arial"/>
        </w:rPr>
        <w:t>učin</w:t>
      </w:r>
      <w:proofErr w:type="spellEnd"/>
      <w:r w:rsidRPr="002C503F" w:rsidR="00B814A4">
        <w:rPr>
          <w:rFonts w:ascii="Arial" w:hAnsi="Arial" w:eastAsia="Batang" w:cs="Arial"/>
        </w:rPr>
        <w:t xml:space="preserve"> prekrša</w:t>
      </w:r>
      <w:r w:rsidRPr="002C503F" w:rsidR="00F32B17">
        <w:rPr>
          <w:rFonts w:ascii="Arial" w:hAnsi="Arial" w:eastAsia="Batang" w:cs="Arial"/>
        </w:rPr>
        <w:t>jn</w:t>
      </w:r>
      <w:r w:rsidR="00446F86">
        <w:rPr>
          <w:rFonts w:ascii="Arial" w:hAnsi="Arial" w:eastAsia="Batang" w:cs="Arial"/>
        </w:rPr>
        <w:t xml:space="preserve">ih </w:t>
      </w:r>
      <w:r w:rsidRPr="002C503F" w:rsidR="00F32B17">
        <w:rPr>
          <w:rFonts w:ascii="Arial" w:hAnsi="Arial" w:eastAsia="Batang" w:cs="Arial"/>
        </w:rPr>
        <w:t>djela činjenično opisan</w:t>
      </w:r>
      <w:r w:rsidR="00446F86">
        <w:rPr>
          <w:rFonts w:ascii="Arial" w:hAnsi="Arial" w:eastAsia="Batang" w:cs="Arial"/>
        </w:rPr>
        <w:t>ih</w:t>
      </w:r>
      <w:r w:rsidRPr="002C503F" w:rsidR="00B814A4">
        <w:rPr>
          <w:rFonts w:ascii="Arial" w:hAnsi="Arial" w:eastAsia="Batang" w:cs="Arial"/>
        </w:rPr>
        <w:t xml:space="preserve"> i</w:t>
      </w:r>
      <w:r w:rsidRPr="002C503F" w:rsidR="00F32B17">
        <w:rPr>
          <w:rFonts w:ascii="Arial" w:hAnsi="Arial" w:eastAsia="Batang" w:cs="Arial"/>
        </w:rPr>
        <w:t xml:space="preserve">  pravno kvalificira</w:t>
      </w:r>
      <w:r w:rsidR="00446F86">
        <w:rPr>
          <w:rFonts w:ascii="Arial" w:hAnsi="Arial" w:eastAsia="Batang" w:cs="Arial"/>
        </w:rPr>
        <w:t>nih</w:t>
      </w:r>
      <w:r w:rsidRPr="002C503F" w:rsidR="00A92CF3">
        <w:rPr>
          <w:rFonts w:ascii="Arial" w:hAnsi="Arial" w:eastAsia="Batang" w:cs="Arial"/>
        </w:rPr>
        <w:t xml:space="preserve"> u </w:t>
      </w:r>
      <w:r w:rsidRPr="002C503F" w:rsidR="00CD2B37">
        <w:rPr>
          <w:rFonts w:ascii="Arial" w:hAnsi="Arial" w:eastAsia="Batang" w:cs="Arial"/>
        </w:rPr>
        <w:t>izreci ove presude</w:t>
      </w:r>
      <w:r w:rsidRPr="002C503F" w:rsidR="00592EF7">
        <w:rPr>
          <w:rFonts w:ascii="Arial" w:hAnsi="Arial" w:eastAsia="Batang" w:cs="Arial"/>
        </w:rPr>
        <w:t>.</w:t>
      </w:r>
    </w:p>
    <w:p w:rsidRPr="002C503F" w:rsidR="002C503F" w:rsidP="002C503F" w:rsidRDefault="002C503F" w14:paraId="0E1992A3" w14:textId="77777777">
      <w:pPr>
        <w:pStyle w:val="Odlomakpopisa"/>
        <w:rPr>
          <w:rFonts w:ascii="Arial" w:hAnsi="Arial" w:eastAsia="Batang" w:cs="Arial"/>
        </w:rPr>
      </w:pPr>
    </w:p>
    <w:p w:rsidR="003D7997" w:rsidP="003D7997" w:rsidRDefault="00B814A4" w14:paraId="061B3556" w14:textId="77777777">
      <w:pPr>
        <w:numPr>
          <w:ilvl w:val="0"/>
          <w:numId w:val="2"/>
        </w:numPr>
        <w:ind w:left="0" w:firstLine="709"/>
        <w:jc w:val="both"/>
        <w:rPr>
          <w:rFonts w:ascii="Arial" w:hAnsi="Arial" w:eastAsia="Batang" w:cs="Arial"/>
        </w:rPr>
      </w:pPr>
      <w:r w:rsidRPr="003D7997">
        <w:rPr>
          <w:rFonts w:ascii="Arial" w:hAnsi="Arial" w:eastAsia="Batang" w:cs="Arial"/>
        </w:rPr>
        <w:t>U predmetnom slučaju nesporno je temeljem izvedenih dokaza da je okriv</w:t>
      </w:r>
      <w:r w:rsidRPr="003D7997" w:rsidR="00F131F9">
        <w:rPr>
          <w:rFonts w:ascii="Arial" w:hAnsi="Arial" w:eastAsia="Batang" w:cs="Arial"/>
        </w:rPr>
        <w:t>ljen</w:t>
      </w:r>
      <w:r w:rsidRPr="003D7997" w:rsidR="002C503F">
        <w:rPr>
          <w:rFonts w:ascii="Arial" w:hAnsi="Arial" w:eastAsia="Batang" w:cs="Arial"/>
        </w:rPr>
        <w:t>a</w:t>
      </w:r>
      <w:r w:rsidRPr="003D7997" w:rsidR="00F131F9">
        <w:rPr>
          <w:rFonts w:ascii="Arial" w:hAnsi="Arial" w:eastAsia="Batang" w:cs="Arial"/>
        </w:rPr>
        <w:t xml:space="preserve"> ostvari</w:t>
      </w:r>
      <w:r w:rsidRPr="003D7997" w:rsidR="002C503F">
        <w:rPr>
          <w:rFonts w:ascii="Arial" w:hAnsi="Arial" w:eastAsia="Batang" w:cs="Arial"/>
        </w:rPr>
        <w:t>la</w:t>
      </w:r>
      <w:r w:rsidRPr="003D7997">
        <w:rPr>
          <w:rFonts w:ascii="Arial" w:hAnsi="Arial" w:eastAsia="Batang" w:cs="Arial"/>
        </w:rPr>
        <w:t xml:space="preserve"> </w:t>
      </w:r>
      <w:proofErr w:type="spellStart"/>
      <w:r w:rsidRPr="003D7997">
        <w:rPr>
          <w:rFonts w:ascii="Arial" w:hAnsi="Arial" w:eastAsia="Batang" w:cs="Arial"/>
        </w:rPr>
        <w:t>učin</w:t>
      </w:r>
      <w:proofErr w:type="spellEnd"/>
      <w:r w:rsidRPr="003D7997">
        <w:rPr>
          <w:rFonts w:ascii="Arial" w:hAnsi="Arial" w:eastAsia="Batang" w:cs="Arial"/>
        </w:rPr>
        <w:t xml:space="preserve">  prekršajnog djela</w:t>
      </w:r>
      <w:r w:rsidRPr="003D7997" w:rsidR="00F32B17">
        <w:rPr>
          <w:rFonts w:ascii="Arial" w:hAnsi="Arial" w:eastAsia="Batang" w:cs="Arial"/>
        </w:rPr>
        <w:t xml:space="preserve"> </w:t>
      </w:r>
      <w:r w:rsidRPr="003D7997" w:rsidR="00446F86">
        <w:rPr>
          <w:rFonts w:ascii="Arial" w:hAnsi="Arial" w:eastAsia="Batang" w:cs="Arial"/>
        </w:rPr>
        <w:t xml:space="preserve"> po 1 </w:t>
      </w:r>
      <w:r w:rsidRPr="003D7997" w:rsidR="00F32B17">
        <w:rPr>
          <w:rFonts w:ascii="Arial" w:hAnsi="Arial" w:eastAsia="Batang" w:cs="Arial"/>
        </w:rPr>
        <w:t xml:space="preserve"> u izreci  ove presude  postupanjem</w:t>
      </w:r>
      <w:r w:rsidRPr="003D7997">
        <w:rPr>
          <w:rFonts w:ascii="Arial" w:hAnsi="Arial" w:eastAsia="Batang" w:cs="Arial"/>
        </w:rPr>
        <w:t xml:space="preserve"> protivno odredbi čl. </w:t>
      </w:r>
      <w:r w:rsidRPr="003D7997" w:rsidR="00446F86">
        <w:rPr>
          <w:rFonts w:ascii="Arial" w:hAnsi="Arial" w:eastAsia="Batang" w:cs="Arial"/>
        </w:rPr>
        <w:t>286. st. 12.</w:t>
      </w:r>
      <w:r w:rsidRPr="003D7997">
        <w:rPr>
          <w:rFonts w:ascii="Arial" w:hAnsi="Arial" w:eastAsia="Batang" w:cs="Arial"/>
        </w:rPr>
        <w:t xml:space="preserve">  Zakona o sigurnosti prometa na cestama a što je kažnjivo po čl. 2</w:t>
      </w:r>
      <w:r w:rsidRPr="003D7997" w:rsidR="00446F86">
        <w:rPr>
          <w:rFonts w:ascii="Arial" w:hAnsi="Arial" w:eastAsia="Batang" w:cs="Arial"/>
        </w:rPr>
        <w:t>86. st. 12.</w:t>
      </w:r>
      <w:r w:rsidRPr="003D7997">
        <w:rPr>
          <w:rFonts w:ascii="Arial" w:hAnsi="Arial" w:eastAsia="Batang" w:cs="Arial"/>
        </w:rPr>
        <w:t xml:space="preserve"> citiranog Zakona jer je utužene prigode</w:t>
      </w:r>
      <w:r w:rsidRPr="003D7997" w:rsidR="00657765">
        <w:rPr>
          <w:rFonts w:ascii="Arial" w:hAnsi="Arial" w:eastAsia="Batang" w:cs="Arial"/>
        </w:rPr>
        <w:t xml:space="preserve"> </w:t>
      </w:r>
      <w:r w:rsidR="003D7997">
        <w:rPr>
          <w:rFonts w:ascii="Arial" w:hAnsi="Arial" w:eastAsia="Batang" w:cs="Arial"/>
        </w:rPr>
        <w:t xml:space="preserve">u gradu Opuzenu, na kolniku DC, u neposrednoj blizini poduzetničke zone,  kao vozač u prometu na cesti upravljala motornim vozilom – osobnim vozilom marke Ford reg. oznake DU 135 HL nakon što joj je pravomoćnim rješenjem Policijske postaje Metković klasa: UP/I-211-03/26-04/705 </w:t>
      </w:r>
      <w:proofErr w:type="spellStart"/>
      <w:r w:rsidR="003D7997">
        <w:rPr>
          <w:rFonts w:ascii="Arial" w:hAnsi="Arial" w:eastAsia="Batang" w:cs="Arial"/>
        </w:rPr>
        <w:t>Urbroj</w:t>
      </w:r>
      <w:proofErr w:type="spellEnd"/>
      <w:r w:rsidR="003D7997">
        <w:rPr>
          <w:rFonts w:ascii="Arial" w:hAnsi="Arial" w:eastAsia="Batang" w:cs="Arial"/>
        </w:rPr>
        <w:t xml:space="preserve">: 511-03-12-26-1  od 5. 05. 2026. godine, koje je postalo pravomoćno i izvršno dana 7. 06. 2026. godine, ukinuta vozačka dozvola RH </w:t>
      </w:r>
      <w:proofErr w:type="spellStart"/>
      <w:r w:rsidR="003D7997">
        <w:rPr>
          <w:rFonts w:ascii="Arial" w:hAnsi="Arial" w:eastAsia="Batang" w:cs="Arial"/>
        </w:rPr>
        <w:t>ser</w:t>
      </w:r>
      <w:proofErr w:type="spellEnd"/>
      <w:r w:rsidR="003D7997">
        <w:rPr>
          <w:rFonts w:ascii="Arial" w:hAnsi="Arial" w:eastAsia="Batang" w:cs="Arial"/>
        </w:rPr>
        <w:t xml:space="preserve">. broj: 10575791 u PP Metković, kao vozačici koja je  u prethodnom razdoblju od </w:t>
      </w:r>
      <w:r w:rsidR="000F58CF">
        <w:rPr>
          <w:rFonts w:ascii="Arial" w:hAnsi="Arial" w:eastAsia="Batang" w:cs="Arial"/>
        </w:rPr>
        <w:t>d</w:t>
      </w:r>
      <w:r w:rsidR="003D7997">
        <w:rPr>
          <w:rFonts w:ascii="Arial" w:hAnsi="Arial" w:eastAsia="Batang" w:cs="Arial"/>
        </w:rPr>
        <w:t xml:space="preserve">vije godine prikupila dvanaest negativnih prekršajnih bodova, a prije stjecanja ponovnog prava na samostalno upravljanje motornim vozilom </w:t>
      </w:r>
    </w:p>
    <w:p w:rsidRPr="000D246C" w:rsidR="007B731E" w:rsidP="007B731E" w:rsidRDefault="007B731E" w14:paraId="5CD9C79B" w14:textId="77777777">
      <w:pPr>
        <w:ind w:firstLine="709"/>
        <w:jc w:val="both"/>
        <w:rPr>
          <w:rFonts w:ascii="Arial" w:hAnsi="Arial" w:eastAsia="Batang" w:cs="Arial"/>
        </w:rPr>
      </w:pPr>
    </w:p>
    <w:p w:rsidRPr="007B731E" w:rsidR="003D7997" w:rsidP="007B731E" w:rsidRDefault="007B731E" w14:paraId="29CB7B53" w14:textId="77777777">
      <w:pPr>
        <w:numPr>
          <w:ilvl w:val="0"/>
          <w:numId w:val="2"/>
        </w:numPr>
        <w:ind w:left="0" w:firstLine="705"/>
        <w:jc w:val="both"/>
        <w:rPr>
          <w:rFonts w:ascii="Arial" w:hAnsi="Arial" w:eastAsia="Batang" w:cs="Arial"/>
        </w:rPr>
      </w:pPr>
      <w:r w:rsidRPr="000D246C">
        <w:rPr>
          <w:rFonts w:ascii="Arial" w:hAnsi="Arial" w:eastAsia="Batang" w:cs="Arial"/>
        </w:rPr>
        <w:t>U pogledu prekršajnog djela</w:t>
      </w:r>
      <w:r>
        <w:rPr>
          <w:rFonts w:ascii="Arial" w:hAnsi="Arial" w:eastAsia="Batang" w:cs="Arial"/>
        </w:rPr>
        <w:t xml:space="preserve"> pod 1  </w:t>
      </w:r>
      <w:r w:rsidRPr="000D246C">
        <w:rPr>
          <w:rFonts w:ascii="Arial" w:hAnsi="Arial" w:eastAsia="Batang" w:cs="Arial"/>
        </w:rPr>
        <w:t>u izreci ove presude proizlazi da je okrivljen</w:t>
      </w:r>
      <w:r>
        <w:rPr>
          <w:rFonts w:ascii="Arial" w:hAnsi="Arial" w:eastAsia="Batang" w:cs="Arial"/>
        </w:rPr>
        <w:t>a</w:t>
      </w:r>
      <w:r w:rsidRPr="000D246C">
        <w:rPr>
          <w:rFonts w:ascii="Arial" w:hAnsi="Arial" w:eastAsia="Batang" w:cs="Arial"/>
        </w:rPr>
        <w:t xml:space="preserve"> postupi</w:t>
      </w:r>
      <w:r>
        <w:rPr>
          <w:rFonts w:ascii="Arial" w:hAnsi="Arial" w:eastAsia="Batang" w:cs="Arial"/>
        </w:rPr>
        <w:t>la</w:t>
      </w:r>
      <w:r w:rsidRPr="000D246C">
        <w:rPr>
          <w:rFonts w:ascii="Arial" w:hAnsi="Arial" w:eastAsia="Batang" w:cs="Arial"/>
        </w:rPr>
        <w:t xml:space="preserve"> protivno odredbi čl. 286. st. </w:t>
      </w:r>
      <w:r>
        <w:rPr>
          <w:rFonts w:ascii="Arial" w:hAnsi="Arial" w:eastAsia="Batang" w:cs="Arial"/>
        </w:rPr>
        <w:t>12</w:t>
      </w:r>
      <w:r w:rsidRPr="000D246C">
        <w:rPr>
          <w:rFonts w:ascii="Arial" w:hAnsi="Arial" w:eastAsia="Batang" w:cs="Arial"/>
        </w:rPr>
        <w:t>. ZOSPC-a  a kažnjivo po čl. 286. st. 12</w:t>
      </w:r>
      <w:r>
        <w:rPr>
          <w:rFonts w:ascii="Arial" w:hAnsi="Arial" w:eastAsia="Batang" w:cs="Arial"/>
        </w:rPr>
        <w:t>.</w:t>
      </w:r>
      <w:r w:rsidRPr="000D246C">
        <w:rPr>
          <w:rFonts w:ascii="Arial" w:hAnsi="Arial" w:eastAsia="Batang" w:cs="Arial"/>
        </w:rPr>
        <w:t xml:space="preserve"> istog </w:t>
      </w:r>
      <w:r>
        <w:rPr>
          <w:rFonts w:ascii="Arial" w:hAnsi="Arial" w:eastAsia="Batang" w:cs="Arial"/>
        </w:rPr>
        <w:t>Z</w:t>
      </w:r>
      <w:r w:rsidRPr="000D246C">
        <w:rPr>
          <w:rFonts w:ascii="Arial" w:hAnsi="Arial" w:eastAsia="Batang" w:cs="Arial"/>
        </w:rPr>
        <w:t>akona jer je čl. 286. st. 4. ZOSPC-a propisano : vozači koji u razdoblju o dvije godine prikupe 12 negativnih bodova rješenjem će se ukinuti i oduzeti vozačka dozvola a čl. 286. st. 12. citiranog zakona je propisano da osoba iz st., 3- 7 ovog članka  koji upravlja vozilom nakon izvršnosti rješenja iz st. 3-6 ovog članka, a prije ponovnog stjecanja prava na samostalno upravljanje motornim vozilom kazniti će se za prekršaj novčanom kaznom u iznosu od 1320 do 2650 eura ili kazanom zatvora u trajanju do 60 dana.</w:t>
      </w:r>
    </w:p>
    <w:p w:rsidRPr="003D7997" w:rsidR="003D7997" w:rsidP="003D7997" w:rsidRDefault="003D7997" w14:paraId="7E46D5D9" w14:textId="77777777">
      <w:pPr>
        <w:pStyle w:val="Odlomakpopisa"/>
        <w:ind w:left="709"/>
        <w:jc w:val="both"/>
        <w:rPr>
          <w:rFonts w:ascii="Arial" w:hAnsi="Arial" w:eastAsia="Batang" w:cs="Arial"/>
        </w:rPr>
      </w:pPr>
    </w:p>
    <w:p w:rsidRPr="00F32B17" w:rsidR="00C1046C" w:rsidP="00A92CF3" w:rsidRDefault="005F4440" w14:paraId="7E86D698" w14:textId="77777777">
      <w:pPr>
        <w:pStyle w:val="Odlomakpopisa"/>
        <w:numPr>
          <w:ilvl w:val="0"/>
          <w:numId w:val="2"/>
        </w:numPr>
        <w:ind w:left="0" w:firstLine="708"/>
        <w:jc w:val="both"/>
        <w:rPr>
          <w:rFonts w:ascii="Arial" w:hAnsi="Arial" w:eastAsia="Batang" w:cs="Arial"/>
        </w:rPr>
      </w:pPr>
      <w:r>
        <w:rPr>
          <w:rFonts w:ascii="Arial" w:hAnsi="Arial" w:eastAsia="Batang" w:cs="Arial"/>
        </w:rPr>
        <w:t xml:space="preserve">Kako je iz izvedenih dokaza  </w:t>
      </w:r>
      <w:r w:rsidRPr="00637CE3" w:rsidR="00EA52E4">
        <w:rPr>
          <w:rFonts w:ascii="Arial" w:hAnsi="Arial" w:eastAsia="Batang" w:cs="Arial"/>
        </w:rPr>
        <w:t xml:space="preserve"> nedvoj</w:t>
      </w:r>
      <w:r w:rsidR="00F131F9">
        <w:rPr>
          <w:rFonts w:ascii="Arial" w:hAnsi="Arial" w:eastAsia="Batang" w:cs="Arial"/>
        </w:rPr>
        <w:t>beno proizlazi da je okrivljen</w:t>
      </w:r>
      <w:r w:rsidR="002C503F">
        <w:rPr>
          <w:rFonts w:ascii="Arial" w:hAnsi="Arial" w:eastAsia="Batang" w:cs="Arial"/>
        </w:rPr>
        <w:t>a</w:t>
      </w:r>
      <w:r w:rsidR="00F131F9">
        <w:rPr>
          <w:rFonts w:ascii="Arial" w:hAnsi="Arial" w:eastAsia="Batang" w:cs="Arial"/>
        </w:rPr>
        <w:t xml:space="preserve"> ostvari</w:t>
      </w:r>
      <w:r w:rsidR="002C503F">
        <w:rPr>
          <w:rFonts w:ascii="Arial" w:hAnsi="Arial" w:eastAsia="Batang" w:cs="Arial"/>
        </w:rPr>
        <w:t>la</w:t>
      </w:r>
      <w:r w:rsidRPr="00637CE3" w:rsidR="00EA52E4">
        <w:rPr>
          <w:rFonts w:ascii="Arial" w:hAnsi="Arial" w:eastAsia="Batang" w:cs="Arial"/>
        </w:rPr>
        <w:t xml:space="preserve"> obilježje dispozicije </w:t>
      </w:r>
      <w:r w:rsidRPr="00F32B17" w:rsidR="00EA52E4">
        <w:rPr>
          <w:rFonts w:ascii="Arial" w:hAnsi="Arial" w:eastAsia="Batang" w:cs="Arial"/>
        </w:rPr>
        <w:t xml:space="preserve">prekršajnog djela </w:t>
      </w:r>
      <w:r w:rsidR="00A92CF3">
        <w:rPr>
          <w:rFonts w:ascii="Arial" w:hAnsi="Arial" w:eastAsia="Batang" w:cs="Arial"/>
        </w:rPr>
        <w:t>u</w:t>
      </w:r>
      <w:r w:rsidRPr="00F32B17" w:rsidR="00EA52E4">
        <w:rPr>
          <w:rFonts w:ascii="Arial" w:hAnsi="Arial" w:eastAsia="Batang" w:cs="Arial"/>
        </w:rPr>
        <w:t xml:space="preserve"> izreke ove presu</w:t>
      </w:r>
      <w:r w:rsidRPr="00F32B17" w:rsidR="00F131F9">
        <w:rPr>
          <w:rFonts w:ascii="Arial" w:hAnsi="Arial" w:eastAsia="Batang" w:cs="Arial"/>
        </w:rPr>
        <w:t>de  za koje se smatra odgovorn</w:t>
      </w:r>
      <w:r w:rsidR="002C503F">
        <w:rPr>
          <w:rFonts w:ascii="Arial" w:hAnsi="Arial" w:eastAsia="Batang" w:cs="Arial"/>
        </w:rPr>
        <w:t>o</w:t>
      </w:r>
      <w:r w:rsidRPr="00F32B17" w:rsidR="00B814A4">
        <w:rPr>
          <w:rFonts w:ascii="Arial" w:hAnsi="Arial" w:eastAsia="Batang" w:cs="Arial"/>
        </w:rPr>
        <w:t>m</w:t>
      </w:r>
      <w:r w:rsidRPr="00F32B17" w:rsidR="00EA52E4">
        <w:rPr>
          <w:rFonts w:ascii="Arial" w:hAnsi="Arial" w:eastAsia="Batang" w:cs="Arial"/>
        </w:rPr>
        <w:t xml:space="preserve">, te se </w:t>
      </w:r>
      <w:r w:rsidRPr="00F32B17" w:rsidR="00F131F9">
        <w:rPr>
          <w:rFonts w:ascii="Arial" w:hAnsi="Arial" w:eastAsia="Batang" w:cs="Arial"/>
        </w:rPr>
        <w:t>proglašava kriv</w:t>
      </w:r>
      <w:r w:rsidR="002C503F">
        <w:rPr>
          <w:rFonts w:ascii="Arial" w:hAnsi="Arial" w:eastAsia="Batang" w:cs="Arial"/>
        </w:rPr>
        <w:t>o</w:t>
      </w:r>
      <w:r w:rsidRPr="00F32B17" w:rsidR="00EA52E4">
        <w:rPr>
          <w:rFonts w:ascii="Arial" w:hAnsi="Arial" w:eastAsia="Batang" w:cs="Arial"/>
        </w:rPr>
        <w:t>m i kažnjava p</w:t>
      </w:r>
      <w:r w:rsidRPr="00F32B17" w:rsidR="007427E8">
        <w:rPr>
          <w:rFonts w:ascii="Arial" w:hAnsi="Arial" w:eastAsia="Batang" w:cs="Arial"/>
        </w:rPr>
        <w:t>o Z</w:t>
      </w:r>
      <w:r w:rsidRPr="00F32B17" w:rsidR="00B87643">
        <w:rPr>
          <w:rFonts w:ascii="Arial" w:hAnsi="Arial" w:eastAsia="Batang" w:cs="Arial"/>
        </w:rPr>
        <w:t>akonu.</w:t>
      </w:r>
    </w:p>
    <w:p w:rsidRPr="003874FC" w:rsidR="00EA52E4" w:rsidP="00753C7A" w:rsidRDefault="00EA52E4" w14:paraId="15E393A9" w14:textId="77777777">
      <w:pPr>
        <w:ind w:firstLine="708"/>
        <w:jc w:val="center"/>
        <w:rPr>
          <w:rFonts w:ascii="Arial" w:hAnsi="Arial" w:eastAsia="Batang" w:cs="Arial"/>
        </w:rPr>
      </w:pPr>
      <w:r w:rsidRPr="003874FC">
        <w:rPr>
          <w:rFonts w:ascii="Arial" w:hAnsi="Arial" w:eastAsia="Batang" w:cs="Arial"/>
        </w:rPr>
        <w:tab/>
        <w:t xml:space="preserve">                                             </w:t>
      </w:r>
    </w:p>
    <w:p w:rsidR="00FE2CA1" w:rsidP="00A92CF3" w:rsidRDefault="00EA52E4" w14:paraId="56A47968" w14:textId="77777777">
      <w:pPr>
        <w:pStyle w:val="Odlomakpopisa"/>
        <w:numPr>
          <w:ilvl w:val="0"/>
          <w:numId w:val="2"/>
        </w:numPr>
        <w:ind w:left="0" w:firstLine="708"/>
        <w:jc w:val="both"/>
        <w:rPr>
          <w:rFonts w:ascii="Arial" w:hAnsi="Arial" w:eastAsia="Batang" w:cs="Arial"/>
        </w:rPr>
      </w:pPr>
      <w:r w:rsidRPr="00637CE3">
        <w:rPr>
          <w:rFonts w:ascii="Arial" w:hAnsi="Arial" w:eastAsia="Batang" w:cs="Arial"/>
        </w:rPr>
        <w:t>Pri izboru  vrste i mjere kazne, sud je uzeo u obzir sve okolnosti iz čl. 36</w:t>
      </w:r>
      <w:r w:rsidR="00FE2CA1">
        <w:rPr>
          <w:rFonts w:ascii="Arial" w:hAnsi="Arial" w:eastAsia="Batang" w:cs="Arial"/>
        </w:rPr>
        <w:t>.</w:t>
      </w:r>
      <w:r w:rsidRPr="00637CE3">
        <w:rPr>
          <w:rFonts w:ascii="Arial" w:hAnsi="Arial" w:eastAsia="Batang" w:cs="Arial"/>
        </w:rPr>
        <w:t xml:space="preserve"> st. 1</w:t>
      </w:r>
      <w:r w:rsidR="00FE2CA1">
        <w:rPr>
          <w:rFonts w:ascii="Arial" w:hAnsi="Arial" w:eastAsia="Batang" w:cs="Arial"/>
        </w:rPr>
        <w:t>.</w:t>
      </w:r>
      <w:r w:rsidRPr="00637CE3">
        <w:rPr>
          <w:rFonts w:ascii="Arial" w:hAnsi="Arial" w:eastAsia="Batang" w:cs="Arial"/>
        </w:rPr>
        <w:t xml:space="preserve"> i 2</w:t>
      </w:r>
      <w:r w:rsidR="00FE2CA1">
        <w:rPr>
          <w:rFonts w:ascii="Arial" w:hAnsi="Arial" w:eastAsia="Batang" w:cs="Arial"/>
        </w:rPr>
        <w:t>.</w:t>
      </w:r>
      <w:r w:rsidRPr="00637CE3">
        <w:rPr>
          <w:rFonts w:ascii="Arial" w:hAnsi="Arial" w:eastAsia="Batang" w:cs="Arial"/>
        </w:rPr>
        <w:t xml:space="preserve"> Prekršajnog zakona RH koji utječu na odmjeravanje kazne,  a osobito </w:t>
      </w:r>
    </w:p>
    <w:p w:rsidR="00EA52E4" w:rsidP="00473317" w:rsidRDefault="00EA52E4" w14:paraId="7ED281C4" w14:textId="77777777">
      <w:pPr>
        <w:pStyle w:val="Odlomakpopisa"/>
        <w:ind w:left="0"/>
        <w:jc w:val="both"/>
        <w:rPr>
          <w:rFonts w:ascii="Arial" w:hAnsi="Arial" w:eastAsia="Batang" w:cs="Arial"/>
        </w:rPr>
      </w:pPr>
      <w:r w:rsidRPr="00637CE3">
        <w:rPr>
          <w:rFonts w:ascii="Arial" w:hAnsi="Arial" w:eastAsia="Batang" w:cs="Arial"/>
        </w:rPr>
        <w:t>stupanj odgovornosti ok</w:t>
      </w:r>
      <w:r w:rsidR="00A865C1">
        <w:rPr>
          <w:rFonts w:ascii="Arial" w:hAnsi="Arial" w:eastAsia="Batang" w:cs="Arial"/>
        </w:rPr>
        <w:t>rivljen</w:t>
      </w:r>
      <w:r w:rsidR="005C4C84">
        <w:rPr>
          <w:rFonts w:ascii="Arial" w:hAnsi="Arial" w:eastAsia="Batang" w:cs="Arial"/>
        </w:rPr>
        <w:t>e</w:t>
      </w:r>
      <w:r w:rsidR="00A865C1">
        <w:rPr>
          <w:rFonts w:ascii="Arial" w:hAnsi="Arial" w:eastAsia="Batang" w:cs="Arial"/>
        </w:rPr>
        <w:t>,</w:t>
      </w:r>
      <w:r w:rsidRPr="00637CE3" w:rsidR="00470C2B">
        <w:rPr>
          <w:rFonts w:ascii="Arial" w:hAnsi="Arial" w:eastAsia="Batang" w:cs="Arial"/>
        </w:rPr>
        <w:t xml:space="preserve"> okolnosti uz koje je djelo počinjeno</w:t>
      </w:r>
      <w:r w:rsidR="00A865C1">
        <w:rPr>
          <w:rFonts w:ascii="Arial" w:hAnsi="Arial" w:eastAsia="Batang" w:cs="Arial"/>
        </w:rPr>
        <w:t>, prijašnji život okrivljen</w:t>
      </w:r>
      <w:r w:rsidR="005C4C84">
        <w:rPr>
          <w:rFonts w:ascii="Arial" w:hAnsi="Arial" w:eastAsia="Batang" w:cs="Arial"/>
        </w:rPr>
        <w:t>e</w:t>
      </w:r>
      <w:r w:rsidRPr="00637CE3">
        <w:rPr>
          <w:rFonts w:ascii="Arial" w:hAnsi="Arial" w:eastAsia="Batang" w:cs="Arial"/>
        </w:rPr>
        <w:t xml:space="preserve">, osobne </w:t>
      </w:r>
      <w:r w:rsidR="00FE2CA1">
        <w:rPr>
          <w:rFonts w:ascii="Arial" w:hAnsi="Arial" w:eastAsia="Batang" w:cs="Arial"/>
        </w:rPr>
        <w:t xml:space="preserve">prilike, </w:t>
      </w:r>
      <w:r w:rsidR="00A865C1">
        <w:rPr>
          <w:rFonts w:ascii="Arial" w:hAnsi="Arial" w:eastAsia="Batang" w:cs="Arial"/>
        </w:rPr>
        <w:t>starosnu dob i nje</w:t>
      </w:r>
      <w:r w:rsidR="005C4C84">
        <w:rPr>
          <w:rFonts w:ascii="Arial" w:hAnsi="Arial" w:eastAsia="Batang" w:cs="Arial"/>
        </w:rPr>
        <w:t>no</w:t>
      </w:r>
      <w:r w:rsidRPr="00637CE3">
        <w:rPr>
          <w:rFonts w:ascii="Arial" w:hAnsi="Arial" w:eastAsia="Batang" w:cs="Arial"/>
        </w:rPr>
        <w:t xml:space="preserve"> držanje nakon počinjenja djela.</w:t>
      </w:r>
    </w:p>
    <w:p w:rsidR="00855C14" w:rsidP="00473317" w:rsidRDefault="00855C14" w14:paraId="6CC92720" w14:textId="77777777">
      <w:pPr>
        <w:pStyle w:val="Odlomakpopisa"/>
        <w:ind w:left="0"/>
        <w:jc w:val="both"/>
        <w:rPr>
          <w:rFonts w:ascii="Arial" w:hAnsi="Arial" w:eastAsia="Batang" w:cs="Arial"/>
        </w:rPr>
      </w:pPr>
    </w:p>
    <w:p w:rsidRPr="00961BCA" w:rsidR="00855C14" w:rsidP="00855C14" w:rsidRDefault="00567AEA" w14:paraId="7BEED841" w14:textId="77777777">
      <w:pPr>
        <w:pStyle w:val="Odlomakpopisa"/>
        <w:numPr>
          <w:ilvl w:val="0"/>
          <w:numId w:val="2"/>
        </w:numPr>
        <w:ind w:left="0" w:firstLine="709"/>
        <w:jc w:val="both"/>
        <w:rPr>
          <w:rFonts w:ascii="Arial" w:hAnsi="Arial" w:eastAsia="Batang" w:cs="Arial"/>
        </w:rPr>
      </w:pPr>
      <w:r w:rsidRPr="00855C14">
        <w:rPr>
          <w:rFonts w:ascii="Arial" w:hAnsi="Arial" w:eastAsia="Batang" w:cs="Arial"/>
        </w:rPr>
        <w:t xml:space="preserve">Tako je sud cijenio kao olakotne okolnosti da </w:t>
      </w:r>
      <w:r w:rsidRPr="00855C14" w:rsidR="005C4C84">
        <w:rPr>
          <w:rFonts w:ascii="Arial" w:hAnsi="Arial" w:eastAsia="Batang" w:cs="Arial"/>
        </w:rPr>
        <w:t>je ista priznala počinjenje prekršajnog djela, da je majka troje malodobne djece,</w:t>
      </w:r>
      <w:r w:rsidR="000F58CF">
        <w:rPr>
          <w:rFonts w:ascii="Arial" w:hAnsi="Arial" w:eastAsia="Batang" w:cs="Arial"/>
        </w:rPr>
        <w:t xml:space="preserve"> da je izjavila da je trudna,</w:t>
      </w:r>
      <w:r w:rsidRPr="00855C14" w:rsidR="005C4C84">
        <w:rPr>
          <w:rFonts w:ascii="Arial" w:hAnsi="Arial" w:eastAsia="Batang" w:cs="Arial"/>
        </w:rPr>
        <w:t xml:space="preserve"> lošeg imovnog stanja, </w:t>
      </w:r>
      <w:r w:rsidRPr="00855C14">
        <w:rPr>
          <w:rFonts w:ascii="Arial" w:hAnsi="Arial" w:eastAsia="Batang" w:cs="Arial"/>
        </w:rPr>
        <w:t xml:space="preserve">   dok se kao otegotna okolnost sastoji u tome da </w:t>
      </w:r>
      <w:r w:rsidRPr="00855C14" w:rsidR="00E635B1">
        <w:rPr>
          <w:rFonts w:ascii="Arial" w:hAnsi="Arial" w:eastAsia="Batang" w:cs="Arial"/>
        </w:rPr>
        <w:t>je</w:t>
      </w:r>
      <w:r w:rsidRPr="00855C14" w:rsidR="005C4C84">
        <w:rPr>
          <w:rFonts w:ascii="Arial" w:hAnsi="Arial" w:eastAsia="Batang" w:cs="Arial"/>
        </w:rPr>
        <w:t xml:space="preserve"> ista  do sada</w:t>
      </w:r>
      <w:r w:rsidRPr="00855C14" w:rsidR="00E635B1">
        <w:rPr>
          <w:rFonts w:ascii="Arial" w:hAnsi="Arial" w:eastAsia="Batang" w:cs="Arial"/>
        </w:rPr>
        <w:t xml:space="preserve"> osuđivan</w:t>
      </w:r>
      <w:r w:rsidRPr="00855C14" w:rsidR="005C4C84">
        <w:rPr>
          <w:rFonts w:ascii="Arial" w:hAnsi="Arial" w:eastAsia="Batang" w:cs="Arial"/>
        </w:rPr>
        <w:t>a</w:t>
      </w:r>
      <w:r w:rsidRPr="00855C14" w:rsidR="00E635B1">
        <w:rPr>
          <w:rFonts w:ascii="Arial" w:hAnsi="Arial" w:eastAsia="Batang" w:cs="Arial"/>
        </w:rPr>
        <w:t xml:space="preserve"> </w:t>
      </w:r>
      <w:r w:rsidRPr="00855C14" w:rsidR="00855C14">
        <w:rPr>
          <w:rFonts w:ascii="Arial" w:hAnsi="Arial" w:cs="Arial"/>
        </w:rPr>
        <w:t>odlukom ovog suda broj: Pp-217/26 od 20. 02. 2026. pravomoćno 1. 04. 2026., novčanom kaznom</w:t>
      </w:r>
      <w:r w:rsidR="000F58CF">
        <w:rPr>
          <w:rFonts w:ascii="Arial" w:hAnsi="Arial" w:cs="Arial"/>
        </w:rPr>
        <w:t>,</w:t>
      </w:r>
      <w:r w:rsidR="00C04523">
        <w:rPr>
          <w:rFonts w:ascii="Arial" w:hAnsi="Arial" w:cs="Arial"/>
        </w:rPr>
        <w:t xml:space="preserve"> </w:t>
      </w:r>
      <w:r w:rsidR="000F58CF">
        <w:rPr>
          <w:rFonts w:ascii="Arial" w:hAnsi="Arial" w:cs="Arial"/>
        </w:rPr>
        <w:t xml:space="preserve">zbog prekršajnog djela iz .289. st. 4 ZOSPC-a te odlukom PP Metković broj: 211-07/24-3/3833 od 1. 10. 2025. pravomoćno 21. 10. 2025. zbog prekršaja iz čl. 282. st. 9. ZOSPC-a, </w:t>
      </w:r>
      <w:r w:rsidR="001761B0">
        <w:rPr>
          <w:rFonts w:ascii="Arial" w:hAnsi="Arial" w:cs="Arial"/>
        </w:rPr>
        <w:t xml:space="preserve"> pa se smatra d je s obzirom na iznijete olakotne okolno</w:t>
      </w:r>
      <w:r w:rsidR="00C04523">
        <w:rPr>
          <w:rFonts w:ascii="Arial" w:hAnsi="Arial" w:cs="Arial"/>
        </w:rPr>
        <w:t>s</w:t>
      </w:r>
      <w:r w:rsidR="001761B0">
        <w:rPr>
          <w:rFonts w:ascii="Arial" w:hAnsi="Arial" w:cs="Arial"/>
        </w:rPr>
        <w:t>ti za okrivljenu primj</w:t>
      </w:r>
      <w:r w:rsidR="00C04523">
        <w:rPr>
          <w:rFonts w:ascii="Arial" w:hAnsi="Arial" w:cs="Arial"/>
        </w:rPr>
        <w:t>e</w:t>
      </w:r>
      <w:r w:rsidR="001761B0">
        <w:rPr>
          <w:rFonts w:ascii="Arial" w:hAnsi="Arial" w:cs="Arial"/>
        </w:rPr>
        <w:t>rena novčana kazna kojom se ostvaruju ciljevi i</w:t>
      </w:r>
      <w:r w:rsidR="00C04523">
        <w:rPr>
          <w:rFonts w:ascii="Arial" w:hAnsi="Arial" w:cs="Arial"/>
        </w:rPr>
        <w:t xml:space="preserve"> </w:t>
      </w:r>
      <w:r w:rsidR="001761B0">
        <w:rPr>
          <w:rFonts w:ascii="Arial" w:hAnsi="Arial" w:cs="Arial"/>
        </w:rPr>
        <w:t>svrha kažnj</w:t>
      </w:r>
      <w:r w:rsidR="00C04523">
        <w:rPr>
          <w:rFonts w:ascii="Arial" w:hAnsi="Arial" w:cs="Arial"/>
        </w:rPr>
        <w:t>a</w:t>
      </w:r>
      <w:r w:rsidR="001761B0">
        <w:rPr>
          <w:rFonts w:ascii="Arial" w:hAnsi="Arial" w:cs="Arial"/>
        </w:rPr>
        <w:t xml:space="preserve">vanja iz čl. 6. i čl. 32. PZ RH </w:t>
      </w:r>
      <w:r w:rsidR="00C04523">
        <w:rPr>
          <w:rFonts w:ascii="Arial" w:hAnsi="Arial" w:cs="Arial"/>
        </w:rPr>
        <w:t xml:space="preserve"> </w:t>
      </w:r>
      <w:r w:rsidR="001761B0">
        <w:rPr>
          <w:rFonts w:ascii="Arial" w:hAnsi="Arial" w:cs="Arial"/>
        </w:rPr>
        <w:t>obzirom</w:t>
      </w:r>
      <w:r w:rsidR="00C04523">
        <w:rPr>
          <w:rFonts w:ascii="Arial" w:hAnsi="Arial" w:cs="Arial"/>
        </w:rPr>
        <w:t xml:space="preserve"> </w:t>
      </w:r>
      <w:r w:rsidR="001761B0">
        <w:rPr>
          <w:rFonts w:ascii="Arial" w:hAnsi="Arial" w:cs="Arial"/>
        </w:rPr>
        <w:t>da</w:t>
      </w:r>
      <w:r w:rsidR="00C04523">
        <w:rPr>
          <w:rFonts w:ascii="Arial" w:hAnsi="Arial" w:cs="Arial"/>
        </w:rPr>
        <w:t xml:space="preserve"> </w:t>
      </w:r>
      <w:r w:rsidR="001761B0">
        <w:rPr>
          <w:rFonts w:ascii="Arial" w:hAnsi="Arial" w:cs="Arial"/>
        </w:rPr>
        <w:t>nije do sada</w:t>
      </w:r>
      <w:r w:rsidR="00C04523">
        <w:rPr>
          <w:rFonts w:ascii="Arial" w:hAnsi="Arial" w:cs="Arial"/>
        </w:rPr>
        <w:t xml:space="preserve"> </w:t>
      </w:r>
      <w:r w:rsidR="001761B0">
        <w:rPr>
          <w:rFonts w:ascii="Arial" w:hAnsi="Arial" w:cs="Arial"/>
        </w:rPr>
        <w:t>osuđivana za prekršajno djelo iz čl. 286. 12. ZOSPC-a, ima</w:t>
      </w:r>
      <w:r w:rsidR="00C04523">
        <w:rPr>
          <w:rFonts w:ascii="Arial" w:hAnsi="Arial" w:cs="Arial"/>
        </w:rPr>
        <w:t>j</w:t>
      </w:r>
      <w:r w:rsidR="001761B0">
        <w:rPr>
          <w:rFonts w:ascii="Arial" w:hAnsi="Arial" w:cs="Arial"/>
        </w:rPr>
        <w:t>ući nastavno sve iznijete</w:t>
      </w:r>
      <w:r w:rsidR="00C04523">
        <w:rPr>
          <w:rFonts w:ascii="Arial" w:hAnsi="Arial" w:cs="Arial"/>
        </w:rPr>
        <w:t xml:space="preserve"> </w:t>
      </w:r>
      <w:r w:rsidR="001761B0">
        <w:rPr>
          <w:rFonts w:ascii="Arial" w:hAnsi="Arial" w:cs="Arial"/>
        </w:rPr>
        <w:t>okolno</w:t>
      </w:r>
      <w:r w:rsidR="00C04523">
        <w:rPr>
          <w:rFonts w:ascii="Arial" w:hAnsi="Arial" w:cs="Arial"/>
        </w:rPr>
        <w:t>s</w:t>
      </w:r>
      <w:r w:rsidR="001761B0">
        <w:rPr>
          <w:rFonts w:ascii="Arial" w:hAnsi="Arial" w:cs="Arial"/>
        </w:rPr>
        <w:t>ti u obra</w:t>
      </w:r>
      <w:r w:rsidR="00C04523">
        <w:rPr>
          <w:rFonts w:ascii="Arial" w:hAnsi="Arial" w:cs="Arial"/>
        </w:rPr>
        <w:t>n</w:t>
      </w:r>
      <w:r w:rsidR="001761B0">
        <w:rPr>
          <w:rFonts w:ascii="Arial" w:hAnsi="Arial" w:cs="Arial"/>
        </w:rPr>
        <w:t>i okrivljene koje ukazuju na to da</w:t>
      </w:r>
      <w:r w:rsidR="00C04523">
        <w:rPr>
          <w:rFonts w:ascii="Arial" w:hAnsi="Arial" w:cs="Arial"/>
        </w:rPr>
        <w:t xml:space="preserve"> </w:t>
      </w:r>
      <w:r w:rsidR="001761B0">
        <w:rPr>
          <w:rFonts w:ascii="Arial" w:hAnsi="Arial" w:cs="Arial"/>
        </w:rPr>
        <w:t>na strani site ne postoje okolno</w:t>
      </w:r>
      <w:r w:rsidR="00C04523">
        <w:rPr>
          <w:rFonts w:ascii="Arial" w:hAnsi="Arial" w:cs="Arial"/>
        </w:rPr>
        <w:t>s</w:t>
      </w:r>
      <w:r w:rsidR="001761B0">
        <w:rPr>
          <w:rFonts w:ascii="Arial" w:hAnsi="Arial" w:cs="Arial"/>
        </w:rPr>
        <w:t xml:space="preserve">ti koje bi upućivale na </w:t>
      </w:r>
      <w:r w:rsidR="001761B0">
        <w:rPr>
          <w:rFonts w:ascii="Arial" w:hAnsi="Arial" w:cs="Arial"/>
        </w:rPr>
        <w:lastRenderedPageBreak/>
        <w:t>opasnost da</w:t>
      </w:r>
      <w:r w:rsidR="00C04523">
        <w:rPr>
          <w:rFonts w:ascii="Arial" w:hAnsi="Arial" w:cs="Arial"/>
        </w:rPr>
        <w:t xml:space="preserve"> </w:t>
      </w:r>
      <w:r w:rsidR="001761B0">
        <w:rPr>
          <w:rFonts w:ascii="Arial" w:hAnsi="Arial" w:cs="Arial"/>
        </w:rPr>
        <w:t>bi mogla ponoviti predmetno prekršajno djelo a samom izrečenom sankcijom postiže se cilj i svrha kažnj</w:t>
      </w:r>
      <w:r w:rsidR="00C04523">
        <w:rPr>
          <w:rFonts w:ascii="Arial" w:hAnsi="Arial" w:cs="Arial"/>
        </w:rPr>
        <w:t>a</w:t>
      </w:r>
      <w:r w:rsidR="001761B0">
        <w:rPr>
          <w:rFonts w:ascii="Arial" w:hAnsi="Arial" w:cs="Arial"/>
        </w:rPr>
        <w:t>vanja te se postižu ciljevi specijalne i generalne  prevencije.</w:t>
      </w:r>
    </w:p>
    <w:p w:rsidRPr="00961BCA" w:rsidR="00961BCA" w:rsidP="00961BCA" w:rsidRDefault="00961BCA" w14:paraId="14EB2988" w14:textId="77777777">
      <w:pPr>
        <w:pStyle w:val="Odlomakpopisa"/>
        <w:ind w:left="709"/>
        <w:jc w:val="both"/>
        <w:rPr>
          <w:rFonts w:ascii="Arial" w:hAnsi="Arial" w:eastAsia="Batang" w:cs="Arial"/>
        </w:rPr>
      </w:pPr>
    </w:p>
    <w:p w:rsidRPr="00961BCA" w:rsidR="00961BCA" w:rsidP="00961BCA" w:rsidRDefault="00961BCA" w14:paraId="1CA4F9E2" w14:textId="77777777">
      <w:pPr>
        <w:pStyle w:val="Odlomakpopisa"/>
        <w:numPr>
          <w:ilvl w:val="0"/>
          <w:numId w:val="2"/>
        </w:numPr>
        <w:ind w:left="0" w:firstLine="709"/>
        <w:jc w:val="both"/>
        <w:rPr>
          <w:rFonts w:ascii="Arial" w:hAnsi="Arial" w:eastAsia="Batang" w:cs="Arial"/>
        </w:rPr>
      </w:pPr>
      <w:r w:rsidRPr="00961BCA">
        <w:rPr>
          <w:rFonts w:ascii="Arial" w:hAnsi="Arial" w:eastAsia="Batang" w:cs="Arial"/>
        </w:rPr>
        <w:t xml:space="preserve">U pogledu prekršajnog djela pod 2  u izreci ove presude, ocjenom izvedenih dokaza u postupku sud je utvrdio da je okrivljena </w:t>
      </w:r>
      <w:r w:rsidRPr="00961BCA">
        <w:rPr>
          <w:rFonts w:ascii="Arial" w:hAnsi="Arial" w:cs="Arial"/>
        </w:rPr>
        <w:t xml:space="preserve"> počinila prekršajno djelo pod 2 u izreci ove presude postupajući protivno odredbi </w:t>
      </w:r>
      <w:r w:rsidRPr="00961BCA">
        <w:rPr>
          <w:rFonts w:ascii="Arial" w:hAnsi="Arial" w:eastAsia="Batang" w:cs="Arial"/>
        </w:rPr>
        <w:t xml:space="preserve"> 163. st. 1. Zakona o sigurnosti prometa  na cestama a kažnjivo po čl. 163. st. 8.  citiranog Zakona, ("N. N." broj: 67/08, 48/10, 74/11, 80/13, 158/13, 92/14, 64/15,108/17,70/19, 42/20, 85/22, 114/22, 133/23, 145/24) jer je utvrđeno da za vrijeme vožnje nije koristila sigurnosni pojas kako je to odredio proizvođač sigurnosnog pojasa</w:t>
      </w:r>
      <w:r>
        <w:rPr>
          <w:rFonts w:ascii="Arial" w:hAnsi="Arial" w:eastAsia="Batang" w:cs="Arial"/>
        </w:rPr>
        <w:t>.</w:t>
      </w:r>
      <w:r w:rsidRPr="00961BCA">
        <w:rPr>
          <w:rFonts w:ascii="Arial" w:hAnsi="Arial" w:eastAsia="Batang" w:cs="Arial"/>
        </w:rPr>
        <w:t xml:space="preserve"> </w:t>
      </w:r>
    </w:p>
    <w:p w:rsidRPr="00961BCA" w:rsidR="00961BCA" w:rsidP="00961BCA" w:rsidRDefault="00961BCA" w14:paraId="001324C7" w14:textId="77777777">
      <w:pPr>
        <w:pStyle w:val="Odlomakpopisa"/>
        <w:ind w:left="709"/>
        <w:contextualSpacing w:val="false"/>
        <w:jc w:val="both"/>
        <w:rPr>
          <w:rFonts w:ascii="Arial" w:hAnsi="Arial" w:eastAsia="Batang" w:cs="Arial"/>
        </w:rPr>
      </w:pPr>
    </w:p>
    <w:p w:rsidR="00961BCA" w:rsidP="00961BCA" w:rsidRDefault="00961BCA" w14:paraId="79769951" w14:textId="77777777">
      <w:pPr>
        <w:pStyle w:val="Odlomakpopisa"/>
        <w:numPr>
          <w:ilvl w:val="0"/>
          <w:numId w:val="2"/>
        </w:numPr>
        <w:ind w:left="0" w:firstLine="709"/>
        <w:contextualSpacing w:val="false"/>
        <w:jc w:val="both"/>
        <w:rPr>
          <w:rFonts w:ascii="Arial" w:hAnsi="Arial" w:eastAsia="Batang" w:cs="Arial"/>
        </w:rPr>
      </w:pPr>
      <w:r w:rsidRPr="00B47F29">
        <w:rPr>
          <w:rFonts w:ascii="Arial" w:hAnsi="Arial" w:eastAsia="Batang" w:cs="Arial"/>
        </w:rPr>
        <w:t xml:space="preserve"> Međutim, obzirom da prekršajnim djel</w:t>
      </w:r>
      <w:r>
        <w:rPr>
          <w:rFonts w:ascii="Arial" w:hAnsi="Arial" w:eastAsia="Batang" w:cs="Arial"/>
        </w:rPr>
        <w:t>om</w:t>
      </w:r>
      <w:r w:rsidRPr="00B47F29">
        <w:rPr>
          <w:rFonts w:ascii="Arial" w:hAnsi="Arial" w:eastAsia="Batang" w:cs="Arial"/>
        </w:rPr>
        <w:t xml:space="preserve"> nisu prouzročene štetne posljedice, </w:t>
      </w:r>
      <w:r>
        <w:rPr>
          <w:rFonts w:ascii="Arial" w:hAnsi="Arial" w:eastAsia="Batang" w:cs="Arial"/>
        </w:rPr>
        <w:t xml:space="preserve"> da se radi o blažem obliku prekršajnog djela, </w:t>
      </w:r>
      <w:r w:rsidRPr="00B47F29">
        <w:rPr>
          <w:rFonts w:ascii="Arial" w:hAnsi="Arial" w:eastAsia="Batang" w:cs="Arial"/>
        </w:rPr>
        <w:t>ovaj sud smatra osnovanim za okrivljen</w:t>
      </w:r>
      <w:r>
        <w:rPr>
          <w:rFonts w:ascii="Arial" w:hAnsi="Arial" w:eastAsia="Batang" w:cs="Arial"/>
        </w:rPr>
        <w:t>u</w:t>
      </w:r>
      <w:r w:rsidRPr="00B47F29">
        <w:rPr>
          <w:rFonts w:ascii="Arial" w:hAnsi="Arial" w:eastAsia="Batang" w:cs="Arial"/>
        </w:rPr>
        <w:t xml:space="preserve">  za prekršajn</w:t>
      </w:r>
      <w:r>
        <w:rPr>
          <w:rFonts w:ascii="Arial" w:hAnsi="Arial" w:eastAsia="Batang" w:cs="Arial"/>
        </w:rPr>
        <w:t>o</w:t>
      </w:r>
      <w:r w:rsidRPr="00B47F29">
        <w:rPr>
          <w:rFonts w:ascii="Arial" w:hAnsi="Arial" w:eastAsia="Batang" w:cs="Arial"/>
        </w:rPr>
        <w:t xml:space="preserve"> djel</w:t>
      </w:r>
      <w:r>
        <w:rPr>
          <w:rFonts w:ascii="Arial" w:hAnsi="Arial" w:eastAsia="Batang" w:cs="Arial"/>
        </w:rPr>
        <w:t>o</w:t>
      </w:r>
      <w:r w:rsidRPr="00B47F29">
        <w:rPr>
          <w:rFonts w:ascii="Arial" w:hAnsi="Arial" w:eastAsia="Batang" w:cs="Arial"/>
        </w:rPr>
        <w:t xml:space="preserve"> pod </w:t>
      </w:r>
      <w:r>
        <w:rPr>
          <w:rFonts w:ascii="Arial" w:hAnsi="Arial" w:eastAsia="Batang" w:cs="Arial"/>
        </w:rPr>
        <w:t>2</w:t>
      </w:r>
      <w:r w:rsidRPr="00B47F29">
        <w:rPr>
          <w:rFonts w:ascii="Arial" w:hAnsi="Arial" w:eastAsia="Batang" w:cs="Arial"/>
        </w:rPr>
        <w:t xml:space="preserve">   u izreci ove presude primijeniti mjeru upozorenja – opomenu, primjenom čl. 43. st. 1. Prekršajnog zakona RH, smatrajući da se i na taj način postići cilj i svrha </w:t>
      </w:r>
      <w:proofErr w:type="spellStart"/>
      <w:r w:rsidRPr="00B47F29">
        <w:rPr>
          <w:rFonts w:ascii="Arial" w:hAnsi="Arial" w:eastAsia="Batang" w:cs="Arial"/>
        </w:rPr>
        <w:t>prekršajnopravnog</w:t>
      </w:r>
      <w:proofErr w:type="spellEnd"/>
      <w:r w:rsidRPr="00B47F29">
        <w:rPr>
          <w:rFonts w:ascii="Arial" w:hAnsi="Arial" w:eastAsia="Batang" w:cs="Arial"/>
        </w:rPr>
        <w:t xml:space="preserve"> sankcioniranja s obzirom na utvrđene okolnosti koje se tiču okrivljen</w:t>
      </w:r>
      <w:r>
        <w:rPr>
          <w:rFonts w:ascii="Arial" w:hAnsi="Arial" w:eastAsia="Batang" w:cs="Arial"/>
        </w:rPr>
        <w:t>e</w:t>
      </w:r>
      <w:r w:rsidRPr="00B47F29">
        <w:rPr>
          <w:rFonts w:ascii="Arial" w:hAnsi="Arial" w:eastAsia="Batang" w:cs="Arial"/>
        </w:rPr>
        <w:t>,  kao i vrst</w:t>
      </w:r>
      <w:r>
        <w:rPr>
          <w:rFonts w:ascii="Arial" w:hAnsi="Arial" w:eastAsia="Batang" w:cs="Arial"/>
        </w:rPr>
        <w:t>u</w:t>
      </w:r>
      <w:r w:rsidRPr="00B47F29">
        <w:rPr>
          <w:rFonts w:ascii="Arial" w:hAnsi="Arial" w:eastAsia="Batang" w:cs="Arial"/>
        </w:rPr>
        <w:t xml:space="preserve"> prekršajnog djela,  slijedom čega  je odlučeno kao u izreci  ove presude. </w:t>
      </w:r>
    </w:p>
    <w:p w:rsidRPr="00A11630" w:rsidR="00A11630" w:rsidP="00A11630" w:rsidRDefault="00A11630" w14:paraId="55E4AD04" w14:textId="77777777">
      <w:pPr>
        <w:pStyle w:val="Odlomakpopisa"/>
        <w:rPr>
          <w:rFonts w:ascii="Arial" w:hAnsi="Arial" w:eastAsia="Batang" w:cs="Arial"/>
        </w:rPr>
      </w:pPr>
    </w:p>
    <w:p w:rsidRPr="00C04523" w:rsidR="00A11630" w:rsidP="00C04523" w:rsidRDefault="00A11630" w14:paraId="40CE4BFE" w14:textId="77777777">
      <w:pPr>
        <w:pStyle w:val="Odlomakpopisa"/>
        <w:numPr>
          <w:ilvl w:val="0"/>
          <w:numId w:val="2"/>
        </w:numPr>
        <w:ind w:left="0" w:firstLine="709"/>
        <w:jc w:val="both"/>
        <w:rPr>
          <w:rFonts w:ascii="Arial" w:hAnsi="Arial" w:eastAsia="Batang" w:cs="Arial"/>
        </w:rPr>
      </w:pPr>
      <w:r>
        <w:rPr>
          <w:rFonts w:ascii="Arial" w:hAnsi="Arial" w:eastAsia="Batang" w:cs="Arial"/>
        </w:rPr>
        <w:t xml:space="preserve">Okrivljenoj nije izrečena zaštitna mjera zabrane upravljanja motornim vozilom "B" kategorije jer po ocjeni suda izricanjem iste neće se postići svrha propisana odredbama čl. 51. i 58. Prekršajnog zakona. Naime, nije sporno da je okrivljenoj ukinuta vozačka dozvola pravomoćnim i izvršnim rješenjem PP Metković klasa: UP/I-211-03/26-04/705 </w:t>
      </w:r>
      <w:proofErr w:type="spellStart"/>
      <w:r>
        <w:rPr>
          <w:rFonts w:ascii="Arial" w:hAnsi="Arial" w:eastAsia="Batang" w:cs="Arial"/>
        </w:rPr>
        <w:t>Urbroj</w:t>
      </w:r>
      <w:proofErr w:type="spellEnd"/>
      <w:r>
        <w:rPr>
          <w:rFonts w:ascii="Arial" w:hAnsi="Arial" w:eastAsia="Batang" w:cs="Arial"/>
        </w:rPr>
        <w:t xml:space="preserve">: 511-03-12-26-1 od 5. 05. 2026.  koje je </w:t>
      </w:r>
      <w:proofErr w:type="spellStart"/>
      <w:r>
        <w:rPr>
          <w:rFonts w:ascii="Arial" w:hAnsi="Arial" w:eastAsia="Batang" w:cs="Arial"/>
        </w:rPr>
        <w:t>po</w:t>
      </w:r>
      <w:r w:rsidR="00C04523">
        <w:rPr>
          <w:rFonts w:ascii="Arial" w:hAnsi="Arial" w:eastAsia="Batang" w:cs="Arial"/>
        </w:rPr>
        <w:t>s</w:t>
      </w:r>
      <w:r>
        <w:rPr>
          <w:rFonts w:ascii="Arial" w:hAnsi="Arial" w:eastAsia="Batang" w:cs="Arial"/>
        </w:rPr>
        <w:t>ta</w:t>
      </w:r>
      <w:r w:rsidR="00C04523">
        <w:rPr>
          <w:rFonts w:ascii="Arial" w:hAnsi="Arial" w:eastAsia="Batang" w:cs="Arial"/>
        </w:rPr>
        <w:t>l</w:t>
      </w:r>
      <w:proofErr w:type="spellEnd"/>
      <w:r w:rsidR="00C04523">
        <w:rPr>
          <w:rFonts w:ascii="Arial" w:hAnsi="Arial" w:eastAsia="Batang" w:cs="Arial"/>
        </w:rPr>
        <w:t xml:space="preserve"> </w:t>
      </w:r>
      <w:r>
        <w:rPr>
          <w:rFonts w:ascii="Arial" w:hAnsi="Arial" w:eastAsia="Batang" w:cs="Arial"/>
        </w:rPr>
        <w:t>o pravomoćno i izvršno 7. 06. 2026. godi</w:t>
      </w:r>
      <w:r w:rsidR="00C04523">
        <w:rPr>
          <w:rFonts w:ascii="Arial" w:hAnsi="Arial" w:eastAsia="Batang" w:cs="Arial"/>
        </w:rPr>
        <w:t xml:space="preserve">ne </w:t>
      </w:r>
      <w:r w:rsidRPr="00C04523">
        <w:rPr>
          <w:rFonts w:ascii="Arial" w:hAnsi="Arial" w:eastAsia="Batang" w:cs="Arial"/>
        </w:rPr>
        <w:t xml:space="preserve"> te ovaj sud smatra da nema svrhe za izricanjem navedene zaštitne mjere jer okrivlje</w:t>
      </w:r>
      <w:r w:rsidR="00C04523">
        <w:rPr>
          <w:rFonts w:ascii="Arial" w:hAnsi="Arial" w:eastAsia="Batang" w:cs="Arial"/>
        </w:rPr>
        <w:t>na</w:t>
      </w:r>
      <w:r w:rsidRPr="00C04523">
        <w:rPr>
          <w:rFonts w:ascii="Arial" w:hAnsi="Arial" w:eastAsia="Batang" w:cs="Arial"/>
        </w:rPr>
        <w:t xml:space="preserve"> već ima zabranu upravljanju vozilima svih kategorija do novog polaganja vozačkog ispita u budućnosti, a neizvjesno je hoće li to uopće učiniti. Pri tome treba imati u vidu  i da je člankom 49. Zakona o izmjenama i dopunama Zakona o sigurnosti prometa na cestama ( "N. N. 85/22) koji je stupio na snagu 29. 07. 2022. godine brisana odredba čl. 288. Zakona o sigurnosti prometa na cestama koji je propisivao da će se počinitelju prekršaja koji nema pravo na upravljanje motornim vozilom zaštitna mjera zabrane upravljanja motornim vozilom izvršiti kada stekne pravo na upravljanje i ishodi vozačku dozvolu, a prema čl. 58. st. 2. Prekršajnog zakona zaštitna mjera zabrane upravljanja motornim vozilom počinje teći od izvršnosti presude. </w:t>
      </w:r>
    </w:p>
    <w:p w:rsidRPr="001A3A75" w:rsidR="00A11630" w:rsidP="00A11630" w:rsidRDefault="00A11630" w14:paraId="45462B6F" w14:textId="77777777">
      <w:pPr>
        <w:pStyle w:val="Odlomakpopisa"/>
        <w:rPr>
          <w:rFonts w:ascii="Arial" w:hAnsi="Arial" w:eastAsia="Batang" w:cs="Arial"/>
        </w:rPr>
      </w:pPr>
    </w:p>
    <w:p w:rsidR="009A36C3" w:rsidP="00C04523" w:rsidRDefault="00820C86" w14:paraId="2FFD2B33" w14:textId="77777777">
      <w:pPr>
        <w:pStyle w:val="Odlomakpopisa"/>
        <w:numPr>
          <w:ilvl w:val="0"/>
          <w:numId w:val="2"/>
        </w:numPr>
        <w:ind w:left="0" w:firstLine="709"/>
        <w:jc w:val="both"/>
        <w:rPr>
          <w:rFonts w:ascii="Arial" w:hAnsi="Arial" w:eastAsia="Batang" w:cs="Arial"/>
        </w:rPr>
      </w:pPr>
      <w:r w:rsidRPr="00C04523">
        <w:rPr>
          <w:rFonts w:ascii="Arial" w:hAnsi="Arial" w:cs="Arial"/>
        </w:rPr>
        <w:t xml:space="preserve"> </w:t>
      </w:r>
      <w:r w:rsidRPr="00C04523" w:rsidR="009A36C3">
        <w:rPr>
          <w:rFonts w:ascii="Arial" w:hAnsi="Arial" w:eastAsia="Batang" w:cs="Arial"/>
        </w:rPr>
        <w:t xml:space="preserve">Sud nije prihvatio prijedlog tužitelja za oduzimanje  privremeno oduzetog osobnog vozila  marke </w:t>
      </w:r>
      <w:r w:rsidRPr="00C04523" w:rsidR="00855C14">
        <w:rPr>
          <w:rFonts w:ascii="Arial" w:hAnsi="Arial" w:eastAsia="Batang" w:cs="Arial"/>
        </w:rPr>
        <w:t>Ford reg. pl. DU 135 HL, broj šasije WFOW</w:t>
      </w:r>
      <w:r w:rsidRPr="00C04523" w:rsidR="000E65A3">
        <w:rPr>
          <w:rFonts w:ascii="Arial" w:hAnsi="Arial" w:eastAsia="Batang" w:cs="Arial"/>
        </w:rPr>
        <w:t>X</w:t>
      </w:r>
      <w:r w:rsidRPr="00C04523" w:rsidR="00855C14">
        <w:rPr>
          <w:rFonts w:ascii="Arial" w:hAnsi="Arial" w:eastAsia="Batang" w:cs="Arial"/>
        </w:rPr>
        <w:t xml:space="preserve">XGCDW7C54945, crvene boje,  prometne dozvole broj: 18631853, pripadajući ključ za vozilo  s crvenim privjeskom, </w:t>
      </w:r>
      <w:r w:rsidRPr="00C04523" w:rsidR="009A36C3">
        <w:rPr>
          <w:rFonts w:ascii="Arial" w:hAnsi="Arial" w:eastAsia="Batang" w:cs="Arial"/>
        </w:rPr>
        <w:t xml:space="preserve">  sve oduzeto potvrdom o privremenom oduzimanju predmeta </w:t>
      </w:r>
      <w:proofErr w:type="spellStart"/>
      <w:r w:rsidRPr="00C04523" w:rsidR="009A36C3">
        <w:rPr>
          <w:rFonts w:ascii="Arial" w:hAnsi="Arial" w:eastAsia="Batang" w:cs="Arial"/>
        </w:rPr>
        <w:t>ser</w:t>
      </w:r>
      <w:proofErr w:type="spellEnd"/>
      <w:r w:rsidRPr="00C04523" w:rsidR="009A36C3">
        <w:rPr>
          <w:rFonts w:ascii="Arial" w:hAnsi="Arial" w:eastAsia="Batang" w:cs="Arial"/>
        </w:rPr>
        <w:t>. broj: 01</w:t>
      </w:r>
      <w:r w:rsidRPr="00C04523" w:rsidR="00855C14">
        <w:rPr>
          <w:rFonts w:ascii="Arial" w:hAnsi="Arial" w:eastAsia="Batang" w:cs="Arial"/>
        </w:rPr>
        <w:t>598766</w:t>
      </w:r>
      <w:r w:rsidRPr="00C04523" w:rsidR="009A36C3">
        <w:rPr>
          <w:rFonts w:ascii="Arial" w:hAnsi="Arial" w:eastAsia="Batang" w:cs="Arial"/>
        </w:rPr>
        <w:t xml:space="preserve">  od strane PP Metković  dana </w:t>
      </w:r>
      <w:r w:rsidRPr="00C04523" w:rsidR="00855C14">
        <w:rPr>
          <w:rFonts w:ascii="Arial" w:hAnsi="Arial" w:eastAsia="Batang" w:cs="Arial"/>
        </w:rPr>
        <w:t>8. 07</w:t>
      </w:r>
      <w:r w:rsidRPr="00C04523" w:rsidR="009A36C3">
        <w:rPr>
          <w:rFonts w:ascii="Arial" w:hAnsi="Arial" w:eastAsia="Batang" w:cs="Arial"/>
        </w:rPr>
        <w:t xml:space="preserve"> 2026. godine, te je određeno da se</w:t>
      </w:r>
      <w:r w:rsidRPr="00C04523" w:rsidR="00CF15AD">
        <w:rPr>
          <w:rFonts w:ascii="Arial" w:hAnsi="Arial" w:eastAsia="Batang" w:cs="Arial"/>
        </w:rPr>
        <w:t xml:space="preserve"> svi oduzeti predmeti</w:t>
      </w:r>
      <w:r w:rsidRPr="00C04523" w:rsidR="009A36C3">
        <w:rPr>
          <w:rFonts w:ascii="Arial" w:hAnsi="Arial" w:eastAsia="Batang" w:cs="Arial"/>
        </w:rPr>
        <w:t xml:space="preserve"> vraćaju vlasnik</w:t>
      </w:r>
      <w:r w:rsidRPr="00C04523" w:rsidR="00A3298F">
        <w:rPr>
          <w:rFonts w:ascii="Arial" w:hAnsi="Arial" w:eastAsia="Batang" w:cs="Arial"/>
        </w:rPr>
        <w:t>u</w:t>
      </w:r>
      <w:r w:rsidRPr="00C04523" w:rsidR="009A36C3">
        <w:rPr>
          <w:rFonts w:ascii="Arial" w:hAnsi="Arial" w:eastAsia="Batang" w:cs="Arial"/>
        </w:rPr>
        <w:t xml:space="preserve"> </w:t>
      </w:r>
      <w:r w:rsidRPr="00C04523" w:rsidR="00240904">
        <w:rPr>
          <w:rFonts w:ascii="Arial" w:hAnsi="Arial" w:eastAsia="Batang" w:cs="Arial"/>
        </w:rPr>
        <w:t>- korisnici</w:t>
      </w:r>
      <w:r w:rsidRPr="00C04523" w:rsidR="009A36C3">
        <w:rPr>
          <w:rFonts w:ascii="Arial" w:hAnsi="Arial" w:eastAsia="Batang" w:cs="Arial"/>
        </w:rPr>
        <w:t xml:space="preserve"> </w:t>
      </w:r>
      <w:r w:rsidRPr="00C04523" w:rsidR="003C2DEE">
        <w:rPr>
          <w:rFonts w:ascii="Arial" w:hAnsi="Arial" w:eastAsia="Batang" w:cs="Arial"/>
        </w:rPr>
        <w:t>Lani Dominiković</w:t>
      </w:r>
      <w:r w:rsidRPr="00C04523" w:rsidR="009A36C3">
        <w:rPr>
          <w:rFonts w:ascii="Arial" w:hAnsi="Arial" w:eastAsia="Batang" w:cs="Arial"/>
        </w:rPr>
        <w:t xml:space="preserve">, s prebivalištem u Metkoviću, Ul. </w:t>
      </w:r>
      <w:r w:rsidRPr="00C04523" w:rsidR="003C2DEE">
        <w:rPr>
          <w:rFonts w:ascii="Arial" w:hAnsi="Arial" w:eastAsia="Batang" w:cs="Arial"/>
        </w:rPr>
        <w:t>18/2</w:t>
      </w:r>
      <w:r w:rsidRPr="00C04523" w:rsidR="009A36C3">
        <w:rPr>
          <w:rFonts w:ascii="Arial" w:hAnsi="Arial" w:eastAsia="Batang" w:cs="Arial"/>
        </w:rPr>
        <w:t xml:space="preserve"> jer sud nalazi da oduzimanje vozila nije neophodno radi zaštite opće sigurnosti, javnog poretka, zaštite zdravlja ljudi ili iz moralnih razloga, odnosno da to ne bi bilo  u skladu s načelom razmjernosti čl. 51 a PZ RH pa je za očekivati da će i sama izrečena </w:t>
      </w:r>
      <w:r w:rsidRPr="00C04523" w:rsidR="00240904">
        <w:rPr>
          <w:rFonts w:ascii="Arial" w:hAnsi="Arial" w:eastAsia="Batang" w:cs="Arial"/>
        </w:rPr>
        <w:t>novčana kazna za djelo u izreci ove presude uz izrečenu zaštitnu mjeru zabr</w:t>
      </w:r>
      <w:r w:rsidRPr="00C04523" w:rsidR="008D4D57">
        <w:rPr>
          <w:rFonts w:ascii="Arial" w:hAnsi="Arial" w:eastAsia="Batang" w:cs="Arial"/>
        </w:rPr>
        <w:t>a</w:t>
      </w:r>
      <w:r w:rsidRPr="00C04523" w:rsidR="00240904">
        <w:rPr>
          <w:rFonts w:ascii="Arial" w:hAnsi="Arial" w:eastAsia="Batang" w:cs="Arial"/>
        </w:rPr>
        <w:t xml:space="preserve">ne upravljanja motornim vozilom </w:t>
      </w:r>
      <w:r w:rsidRPr="00C04523" w:rsidR="008D4D57">
        <w:rPr>
          <w:rFonts w:ascii="Arial" w:hAnsi="Arial" w:eastAsia="Batang" w:cs="Arial"/>
        </w:rPr>
        <w:t xml:space="preserve">"B" kategorije </w:t>
      </w:r>
      <w:r w:rsidRPr="00C04523" w:rsidR="009A36C3">
        <w:rPr>
          <w:rFonts w:ascii="Arial" w:hAnsi="Arial" w:eastAsia="Batang" w:cs="Arial"/>
        </w:rPr>
        <w:t xml:space="preserve"> dovoljno utjecati na okrivljen</w:t>
      </w:r>
      <w:r w:rsidRPr="00C04523" w:rsidR="008D4D57">
        <w:rPr>
          <w:rFonts w:ascii="Arial" w:hAnsi="Arial" w:eastAsia="Batang" w:cs="Arial"/>
        </w:rPr>
        <w:t>u</w:t>
      </w:r>
      <w:r w:rsidRPr="00C04523" w:rsidR="009A36C3">
        <w:rPr>
          <w:rFonts w:ascii="Arial" w:hAnsi="Arial" w:eastAsia="Batang" w:cs="Arial"/>
        </w:rPr>
        <w:t xml:space="preserve"> da u buduće ne čini ove prekršaje  a pozivajući se na odredbe čl. 16. st. 2. ustava Republike Hrvatske  koji propisuje: svako ograničenje slobode ili prava mora </w:t>
      </w:r>
      <w:r w:rsidRPr="00C04523" w:rsidR="009A36C3">
        <w:rPr>
          <w:rFonts w:ascii="Arial" w:hAnsi="Arial" w:eastAsia="Batang" w:cs="Arial"/>
        </w:rPr>
        <w:lastRenderedPageBreak/>
        <w:t xml:space="preserve">biti razmjerno naravi potrebe za ograničenjem u svakom pojedinom slučaju imajući u vidu i odredbe Konvencije za zaštitu ljudskih prava i temeljnih sloboda koji su dio hrvatskog pravnog poretka i sva tijela državne vlasti su ih dužne primjenjivati u svom postupanju jer čl. 1 Protokola broj: T.1 uz Konvenciju propisano da svaka fizička ili pravna osoba ima pravo na uživanje svojeg vlasništva i da nitko ne smije se lišiti svog vlasništva osim u javnom interesu uz uvjete predviđene Zakonom i općima načelima međunarodnog prava a kao dokaz navedenog je i recentna praksa Europskog suda za ljudska prava  u presuda Gabrić protiv Hrvatske ( zahtjev 9702/04, presuda od 5. veljače 2009. godine), </w:t>
      </w:r>
      <w:proofErr w:type="spellStart"/>
      <w:r w:rsidRPr="00C04523" w:rsidR="009A36C3">
        <w:rPr>
          <w:rFonts w:ascii="Arial" w:hAnsi="Arial" w:eastAsia="Batang" w:cs="Arial"/>
        </w:rPr>
        <w:t>Boljević</w:t>
      </w:r>
      <w:proofErr w:type="spellEnd"/>
      <w:r w:rsidRPr="00C04523" w:rsidR="009A36C3">
        <w:rPr>
          <w:rFonts w:ascii="Arial" w:hAnsi="Arial" w:eastAsia="Batang" w:cs="Arial"/>
        </w:rPr>
        <w:t xml:space="preserve"> protiv Hrvatske (zahtjev broj: 43492/11, presuda od 31. siječnja 2017.) i </w:t>
      </w:r>
      <w:proofErr w:type="spellStart"/>
      <w:r w:rsidRPr="00C04523" w:rsidR="009A36C3">
        <w:rPr>
          <w:rFonts w:ascii="Arial" w:hAnsi="Arial" w:eastAsia="Batang" w:cs="Arial"/>
        </w:rPr>
        <w:t>Tilocca</w:t>
      </w:r>
      <w:proofErr w:type="spellEnd"/>
      <w:r w:rsidRPr="00C04523" w:rsidR="009A36C3">
        <w:rPr>
          <w:rFonts w:ascii="Arial" w:hAnsi="Arial" w:eastAsia="Batang" w:cs="Arial"/>
        </w:rPr>
        <w:t xml:space="preserve"> protiv Hrvatske (zahtjev broj: 40559/12 presuda 05. 04. 2018.) koji su vođeni zbog povrede prava na mirno uživanje vlasništva, te je   odlučeno kao u izreci ove presude.</w:t>
      </w:r>
    </w:p>
    <w:p w:rsidR="00C04523" w:rsidP="00C04523" w:rsidRDefault="00C04523" w14:paraId="1E6F1042" w14:textId="77777777">
      <w:pPr>
        <w:pStyle w:val="Odlomakpopisa"/>
        <w:ind w:left="709"/>
        <w:jc w:val="both"/>
        <w:rPr>
          <w:rFonts w:ascii="Arial" w:hAnsi="Arial" w:eastAsia="Batang" w:cs="Arial"/>
        </w:rPr>
      </w:pPr>
    </w:p>
    <w:p w:rsidRPr="00C04523" w:rsidR="00961BCA" w:rsidP="00C04523" w:rsidRDefault="00240C8A" w14:paraId="25CF6774" w14:textId="77777777">
      <w:pPr>
        <w:pStyle w:val="Odlomakpopisa"/>
        <w:numPr>
          <w:ilvl w:val="0"/>
          <w:numId w:val="2"/>
        </w:numPr>
        <w:ind w:left="0" w:firstLine="709"/>
        <w:jc w:val="both"/>
        <w:rPr>
          <w:rFonts w:ascii="Arial" w:hAnsi="Arial" w:eastAsia="Batang" w:cs="Arial"/>
        </w:rPr>
      </w:pPr>
      <w:r w:rsidRPr="00C04523">
        <w:rPr>
          <w:rFonts w:ascii="Arial" w:hAnsi="Arial" w:cs="Arial"/>
        </w:rPr>
        <w:t xml:space="preserve">   </w:t>
      </w:r>
      <w:r w:rsidRPr="00C04523" w:rsidR="00961BCA">
        <w:rPr>
          <w:rFonts w:ascii="Arial" w:hAnsi="Arial" w:cs="Arial"/>
        </w:rPr>
        <w:t xml:space="preserve">Odluka o obvezi  okrivljene da nadoknadi paušalni  dio troškova postupka, donesena je sukladno odredbi čl. 138. st. 1. i 3. u svezi čl. 139. st. 3. Prekršajnog zakona RH  ovisno o trajanju i složenosti postupka.  </w:t>
      </w:r>
    </w:p>
    <w:p w:rsidRPr="00C04523" w:rsidR="00C04523" w:rsidP="00C04523" w:rsidRDefault="00C04523" w14:paraId="20C09ED1" w14:textId="77777777">
      <w:pPr>
        <w:pStyle w:val="Odlomakpopisa"/>
        <w:rPr>
          <w:rFonts w:ascii="Arial" w:hAnsi="Arial" w:eastAsia="Batang" w:cs="Arial"/>
        </w:rPr>
      </w:pPr>
    </w:p>
    <w:p w:rsidRPr="00C04523" w:rsidR="001513A4" w:rsidP="00C04523" w:rsidRDefault="00240C8A" w14:paraId="18996AF4" w14:textId="77777777">
      <w:pPr>
        <w:pStyle w:val="Odlomakpopisa"/>
        <w:numPr>
          <w:ilvl w:val="0"/>
          <w:numId w:val="2"/>
        </w:numPr>
        <w:ind w:left="0" w:firstLine="709"/>
        <w:jc w:val="both"/>
        <w:rPr>
          <w:rFonts w:ascii="Arial" w:hAnsi="Arial" w:eastAsia="Batang" w:cs="Arial"/>
        </w:rPr>
      </w:pPr>
      <w:r w:rsidRPr="00C04523">
        <w:rPr>
          <w:rFonts w:ascii="Arial" w:hAnsi="Arial" w:cs="Arial"/>
        </w:rPr>
        <w:t xml:space="preserve"> </w:t>
      </w:r>
      <w:r w:rsidRPr="00C04523" w:rsidR="001513A4">
        <w:rPr>
          <w:rFonts w:ascii="Arial" w:hAnsi="Arial" w:cs="Arial"/>
        </w:rPr>
        <w:t>Slijedo</w:t>
      </w:r>
      <w:r w:rsidRPr="00C04523" w:rsidR="009218EB">
        <w:rPr>
          <w:rFonts w:ascii="Arial" w:hAnsi="Arial" w:cs="Arial"/>
        </w:rPr>
        <w:t xml:space="preserve">m iznijetog odlučeno </w:t>
      </w:r>
      <w:r w:rsidRPr="00C04523" w:rsidR="001513A4">
        <w:rPr>
          <w:rFonts w:ascii="Arial" w:hAnsi="Arial" w:cs="Arial"/>
        </w:rPr>
        <w:t>je kao u izreci ove presude.</w:t>
      </w:r>
    </w:p>
    <w:p w:rsidRPr="003874FC" w:rsidR="001513A4" w:rsidP="00391305" w:rsidRDefault="001513A4" w14:paraId="50A8E0DD" w14:textId="77777777">
      <w:pPr>
        <w:ind w:hanging="731"/>
        <w:jc w:val="both"/>
        <w:rPr>
          <w:rFonts w:ascii="Arial" w:hAnsi="Arial" w:cs="Arial"/>
        </w:rPr>
      </w:pPr>
    </w:p>
    <w:p w:rsidRPr="009A36C3" w:rsidR="00A40D5E" w:rsidP="009A36C3" w:rsidRDefault="00C96A8D" w14:paraId="79C77066" w14:textId="77777777">
      <w:pPr>
        <w:jc w:val="both"/>
        <w:rPr>
          <w:rFonts w:ascii="Arial" w:hAnsi="Arial" w:cs="Arial"/>
        </w:rPr>
      </w:pPr>
      <w:r w:rsidRPr="009A36C3">
        <w:rPr>
          <w:rFonts w:ascii="Arial" w:hAnsi="Arial" w:cs="Arial"/>
        </w:rPr>
        <w:t xml:space="preserve">                                               </w:t>
      </w:r>
      <w:r w:rsidRPr="009A36C3">
        <w:rPr>
          <w:rFonts w:ascii="Arial" w:hAnsi="Arial" w:eastAsia="Batang" w:cs="Arial"/>
        </w:rPr>
        <w:tab/>
      </w:r>
    </w:p>
    <w:p w:rsidR="0053566A" w:rsidP="0053566A" w:rsidRDefault="00C60EDC" w14:paraId="732FEB64" w14:textId="77777777">
      <w:pPr>
        <w:jc w:val="center"/>
        <w:rPr>
          <w:rFonts w:ascii="Arial" w:hAnsi="Arial" w:eastAsia="Batang" w:cs="Arial"/>
        </w:rPr>
      </w:pPr>
      <w:r w:rsidRPr="003874FC">
        <w:rPr>
          <w:rFonts w:ascii="Arial" w:hAnsi="Arial" w:eastAsia="Batang" w:cs="Arial"/>
        </w:rPr>
        <w:t xml:space="preserve">U </w:t>
      </w:r>
      <w:r w:rsidR="00554C0D">
        <w:rPr>
          <w:rFonts w:ascii="Arial" w:hAnsi="Arial" w:eastAsia="Batang" w:cs="Arial"/>
        </w:rPr>
        <w:t xml:space="preserve"> Metkoviću,</w:t>
      </w:r>
      <w:r w:rsidR="002C503F">
        <w:rPr>
          <w:rFonts w:ascii="Arial" w:hAnsi="Arial" w:eastAsia="Batang" w:cs="Arial"/>
        </w:rPr>
        <w:t xml:space="preserve"> </w:t>
      </w:r>
      <w:r w:rsidR="00961BCA">
        <w:rPr>
          <w:rFonts w:ascii="Arial" w:hAnsi="Arial" w:eastAsia="Batang" w:cs="Arial"/>
        </w:rPr>
        <w:t xml:space="preserve">7. rujna </w:t>
      </w:r>
      <w:r w:rsidR="002C503F">
        <w:rPr>
          <w:rFonts w:ascii="Arial" w:hAnsi="Arial" w:eastAsia="Batang" w:cs="Arial"/>
        </w:rPr>
        <w:t xml:space="preserve"> 2026</w:t>
      </w:r>
      <w:r w:rsidRPr="003874FC" w:rsidR="00CE6330">
        <w:rPr>
          <w:rFonts w:ascii="Arial" w:hAnsi="Arial" w:eastAsia="Batang" w:cs="Arial"/>
        </w:rPr>
        <w:t>.</w:t>
      </w:r>
      <w:r w:rsidRPr="003874FC" w:rsidR="00AB493C">
        <w:rPr>
          <w:rFonts w:ascii="Arial" w:hAnsi="Arial" w:eastAsia="Batang" w:cs="Arial"/>
        </w:rPr>
        <w:t xml:space="preserve"> </w:t>
      </w:r>
      <w:r w:rsidRPr="003874FC" w:rsidR="00CE6330">
        <w:rPr>
          <w:rFonts w:ascii="Arial" w:hAnsi="Arial" w:eastAsia="Batang" w:cs="Arial"/>
        </w:rPr>
        <w:t>g</w:t>
      </w:r>
      <w:r w:rsidRPr="003874FC" w:rsidR="00AB493C">
        <w:rPr>
          <w:rFonts w:ascii="Arial" w:hAnsi="Arial" w:eastAsia="Batang" w:cs="Arial"/>
        </w:rPr>
        <w:t>od</w:t>
      </w:r>
      <w:r w:rsidRPr="003874FC" w:rsidR="00CE6330">
        <w:rPr>
          <w:rFonts w:ascii="Arial" w:hAnsi="Arial" w:eastAsia="Batang" w:cs="Arial"/>
        </w:rPr>
        <w:t>.</w:t>
      </w:r>
    </w:p>
    <w:p w:rsidR="00FE2CA1" w:rsidP="0053566A" w:rsidRDefault="00FE2CA1" w14:paraId="106662BA" w14:textId="77777777">
      <w:pPr>
        <w:jc w:val="center"/>
        <w:rPr>
          <w:rFonts w:ascii="Arial" w:hAnsi="Arial" w:eastAsia="Batang" w:cs="Arial"/>
        </w:rPr>
      </w:pPr>
    </w:p>
    <w:p w:rsidRPr="0053566A" w:rsidR="0053566A" w:rsidP="0053566A" w:rsidRDefault="0053566A" w14:paraId="42E635BD" w14:textId="77777777">
      <w:pPr>
        <w:jc w:val="center"/>
        <w:rPr>
          <w:rFonts w:ascii="Arial" w:hAnsi="Arial" w:eastAsia="Batang" w:cs="Arial"/>
        </w:rPr>
      </w:pPr>
    </w:p>
    <w:p w:rsidRPr="0053566A" w:rsidR="006367ED" w:rsidP="0053566A" w:rsidRDefault="0053566A" w14:paraId="14A86808" w14:textId="77777777">
      <w:pPr>
        <w:pStyle w:val="Odlomakpopisa"/>
        <w:jc w:val="center"/>
        <w:rPr>
          <w:rFonts w:ascii="Arial" w:hAnsi="Arial" w:eastAsia="Batang" w:cs="Arial"/>
        </w:rPr>
      </w:pPr>
      <w:r>
        <w:rPr>
          <w:rFonts w:ascii="Arial" w:hAnsi="Arial" w:eastAsia="Batang" w:cs="Arial"/>
        </w:rPr>
        <w:t xml:space="preserve">                                                          </w:t>
      </w:r>
      <w:r w:rsidR="00554C0D">
        <w:rPr>
          <w:rFonts w:ascii="Arial" w:hAnsi="Arial" w:eastAsia="Batang" w:cs="Arial"/>
        </w:rPr>
        <w:t xml:space="preserve">          </w:t>
      </w:r>
      <w:r>
        <w:rPr>
          <w:rFonts w:ascii="Arial" w:hAnsi="Arial" w:eastAsia="Batang" w:cs="Arial"/>
        </w:rPr>
        <w:t xml:space="preserve">     </w:t>
      </w:r>
      <w:r w:rsidRPr="0053566A" w:rsidR="00142C5E">
        <w:rPr>
          <w:rFonts w:ascii="Arial" w:hAnsi="Arial" w:eastAsia="Batang" w:cs="Arial"/>
        </w:rPr>
        <w:t>Sudac</w:t>
      </w:r>
    </w:p>
    <w:p w:rsidRPr="003874FC" w:rsidR="000300A5" w:rsidP="00AB493C" w:rsidRDefault="00E04D73" w14:paraId="1BABC29D" w14:textId="77777777">
      <w:pPr>
        <w:rPr>
          <w:rFonts w:ascii="Arial" w:hAnsi="Arial" w:eastAsia="Batang" w:cs="Arial"/>
        </w:rPr>
      </w:pPr>
      <w:r w:rsidRPr="003874FC">
        <w:rPr>
          <w:rFonts w:ascii="Arial" w:hAnsi="Arial" w:eastAsia="Batang" w:cs="Arial"/>
        </w:rPr>
        <w:t xml:space="preserve">      </w:t>
      </w:r>
      <w:r w:rsidRPr="003874FC" w:rsidR="007F7E5E">
        <w:rPr>
          <w:rFonts w:ascii="Arial" w:hAnsi="Arial" w:eastAsia="Batang" w:cs="Arial"/>
        </w:rPr>
        <w:t>Zapisničar</w:t>
      </w:r>
      <w:r w:rsidRPr="003874FC" w:rsidR="00AB493C">
        <w:rPr>
          <w:rFonts w:ascii="Arial" w:hAnsi="Arial" w:eastAsia="Batang" w:cs="Arial"/>
        </w:rPr>
        <w:t xml:space="preserve">                                                                                                                                     </w:t>
      </w:r>
      <w:r w:rsidRPr="003874FC" w:rsidR="006367ED">
        <w:rPr>
          <w:rFonts w:ascii="Arial" w:hAnsi="Arial" w:eastAsia="Batang" w:cs="Arial"/>
        </w:rPr>
        <w:t xml:space="preserve">                              </w:t>
      </w:r>
    </w:p>
    <w:p w:rsidR="00142C5E" w:rsidP="00AB493C" w:rsidRDefault="00AB493C" w14:paraId="2755D45B" w14:textId="77777777">
      <w:pPr>
        <w:rPr>
          <w:rFonts w:ascii="Arial" w:hAnsi="Arial" w:eastAsia="Batang" w:cs="Arial"/>
        </w:rPr>
      </w:pPr>
      <w:r w:rsidRPr="003874FC">
        <w:rPr>
          <w:rFonts w:ascii="Arial" w:hAnsi="Arial" w:eastAsia="Batang" w:cs="Arial"/>
        </w:rPr>
        <w:t>Katica Zovko</w:t>
      </w:r>
      <w:r w:rsidR="00554C0D">
        <w:rPr>
          <w:rFonts w:ascii="Arial" w:hAnsi="Arial" w:eastAsia="Batang" w:cs="Arial"/>
        </w:rPr>
        <w:t xml:space="preserve">, v. r. </w:t>
      </w:r>
      <w:r w:rsidRPr="003874FC">
        <w:rPr>
          <w:rFonts w:ascii="Arial" w:hAnsi="Arial" w:eastAsia="Batang" w:cs="Arial"/>
        </w:rPr>
        <w:t xml:space="preserve">                                                </w:t>
      </w:r>
      <w:r w:rsidR="00142C5E">
        <w:rPr>
          <w:rFonts w:ascii="Arial" w:hAnsi="Arial" w:eastAsia="Batang" w:cs="Arial"/>
        </w:rPr>
        <w:t xml:space="preserve">            </w:t>
      </w:r>
      <w:r w:rsidR="00CA670E">
        <w:rPr>
          <w:rFonts w:ascii="Arial" w:hAnsi="Arial" w:eastAsia="Batang" w:cs="Arial"/>
        </w:rPr>
        <w:t xml:space="preserve">       </w:t>
      </w:r>
      <w:r w:rsidR="00142C5E">
        <w:rPr>
          <w:rFonts w:ascii="Arial" w:hAnsi="Arial" w:eastAsia="Batang" w:cs="Arial"/>
        </w:rPr>
        <w:t xml:space="preserve"> </w:t>
      </w:r>
      <w:r w:rsidRPr="003874FC" w:rsidR="006367ED">
        <w:rPr>
          <w:rFonts w:ascii="Arial" w:hAnsi="Arial" w:eastAsia="Batang" w:cs="Arial"/>
        </w:rPr>
        <w:t xml:space="preserve"> </w:t>
      </w:r>
      <w:r w:rsidRPr="003874FC" w:rsidR="006B30C0">
        <w:rPr>
          <w:rFonts w:ascii="Arial" w:hAnsi="Arial" w:eastAsia="Batang" w:cs="Arial"/>
        </w:rPr>
        <w:t>Stanka Obradović</w:t>
      </w:r>
      <w:r w:rsidR="00554C0D">
        <w:rPr>
          <w:rFonts w:ascii="Arial" w:hAnsi="Arial" w:eastAsia="Batang" w:cs="Arial"/>
        </w:rPr>
        <w:t xml:space="preserve">, v. r. </w:t>
      </w:r>
    </w:p>
    <w:p w:rsidRPr="003874FC" w:rsidR="00E36D67" w:rsidP="00CA6609" w:rsidRDefault="00E36D67" w14:paraId="22C0804D" w14:textId="77777777">
      <w:pPr>
        <w:rPr>
          <w:rFonts w:ascii="Arial" w:hAnsi="Arial" w:eastAsia="Batang" w:cs="Arial"/>
        </w:rPr>
      </w:pPr>
    </w:p>
    <w:p w:rsidRPr="003874FC" w:rsidR="00E36D67" w:rsidP="00E36D67" w:rsidRDefault="00E36D67" w14:paraId="4E06CA43" w14:textId="77777777">
      <w:pPr>
        <w:rPr>
          <w:rFonts w:ascii="Arial" w:hAnsi="Arial" w:eastAsia="Batang" w:cs="Arial"/>
        </w:rPr>
      </w:pPr>
      <w:r w:rsidRPr="003874FC">
        <w:rPr>
          <w:rFonts w:ascii="Arial" w:hAnsi="Arial" w:eastAsia="Batang" w:cs="Arial"/>
        </w:rPr>
        <w:t>Naputak o pravnom lijeku:</w:t>
      </w:r>
    </w:p>
    <w:p w:rsidRPr="003874FC" w:rsidR="00E36D67" w:rsidP="00E36D67" w:rsidRDefault="00E36D67" w14:paraId="758A4055" w14:textId="77777777">
      <w:pPr>
        <w:rPr>
          <w:rFonts w:ascii="Arial" w:hAnsi="Arial" w:eastAsia="Batang" w:cs="Arial"/>
        </w:rPr>
      </w:pPr>
    </w:p>
    <w:p w:rsidR="00897583" w:rsidP="00897583" w:rsidRDefault="00E36D67" w14:paraId="53D2EE78" w14:textId="77777777">
      <w:pPr>
        <w:jc w:val="both"/>
        <w:rPr>
          <w:rFonts w:ascii="Arial" w:hAnsi="Arial" w:cs="Arial"/>
        </w:rPr>
      </w:pPr>
      <w:r w:rsidRPr="003874FC">
        <w:rPr>
          <w:rFonts w:ascii="Arial" w:hAnsi="Arial" w:cs="Arial"/>
        </w:rPr>
        <w:t xml:space="preserve">            </w:t>
      </w:r>
      <w:r w:rsidRPr="002F0C7B" w:rsidR="00897583">
        <w:rPr>
          <w:rFonts w:ascii="Arial" w:hAnsi="Arial" w:cs="Arial"/>
        </w:rPr>
        <w:t xml:space="preserve">Protiv ove presude  dopuštena je žalba u roku od 8 dana od  dana  primitka  iste.  Žalba se podnosi Općinskom sudu u Metkoviću u dva istovjetna primjerka a o žalbi odlučuje Visoki prekršajni sud Republike Hrvatske. </w:t>
      </w:r>
    </w:p>
    <w:p w:rsidR="00554C0D" w:rsidP="00897583" w:rsidRDefault="00554C0D" w14:paraId="5E135985" w14:textId="77777777">
      <w:pPr>
        <w:jc w:val="both"/>
        <w:rPr>
          <w:rFonts w:ascii="Arial" w:hAnsi="Arial" w:cs="Arial"/>
        </w:rPr>
      </w:pPr>
    </w:p>
    <w:p w:rsidR="00554C0D" w:rsidP="00897583" w:rsidRDefault="00554C0D" w14:paraId="275E1AAF" w14:textId="77777777">
      <w:pPr>
        <w:jc w:val="both"/>
        <w:rPr>
          <w:rFonts w:ascii="Arial" w:hAnsi="Arial" w:cs="Arial"/>
        </w:rPr>
      </w:pPr>
    </w:p>
    <w:p w:rsidR="00240C8A" w:rsidP="00897583" w:rsidRDefault="00240C8A" w14:paraId="60327D78" w14:textId="77777777">
      <w:pPr>
        <w:jc w:val="both"/>
        <w:rPr>
          <w:rFonts w:ascii="Arial" w:hAnsi="Arial" w:cs="Arial"/>
        </w:rPr>
      </w:pPr>
    </w:p>
    <w:p w:rsidR="00240C8A" w:rsidP="00897583" w:rsidRDefault="00240C8A" w14:paraId="0C0452E4" w14:textId="77777777">
      <w:pPr>
        <w:jc w:val="both"/>
        <w:rPr>
          <w:rFonts w:ascii="Arial" w:hAnsi="Arial" w:cs="Arial"/>
        </w:rPr>
      </w:pPr>
    </w:p>
    <w:p w:rsidR="00240C8A" w:rsidP="00897583" w:rsidRDefault="00240C8A" w14:paraId="1CECB6B1" w14:textId="77777777">
      <w:pPr>
        <w:jc w:val="both"/>
        <w:rPr>
          <w:rFonts w:ascii="Arial" w:hAnsi="Arial" w:cs="Arial"/>
        </w:rPr>
      </w:pPr>
    </w:p>
    <w:p w:rsidR="00554C0D" w:rsidP="00897583" w:rsidRDefault="00554C0D" w14:paraId="4029712D" w14:textId="77777777">
      <w:pPr>
        <w:jc w:val="both"/>
        <w:rPr>
          <w:rFonts w:ascii="Arial" w:hAnsi="Arial" w:cs="Arial"/>
        </w:rPr>
      </w:pPr>
    </w:p>
    <w:p w:rsidR="00666F1F" w:rsidP="00897583" w:rsidRDefault="00666F1F" w14:paraId="10E7B320" w14:textId="77777777">
      <w:pPr>
        <w:jc w:val="both"/>
        <w:rPr>
          <w:rFonts w:ascii="Arial" w:hAnsi="Arial" w:cs="Arial"/>
        </w:rPr>
      </w:pPr>
    </w:p>
    <w:p w:rsidRPr="003874FC" w:rsidR="00D944E0" w:rsidP="00D944E0" w:rsidRDefault="00D944E0" w14:paraId="23CF9C0F" w14:textId="77777777">
      <w:pPr>
        <w:rPr>
          <w:rFonts w:ascii="Arial" w:hAnsi="Arial" w:eastAsia="Batang" w:cs="Arial"/>
        </w:rPr>
      </w:pPr>
      <w:r w:rsidRPr="003874FC">
        <w:rPr>
          <w:rFonts w:ascii="Arial" w:hAnsi="Arial" w:eastAsia="Batang" w:cs="Arial"/>
        </w:rPr>
        <w:t xml:space="preserve">Dostaviti:    </w:t>
      </w:r>
    </w:p>
    <w:p w:rsidRPr="003874FC" w:rsidR="00D944E0" w:rsidP="00D944E0" w:rsidRDefault="00D944E0" w14:paraId="6EA29F39" w14:textId="77777777">
      <w:pPr>
        <w:rPr>
          <w:rFonts w:ascii="Arial" w:hAnsi="Arial" w:eastAsia="Batang" w:cs="Arial"/>
        </w:rPr>
      </w:pPr>
      <w:r w:rsidRPr="003874FC">
        <w:rPr>
          <w:rFonts w:ascii="Arial" w:hAnsi="Arial" w:eastAsia="Batang" w:cs="Arial"/>
        </w:rPr>
        <w:t xml:space="preserve">                                                                                     </w:t>
      </w:r>
    </w:p>
    <w:p w:rsidRPr="003874FC" w:rsidR="00D944E0" w:rsidP="00B611C4" w:rsidRDefault="00D944E0" w14:paraId="6FC33B40" w14:textId="77777777">
      <w:pPr>
        <w:numPr>
          <w:ilvl w:val="0"/>
          <w:numId w:val="1"/>
        </w:numPr>
        <w:rPr>
          <w:rFonts w:ascii="Arial" w:hAnsi="Arial" w:eastAsia="Batang" w:cs="Arial"/>
        </w:rPr>
      </w:pPr>
      <w:r w:rsidRPr="003874FC">
        <w:rPr>
          <w:rFonts w:ascii="Arial" w:hAnsi="Arial" w:eastAsia="Batang" w:cs="Arial"/>
        </w:rPr>
        <w:t>O</w:t>
      </w:r>
      <w:r w:rsidR="00447F9B">
        <w:rPr>
          <w:rFonts w:ascii="Arial" w:hAnsi="Arial" w:eastAsia="Batang" w:cs="Arial"/>
        </w:rPr>
        <w:t>krivljen</w:t>
      </w:r>
      <w:r w:rsidR="002C503F">
        <w:rPr>
          <w:rFonts w:ascii="Arial" w:hAnsi="Arial" w:eastAsia="Batang" w:cs="Arial"/>
        </w:rPr>
        <w:t>oj-  Silvia  Padovan</w:t>
      </w:r>
      <w:r w:rsidR="00240C8A">
        <w:rPr>
          <w:rFonts w:ascii="Arial" w:hAnsi="Arial" w:eastAsia="Batang" w:cs="Arial"/>
        </w:rPr>
        <w:t>,</w:t>
      </w:r>
      <w:r w:rsidR="000A1854">
        <w:rPr>
          <w:rFonts w:ascii="Arial" w:hAnsi="Arial" w:eastAsia="Batang" w:cs="Arial"/>
        </w:rPr>
        <w:t xml:space="preserve"> </w:t>
      </w:r>
      <w:proofErr w:type="spellStart"/>
      <w:r w:rsidR="000A1854">
        <w:rPr>
          <w:rFonts w:ascii="Arial" w:hAnsi="Arial" w:eastAsia="Batang" w:cs="Arial"/>
        </w:rPr>
        <w:t>Podgradina</w:t>
      </w:r>
      <w:proofErr w:type="spellEnd"/>
      <w:r w:rsidR="000A1854">
        <w:rPr>
          <w:rFonts w:ascii="Arial" w:hAnsi="Arial" w:eastAsia="Batang" w:cs="Arial"/>
        </w:rPr>
        <w:t xml:space="preserve"> br. 91 ( kod </w:t>
      </w:r>
      <w:proofErr w:type="spellStart"/>
      <w:r w:rsidR="000A1854">
        <w:rPr>
          <w:rFonts w:ascii="Arial" w:hAnsi="Arial" w:eastAsia="Batang" w:cs="Arial"/>
        </w:rPr>
        <w:t>Helio</w:t>
      </w:r>
      <w:proofErr w:type="spellEnd"/>
      <w:r w:rsidR="000A1854">
        <w:rPr>
          <w:rFonts w:ascii="Arial" w:hAnsi="Arial" w:eastAsia="Batang" w:cs="Arial"/>
        </w:rPr>
        <w:t xml:space="preserve"> Bjeliš)</w:t>
      </w:r>
      <w:r w:rsidR="00835DAC">
        <w:rPr>
          <w:rFonts w:ascii="Arial" w:hAnsi="Arial" w:eastAsia="Batang" w:cs="Arial"/>
        </w:rPr>
        <w:t>,</w:t>
      </w:r>
    </w:p>
    <w:p w:rsidRPr="003874FC" w:rsidR="00D944E0" w:rsidP="00B611C4" w:rsidRDefault="00D944E0" w14:paraId="2FC4F5AB" w14:textId="77777777">
      <w:pPr>
        <w:numPr>
          <w:ilvl w:val="0"/>
          <w:numId w:val="1"/>
        </w:numPr>
        <w:rPr>
          <w:rFonts w:ascii="Arial" w:hAnsi="Arial" w:eastAsia="Batang" w:cs="Arial"/>
        </w:rPr>
      </w:pPr>
      <w:r w:rsidRPr="003874FC">
        <w:rPr>
          <w:rFonts w:ascii="Arial" w:hAnsi="Arial" w:eastAsia="Batang" w:cs="Arial"/>
        </w:rPr>
        <w:t>Tužitelju</w:t>
      </w:r>
      <w:r w:rsidR="00BC2D74">
        <w:rPr>
          <w:rFonts w:ascii="Arial" w:hAnsi="Arial" w:eastAsia="Batang" w:cs="Arial"/>
        </w:rPr>
        <w:t xml:space="preserve">  - Policijska postaja</w:t>
      </w:r>
      <w:r>
        <w:rPr>
          <w:rFonts w:ascii="Arial" w:hAnsi="Arial" w:eastAsia="Batang" w:cs="Arial"/>
        </w:rPr>
        <w:t xml:space="preserve">  </w:t>
      </w:r>
      <w:r w:rsidR="00554C0D">
        <w:rPr>
          <w:rFonts w:ascii="Arial" w:hAnsi="Arial" w:eastAsia="Batang" w:cs="Arial"/>
        </w:rPr>
        <w:t xml:space="preserve"> M</w:t>
      </w:r>
      <w:r w:rsidR="00820C86">
        <w:rPr>
          <w:rFonts w:ascii="Arial" w:hAnsi="Arial" w:eastAsia="Batang" w:cs="Arial"/>
        </w:rPr>
        <w:t>etković</w:t>
      </w:r>
      <w:r w:rsidRPr="003874FC">
        <w:rPr>
          <w:rFonts w:ascii="Arial" w:hAnsi="Arial" w:eastAsia="Batang" w:cs="Arial"/>
        </w:rPr>
        <w:t>,</w:t>
      </w:r>
    </w:p>
    <w:p w:rsidRPr="003874FC" w:rsidR="00D944E0" w:rsidP="00B611C4" w:rsidRDefault="00D944E0" w14:paraId="32117EDC" w14:textId="77777777">
      <w:pPr>
        <w:numPr>
          <w:ilvl w:val="0"/>
          <w:numId w:val="1"/>
        </w:numPr>
        <w:rPr>
          <w:rFonts w:ascii="Arial" w:hAnsi="Arial" w:eastAsia="Batang" w:cs="Arial"/>
        </w:rPr>
      </w:pPr>
      <w:r w:rsidRPr="003874FC">
        <w:rPr>
          <w:rFonts w:ascii="Arial" w:hAnsi="Arial" w:eastAsia="Batang" w:cs="Arial"/>
        </w:rPr>
        <w:t>Spis.</w:t>
      </w:r>
    </w:p>
    <w:p w:rsidR="00D944E0" w:rsidP="00897583" w:rsidRDefault="00D944E0" w14:paraId="643C7A50" w14:textId="77777777">
      <w:pPr>
        <w:jc w:val="both"/>
        <w:rPr>
          <w:rFonts w:ascii="Arial" w:hAnsi="Arial" w:cs="Arial"/>
        </w:rPr>
      </w:pPr>
    </w:p>
    <w:p w:rsidR="00D944E0" w:rsidP="00897583" w:rsidRDefault="00D944E0" w14:paraId="7F2D3855" w14:textId="77777777">
      <w:pPr>
        <w:jc w:val="both"/>
        <w:rPr>
          <w:rFonts w:ascii="Arial" w:hAnsi="Arial" w:cs="Arial"/>
        </w:rPr>
      </w:pPr>
    </w:p>
    <w:p w:rsidR="00D944E0" w:rsidP="00897583" w:rsidRDefault="00D944E0" w14:paraId="04D71CF4" w14:textId="77777777">
      <w:pPr>
        <w:jc w:val="both"/>
        <w:rPr>
          <w:rFonts w:ascii="Arial" w:hAnsi="Arial" w:cs="Arial"/>
        </w:rPr>
      </w:pPr>
    </w:p>
    <w:p w:rsidR="00D944E0" w:rsidP="00897583" w:rsidRDefault="00D944E0" w14:paraId="4B7E6AB9" w14:textId="77777777">
      <w:pPr>
        <w:jc w:val="both"/>
        <w:rPr>
          <w:rFonts w:ascii="Arial" w:hAnsi="Arial" w:cs="Arial"/>
        </w:rPr>
      </w:pPr>
    </w:p>
    <w:p w:rsidR="00D944E0" w:rsidP="00897583" w:rsidRDefault="00D944E0" w14:paraId="4BD109E2" w14:textId="77777777">
      <w:pPr>
        <w:jc w:val="both"/>
        <w:rPr>
          <w:rFonts w:ascii="Arial" w:hAnsi="Arial" w:cs="Arial"/>
        </w:rPr>
      </w:pPr>
    </w:p>
    <w:p w:rsidR="00D944E0" w:rsidP="00897583" w:rsidRDefault="00D944E0" w14:paraId="2D74F24D" w14:textId="77777777">
      <w:pPr>
        <w:jc w:val="both"/>
        <w:rPr>
          <w:rFonts w:ascii="Arial" w:hAnsi="Arial" w:cs="Arial"/>
        </w:rPr>
      </w:pPr>
    </w:p>
    <w:p w:rsidRPr="002F0C7B" w:rsidR="00897583" w:rsidP="00897583" w:rsidRDefault="00897583" w14:paraId="7A804D95" w14:textId="77777777">
      <w:pPr>
        <w:rPr>
          <w:rFonts w:ascii="Arial" w:hAnsi="Arial" w:eastAsia="Batang" w:cs="Arial"/>
        </w:rPr>
      </w:pPr>
    </w:p>
    <w:p w:rsidRPr="008B72A6" w:rsidR="00897583" w:rsidP="00897583" w:rsidRDefault="00897583" w14:paraId="272D56A0" w14:textId="77777777">
      <w:pPr>
        <w:jc w:val="both"/>
        <w:rPr>
          <w:rFonts w:ascii="Arial" w:hAnsi="Arial" w:cs="Arial"/>
        </w:rPr>
      </w:pPr>
    </w:p>
    <w:p w:rsidR="00C1046C" w:rsidP="00E36D67" w:rsidRDefault="00C1046C" w14:paraId="1160F798" w14:textId="77777777">
      <w:pPr>
        <w:jc w:val="both"/>
        <w:rPr>
          <w:rFonts w:ascii="Arial" w:hAnsi="Arial" w:cs="Arial"/>
        </w:rPr>
      </w:pPr>
    </w:p>
    <w:p w:rsidR="00C1046C" w:rsidP="00E36D67" w:rsidRDefault="00C1046C" w14:paraId="50072FED" w14:textId="77777777">
      <w:pPr>
        <w:jc w:val="both"/>
        <w:rPr>
          <w:rFonts w:ascii="Arial" w:hAnsi="Arial" w:cs="Arial"/>
        </w:rPr>
      </w:pPr>
    </w:p>
    <w:p w:rsidRPr="003874FC" w:rsidR="00AB493C" w:rsidP="00E135BE" w:rsidRDefault="00AB493C" w14:paraId="3EC6694B" w14:textId="77777777">
      <w:pPr>
        <w:rPr>
          <w:rFonts w:ascii="Arial" w:hAnsi="Arial" w:eastAsia="Batang" w:cs="Arial"/>
        </w:rPr>
      </w:pPr>
    </w:p>
    <w:p w:rsidRPr="003874FC" w:rsidR="00084DE3" w:rsidP="00B24937" w:rsidRDefault="00084DE3" w14:paraId="5CC2460D" w14:textId="77777777">
      <w:pPr>
        <w:rPr>
          <w:rFonts w:ascii="Arial" w:hAnsi="Arial" w:eastAsia="Batang" w:cs="Arial"/>
        </w:rPr>
      </w:pPr>
    </w:p>
    <w:sectPr w:rsidRPr="003874FC" w:rsidR="00084DE3">
      <w:headerReference w:type="default" r:id="rId10"/>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6489C" w:rsidP="00032268" w:rsidRDefault="00E6489C" w14:paraId="05F4B16A" w14:textId="77777777">
      <w:r>
        <w:separator/>
      </w:r>
    </w:p>
  </w:endnote>
  <w:endnote w:type="continuationSeparator" w:id="0">
    <w:p w:rsidR="00E6489C" w:rsidP="00032268" w:rsidRDefault="00E6489C" w14:paraId="146ABBA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6489C" w:rsidP="00032268" w:rsidRDefault="00E6489C" w14:paraId="49BD8E73" w14:textId="77777777">
      <w:r>
        <w:separator/>
      </w:r>
    </w:p>
  </w:footnote>
  <w:footnote w:type="continuationSeparator" w:id="0">
    <w:p w:rsidR="00E6489C" w:rsidP="00032268" w:rsidRDefault="00E6489C" w14:paraId="34BB2B0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32268" w:rsidRDefault="00032268" w14:paraId="76A96474" w14:textId="77777777">
    <w:pPr>
      <w:pStyle w:val="Zaglavlje"/>
    </w:pPr>
    <w:r>
      <w:t xml:space="preserve">                                                                          </w:t>
    </w:r>
    <w:sdt>
      <w:sdtPr>
        <w:id w:val="-1785338747"/>
        <w:docPartObj>
          <w:docPartGallery w:val="Page Numbers (Top of Page)"/>
          <w:docPartUnique/>
        </w:docPartObj>
      </w:sdtPr>
      <w:sdtEndPr/>
      <w:sdtContent>
        <w:r>
          <w:fldChar w:fldCharType="begin"/>
        </w:r>
        <w:r>
          <w:instrText>PAGE   \* MERGEFORMAT</w:instrText>
        </w:r>
        <w:r>
          <w:fldChar w:fldCharType="separate"/>
        </w:r>
        <w:r w:rsidR="0071654E">
          <w:rPr>
            <w:noProof/>
          </w:rPr>
          <w:t>6</w:t>
        </w:r>
        <w:r>
          <w:fldChar w:fldCharType="end"/>
        </w:r>
      </w:sdtContent>
    </w:sdt>
  </w:p>
  <w:p w:rsidRPr="00032268" w:rsidR="00032268" w:rsidRDefault="00032268" w14:paraId="5B7FB6DE" w14:textId="77777777">
    <w:pPr>
      <w:pStyle w:val="Zaglavlje"/>
      <w:rPr>
        <w:rFonts w:ascii="Arial" w:hAnsi="Arial" w:cs="Arial"/>
      </w:rPr>
    </w:pPr>
    <w:r>
      <w:t xml:space="preserve">                                                                                    </w:t>
    </w:r>
    <w:r w:rsidR="006063D8">
      <w:rPr>
        <w:rFonts w:ascii="Arial" w:hAnsi="Arial" w:cs="Arial"/>
      </w:rPr>
      <w:t>Pp-</w:t>
    </w:r>
    <w:r w:rsidR="008244A1">
      <w:rPr>
        <w:rFonts w:ascii="Arial" w:hAnsi="Arial" w:cs="Arial"/>
      </w:rPr>
      <w:t>977</w:t>
    </w:r>
    <w:r w:rsidR="009A76F6">
      <w:rPr>
        <w:rFonts w:ascii="Arial" w:hAnsi="Arial" w:cs="Arial"/>
      </w:rPr>
      <w:t>/2026</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352896"/>
    <w:multiLevelType w:val="hybridMultilevel"/>
    <w:tmpl w:val="163AFA94"/>
    <w:lvl w:ilvl="0" w:tplc="C16244BE">
      <w:start w:val="3"/>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26042F7"/>
    <w:multiLevelType w:val="hybridMultilevel"/>
    <w:tmpl w:val="441C7274"/>
    <w:lvl w:ilvl="0" w:tplc="CD04878A">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113E3003"/>
    <w:multiLevelType w:val="hybridMultilevel"/>
    <w:tmpl w:val="37BEC2A8"/>
    <w:lvl w:ilvl="0" w:tplc="22A8DF04">
      <w:start w:val="1"/>
      <w:numFmt w:val="upperRoman"/>
      <w:lvlText w:val="%1."/>
      <w:lvlJc w:val="left"/>
      <w:pPr>
        <w:ind w:left="72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16CE0AE7"/>
    <w:multiLevelType w:val="hybridMultilevel"/>
    <w:tmpl w:val="BB24D09A"/>
    <w:lvl w:ilvl="0" w:tplc="2A624FA8">
      <w:start w:val="12"/>
      <w:numFmt w:val="decimal"/>
      <w:lvlText w:val="%1."/>
      <w:lvlJc w:val="left"/>
      <w:pPr>
        <w:ind w:left="1440" w:hanging="36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4">
    <w:nsid w:val="170841C5"/>
    <w:multiLevelType w:val="hybridMultilevel"/>
    <w:tmpl w:val="42483D06"/>
    <w:lvl w:ilvl="0" w:tplc="EB4A06B2">
      <w:start w:val="1"/>
      <w:numFmt w:val="decimal"/>
      <w:lvlText w:val="%1."/>
      <w:lvlJc w:val="left"/>
      <w:pPr>
        <w:ind w:left="1069"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5">
    <w:nsid w:val="1BF124E5"/>
    <w:multiLevelType w:val="hybridMultilevel"/>
    <w:tmpl w:val="A66029C0"/>
    <w:lvl w:ilvl="0" w:tplc="3D008F4A">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1F18190F"/>
    <w:multiLevelType w:val="hybridMultilevel"/>
    <w:tmpl w:val="D7487EF6"/>
    <w:lvl w:ilvl="0" w:tplc="7212B57C">
      <w:numFmt w:val="bullet"/>
      <w:lvlText w:val="-"/>
      <w:lvlJc w:val="left"/>
      <w:pPr>
        <w:ind w:left="720" w:hanging="360"/>
      </w:pPr>
      <w:rPr>
        <w:rFonts w:hint="default" w:ascii="Arial" w:hAnsi="Arial" w:eastAsia="Batang"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230F1E36"/>
    <w:multiLevelType w:val="hybridMultilevel"/>
    <w:tmpl w:val="711A4B0C"/>
    <w:lvl w:ilvl="0" w:tplc="8F7C25B0">
      <w:start w:val="1"/>
      <w:numFmt w:val="decimal"/>
      <w:lvlText w:val="%1."/>
      <w:lvlJc w:val="left"/>
      <w:pPr>
        <w:ind w:left="1070" w:hanging="360"/>
      </w:pPr>
      <w:rPr>
        <w:rFonts w:hint="default" w:cs="Times New Roman"/>
      </w:rPr>
    </w:lvl>
    <w:lvl w:ilvl="1" w:tplc="041A0019" w:tentative="true">
      <w:start w:val="1"/>
      <w:numFmt w:val="lowerLetter"/>
      <w:lvlText w:val="%2."/>
      <w:lvlJc w:val="left"/>
      <w:pPr>
        <w:ind w:left="1788" w:hanging="360"/>
      </w:pPr>
      <w:rPr>
        <w:rFonts w:cs="Times New Roman"/>
      </w:rPr>
    </w:lvl>
    <w:lvl w:ilvl="2" w:tplc="041A001B" w:tentative="true">
      <w:start w:val="1"/>
      <w:numFmt w:val="lowerRoman"/>
      <w:lvlText w:val="%3."/>
      <w:lvlJc w:val="right"/>
      <w:pPr>
        <w:ind w:left="2508" w:hanging="180"/>
      </w:pPr>
      <w:rPr>
        <w:rFonts w:cs="Times New Roman"/>
      </w:rPr>
    </w:lvl>
    <w:lvl w:ilvl="3" w:tplc="041A000F" w:tentative="true">
      <w:start w:val="1"/>
      <w:numFmt w:val="decimal"/>
      <w:lvlText w:val="%4."/>
      <w:lvlJc w:val="left"/>
      <w:pPr>
        <w:ind w:left="3228" w:hanging="360"/>
      </w:pPr>
      <w:rPr>
        <w:rFonts w:cs="Times New Roman"/>
      </w:rPr>
    </w:lvl>
    <w:lvl w:ilvl="4" w:tplc="041A0019" w:tentative="true">
      <w:start w:val="1"/>
      <w:numFmt w:val="lowerLetter"/>
      <w:lvlText w:val="%5."/>
      <w:lvlJc w:val="left"/>
      <w:pPr>
        <w:ind w:left="3948" w:hanging="360"/>
      </w:pPr>
      <w:rPr>
        <w:rFonts w:cs="Times New Roman"/>
      </w:rPr>
    </w:lvl>
    <w:lvl w:ilvl="5" w:tplc="041A001B" w:tentative="true">
      <w:start w:val="1"/>
      <w:numFmt w:val="lowerRoman"/>
      <w:lvlText w:val="%6."/>
      <w:lvlJc w:val="right"/>
      <w:pPr>
        <w:ind w:left="4668" w:hanging="180"/>
      </w:pPr>
      <w:rPr>
        <w:rFonts w:cs="Times New Roman"/>
      </w:rPr>
    </w:lvl>
    <w:lvl w:ilvl="6" w:tplc="041A000F" w:tentative="true">
      <w:start w:val="1"/>
      <w:numFmt w:val="decimal"/>
      <w:lvlText w:val="%7."/>
      <w:lvlJc w:val="left"/>
      <w:pPr>
        <w:ind w:left="5388" w:hanging="360"/>
      </w:pPr>
      <w:rPr>
        <w:rFonts w:cs="Times New Roman"/>
      </w:rPr>
    </w:lvl>
    <w:lvl w:ilvl="7" w:tplc="041A0019" w:tentative="true">
      <w:start w:val="1"/>
      <w:numFmt w:val="lowerLetter"/>
      <w:lvlText w:val="%8."/>
      <w:lvlJc w:val="left"/>
      <w:pPr>
        <w:ind w:left="6108" w:hanging="360"/>
      </w:pPr>
      <w:rPr>
        <w:rFonts w:cs="Times New Roman"/>
      </w:rPr>
    </w:lvl>
    <w:lvl w:ilvl="8" w:tplc="041A001B" w:tentative="true">
      <w:start w:val="1"/>
      <w:numFmt w:val="lowerRoman"/>
      <w:lvlText w:val="%9."/>
      <w:lvlJc w:val="right"/>
      <w:pPr>
        <w:ind w:left="6828" w:hanging="180"/>
      </w:pPr>
      <w:rPr>
        <w:rFonts w:cs="Times New Roman"/>
      </w:rPr>
    </w:lvl>
  </w:abstractNum>
  <w:abstractNum w:abstractNumId="8">
    <w:nsid w:val="38240E6E"/>
    <w:multiLevelType w:val="hybridMultilevel"/>
    <w:tmpl w:val="2BA25460"/>
    <w:lvl w:ilvl="0" w:tplc="35708054">
      <w:start w:val="1"/>
      <w:numFmt w:val="decimal"/>
      <w:lvlText w:val="%1."/>
      <w:lvlJc w:val="left"/>
      <w:pPr>
        <w:ind w:left="1069"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9">
    <w:nsid w:val="3D883E1C"/>
    <w:multiLevelType w:val="hybridMultilevel"/>
    <w:tmpl w:val="003C4BD4"/>
    <w:lvl w:ilvl="0" w:tplc="FFFFFFFF">
      <w:start w:val="1"/>
      <w:numFmt w:val="decimal"/>
      <w:lvlText w:val="%1."/>
      <w:lvlJc w:val="left"/>
      <w:pPr>
        <w:ind w:left="1069" w:hanging="360"/>
      </w:pPr>
      <w:rPr>
        <w:rFonts w:hint="default"/>
        <w:b w:val="false"/>
      </w:rPr>
    </w:lvl>
    <w:lvl w:ilvl="1" w:tplc="FFFFFFFF" w:tentative="true">
      <w:start w:val="1"/>
      <w:numFmt w:val="lowerLetter"/>
      <w:lvlText w:val="%2."/>
      <w:lvlJc w:val="left"/>
      <w:pPr>
        <w:ind w:left="1789" w:hanging="360"/>
      </w:pPr>
    </w:lvl>
    <w:lvl w:ilvl="2" w:tplc="FFFFFFFF" w:tentative="true">
      <w:start w:val="1"/>
      <w:numFmt w:val="lowerRoman"/>
      <w:lvlText w:val="%3."/>
      <w:lvlJc w:val="right"/>
      <w:pPr>
        <w:ind w:left="2509" w:hanging="180"/>
      </w:pPr>
    </w:lvl>
    <w:lvl w:ilvl="3" w:tplc="FFFFFFFF" w:tentative="true">
      <w:start w:val="1"/>
      <w:numFmt w:val="decimal"/>
      <w:lvlText w:val="%4."/>
      <w:lvlJc w:val="left"/>
      <w:pPr>
        <w:ind w:left="3229" w:hanging="360"/>
      </w:pPr>
    </w:lvl>
    <w:lvl w:ilvl="4" w:tplc="FFFFFFFF" w:tentative="true">
      <w:start w:val="1"/>
      <w:numFmt w:val="lowerLetter"/>
      <w:lvlText w:val="%5."/>
      <w:lvlJc w:val="left"/>
      <w:pPr>
        <w:ind w:left="3949" w:hanging="360"/>
      </w:pPr>
    </w:lvl>
    <w:lvl w:ilvl="5" w:tplc="FFFFFFFF" w:tentative="true">
      <w:start w:val="1"/>
      <w:numFmt w:val="lowerRoman"/>
      <w:lvlText w:val="%6."/>
      <w:lvlJc w:val="right"/>
      <w:pPr>
        <w:ind w:left="4669" w:hanging="180"/>
      </w:pPr>
    </w:lvl>
    <w:lvl w:ilvl="6" w:tplc="FFFFFFFF" w:tentative="true">
      <w:start w:val="1"/>
      <w:numFmt w:val="decimal"/>
      <w:lvlText w:val="%7."/>
      <w:lvlJc w:val="left"/>
      <w:pPr>
        <w:ind w:left="5389" w:hanging="360"/>
      </w:pPr>
    </w:lvl>
    <w:lvl w:ilvl="7" w:tplc="FFFFFFFF" w:tentative="true">
      <w:start w:val="1"/>
      <w:numFmt w:val="lowerLetter"/>
      <w:lvlText w:val="%8."/>
      <w:lvlJc w:val="left"/>
      <w:pPr>
        <w:ind w:left="6109" w:hanging="360"/>
      </w:pPr>
    </w:lvl>
    <w:lvl w:ilvl="8" w:tplc="FFFFFFFF" w:tentative="true">
      <w:start w:val="1"/>
      <w:numFmt w:val="lowerRoman"/>
      <w:lvlText w:val="%9."/>
      <w:lvlJc w:val="right"/>
      <w:pPr>
        <w:ind w:left="6829" w:hanging="180"/>
      </w:pPr>
    </w:lvl>
  </w:abstractNum>
  <w:abstractNum w:abstractNumId="10">
    <w:nsid w:val="3F1E15A3"/>
    <w:multiLevelType w:val="hybridMultilevel"/>
    <w:tmpl w:val="37BEC2A8"/>
    <w:lvl w:ilvl="0" w:tplc="FFFFFFFF">
      <w:start w:val="1"/>
      <w:numFmt w:val="upperRoman"/>
      <w:lvlText w:val="%1."/>
      <w:lvlJc w:val="left"/>
      <w:pPr>
        <w:ind w:left="720" w:hanging="720"/>
      </w:pPr>
      <w:rPr>
        <w:rFonts w:hint="default"/>
      </w:rPr>
    </w:lvl>
    <w:lvl w:ilvl="1" w:tplc="FFFFFFFF" w:tentative="true">
      <w:start w:val="1"/>
      <w:numFmt w:val="lowerLetter"/>
      <w:lvlText w:val="%2."/>
      <w:lvlJc w:val="left"/>
      <w:pPr>
        <w:ind w:left="1440" w:hanging="360"/>
      </w:pPr>
    </w:lvl>
    <w:lvl w:ilvl="2" w:tplc="FFFFFFFF" w:tentative="true">
      <w:start w:val="1"/>
      <w:numFmt w:val="lowerRoman"/>
      <w:lvlText w:val="%3."/>
      <w:lvlJc w:val="right"/>
      <w:pPr>
        <w:ind w:left="2160" w:hanging="180"/>
      </w:pPr>
    </w:lvl>
    <w:lvl w:ilvl="3" w:tplc="FFFFFFFF" w:tentative="true">
      <w:start w:val="1"/>
      <w:numFmt w:val="decimal"/>
      <w:lvlText w:val="%4."/>
      <w:lvlJc w:val="left"/>
      <w:pPr>
        <w:ind w:left="2880" w:hanging="360"/>
      </w:pPr>
    </w:lvl>
    <w:lvl w:ilvl="4" w:tplc="FFFFFFFF" w:tentative="true">
      <w:start w:val="1"/>
      <w:numFmt w:val="lowerLetter"/>
      <w:lvlText w:val="%5."/>
      <w:lvlJc w:val="left"/>
      <w:pPr>
        <w:ind w:left="3600" w:hanging="360"/>
      </w:pPr>
    </w:lvl>
    <w:lvl w:ilvl="5" w:tplc="FFFFFFFF" w:tentative="true">
      <w:start w:val="1"/>
      <w:numFmt w:val="lowerRoman"/>
      <w:lvlText w:val="%6."/>
      <w:lvlJc w:val="right"/>
      <w:pPr>
        <w:ind w:left="4320" w:hanging="180"/>
      </w:pPr>
    </w:lvl>
    <w:lvl w:ilvl="6" w:tplc="FFFFFFFF" w:tentative="true">
      <w:start w:val="1"/>
      <w:numFmt w:val="decimal"/>
      <w:lvlText w:val="%7."/>
      <w:lvlJc w:val="left"/>
      <w:pPr>
        <w:ind w:left="5040" w:hanging="360"/>
      </w:pPr>
    </w:lvl>
    <w:lvl w:ilvl="7" w:tplc="FFFFFFFF" w:tentative="true">
      <w:start w:val="1"/>
      <w:numFmt w:val="lowerLetter"/>
      <w:lvlText w:val="%8."/>
      <w:lvlJc w:val="left"/>
      <w:pPr>
        <w:ind w:left="5760" w:hanging="360"/>
      </w:pPr>
    </w:lvl>
    <w:lvl w:ilvl="8" w:tplc="FFFFFFFF" w:tentative="true">
      <w:start w:val="1"/>
      <w:numFmt w:val="lowerRoman"/>
      <w:lvlText w:val="%9."/>
      <w:lvlJc w:val="right"/>
      <w:pPr>
        <w:ind w:left="6480" w:hanging="180"/>
      </w:pPr>
    </w:lvl>
  </w:abstractNum>
  <w:abstractNum w:abstractNumId="11">
    <w:nsid w:val="403441A2"/>
    <w:multiLevelType w:val="hybridMultilevel"/>
    <w:tmpl w:val="648CD5EC"/>
    <w:lvl w:ilvl="0" w:tplc="256E307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45D370C5"/>
    <w:multiLevelType w:val="hybridMultilevel"/>
    <w:tmpl w:val="DB0C0F82"/>
    <w:lvl w:ilvl="0" w:tplc="5FFA7BC0">
      <w:numFmt w:val="bullet"/>
      <w:lvlText w:val="-"/>
      <w:lvlJc w:val="left"/>
      <w:pPr>
        <w:ind w:left="5605" w:hanging="360"/>
      </w:pPr>
      <w:rPr>
        <w:rFonts w:hint="default" w:ascii="Arial" w:hAnsi="Arial" w:eastAsia="Batang" w:cs="Arial"/>
      </w:rPr>
    </w:lvl>
    <w:lvl w:ilvl="1" w:tplc="041A0003" w:tentative="true">
      <w:start w:val="1"/>
      <w:numFmt w:val="bullet"/>
      <w:lvlText w:val="o"/>
      <w:lvlJc w:val="left"/>
      <w:pPr>
        <w:ind w:left="6325" w:hanging="360"/>
      </w:pPr>
      <w:rPr>
        <w:rFonts w:hint="default" w:ascii="Courier New" w:hAnsi="Courier New" w:cs="Courier New"/>
      </w:rPr>
    </w:lvl>
    <w:lvl w:ilvl="2" w:tplc="041A0005" w:tentative="true">
      <w:start w:val="1"/>
      <w:numFmt w:val="bullet"/>
      <w:lvlText w:val=""/>
      <w:lvlJc w:val="left"/>
      <w:pPr>
        <w:ind w:left="7045" w:hanging="360"/>
      </w:pPr>
      <w:rPr>
        <w:rFonts w:hint="default" w:ascii="Wingdings" w:hAnsi="Wingdings"/>
      </w:rPr>
    </w:lvl>
    <w:lvl w:ilvl="3" w:tplc="041A0001" w:tentative="true">
      <w:start w:val="1"/>
      <w:numFmt w:val="bullet"/>
      <w:lvlText w:val=""/>
      <w:lvlJc w:val="left"/>
      <w:pPr>
        <w:ind w:left="7765" w:hanging="360"/>
      </w:pPr>
      <w:rPr>
        <w:rFonts w:hint="default" w:ascii="Symbol" w:hAnsi="Symbol"/>
      </w:rPr>
    </w:lvl>
    <w:lvl w:ilvl="4" w:tplc="041A0003" w:tentative="true">
      <w:start w:val="1"/>
      <w:numFmt w:val="bullet"/>
      <w:lvlText w:val="o"/>
      <w:lvlJc w:val="left"/>
      <w:pPr>
        <w:ind w:left="8485" w:hanging="360"/>
      </w:pPr>
      <w:rPr>
        <w:rFonts w:hint="default" w:ascii="Courier New" w:hAnsi="Courier New" w:cs="Courier New"/>
      </w:rPr>
    </w:lvl>
    <w:lvl w:ilvl="5" w:tplc="041A0005" w:tentative="true">
      <w:start w:val="1"/>
      <w:numFmt w:val="bullet"/>
      <w:lvlText w:val=""/>
      <w:lvlJc w:val="left"/>
      <w:pPr>
        <w:ind w:left="9205" w:hanging="360"/>
      </w:pPr>
      <w:rPr>
        <w:rFonts w:hint="default" w:ascii="Wingdings" w:hAnsi="Wingdings"/>
      </w:rPr>
    </w:lvl>
    <w:lvl w:ilvl="6" w:tplc="041A0001" w:tentative="true">
      <w:start w:val="1"/>
      <w:numFmt w:val="bullet"/>
      <w:lvlText w:val=""/>
      <w:lvlJc w:val="left"/>
      <w:pPr>
        <w:ind w:left="9925" w:hanging="360"/>
      </w:pPr>
      <w:rPr>
        <w:rFonts w:hint="default" w:ascii="Symbol" w:hAnsi="Symbol"/>
      </w:rPr>
    </w:lvl>
    <w:lvl w:ilvl="7" w:tplc="041A0003" w:tentative="true">
      <w:start w:val="1"/>
      <w:numFmt w:val="bullet"/>
      <w:lvlText w:val="o"/>
      <w:lvlJc w:val="left"/>
      <w:pPr>
        <w:ind w:left="10645" w:hanging="360"/>
      </w:pPr>
      <w:rPr>
        <w:rFonts w:hint="default" w:ascii="Courier New" w:hAnsi="Courier New" w:cs="Courier New"/>
      </w:rPr>
    </w:lvl>
    <w:lvl w:ilvl="8" w:tplc="041A0005" w:tentative="true">
      <w:start w:val="1"/>
      <w:numFmt w:val="bullet"/>
      <w:lvlText w:val=""/>
      <w:lvlJc w:val="left"/>
      <w:pPr>
        <w:ind w:left="11365" w:hanging="360"/>
      </w:pPr>
      <w:rPr>
        <w:rFonts w:hint="default" w:ascii="Wingdings" w:hAnsi="Wingdings"/>
      </w:rPr>
    </w:lvl>
  </w:abstractNum>
  <w:abstractNum w:abstractNumId="13">
    <w:nsid w:val="45D53C4E"/>
    <w:multiLevelType w:val="hybridMultilevel"/>
    <w:tmpl w:val="003C4BD4"/>
    <w:lvl w:ilvl="0" w:tplc="5A50213E">
      <w:start w:val="1"/>
      <w:numFmt w:val="decimal"/>
      <w:lvlText w:val="%1."/>
      <w:lvlJc w:val="left"/>
      <w:pPr>
        <w:ind w:left="1069" w:hanging="360"/>
      </w:pPr>
      <w:rPr>
        <w:rFonts w:hint="default"/>
        <w:b w:val="false"/>
      </w:rPr>
    </w:lvl>
    <w:lvl w:ilvl="1" w:tplc="041A0019" w:tentative="true">
      <w:start w:val="1"/>
      <w:numFmt w:val="lowerLetter"/>
      <w:lvlText w:val="%2."/>
      <w:lvlJc w:val="left"/>
      <w:pPr>
        <w:ind w:left="1789" w:hanging="360"/>
      </w:pPr>
    </w:lvl>
    <w:lvl w:ilvl="2" w:tplc="041A001B" w:tentative="true">
      <w:start w:val="1"/>
      <w:numFmt w:val="lowerRoman"/>
      <w:lvlText w:val="%3."/>
      <w:lvlJc w:val="right"/>
      <w:pPr>
        <w:ind w:left="2509" w:hanging="180"/>
      </w:pPr>
    </w:lvl>
    <w:lvl w:ilvl="3" w:tplc="041A000F" w:tentative="true">
      <w:start w:val="1"/>
      <w:numFmt w:val="decimal"/>
      <w:lvlText w:val="%4."/>
      <w:lvlJc w:val="left"/>
      <w:pPr>
        <w:ind w:left="3229" w:hanging="360"/>
      </w:pPr>
    </w:lvl>
    <w:lvl w:ilvl="4" w:tplc="041A0019" w:tentative="true">
      <w:start w:val="1"/>
      <w:numFmt w:val="lowerLetter"/>
      <w:lvlText w:val="%5."/>
      <w:lvlJc w:val="left"/>
      <w:pPr>
        <w:ind w:left="3949" w:hanging="360"/>
      </w:pPr>
    </w:lvl>
    <w:lvl w:ilvl="5" w:tplc="041A001B" w:tentative="true">
      <w:start w:val="1"/>
      <w:numFmt w:val="lowerRoman"/>
      <w:lvlText w:val="%6."/>
      <w:lvlJc w:val="right"/>
      <w:pPr>
        <w:ind w:left="4669" w:hanging="180"/>
      </w:pPr>
    </w:lvl>
    <w:lvl w:ilvl="6" w:tplc="041A000F" w:tentative="true">
      <w:start w:val="1"/>
      <w:numFmt w:val="decimal"/>
      <w:lvlText w:val="%7."/>
      <w:lvlJc w:val="left"/>
      <w:pPr>
        <w:ind w:left="5389" w:hanging="360"/>
      </w:pPr>
    </w:lvl>
    <w:lvl w:ilvl="7" w:tplc="041A0019" w:tentative="true">
      <w:start w:val="1"/>
      <w:numFmt w:val="lowerLetter"/>
      <w:lvlText w:val="%8."/>
      <w:lvlJc w:val="left"/>
      <w:pPr>
        <w:ind w:left="6109" w:hanging="360"/>
      </w:pPr>
    </w:lvl>
    <w:lvl w:ilvl="8" w:tplc="041A001B" w:tentative="true">
      <w:start w:val="1"/>
      <w:numFmt w:val="lowerRoman"/>
      <w:lvlText w:val="%9."/>
      <w:lvlJc w:val="right"/>
      <w:pPr>
        <w:ind w:left="6829" w:hanging="180"/>
      </w:pPr>
    </w:lvl>
  </w:abstractNum>
  <w:abstractNum w:abstractNumId="14">
    <w:nsid w:val="59F553E8"/>
    <w:multiLevelType w:val="hybridMultilevel"/>
    <w:tmpl w:val="8E249AE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5DED1909"/>
    <w:multiLevelType w:val="hybridMultilevel"/>
    <w:tmpl w:val="A874193E"/>
    <w:lvl w:ilvl="0" w:tplc="7406798C">
      <w:start w:val="1"/>
      <w:numFmt w:val="decimal"/>
      <w:lvlText w:val="%1."/>
      <w:lvlJc w:val="left"/>
      <w:pPr>
        <w:ind w:left="1070" w:hanging="360"/>
      </w:pPr>
      <w:rPr>
        <w:rFonts w:hint="default"/>
        <w:b/>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6">
    <w:nsid w:val="6A1C0004"/>
    <w:multiLevelType w:val="hybridMultilevel"/>
    <w:tmpl w:val="DA08F4EA"/>
    <w:lvl w:ilvl="0" w:tplc="83ACFCB4">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7">
    <w:nsid w:val="797438A3"/>
    <w:multiLevelType w:val="hybridMultilevel"/>
    <w:tmpl w:val="D506D43E"/>
    <w:lvl w:ilvl="0" w:tplc="1714A0D6">
      <w:start w:val="15"/>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14"/>
  </w:num>
  <w:num w:numId="2">
    <w:abstractNumId w:val="4"/>
  </w:num>
  <w:num w:numId="3">
    <w:abstractNumId w:val="1"/>
  </w:num>
  <w:num w:numId="4">
    <w:abstractNumId w:val="3"/>
  </w:num>
  <w:num w:numId="5">
    <w:abstractNumId w:val="6"/>
  </w:num>
  <w:num w:numId="6">
    <w:abstractNumId w:val="12"/>
  </w:num>
  <w:num w:numId="7">
    <w:abstractNumId w:val="11"/>
  </w:num>
  <w:num w:numId="8">
    <w:abstractNumId w:val="0"/>
  </w:num>
  <w:num w:numId="9">
    <w:abstractNumId w:val="7"/>
  </w:num>
  <w:num w:numId="10">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6"/>
  </w:num>
  <w:num w:numId="13">
    <w:abstractNumId w:val="13"/>
  </w:num>
  <w:num w:numId="14">
    <w:abstractNumId w:val="2"/>
  </w:num>
  <w:num w:numId="15">
    <w:abstractNumId w:val="9"/>
  </w:num>
  <w:num w:numId="16">
    <w:abstractNumId w:val="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5"/>
  </w:num>
  <w:num w:numId="20">
    <w:abstractNumId w:val="10"/>
  </w:num>
  <w:numIdMacAtCleanup w:val="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4"/>
  <w:proofState w:spelling="clean" w:grammar="clean"/>
  <w:attachedTemplate r:id="rId1"/>
  <w:stylePaneFormatFilter w:val="3F01"/>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FB3"/>
    <w:rsid w:val="000031A3"/>
    <w:rsid w:val="00010E70"/>
    <w:rsid w:val="00012779"/>
    <w:rsid w:val="0001438B"/>
    <w:rsid w:val="000144FD"/>
    <w:rsid w:val="000162DB"/>
    <w:rsid w:val="00021517"/>
    <w:rsid w:val="00021E73"/>
    <w:rsid w:val="000231C3"/>
    <w:rsid w:val="000300A5"/>
    <w:rsid w:val="00032268"/>
    <w:rsid w:val="00045AB3"/>
    <w:rsid w:val="00056B9F"/>
    <w:rsid w:val="00077A63"/>
    <w:rsid w:val="00083980"/>
    <w:rsid w:val="00084DE3"/>
    <w:rsid w:val="00086134"/>
    <w:rsid w:val="000962E1"/>
    <w:rsid w:val="000A1854"/>
    <w:rsid w:val="000B19F9"/>
    <w:rsid w:val="000B5CEA"/>
    <w:rsid w:val="000C0DD0"/>
    <w:rsid w:val="000C331C"/>
    <w:rsid w:val="000D25AC"/>
    <w:rsid w:val="000D3F31"/>
    <w:rsid w:val="000E1097"/>
    <w:rsid w:val="000E65A3"/>
    <w:rsid w:val="000F0F1C"/>
    <w:rsid w:val="000F58CF"/>
    <w:rsid w:val="000F7A39"/>
    <w:rsid w:val="0010365D"/>
    <w:rsid w:val="00103A9B"/>
    <w:rsid w:val="00116F5A"/>
    <w:rsid w:val="001173B7"/>
    <w:rsid w:val="00121E80"/>
    <w:rsid w:val="00127B33"/>
    <w:rsid w:val="00131611"/>
    <w:rsid w:val="00132922"/>
    <w:rsid w:val="00134A72"/>
    <w:rsid w:val="00137B38"/>
    <w:rsid w:val="001404A4"/>
    <w:rsid w:val="00142C5E"/>
    <w:rsid w:val="0014337A"/>
    <w:rsid w:val="001513A4"/>
    <w:rsid w:val="001534F0"/>
    <w:rsid w:val="001537F6"/>
    <w:rsid w:val="0015553B"/>
    <w:rsid w:val="00161D76"/>
    <w:rsid w:val="00162253"/>
    <w:rsid w:val="001633F6"/>
    <w:rsid w:val="001700E5"/>
    <w:rsid w:val="00172699"/>
    <w:rsid w:val="001732A0"/>
    <w:rsid w:val="00175F27"/>
    <w:rsid w:val="001761B0"/>
    <w:rsid w:val="00182D32"/>
    <w:rsid w:val="00187029"/>
    <w:rsid w:val="00194F26"/>
    <w:rsid w:val="001A3C22"/>
    <w:rsid w:val="001A6AF7"/>
    <w:rsid w:val="001B1E46"/>
    <w:rsid w:val="001B291A"/>
    <w:rsid w:val="001B3D2E"/>
    <w:rsid w:val="001B6012"/>
    <w:rsid w:val="001C3365"/>
    <w:rsid w:val="001C7A6B"/>
    <w:rsid w:val="001E0EDE"/>
    <w:rsid w:val="001E38A9"/>
    <w:rsid w:val="001F04D5"/>
    <w:rsid w:val="001F5464"/>
    <w:rsid w:val="001F7494"/>
    <w:rsid w:val="002018DF"/>
    <w:rsid w:val="00215A55"/>
    <w:rsid w:val="00217A84"/>
    <w:rsid w:val="0022115A"/>
    <w:rsid w:val="00226A1D"/>
    <w:rsid w:val="00230BC3"/>
    <w:rsid w:val="00233FDA"/>
    <w:rsid w:val="00234FF7"/>
    <w:rsid w:val="00240904"/>
    <w:rsid w:val="00240C8A"/>
    <w:rsid w:val="00243A11"/>
    <w:rsid w:val="002441B5"/>
    <w:rsid w:val="0025093B"/>
    <w:rsid w:val="002571A7"/>
    <w:rsid w:val="00257915"/>
    <w:rsid w:val="0026105F"/>
    <w:rsid w:val="00265C18"/>
    <w:rsid w:val="00267C3C"/>
    <w:rsid w:val="002732BC"/>
    <w:rsid w:val="002749C7"/>
    <w:rsid w:val="002869F0"/>
    <w:rsid w:val="00291656"/>
    <w:rsid w:val="002A56D9"/>
    <w:rsid w:val="002A5B51"/>
    <w:rsid w:val="002B1085"/>
    <w:rsid w:val="002B3045"/>
    <w:rsid w:val="002C503F"/>
    <w:rsid w:val="002E14BC"/>
    <w:rsid w:val="002F466E"/>
    <w:rsid w:val="00321234"/>
    <w:rsid w:val="003244D9"/>
    <w:rsid w:val="00325688"/>
    <w:rsid w:val="0033094D"/>
    <w:rsid w:val="00335900"/>
    <w:rsid w:val="0034077F"/>
    <w:rsid w:val="003413C1"/>
    <w:rsid w:val="00355757"/>
    <w:rsid w:val="003571C9"/>
    <w:rsid w:val="00366C7C"/>
    <w:rsid w:val="003704B5"/>
    <w:rsid w:val="003851D2"/>
    <w:rsid w:val="003874FC"/>
    <w:rsid w:val="00391305"/>
    <w:rsid w:val="0039248A"/>
    <w:rsid w:val="00394D95"/>
    <w:rsid w:val="003A14E8"/>
    <w:rsid w:val="003A48F7"/>
    <w:rsid w:val="003C0033"/>
    <w:rsid w:val="003C261E"/>
    <w:rsid w:val="003C2B08"/>
    <w:rsid w:val="003C2DEE"/>
    <w:rsid w:val="003D55F6"/>
    <w:rsid w:val="003D7997"/>
    <w:rsid w:val="003E2A4A"/>
    <w:rsid w:val="003F05CD"/>
    <w:rsid w:val="003F1C93"/>
    <w:rsid w:val="004022EB"/>
    <w:rsid w:val="00406124"/>
    <w:rsid w:val="004368CA"/>
    <w:rsid w:val="00437794"/>
    <w:rsid w:val="00443E9B"/>
    <w:rsid w:val="00446F86"/>
    <w:rsid w:val="00447F9B"/>
    <w:rsid w:val="00450741"/>
    <w:rsid w:val="00452A1C"/>
    <w:rsid w:val="00453093"/>
    <w:rsid w:val="004544A2"/>
    <w:rsid w:val="004626B7"/>
    <w:rsid w:val="00470C2B"/>
    <w:rsid w:val="00473317"/>
    <w:rsid w:val="004756A0"/>
    <w:rsid w:val="004765C2"/>
    <w:rsid w:val="004917BF"/>
    <w:rsid w:val="004924A0"/>
    <w:rsid w:val="00494FB3"/>
    <w:rsid w:val="004A2B4D"/>
    <w:rsid w:val="004A733B"/>
    <w:rsid w:val="004B072D"/>
    <w:rsid w:val="004B2E8D"/>
    <w:rsid w:val="004B5ADE"/>
    <w:rsid w:val="004B7EE0"/>
    <w:rsid w:val="004C4B41"/>
    <w:rsid w:val="004D04C9"/>
    <w:rsid w:val="004F2F55"/>
    <w:rsid w:val="00505097"/>
    <w:rsid w:val="00506DAB"/>
    <w:rsid w:val="00514884"/>
    <w:rsid w:val="00520E00"/>
    <w:rsid w:val="005244C1"/>
    <w:rsid w:val="00525F98"/>
    <w:rsid w:val="0053320B"/>
    <w:rsid w:val="0053566A"/>
    <w:rsid w:val="005379EF"/>
    <w:rsid w:val="00543EA2"/>
    <w:rsid w:val="0055340F"/>
    <w:rsid w:val="00554C0D"/>
    <w:rsid w:val="00564D93"/>
    <w:rsid w:val="00564D9B"/>
    <w:rsid w:val="00566CDA"/>
    <w:rsid w:val="00567AEA"/>
    <w:rsid w:val="00571FC3"/>
    <w:rsid w:val="00573157"/>
    <w:rsid w:val="00580AC7"/>
    <w:rsid w:val="00585C09"/>
    <w:rsid w:val="00587591"/>
    <w:rsid w:val="00590967"/>
    <w:rsid w:val="00592EF7"/>
    <w:rsid w:val="00593F4C"/>
    <w:rsid w:val="005A0EEA"/>
    <w:rsid w:val="005A438F"/>
    <w:rsid w:val="005A49F0"/>
    <w:rsid w:val="005B636C"/>
    <w:rsid w:val="005B6953"/>
    <w:rsid w:val="005C4C84"/>
    <w:rsid w:val="005C5B3E"/>
    <w:rsid w:val="005C676D"/>
    <w:rsid w:val="005E2852"/>
    <w:rsid w:val="005E3D40"/>
    <w:rsid w:val="005E607D"/>
    <w:rsid w:val="005F1F4D"/>
    <w:rsid w:val="005F311D"/>
    <w:rsid w:val="005F4440"/>
    <w:rsid w:val="005F6CDA"/>
    <w:rsid w:val="005F7414"/>
    <w:rsid w:val="006063D8"/>
    <w:rsid w:val="0061051C"/>
    <w:rsid w:val="00614DD8"/>
    <w:rsid w:val="00615848"/>
    <w:rsid w:val="006161C1"/>
    <w:rsid w:val="00632BE7"/>
    <w:rsid w:val="006367ED"/>
    <w:rsid w:val="00637CE3"/>
    <w:rsid w:val="00640011"/>
    <w:rsid w:val="0064296C"/>
    <w:rsid w:val="00657765"/>
    <w:rsid w:val="00660605"/>
    <w:rsid w:val="0066420E"/>
    <w:rsid w:val="00666F1F"/>
    <w:rsid w:val="00697BC4"/>
    <w:rsid w:val="006A3EB2"/>
    <w:rsid w:val="006B30C0"/>
    <w:rsid w:val="006C0FFF"/>
    <w:rsid w:val="006C1CE7"/>
    <w:rsid w:val="006C33B6"/>
    <w:rsid w:val="006D5619"/>
    <w:rsid w:val="006D7555"/>
    <w:rsid w:val="006E1101"/>
    <w:rsid w:val="006F3BCF"/>
    <w:rsid w:val="006F5163"/>
    <w:rsid w:val="00701045"/>
    <w:rsid w:val="00704F96"/>
    <w:rsid w:val="00706377"/>
    <w:rsid w:val="00710275"/>
    <w:rsid w:val="0071029C"/>
    <w:rsid w:val="00712C29"/>
    <w:rsid w:val="0071654E"/>
    <w:rsid w:val="0071692C"/>
    <w:rsid w:val="00717107"/>
    <w:rsid w:val="0072117D"/>
    <w:rsid w:val="007271F9"/>
    <w:rsid w:val="007427E8"/>
    <w:rsid w:val="0074674D"/>
    <w:rsid w:val="007535AB"/>
    <w:rsid w:val="00753C7A"/>
    <w:rsid w:val="007569FD"/>
    <w:rsid w:val="0076695B"/>
    <w:rsid w:val="00772560"/>
    <w:rsid w:val="00775940"/>
    <w:rsid w:val="00776663"/>
    <w:rsid w:val="00786DC7"/>
    <w:rsid w:val="00792448"/>
    <w:rsid w:val="0079323D"/>
    <w:rsid w:val="007A70D0"/>
    <w:rsid w:val="007B1A10"/>
    <w:rsid w:val="007B3ED4"/>
    <w:rsid w:val="007B731E"/>
    <w:rsid w:val="007C27A0"/>
    <w:rsid w:val="007C41C6"/>
    <w:rsid w:val="007C5224"/>
    <w:rsid w:val="007D1323"/>
    <w:rsid w:val="007D2B77"/>
    <w:rsid w:val="007D6E0C"/>
    <w:rsid w:val="007E267F"/>
    <w:rsid w:val="007E4F74"/>
    <w:rsid w:val="007E5D64"/>
    <w:rsid w:val="007E7AC3"/>
    <w:rsid w:val="007E7DAD"/>
    <w:rsid w:val="007F52BA"/>
    <w:rsid w:val="007F7E5E"/>
    <w:rsid w:val="00801B7A"/>
    <w:rsid w:val="00806F53"/>
    <w:rsid w:val="00807407"/>
    <w:rsid w:val="00813849"/>
    <w:rsid w:val="00813F84"/>
    <w:rsid w:val="008156F1"/>
    <w:rsid w:val="00820C86"/>
    <w:rsid w:val="008244A1"/>
    <w:rsid w:val="008273BB"/>
    <w:rsid w:val="00835BC2"/>
    <w:rsid w:val="00835DAC"/>
    <w:rsid w:val="00855C14"/>
    <w:rsid w:val="00863AD2"/>
    <w:rsid w:val="00865ABE"/>
    <w:rsid w:val="00881EFA"/>
    <w:rsid w:val="008878D1"/>
    <w:rsid w:val="00897583"/>
    <w:rsid w:val="008B1C3E"/>
    <w:rsid w:val="008D4D57"/>
    <w:rsid w:val="008E1EBE"/>
    <w:rsid w:val="008E2AD4"/>
    <w:rsid w:val="008F47D0"/>
    <w:rsid w:val="00903067"/>
    <w:rsid w:val="00905164"/>
    <w:rsid w:val="009101DF"/>
    <w:rsid w:val="00915123"/>
    <w:rsid w:val="0091625E"/>
    <w:rsid w:val="009177F7"/>
    <w:rsid w:val="009218EB"/>
    <w:rsid w:val="00933D57"/>
    <w:rsid w:val="0093577A"/>
    <w:rsid w:val="0093675A"/>
    <w:rsid w:val="009510BC"/>
    <w:rsid w:val="00953247"/>
    <w:rsid w:val="00961BCA"/>
    <w:rsid w:val="0097008F"/>
    <w:rsid w:val="0097119E"/>
    <w:rsid w:val="00976DB8"/>
    <w:rsid w:val="00980AAE"/>
    <w:rsid w:val="00980EA0"/>
    <w:rsid w:val="00981692"/>
    <w:rsid w:val="00983E8B"/>
    <w:rsid w:val="00990F2E"/>
    <w:rsid w:val="009940C1"/>
    <w:rsid w:val="00995955"/>
    <w:rsid w:val="009A1259"/>
    <w:rsid w:val="009A3309"/>
    <w:rsid w:val="009A3490"/>
    <w:rsid w:val="009A36C3"/>
    <w:rsid w:val="009A5E05"/>
    <w:rsid w:val="009A5F38"/>
    <w:rsid w:val="009A76F6"/>
    <w:rsid w:val="009B19F9"/>
    <w:rsid w:val="009B4F51"/>
    <w:rsid w:val="009B6C6E"/>
    <w:rsid w:val="009B724B"/>
    <w:rsid w:val="009C02FD"/>
    <w:rsid w:val="009E18D1"/>
    <w:rsid w:val="009E3F89"/>
    <w:rsid w:val="009E463D"/>
    <w:rsid w:val="009F1672"/>
    <w:rsid w:val="009F4FD4"/>
    <w:rsid w:val="009F5B42"/>
    <w:rsid w:val="00A0110F"/>
    <w:rsid w:val="00A03740"/>
    <w:rsid w:val="00A05C34"/>
    <w:rsid w:val="00A11630"/>
    <w:rsid w:val="00A12631"/>
    <w:rsid w:val="00A14D7A"/>
    <w:rsid w:val="00A212FE"/>
    <w:rsid w:val="00A278AF"/>
    <w:rsid w:val="00A3298F"/>
    <w:rsid w:val="00A40D5E"/>
    <w:rsid w:val="00A42E6D"/>
    <w:rsid w:val="00A46A27"/>
    <w:rsid w:val="00A4796D"/>
    <w:rsid w:val="00A56146"/>
    <w:rsid w:val="00A60192"/>
    <w:rsid w:val="00A63148"/>
    <w:rsid w:val="00A63DA8"/>
    <w:rsid w:val="00A813AB"/>
    <w:rsid w:val="00A838D6"/>
    <w:rsid w:val="00A854F9"/>
    <w:rsid w:val="00A85F4A"/>
    <w:rsid w:val="00A865C1"/>
    <w:rsid w:val="00A92641"/>
    <w:rsid w:val="00A92CF3"/>
    <w:rsid w:val="00AA0A6D"/>
    <w:rsid w:val="00AB066E"/>
    <w:rsid w:val="00AB081E"/>
    <w:rsid w:val="00AB493C"/>
    <w:rsid w:val="00AC0805"/>
    <w:rsid w:val="00AC12E0"/>
    <w:rsid w:val="00AD2412"/>
    <w:rsid w:val="00AE096A"/>
    <w:rsid w:val="00AE1135"/>
    <w:rsid w:val="00AF2EEA"/>
    <w:rsid w:val="00B01CD3"/>
    <w:rsid w:val="00B0782F"/>
    <w:rsid w:val="00B14358"/>
    <w:rsid w:val="00B1740B"/>
    <w:rsid w:val="00B2096B"/>
    <w:rsid w:val="00B24937"/>
    <w:rsid w:val="00B25318"/>
    <w:rsid w:val="00B27675"/>
    <w:rsid w:val="00B37DF7"/>
    <w:rsid w:val="00B532F3"/>
    <w:rsid w:val="00B53D78"/>
    <w:rsid w:val="00B611C4"/>
    <w:rsid w:val="00B740CB"/>
    <w:rsid w:val="00B80553"/>
    <w:rsid w:val="00B814A4"/>
    <w:rsid w:val="00B8414F"/>
    <w:rsid w:val="00B846F5"/>
    <w:rsid w:val="00B86F71"/>
    <w:rsid w:val="00B87176"/>
    <w:rsid w:val="00B87643"/>
    <w:rsid w:val="00B977C9"/>
    <w:rsid w:val="00BA765D"/>
    <w:rsid w:val="00BB620E"/>
    <w:rsid w:val="00BC2D74"/>
    <w:rsid w:val="00BC3929"/>
    <w:rsid w:val="00BD4954"/>
    <w:rsid w:val="00BE016B"/>
    <w:rsid w:val="00BE108E"/>
    <w:rsid w:val="00C00DF0"/>
    <w:rsid w:val="00C04523"/>
    <w:rsid w:val="00C047A5"/>
    <w:rsid w:val="00C07306"/>
    <w:rsid w:val="00C1046C"/>
    <w:rsid w:val="00C11E07"/>
    <w:rsid w:val="00C1212E"/>
    <w:rsid w:val="00C1373F"/>
    <w:rsid w:val="00C23058"/>
    <w:rsid w:val="00C26B07"/>
    <w:rsid w:val="00C3065C"/>
    <w:rsid w:val="00C56CAC"/>
    <w:rsid w:val="00C60EDC"/>
    <w:rsid w:val="00C6289D"/>
    <w:rsid w:val="00C64D26"/>
    <w:rsid w:val="00C64F34"/>
    <w:rsid w:val="00C805EC"/>
    <w:rsid w:val="00C9128B"/>
    <w:rsid w:val="00C928F5"/>
    <w:rsid w:val="00C96A8D"/>
    <w:rsid w:val="00CA3B49"/>
    <w:rsid w:val="00CA6609"/>
    <w:rsid w:val="00CA670E"/>
    <w:rsid w:val="00CB7493"/>
    <w:rsid w:val="00CC1E2B"/>
    <w:rsid w:val="00CC517C"/>
    <w:rsid w:val="00CD2A89"/>
    <w:rsid w:val="00CD2B37"/>
    <w:rsid w:val="00CE6330"/>
    <w:rsid w:val="00CE7ACE"/>
    <w:rsid w:val="00CF15AD"/>
    <w:rsid w:val="00CF1927"/>
    <w:rsid w:val="00CF5608"/>
    <w:rsid w:val="00CF7EB6"/>
    <w:rsid w:val="00D10175"/>
    <w:rsid w:val="00D124E7"/>
    <w:rsid w:val="00D124F6"/>
    <w:rsid w:val="00D22423"/>
    <w:rsid w:val="00D260D8"/>
    <w:rsid w:val="00D376A3"/>
    <w:rsid w:val="00D50D0B"/>
    <w:rsid w:val="00D62488"/>
    <w:rsid w:val="00D65BA3"/>
    <w:rsid w:val="00D72E19"/>
    <w:rsid w:val="00D74360"/>
    <w:rsid w:val="00D77687"/>
    <w:rsid w:val="00D83506"/>
    <w:rsid w:val="00D857CE"/>
    <w:rsid w:val="00D86E96"/>
    <w:rsid w:val="00D8705E"/>
    <w:rsid w:val="00D944E0"/>
    <w:rsid w:val="00D94BD2"/>
    <w:rsid w:val="00DA0885"/>
    <w:rsid w:val="00DB113F"/>
    <w:rsid w:val="00DB3915"/>
    <w:rsid w:val="00DC39E2"/>
    <w:rsid w:val="00DC4973"/>
    <w:rsid w:val="00DD4E4C"/>
    <w:rsid w:val="00DD5BDE"/>
    <w:rsid w:val="00DE1321"/>
    <w:rsid w:val="00DE49FD"/>
    <w:rsid w:val="00DF7D43"/>
    <w:rsid w:val="00E04D73"/>
    <w:rsid w:val="00E1097B"/>
    <w:rsid w:val="00E135BE"/>
    <w:rsid w:val="00E16249"/>
    <w:rsid w:val="00E22090"/>
    <w:rsid w:val="00E2568A"/>
    <w:rsid w:val="00E330A9"/>
    <w:rsid w:val="00E3531C"/>
    <w:rsid w:val="00E36D67"/>
    <w:rsid w:val="00E635B1"/>
    <w:rsid w:val="00E6489C"/>
    <w:rsid w:val="00E76C42"/>
    <w:rsid w:val="00E76E4D"/>
    <w:rsid w:val="00E7782D"/>
    <w:rsid w:val="00E77DAD"/>
    <w:rsid w:val="00E92070"/>
    <w:rsid w:val="00EA22AB"/>
    <w:rsid w:val="00EA52E4"/>
    <w:rsid w:val="00EB19BF"/>
    <w:rsid w:val="00EB2B5A"/>
    <w:rsid w:val="00EB450E"/>
    <w:rsid w:val="00ED3B0D"/>
    <w:rsid w:val="00EE3CF5"/>
    <w:rsid w:val="00EF113C"/>
    <w:rsid w:val="00EF7303"/>
    <w:rsid w:val="00EF7B3D"/>
    <w:rsid w:val="00F015E7"/>
    <w:rsid w:val="00F044F3"/>
    <w:rsid w:val="00F131F9"/>
    <w:rsid w:val="00F268BA"/>
    <w:rsid w:val="00F3135E"/>
    <w:rsid w:val="00F32B17"/>
    <w:rsid w:val="00F3448B"/>
    <w:rsid w:val="00F35220"/>
    <w:rsid w:val="00F37FD5"/>
    <w:rsid w:val="00F448C7"/>
    <w:rsid w:val="00F57F2B"/>
    <w:rsid w:val="00F6728A"/>
    <w:rsid w:val="00F82B26"/>
    <w:rsid w:val="00F85F0B"/>
    <w:rsid w:val="00F87E01"/>
    <w:rsid w:val="00F91EC3"/>
    <w:rsid w:val="00F97B16"/>
    <w:rsid w:val="00FA35B3"/>
    <w:rsid w:val="00FB341D"/>
    <w:rsid w:val="00FC5B4D"/>
    <w:rsid w:val="00FE2CA1"/>
    <w:rsid w:val="00FF51A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29891DBC"/>
  <w15:docId w15:val="{84F421FA-7A0D-4808-921B-25B540D664BB}"/>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494FB3"/>
    <w:rPr>
      <w:sz w:val="24"/>
      <w:szCs w:val="24"/>
    </w:rPr>
  </w:style>
  <w:style w:type="paragraph" w:styleId="Naslov1">
    <w:name w:val="heading 1"/>
    <w:basedOn w:val="Normal"/>
    <w:next w:val="Normal"/>
    <w:qFormat/>
    <w:rsid w:val="00494FB3"/>
    <w:pPr>
      <w:keepNext/>
      <w:outlineLvl w:val="0"/>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rsid w:val="00A85F4A"/>
    <w:rPr>
      <w:rFonts w:ascii="Tahoma" w:hAnsi="Tahoma" w:cs="Tahoma"/>
      <w:sz w:val="16"/>
      <w:szCs w:val="16"/>
    </w:rPr>
  </w:style>
  <w:style w:type="character" w:styleId="TekstbaloniaChar" w:customStyle="true">
    <w:name w:val="Tekst balončića Char"/>
    <w:link w:val="Tekstbalonia"/>
    <w:rsid w:val="00A85F4A"/>
    <w:rPr>
      <w:rFonts w:ascii="Tahoma" w:hAnsi="Tahoma" w:cs="Tahoma"/>
      <w:sz w:val="16"/>
      <w:szCs w:val="16"/>
    </w:rPr>
  </w:style>
  <w:style w:type="paragraph" w:styleId="Odlomakpopisa">
    <w:name w:val="List Paragraph"/>
    <w:basedOn w:val="Normal"/>
    <w:uiPriority w:val="34"/>
    <w:qFormat/>
    <w:rsid w:val="00C928F5"/>
    <w:pPr>
      <w:ind w:left="720"/>
      <w:contextualSpacing/>
    </w:pPr>
  </w:style>
  <w:style w:type="paragraph" w:styleId="Zaglavlje">
    <w:name w:val="header"/>
    <w:basedOn w:val="Normal"/>
    <w:link w:val="ZaglavljeChar"/>
    <w:uiPriority w:val="99"/>
    <w:rsid w:val="00032268"/>
    <w:pPr>
      <w:tabs>
        <w:tab w:val="center" w:pos="4536"/>
        <w:tab w:val="right" w:pos="9072"/>
      </w:tabs>
    </w:pPr>
  </w:style>
  <w:style w:type="character" w:styleId="ZaglavljeChar" w:customStyle="true">
    <w:name w:val="Zaglavlje Char"/>
    <w:basedOn w:val="Zadanifontodlomka"/>
    <w:link w:val="Zaglavlje"/>
    <w:uiPriority w:val="99"/>
    <w:rsid w:val="00032268"/>
    <w:rPr>
      <w:sz w:val="24"/>
      <w:szCs w:val="24"/>
    </w:rPr>
  </w:style>
  <w:style w:type="paragraph" w:styleId="Podnoje">
    <w:name w:val="footer"/>
    <w:basedOn w:val="Normal"/>
    <w:link w:val="PodnojeChar"/>
    <w:rsid w:val="00032268"/>
    <w:pPr>
      <w:tabs>
        <w:tab w:val="center" w:pos="4536"/>
        <w:tab w:val="right" w:pos="9072"/>
      </w:tabs>
    </w:pPr>
  </w:style>
  <w:style w:type="character" w:styleId="PodnojeChar" w:customStyle="true">
    <w:name w:val="Podnožje Char"/>
    <w:basedOn w:val="Zadanifontodlomka"/>
    <w:link w:val="Podnoje"/>
    <w:rsid w:val="00032268"/>
    <w:rPr>
      <w:sz w:val="24"/>
      <w:szCs w:val="24"/>
    </w:rPr>
  </w:style>
  <w:style w:type="character" w:styleId="Tekstrezerviranogmjesta">
    <w:name w:val="Placeholder Text"/>
    <w:basedOn w:val="Zadanifontodlomka"/>
    <w:uiPriority w:val="99"/>
    <w:semiHidden/>
    <w:rsid w:val="00077A63"/>
    <w:rPr>
      <w:color w:val="808080"/>
      <w:bdr w:val="none" w:color="auto" w:sz="0" w:space="0"/>
      <w:shd w:val="clear" w:color="auto" w:fill="auto"/>
    </w:rPr>
  </w:style>
  <w:style w:type="character" w:styleId="eSPISCCParagraphDefaultFont" w:customStyle="true">
    <w:name w:val="eSPIS_CC_Paragraph Default Font"/>
    <w:basedOn w:val="Zadanifontodlomka"/>
    <w:rsid w:val="00077A63"/>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077A63"/>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077A63"/>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077A63"/>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15114725">
      <w:bodyDiv w:val="true"/>
      <w:marLeft w:val="0"/>
      <w:marRight w:val="0"/>
      <w:marTop w:val="0"/>
      <w:marBottom w:val="0"/>
      <w:divBdr>
        <w:top w:val="none" w:color="auto" w:sz="0" w:space="0"/>
        <w:left w:val="none" w:color="auto" w:sz="0" w:space="0"/>
        <w:bottom w:val="none" w:color="auto" w:sz="0" w:space="0"/>
        <w:right w:val="none" w:color="auto" w:sz="0" w:space="0"/>
      </w:divBdr>
    </w:div>
    <w:div w:id="180927900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7. rujna 2026.</izvorni_sadrzaj>
    <derivirana_varijabla naziv="DomainObject.DatumDonosenjaOdluke_1">7.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Stanka</izvorni_sadrzaj>
    <derivirana_varijabla naziv="DomainObject.DonositeljOdluke.Ime_1">Stanka</derivirana_varijabla>
  </DomainObject.DonositeljOdluke.Ime>
  <DomainObject.DonositeljOdluke.Prezime>
    <izvorni_sadrzaj>Obradović</izvorni_sadrzaj>
    <derivirana_varijabla naziv="DomainObject.DonositeljOdluke.Prezime_1">Obradović</derivirana_varijabla>
  </DomainObject.DonositeljOdluke.Prezime>
  <DomainObject.DonositeljOdluke.Oib>
    <izvorni_sadrzaj/>
    <derivirana_varijabla naziv="DomainObject.DonositeljOdluke.Oib_1"/>
  </DomainObject.DonositeljOdluke.Oib>
  <DomainObject.BrojStranica>
    <izvorni_sadrzaj>6</izvorni_sadrzaj>
    <derivirana_varijabla naziv="DomainObject.BrojStranica_1">6</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977</izvorni_sadrzaj>
    <derivirana_varijabla naziv="DomainObject.Predmet.Broj_1">977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9. srpnja 2026.</izvorni_sadrzaj>
    <derivirana_varijabla naziv="DomainObject.Predmet.DatumIzradeOptuznogAkta_1">9. srpnja 2026.</derivirana_varijabla>
  </DomainObject.Predmet.DatumIzradeOptuznogAkta>
  <DomainObject.Predmet.DatumIzradeOptuznogAktaFormated>
    <izvorni_sadrzaj>9.7.2026.</izvorni_sadrzaj>
    <derivirana_varijabla naziv="DomainObject.Predmet.DatumIzradeOptuznogAktaFormated_1">9.7.2026.</derivirana_varijabla>
  </DomainObject.Predmet.DatumIzradeOptuznogAktaFormated>
  <DomainObject.Predmet.DatumOsnivanja>
    <izvorni_sadrzaj>9. srpnja 2026.</izvorni_sadrzaj>
    <derivirana_varijabla naziv="DomainObject.Predmet.DatumOsnivanja_1">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9. srpnja 2026.</izvorni_sadrzaj>
    <derivirana_varijabla naziv="DomainObject.Predmet.DatumPrimitkaOptuznogAkta_1">9. srpnja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25. rujna 1989.</izvorni_sadrzaj>
    <derivirana_varijabla naziv="DomainObject.Predmet.OkrivljenikFizickaOsoba.DatumRodjenja_1">25. rujna 1989.</derivirana_varijabla>
  </DomainObject.Predmet.OkrivljenikFizickaOsoba.DatumRodjenja>
  <DomainObject.Predmet.OkrivljenikFizickaOsoba.DatumRodjenjaFormated>
    <izvorni_sadrzaj>25.9.1989.</izvorni_sadrzaj>
    <derivirana_varijabla naziv="DomainObject.Predmet.OkrivljenikFizickaOsoba.DatumRodjenjaFormated_1">25.9.1989.</derivirana_varijabla>
  </DomainObject.Predmet.OkrivljenikFizickaOsoba.DatumRodjenjaFormated>
  <DomainObject.Predmet.OkrivljenikFizickaOsoba.Ime>
    <izvorni_sadrzaj>Silvia</izvorni_sadrzaj>
    <derivirana_varijabla naziv="DomainObject.Predmet.OkrivljenikFizickaOsoba.Ime_1">Silvia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Metković (Metković)</izvorni_sadrzaj>
    <derivirana_varijabla naziv="DomainObject.Predmet.OkrivljenikFizickaOsoba.MjestoRodjenja_1">Metković (Metković)</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Silvia Padovan</izvorni_sadrzaj>
    <derivirana_varijabla naziv="DomainObject.Predmet.OkrivljenikFizickaOsoba.Naziv_1">Silvia Padovan</derivirana_varijabla>
  </DomainObject.Predmet.OkrivljenikFizickaOsoba.Naziv>
  <DomainObject.Predmet.OkrivljenikFizickaOsoba.Prezime>
    <izvorni_sadrzaj>Padovan</izvorni_sadrzaj>
    <derivirana_varijabla naziv="DomainObject.Predmet.OkrivljenikFizickaOsoba.Prezime_1">Padovan</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64295575567</izvorni_sadrzaj>
    <derivirana_varijabla naziv="DomainObject.Predmet.OkrivljenikFizickaOsoba.Oib_1">64295575567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Pp-977/2026</izvorni_sadrzaj>
    <derivirana_varijabla naziv="DomainObject.Predmet.OznakaBroj_1">Pp-977/2026</derivirana_varijabla>
  </DomainObject.Predmet.OznakaBroj>
  <DomainObject.Predmet.OznakaBrojOptuznogAkta>
    <izvorni_sadrzaj>511-03-12-26-1</izvorni_sadrzaj>
    <derivirana_varijabla naziv="DomainObject.Predmet.OznakaBrojOptuznogAkta_1">511-03-12-26-1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Silvia Padovan</izvorni_sadrzaj>
    <derivirana_varijabla naziv="DomainObject.Predmet.ProtustrankaFormated_1">  Silvia Padovan</derivirana_varijabla>
  </DomainObject.Predmet.ProtustrankaFormated>
  <DomainObject.Predmet.ProtustrankaFormatedOIB>
    <izvorni_sadrzaj>  Silvia Padovan, OIB 64295575567</izvorni_sadrzaj>
    <derivirana_varijabla naziv="DomainObject.Predmet.ProtustrankaFormatedOIB_1">  Silvia Padovan, OIB 64295575567</derivirana_varijabla>
  </DomainObject.Predmet.ProtustrankaFormatedOIB>
  <DomainObject.Predmet.ProtustrankaFormatedWithAdress>
    <izvorni_sadrzaj> Silvia Padovan, Ulica Ivana Gundulića 14, 20350 Metković</izvorni_sadrzaj>
    <derivirana_varijabla naziv="DomainObject.Predmet.ProtustrankaFormatedWithAdress_1"> Silvia Padovan, Ulica Ivana Gundulića 14, 20350 Metković</derivirana_varijabla>
  </DomainObject.Predmet.ProtustrankaFormatedWithAdress>
  <DomainObject.Predmet.ProtustrankaFormatedWithAdressOIB>
    <izvorni_sadrzaj> Silvia Padovan, OIB 64295575567, Ulica Ivana Gundulića 14, 20350 Metković</izvorni_sadrzaj>
    <derivirana_varijabla naziv="DomainObject.Predmet.ProtustrankaFormatedWithAdressOIB_1"> Silvia Padovan, OIB 64295575567, Ulica Ivana Gundulića 14, 20350 Metković</derivirana_varijabla>
  </DomainObject.Predmet.ProtustrankaFormatedWithAdressOIB>
  <DomainObject.Predmet.ProtustrankaWithAdress>
    <izvorni_sadrzaj>Silvia Padovan Ulica Ivana Gundulića 14, 20350 Metković</izvorni_sadrzaj>
    <derivirana_varijabla naziv="DomainObject.Predmet.ProtustrankaWithAdress_1">Silvia Padovan Ulica Ivana Gundulića 14, 20350 Metković</derivirana_varijabla>
  </DomainObject.Predmet.ProtustrankaWithAdress>
  <DomainObject.Predmet.ProtustrankaWithAdressOIB>
    <izvorni_sadrzaj>Silvia Padovan, OIB 64295575567, Ulica Ivana Gundulića 14, 20350 Metković</izvorni_sadrzaj>
    <derivirana_varijabla naziv="DomainObject.Predmet.ProtustrankaWithAdressOIB_1">Silvia Padovan, OIB 64295575567, Ulica Ivana Gundulića 14, 20350 Metković</derivirana_varijabla>
  </DomainObject.Predmet.ProtustrankaWithAdressOIB>
  <DomainObject.Predmet.ProtustrankaNazivFormated>
    <izvorni_sadrzaj>Silvia Padovan</izvorni_sadrzaj>
    <derivirana_varijabla naziv="DomainObject.Predmet.ProtustrankaNazivFormated_1">Silvia Padovan</derivirana_varijabla>
  </DomainObject.Predmet.ProtustrankaNazivFormated>
  <DomainObject.Predmet.ProtustrankaNazivFormatedOIB>
    <izvorni_sadrzaj>Silvia Padovan, OIB 64295575567</izvorni_sadrzaj>
    <derivirana_varijabla naziv="DomainObject.Predmet.ProtustrankaNazivFormatedOIB_1">Silvia Padovan, OIB 64295575567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12 - Obradović</izvorni_sadrzaj>
    <derivirana_varijabla naziv="DomainObject.Predmet.Referada.Naziv_1">Referada 12 - Obradović</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Sudnica Obradović</izvorni_sadrzaj>
    <derivirana_varijabla naziv="DomainObject.Predmet.Referada.Prostorija.Naziv_1">Sudnica Obradović</derivirana_varijabla>
  </DomainObject.Predmet.Referada.Prostorija.Naziv>
  <DomainObject.Predmet.Referada.Prostorija.Oznaka>
    <izvorni_sadrzaj>1-02 PS</izvorni_sadrzaj>
    <derivirana_varijabla naziv="DomainObject.Predmet.Referada.Prostorija.Oznaka_1">1-02 PS</derivirana_varijabla>
  </DomainObject.Predmet.Referada.Prostorija.Oznaka>
  <DomainObject.Predmet.Referada.Sud.Naziv>
    <izvorni_sadrzaj>Općinski sud u Metkoviću</izvorni_sadrzaj>
    <derivirana_varijabla naziv="DomainObject.Predmet.Referada.Sud.Naziv_1">Općinski sud u Metkoviću</derivirana_varijabla>
  </DomainObject.Predmet.Referada.Sud.Naziv>
  <DomainObject.Predmet.Referada.Sudac>
    <izvorni_sadrzaj>Stanka Obradović</izvorni_sadrzaj>
    <derivirana_varijabla naziv="DomainObject.Predmet.Referada.Sudac_1">Stanka Obradović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Metković</izvorni_sadrzaj>
    <derivirana_varijabla naziv="DomainObject.Predmet.StrankaFormated_1">  Policijska postaja Metković</derivirana_varijabla>
  </DomainObject.Predmet.StrankaFormated>
  <DomainObject.Predmet.StrankaFormatedOIB>
    <izvorni_sadrzaj>  Policijska postaja Metković</izvorni_sadrzaj>
    <derivirana_varijabla naziv="DomainObject.Predmet.StrankaFormatedOIB_1">  Policijska postaja Metković</derivirana_varijabla>
  </DomainObject.Predmet.StrankaFormatedOIB>
  <DomainObject.Predmet.StrankaFormatedWithAdress>
    <izvorni_sadrzaj> Policijska postaja Metković, Put Narone, 20350 Metković</izvorni_sadrzaj>
    <derivirana_varijabla naziv="DomainObject.Predmet.StrankaFormatedWithAdress_1"> Policijska postaja Metković, Put Narone, 20350 Metković</derivirana_varijabla>
  </DomainObject.Predmet.StrankaFormatedWithAdress>
  <DomainObject.Predmet.StrankaFormatedWithAdressOIB>
    <izvorni_sadrzaj> Policijska postaja Metković, Put Narone, 20350 Metković</izvorni_sadrzaj>
    <derivirana_varijabla naziv="DomainObject.Predmet.StrankaFormatedWithAdressOIB_1"> Policijska postaja Metković, Put Narone, 20350 Metković</derivirana_varijabla>
  </DomainObject.Predmet.StrankaFormatedWithAdressOIB>
  <DomainObject.Predmet.StrankaWithAdress>
    <izvorni_sadrzaj>Policijska postaja Metković Put Narone,20350 Metković</izvorni_sadrzaj>
    <derivirana_varijabla naziv="DomainObject.Predmet.StrankaWithAdress_1">Policijska postaja Metković Put Narone,20350 Metković</derivirana_varijabla>
  </DomainObject.Predmet.StrankaWithAdress>
  <DomainObject.Predmet.StrankaWithAdressOIB>
    <izvorni_sadrzaj>Policijska postaja Metković, Put Narone,20350 Metković</izvorni_sadrzaj>
    <derivirana_varijabla naziv="DomainObject.Predmet.StrankaWithAdressOIB_1">Policijska postaja Metković, Put Narone,20350 Metković</derivirana_varijabla>
  </DomainObject.Predmet.StrankaWithAdressOIB>
  <DomainObject.Predmet.StrankaNazivFormated>
    <izvorni_sadrzaj>Policijska postaja Metković</izvorni_sadrzaj>
    <derivirana_varijabla naziv="DomainObject.Predmet.StrankaNazivFormated_1">Policijska postaja Metković</derivirana_varijabla>
  </DomainObject.Predmet.StrankaNazivFormated>
  <DomainObject.Predmet.StrankaNazivFormatedOIB>
    <izvorni_sadrzaj>Policijska postaja Metković</izvorni_sadrzaj>
    <derivirana_varijabla naziv="DomainObject.Predmet.StrankaNazivFormatedOIB_1">Policijska postaja Metković</derivirana_varijabla>
  </DomainObject.Predmet.StrankaNazivFormatedOIB>
  <DomainObject.Predmet.Sud.Adresa.Naselje>
    <izvorni_sadrzaj>Metković</izvorni_sadrzaj>
    <derivirana_varijabla naziv="DomainObject.Predmet.Sud.Adresa.Naselje_1">Metković</derivirana_varijabla>
  </DomainObject.Predmet.Sud.Adresa.Naselje>
  <DomainObject.Predmet.Sud.Adresa.NaseljeLokativ>
    <izvorni_sadrzaj>Metkoviću</izvorni_sadrzaj>
    <derivirana_varijabla naziv="DomainObject.Predmet.Sud.Adresa.NaseljeLokativ_1">Metkoviću</derivirana_varijabla>
  </DomainObject.Predmet.Sud.Adresa.NaseljeLokativ>
  <DomainObject.Predmet.Sud.Adresa.PostBroj>
    <izvorni_sadrzaj>20350</izvorni_sadrzaj>
    <derivirana_varijabla naziv="DomainObject.Predmet.Sud.Adresa.PostBroj_1">20350</derivirana_varijabla>
  </DomainObject.Predmet.Sud.Adresa.PostBroj>
  <DomainObject.Predmet.Sud.Adresa.UlicaIKBR>
    <izvorni_sadrzaj>Andrije Hebranga 9</izvorni_sadrzaj>
    <derivirana_varijabla naziv="DomainObject.Predmet.Sud.Adresa.UlicaIKBR_1">Andrije Hebranga 9</derivirana_varijabla>
  </DomainObject.Predmet.Sud.Adresa.UlicaIKBR>
  <DomainObject.Predmet.Sud.Naziv>
    <izvorni_sadrzaj>Općinski sud u Metkoviću</izvorni_sadrzaj>
    <derivirana_varijabla naziv="DomainObject.Predmet.Sud.Naziv_1">Općinski sud u Metkoviću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Kazneno-prekršajna pisarnica</izvorni_sadrzaj>
    <derivirana_varijabla naziv="DomainObject.Predmet.TrenutnaLokacijaSpisa.Naziv_1">Kazneno-prekršajna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Metkoviću</izvorni_sadrzaj>
    <derivirana_varijabla naziv="DomainObject.Predmet.TrenutnaLokacijaSpisa.Sud.Naziv_1">Općinski sud u Metkoviću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Kazneno-prekršajna pisarnica</izvorni_sadrzaj>
    <derivirana_varijabla naziv="DomainObject.Predmet.UstrojstvenaJedinicaVodi.Naziv_1">Kazneno-prekršajna pisarnica</derivirana_varijabla>
  </DomainObject.Predmet.UstrojstvenaJedinicaVodi.Naziv>
  <DomainObject.Predmet.UstrojstvenaJedinicaVodi.Oznaka>
    <izvorni_sadrzaj>Kazneno-pr</izvorni_sadrzaj>
    <derivirana_varijabla naziv="DomainObject.Predmet.UstrojstvenaJedinicaVodi.Oznaka_1">Kazneno-pr</derivirana_varijabla>
  </DomainObject.Predmet.UstrojstvenaJedinicaVodi.Oznaka>
  <DomainObject.Predmet.UstrojstvenaJedinicaVodi.Prostorija.Naziv>
    <izvorni_sadrzaj>Kazneno-prekršajna pisarnica</izvorni_sadrzaj>
    <derivirana_varijabla naziv="DomainObject.Predmet.UstrojstvenaJedinicaVodi.Prostorija.Naziv_1">Kazneno-prekršajna pisarnica</derivirana_varijabla>
  </DomainObject.Predmet.UstrojstvenaJedinicaVodi.Prostorija.Naziv>
  <DomainObject.Predmet.UstrojstvenaJedinicaVodi.Prostorija.Oznaka>
    <izvorni_sadrzaj>2-28 Kazne</izvorni_sadrzaj>
    <derivirana_varijabla naziv="DomainObject.Predmet.UstrojstvenaJedinicaVodi.Prostorija.Oznaka_1">2-28 Kazne</derivirana_varijabla>
  </DomainObject.Predmet.UstrojstvenaJedinicaVodi.Prostorija.Oznaka>
  <DomainObject.Predmet.UstrojstvenaJedinicaVodi.Sud.Naziv>
    <izvorni_sadrzaj>Općinski sud u Metkoviću</izvorni_sadrzaj>
    <derivirana_varijabla naziv="DomainObject.Predmet.UstrojstvenaJedinicaVodi.Sud.Naziv_1">Općinski sud u Metkoviću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Katica Zovko</izvorni_sadrzaj>
    <derivirana_varijabla naziv="DomainObject.Predmet.Zapisnicar_1">Katica Zovko</derivirana_varijabla>
  </DomainObject.Predmet.Zapisnicar>
  <DomainObject.Predmet.StrankaListFormated>
    <izvorni_sadrzaj>
      <item>Policijska postaja Metković</item>
    </izvorni_sadrzaj>
    <derivirana_varijabla naziv="DomainObject.Predmet.StrankaListFormated_1">
      <item>Policijska postaja Metković</item>
    </derivirana_varijabla>
  </DomainObject.Predmet.StrankaListFormated>
  <DomainObject.Predmet.StrankaListFormatedOIB>
    <izvorni_sadrzaj>
      <item>Policijska postaja Metković</item>
    </izvorni_sadrzaj>
    <derivirana_varijabla naziv="DomainObject.Predmet.StrankaListFormatedOIB_1">
      <item>Policijska postaja Metković</item>
    </derivirana_varijabla>
  </DomainObject.Predmet.StrankaListFormatedOIB>
  <DomainObject.Predmet.StrankaListFormatedWithAdress>
    <izvorni_sadrzaj>
      <item>Policijska postaja Metković, Put Narone, 20350 Metković</item>
    </izvorni_sadrzaj>
    <derivirana_varijabla naziv="DomainObject.Predmet.StrankaListFormatedWithAdress_1">
      <item>Policijska postaja Metković, Put Narone, 20350 Metković</item>
    </derivirana_varijabla>
  </DomainObject.Predmet.StrankaListFormatedWithAdress>
  <DomainObject.Predmet.StrankaListFormatedWithAdressOIB>
    <izvorni_sadrzaj>
      <item>Policijska postaja Metković, Put Narone, 20350 Metković</item>
    </izvorni_sadrzaj>
    <derivirana_varijabla naziv="DomainObject.Predmet.StrankaListFormatedWithAdressOIB_1">
      <item>Policijska postaja Metković, Put Narone, 20350 Metković</item>
    </derivirana_varijabla>
  </DomainObject.Predmet.StrankaListFormatedWithAdressOIB>
  <DomainObject.Predmet.StrankaListNazivFormated>
    <izvorni_sadrzaj>
      <item>Policijska postaja Metković</item>
    </izvorni_sadrzaj>
    <derivirana_varijabla naziv="DomainObject.Predmet.StrankaListNazivFormated_1">
      <item>Policijska postaja Metković</item>
    </derivirana_varijabla>
  </DomainObject.Predmet.StrankaListNazivFormated>
  <DomainObject.Predmet.StrankaListNazivFormatedOIB>
    <izvorni_sadrzaj>
      <item>Policijska postaja Metković</item>
    </izvorni_sadrzaj>
    <derivirana_varijabla naziv="DomainObject.Predmet.StrankaListNazivFormatedOIB_1">
      <item>Policijska postaja Metković</item>
    </derivirana_varijabla>
  </DomainObject.Predmet.StrankaListNazivFormatedOIB>
  <DomainObject.Predmet.ProtuStrankaListFormated>
    <izvorni_sadrzaj>
      <item>Silvia Padovan</item>
    </izvorni_sadrzaj>
    <derivirana_varijabla naziv="DomainObject.Predmet.ProtuStrankaListFormated_1">
      <item>Silvia Padovan</item>
    </derivirana_varijabla>
  </DomainObject.Predmet.ProtuStrankaListFormated>
  <DomainObject.Predmet.ProtuStrankaListFormatedOIB>
    <izvorni_sadrzaj>
      <item>Silvia Padovan, OIB 64295575567</item>
    </izvorni_sadrzaj>
    <derivirana_varijabla naziv="DomainObject.Predmet.ProtuStrankaListFormatedOIB_1">
      <item>Silvia Padovan, OIB 64295575567</item>
    </derivirana_varijabla>
  </DomainObject.Predmet.ProtuStrankaListFormatedOIB>
  <DomainObject.Predmet.ProtuStrankaListFormatedWithAdress>
    <izvorni_sadrzaj>
      <item>Silvia Padovan, Ulica Ivana Gundulića 14, 20350 Metković</item>
    </izvorni_sadrzaj>
    <derivirana_varijabla naziv="DomainObject.Predmet.ProtuStrankaListFormatedWithAdress_1">
      <item>Silvia Padovan, Ulica Ivana Gundulića 14, 20350 Metković</item>
    </derivirana_varijabla>
  </DomainObject.Predmet.ProtuStrankaListFormatedWithAdress>
  <DomainObject.Predmet.ProtuStrankaListFormatedWithAdressOIB>
    <izvorni_sadrzaj>
      <item>Silvia Padovan, OIB 64295575567, Ulica Ivana Gundulića 14, 20350 Metković</item>
    </izvorni_sadrzaj>
    <derivirana_varijabla naziv="DomainObject.Predmet.ProtuStrankaListFormatedWithAdressOIB_1">
      <item>Silvia Padovan, OIB 64295575567, Ulica Ivana Gundulića 14, 20350 Metković</item>
    </derivirana_varijabla>
  </DomainObject.Predmet.ProtuStrankaListFormatedWithAdressOIB>
  <DomainObject.Predmet.ProtuStrankaListNazivFormated>
    <izvorni_sadrzaj>
      <item>Silvia Padovan</item>
    </izvorni_sadrzaj>
    <derivirana_varijabla naziv="DomainObject.Predmet.ProtuStrankaListNazivFormated_1">
      <item>Silvia Padovan</item>
    </derivirana_varijabla>
  </DomainObject.Predmet.ProtuStrankaListNazivFormated>
  <DomainObject.Predmet.ProtuStrankaListNazivFormatedOIB>
    <izvorni_sadrzaj>
      <item>Silvia Padovan, OIB 64295575567</item>
    </izvorni_sadrzaj>
    <derivirana_varijabla naziv="DomainObject.Predmet.ProtuStrankaListNazivFormatedOIB_1">
      <item>Silvia Padovan, OIB 64295575567</item>
    </derivirana_varijabla>
  </DomainObject.Predmet.ProtuStrankaListNazivFormatedOIB>
  <DomainObject.Predmet.OstaliListFormated>
    <izvorni_sadrzaj>
      <item>Lana Dominiković</item>
    </izvorni_sadrzaj>
    <derivirana_varijabla naziv="DomainObject.Predmet.OstaliListFormated_1">
      <item>Lana Dominiković</item>
    </derivirana_varijabla>
  </DomainObject.Predmet.OstaliListFormated>
  <DomainObject.Predmet.OstaliListFormatedOIB>
    <izvorni_sadrzaj>
      <item>Lana Dominiković</item>
    </izvorni_sadrzaj>
    <derivirana_varijabla naziv="DomainObject.Predmet.OstaliListFormatedOIB_1">
      <item>Lana Dominiković</item>
    </derivirana_varijabla>
  </DomainObject.Predmet.OstaliListFormatedOIB>
  <DomainObject.Predmet.OstaliListFormatedWithAdress>
    <izvorni_sadrzaj>
      <item>Lana Dominiković</item>
    </izvorni_sadrzaj>
    <derivirana_varijabla naziv="DomainObject.Predmet.OstaliListFormatedWithAdress_1">
      <item>Lana Dominiković</item>
    </derivirana_varijabla>
  </DomainObject.Predmet.OstaliListFormatedWithAdress>
  <DomainObject.Predmet.OstaliListFormatedWithAdressOIB>
    <izvorni_sadrzaj>
      <item>Lana Dominiković</item>
    </izvorni_sadrzaj>
    <derivirana_varijabla naziv="DomainObject.Predmet.OstaliListFormatedWithAdressOIB_1">
      <item>Lana Dominiković</item>
    </derivirana_varijabla>
  </DomainObject.Predmet.OstaliListFormatedWithAdressOIB>
  <DomainObject.Predmet.OstaliListNazivFormated>
    <izvorni_sadrzaj>
      <item>Lana Dominiković</item>
    </izvorni_sadrzaj>
    <derivirana_varijabla naziv="DomainObject.Predmet.OstaliListNazivFormated_1">
      <item>Lana Dominiković</item>
    </derivirana_varijabla>
  </DomainObject.Predmet.OstaliListNazivFormated>
  <DomainObject.Predmet.OstaliListNazivFormatedOIB>
    <izvorni_sadrzaj>
      <item>Lana Dominiković</item>
    </izvorni_sadrzaj>
    <derivirana_varijabla naziv="DomainObject.Predmet.OstaliListNazivFormatedOIB_1">
      <item>Lana Dominiković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163, 286</izvorni_sadrzaj>
    <derivirana_varijabla naziv="DomainObject.Predmet.ClanakZakona_1">163, 286</derivirana_varijabla>
  </DomainObject.Predmet.ClanakZakona>
  <DomainObject.Predmet.ClanakZakonaFull>
    <izvorni_sadrzaj>članka 163. stavka 1., članka 286. stavka 12.</izvorni_sadrzaj>
    <derivirana_varijabla naziv="DomainObject.Predmet.ClanakZakonaFull_1">članka 163. stavka 1., članka 286. stavka 12.</derivirana_varijabla>
  </DomainObject.Predmet.ClanakZakonaFull>
  <DomainObject.Predmet.Sud.Parent.Naziv>
    <izvorni_sadrzaj>Županijski sud u Dubrovniku</izvorni_sadrzaj>
    <derivirana_varijabla naziv="DomainObject.Predmet.Sud.Parent.Naziv_1">Županijski sud u Dubrovniku</derivirana_varijabla>
  </DomainObject.Predmet.Sud.Parent.Naziv>
  <DomainObject.Predmet.FunkcijaOsobe>
    <izvorni_sadrzaj/>
    <derivirana_varijabla naziv="DomainObject.Predmet.FunkcijaOsobe_1"/>
  </DomainObject.Predmet.FunkcijaOsobe>
  <DomainObject.Datum>
    <izvorni_sadrzaj>7. rujna 2026.</izvorni_sadrzaj>
    <derivirana_varijabla naziv="DomainObject.Datum_1">7. rujna 2026.</derivirana_varijabla>
  </DomainObject.Datum>
  <DomainObject.PoslovniBrojDokumenta>
    <izvorni_sadrzaj/>
    <derivirana_varijabla naziv="DomainObject.PoslovniBrojDokumenta_1"/>
  </DomainObject.PoslovniBrojDokumenta>
  <DomainObject.Predmet.StrankaIDrugi>
    <izvorni_sadrzaj>Policijska postaja Metković</izvorni_sadrzaj>
    <derivirana_varijabla naziv="DomainObject.Predmet.StrankaIDrugi_1">Policijska postaja Metković</derivirana_varijabla>
  </DomainObject.Predmet.StrankaIDrugi>
  <DomainObject.Predmet.ProtustrankaIDrugi>
    <izvorni_sadrzaj>Silvia Padovan</izvorni_sadrzaj>
    <derivirana_varijabla naziv="DomainObject.Predmet.ProtustrankaIDrugi_1">Silvia Padovan</derivirana_varijabla>
  </DomainObject.Predmet.ProtustrankaIDrugi>
  <DomainObject.Predmet.StrankaIDrugiAdressOIB>
    <izvorni_sadrzaj>Policijska postaja Metković, Put Narone, 20350 Metković</izvorni_sadrzaj>
    <derivirana_varijabla naziv="DomainObject.Predmet.StrankaIDrugiAdressOIB_1">Policijska postaja Metković, Put Narone, 20350 Metković</derivirana_varijabla>
  </DomainObject.Predmet.StrankaIDrugiAdressOIB>
  <DomainObject.Predmet.ProtustrankaIDrugiAdressOIB>
    <izvorni_sadrzaj>Silvia Padovan, OIB 64295575567, Ulica Ivana Gundulića 14, 20350 Metković</izvorni_sadrzaj>
    <derivirana_varijabla naziv="DomainObject.Predmet.ProtustrankaIDrugiAdressOIB_1">Silvia Padovan, OIB 64295575567, Ulica Ivana Gundulića 14, 20350 Metković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Silvia Padovan</item>
      <item>Policijska postaja Metković</item>
      <item>Lana Dominiković</item>
    </izvorni_sadrzaj>
    <derivirana_varijabla naziv="DomainObject.Predmet.SudioniciListNaziv_1">
      <item>Silvia Padovan</item>
      <item>Policijska postaja Metković</item>
      <item>Lana Dominiković</item>
    </derivirana_varijabla>
  </DomainObject.Predmet.SudioniciListNaziv>
  <DomainObject.Predmet.SudioniciListAdressOIB>
    <izvorni_sadrzaj>
      <item>Silvia Padovan, OIB 64295575567, Ulica Ivana Gundulića 14,20350 Metković</item>
      <item>Policijska postaja Metković, Put Narone,20350 Metković</item>
      <item>Lana Dominiković</item>
    </izvorni_sadrzaj>
    <derivirana_varijabla naziv="DomainObject.Predmet.SudioniciListAdressOIB_1">
      <item>Silvia Padovan, OIB 64295575567, Ulica Ivana Gundulića 14,20350 Metković</item>
      <item>Policijska postaja Metković, Put Narone,20350 Metković</item>
      <item>Lana Dominiković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64295575567</item>
      <item>, OIB null</item>
      <item>, OIB null</item>
    </izvorni_sadrzaj>
    <derivirana_varijabla naziv="DomainObject.Predmet.SudioniciListNazivOIB_1">
      <item>, OIB 64295575567</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srpnja 2026.</izvorni_sadrzaj>
    <derivirana_varijabla naziv="DomainObject.Predmet.DatumPocetkaProcesa_1">9.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Silvia Padovan, Ulica Ivana Gundulića 14, 20350 Metković, OIB: 64295575567, rođen-a 25.09.1989., mjesto rođenja Metković (Metković)</item>
    </izvorni_sadrzaj>
    <derivirana_varijabla naziv="DomainObject.Predmet.OkrivljenikAdresaMjestoRodjenjaList_1">
      <item>Silvia Padovan, Ulica Ivana Gundulića 14, 20350 Metković, OIB: 64295575567, rođen-a 25.09.1989., mjesto rođenja Metković (Metković)</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211-07/26-5/17319</izvorni_sadrzaj>
    <derivirana_varijabla naziv="DomainObject.PrviPodnesak.OznakaBrojPodnositelja_1">211-07/26-5/17319</derivirana_varijabla>
  </DomainObject.PrviPodnesak.OznakaBrojPodnositelja>
</icms>
</file>

<file path=customXml/itemProps1.xml><?xml version="1.0" encoding="utf-8"?>
<ds:datastoreItem xmlns:ds="http://schemas.openxmlformats.org/officeDocument/2006/customXml" ds:itemID="{F2F87B36-B816-41E4-8190-6A7336693C7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Sud2</properties:Company>
  <properties:Pages>7</properties:Pages>
  <properties:Words>2478</properties:Words>
  <properties:Characters>13066</properties:Characters>
  <properties:Lines>302</properties:Lines>
  <properties:Paragraphs>57</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16540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2026-09-07T07:50:00Z</dcterms:created>
  <dc:creator>Sonja Rešetina</dc:creator>
  <cp:lastModifiedBy>Katica Zovko</cp:lastModifiedBy>
  <cp:lastPrinted>2026-09-07T07:50:00Z</cp:lastPrinted>
  <dcterms:modified xmlns:xsi="http://www.w3.org/2001/XMLSchema-instance" xsi:type="dcterms:W3CDTF">2026-09-07T07:56:00Z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(SILVIA  PADOVAN   7. 09.        286. st. 12  - kazna  i opomena uz TP.docx)</vt:lpwstr>
  </prop:property>
  <prop:property fmtid="{D5CDD505-2E9C-101B-9397-08002B2CF9AE}" pid="4" name="CC_coloring">
    <vt:bool>false</vt:bool>
  </prop:property>
  <prop:property fmtid="{D5CDD505-2E9C-101B-9397-08002B2CF9AE}" pid="5" name="BrojStranica">
    <vt:i4>7</vt:i4>
  </prop:property>
</prop:Properties>
</file>