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36D26" w:rsidR="00E36D26" w:rsidP="00E36D26" w:rsidRDefault="00E36D26" w14:paraId="50a147c" w14:textId="50a147c">
      <w:pPr>
        <w15:collapsed w:val="false"/>
      </w:pPr>
      <w:r w:rsidRPr="00E36D26">
        <w:t xml:space="preserve">         </w:t>
      </w:r>
      <w:r w:rsidRPr="00E36D26">
        <w:rPr>
          <w:noProof/>
        </w:rPr>
        <w:drawing>
          <wp:inline distT="0" distB="0" distL="0" distR="0">
            <wp:extent cx="528955" cy="699135"/>
            <wp:effectExtent l="0" t="0" r="4445" b="5715"/>
            <wp:docPr id="1" name="Picture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8955" cy="699135"/>
                    </a:xfrm>
                    <a:prstGeom prst="rect">
                      <a:avLst/>
                    </a:prstGeom>
                    <a:noFill/>
                    <a:ln>
                      <a:noFill/>
                    </a:ln>
                  </pic:spPr>
                </pic:pic>
              </a:graphicData>
            </a:graphic>
          </wp:inline>
        </w:drawing>
      </w:r>
    </w:p>
    <w:p w:rsidRPr="00E36D26" w:rsidR="00E36D26" w:rsidP="00E36D26" w:rsidRDefault="00E36D26">
      <w:r w:rsidRPr="00E36D26">
        <w:t>REPUBLIKA HRVATSKA</w:t>
      </w:r>
    </w:p>
    <w:p w:rsidRPr="00E36D26" w:rsidR="00E36D26" w:rsidP="00E36D26" w:rsidRDefault="00E36D26">
      <w:r w:rsidRPr="00E36D26">
        <w:t>OPĆINSKI SUD U SPLITU</w:t>
      </w:r>
    </w:p>
    <w:p w:rsidRPr="00E36D26" w:rsidR="00E36D26" w:rsidP="00E36D26" w:rsidRDefault="00A91411">
      <w:proofErr w:type="spellStart"/>
      <w:r>
        <w:t>Gundulićeva</w:t>
      </w:r>
      <w:proofErr w:type="spellEnd"/>
      <w:r>
        <w:t xml:space="preserve"> 27</w:t>
      </w:r>
    </w:p>
    <w:p w:rsidRPr="00E36D26" w:rsidR="00E36D26" w:rsidP="00E36D26" w:rsidRDefault="00E36D26">
      <w:r w:rsidRPr="00E36D26">
        <w:t>Split</w:t>
      </w:r>
    </w:p>
    <w:p w:rsidR="00764B64" w:rsidP="00E36D26" w:rsidRDefault="00102EF7">
      <w:pPr>
        <w:jc w:val="right"/>
      </w:pPr>
      <w:r>
        <w:t>Poslovni broj: P Ob-</w:t>
      </w:r>
      <w:r w:rsidR="00D24E5F">
        <w:t>404/2025-22</w:t>
      </w:r>
    </w:p>
    <w:p w:rsidRPr="00AB4A18" w:rsidR="00E36D26" w:rsidP="00E36D26" w:rsidRDefault="00E36D26">
      <w:pPr>
        <w:jc w:val="right"/>
      </w:pPr>
    </w:p>
    <w:p w:rsidRPr="00AB4A18" w:rsidR="00A93A5A" w:rsidP="00764B64" w:rsidRDefault="00A93A5A"/>
    <w:p w:rsidRPr="00AB4A18" w:rsidR="00144629" w:rsidRDefault="00144629">
      <w:pPr>
        <w:jc w:val="center"/>
        <w:rPr>
          <w:spacing w:val="60"/>
        </w:rPr>
      </w:pPr>
      <w:r w:rsidRPr="00AB4A18">
        <w:rPr>
          <w:spacing w:val="60"/>
        </w:rPr>
        <w:t>U IME REPUBLIKE HRVATSKE</w:t>
      </w:r>
    </w:p>
    <w:p w:rsidRPr="00AB4A18" w:rsidR="00144629" w:rsidRDefault="00144629">
      <w:pPr>
        <w:jc w:val="center"/>
        <w:rPr>
          <w:spacing w:val="60"/>
        </w:rPr>
      </w:pPr>
    </w:p>
    <w:p w:rsidRPr="00AB4A18" w:rsidR="00144629" w:rsidRDefault="00144629">
      <w:pPr>
        <w:jc w:val="center"/>
        <w:rPr>
          <w:spacing w:val="60"/>
        </w:rPr>
      </w:pPr>
      <w:r w:rsidRPr="00AB4A18">
        <w:rPr>
          <w:spacing w:val="60"/>
        </w:rPr>
        <w:t>PRESUDA</w:t>
      </w:r>
    </w:p>
    <w:p w:rsidR="00963937" w:rsidRDefault="00963937"/>
    <w:p w:rsidR="00E5459A" w:rsidRDefault="00E5459A"/>
    <w:p w:rsidRPr="00AB4A18" w:rsidR="00587F8C" w:rsidP="008E5BC3" w:rsidRDefault="009211CE">
      <w:pPr>
        <w:ind w:firstLine="708"/>
        <w:jc w:val="both"/>
      </w:pPr>
      <w:r w:rsidRPr="00AB4A18">
        <w:t>Općinski sud u Splitu</w:t>
      </w:r>
      <w:r w:rsidR="00D8548B">
        <w:t>,</w:t>
      </w:r>
      <w:r w:rsidRPr="00AB4A18">
        <w:t xml:space="preserve"> po sucu</w:t>
      </w:r>
      <w:r w:rsidRPr="00AB4A18" w:rsidR="00DE4F85">
        <w:t xml:space="preserve"> ovog suda Anđelki Rađi</w:t>
      </w:r>
      <w:r w:rsidRPr="00AB4A18" w:rsidR="00275C0D">
        <w:t xml:space="preserve"> kao sucu pojedincu</w:t>
      </w:r>
      <w:r w:rsidR="00D8548B">
        <w:t>,</w:t>
      </w:r>
      <w:r w:rsidRPr="00AB4A18" w:rsidR="000E49E0">
        <w:t xml:space="preserve"> u pravnoj </w:t>
      </w:r>
      <w:r w:rsidRPr="00AB4A18" w:rsidR="00264293">
        <w:t xml:space="preserve">stvari </w:t>
      </w:r>
      <w:r w:rsidRPr="00D24E5F" w:rsidR="00D24E5F">
        <w:t>tužiteljice D</w:t>
      </w:r>
      <w:r w:rsidR="0089124D">
        <w:t>.</w:t>
      </w:r>
      <w:r w:rsidRPr="00D24E5F" w:rsidR="00D24E5F">
        <w:t xml:space="preserve"> L</w:t>
      </w:r>
      <w:r w:rsidR="0089124D">
        <w:t>.</w:t>
      </w:r>
      <w:r w:rsidRPr="00D24E5F" w:rsidR="00D24E5F">
        <w:t>, OIB:</w:t>
      </w:r>
      <w:r w:rsidR="0026605B">
        <w:t>…</w:t>
      </w:r>
      <w:r w:rsidRPr="00D24E5F" w:rsidR="00D24E5F">
        <w:t>, iz P</w:t>
      </w:r>
      <w:r w:rsidR="0026605B">
        <w:t>.</w:t>
      </w:r>
      <w:r w:rsidRPr="00D24E5F" w:rsidR="00D24E5F">
        <w:t>, P</w:t>
      </w:r>
      <w:r w:rsidR="0026605B">
        <w:t>.</w:t>
      </w:r>
      <w:r w:rsidRPr="00D24E5F" w:rsidR="00D24E5F">
        <w:t xml:space="preserve"> u</w:t>
      </w:r>
      <w:r w:rsidR="0026605B">
        <w:t>.</w:t>
      </w:r>
      <w:r w:rsidRPr="00D24E5F" w:rsidR="00D24E5F">
        <w:t xml:space="preserve"> </w:t>
      </w:r>
      <w:r w:rsidR="0026605B">
        <w:t>…</w:t>
      </w:r>
      <w:r w:rsidRPr="00D24E5F" w:rsidR="00D24E5F">
        <w:t>, zastupana po punomoćniku I</w:t>
      </w:r>
      <w:r w:rsidR="0026605B">
        <w:t>.</w:t>
      </w:r>
      <w:r w:rsidRPr="00D24E5F" w:rsidR="00D24E5F">
        <w:t xml:space="preserve"> Ć</w:t>
      </w:r>
      <w:r w:rsidR="0026605B">
        <w:t>.</w:t>
      </w:r>
      <w:r w:rsidRPr="00D24E5F" w:rsidR="00D24E5F">
        <w:t>, odvjetniku iz I</w:t>
      </w:r>
      <w:r w:rsidR="0026605B">
        <w:t>.</w:t>
      </w:r>
      <w:r w:rsidRPr="00D24E5F" w:rsidR="00D24E5F">
        <w:t>,   protiv tuženika A</w:t>
      </w:r>
      <w:r w:rsidR="0026605B">
        <w:t>.</w:t>
      </w:r>
      <w:r w:rsidRPr="00D24E5F" w:rsidR="00D24E5F">
        <w:t xml:space="preserve"> L</w:t>
      </w:r>
      <w:r w:rsidR="0026605B">
        <w:t>.</w:t>
      </w:r>
      <w:r w:rsidRPr="00D24E5F" w:rsidR="00D24E5F">
        <w:t>, OIB:</w:t>
      </w:r>
      <w:r w:rsidR="0026605B">
        <w:t>…</w:t>
      </w:r>
      <w:r w:rsidRPr="00D24E5F" w:rsidR="00D24E5F">
        <w:t>, iz K</w:t>
      </w:r>
      <w:r w:rsidR="0026605B">
        <w:t>.</w:t>
      </w:r>
      <w:r w:rsidRPr="00D24E5F" w:rsidR="00D24E5F">
        <w:t xml:space="preserve"> S</w:t>
      </w:r>
      <w:r w:rsidR="0026605B">
        <w:t>.</w:t>
      </w:r>
      <w:r w:rsidRPr="00D24E5F" w:rsidR="00D24E5F">
        <w:t>, P</w:t>
      </w:r>
      <w:r w:rsidR="0026605B">
        <w:t>.</w:t>
      </w:r>
      <w:r w:rsidRPr="00D24E5F" w:rsidR="00D24E5F">
        <w:t xml:space="preserve"> s</w:t>
      </w:r>
      <w:r w:rsidR="0026605B">
        <w:t>.</w:t>
      </w:r>
      <w:r w:rsidRPr="00D24E5F" w:rsidR="00D24E5F">
        <w:t xml:space="preserve"> J</w:t>
      </w:r>
      <w:r w:rsidR="0026605B">
        <w:t>.</w:t>
      </w:r>
      <w:r w:rsidRPr="00D24E5F" w:rsidR="00D24E5F">
        <w:t xml:space="preserve"> </w:t>
      </w:r>
      <w:r w:rsidR="0026605B">
        <w:t>…</w:t>
      </w:r>
      <w:r w:rsidRPr="00D24E5F" w:rsidR="00D24E5F">
        <w:t>, s boravištem u Nj</w:t>
      </w:r>
      <w:r w:rsidR="0026605B">
        <w:t>.</w:t>
      </w:r>
      <w:r w:rsidRPr="00D24E5F" w:rsidR="00D24E5F">
        <w:t xml:space="preserve">, </w:t>
      </w:r>
      <w:r w:rsidR="0026605B">
        <w:t>…</w:t>
      </w:r>
      <w:r w:rsidRPr="00D24E5F" w:rsidR="00D24E5F">
        <w:t xml:space="preserve"> L</w:t>
      </w:r>
      <w:r w:rsidR="0026605B">
        <w:t>.</w:t>
      </w:r>
      <w:r w:rsidRPr="00D24E5F" w:rsidR="00D24E5F">
        <w:t>, S</w:t>
      </w:r>
      <w:r w:rsidR="0026605B">
        <w:t>.</w:t>
      </w:r>
      <w:r w:rsidRPr="00D24E5F" w:rsidR="00D24E5F">
        <w:t xml:space="preserve">. </w:t>
      </w:r>
      <w:r w:rsidR="0026605B">
        <w:t>….</w:t>
      </w:r>
      <w:r w:rsidR="00F46432">
        <w:t xml:space="preserve"> </w:t>
      </w:r>
      <w:r w:rsidR="00D24E5F">
        <w:t>zastupan po privremenom zastupniku Z</w:t>
      </w:r>
      <w:r w:rsidR="0026605B">
        <w:t>.</w:t>
      </w:r>
      <w:r w:rsidR="00D24E5F">
        <w:t xml:space="preserve"> P</w:t>
      </w:r>
      <w:r w:rsidR="0026605B">
        <w:t>.</w:t>
      </w:r>
      <w:r w:rsidR="00D24E5F">
        <w:t>, odvjetniku u I</w:t>
      </w:r>
      <w:r w:rsidR="0026605B">
        <w:t>.</w:t>
      </w:r>
      <w:r w:rsidR="00D24E5F">
        <w:t xml:space="preserve">, </w:t>
      </w:r>
      <w:r w:rsidR="00F46432">
        <w:t>radi razvoda braka</w:t>
      </w:r>
      <w:r w:rsidR="00DA0AC4">
        <w:t>, nakon o</w:t>
      </w:r>
      <w:r w:rsidRPr="00AB4A18" w:rsidR="00264293">
        <w:t>držane glavne rasprave</w:t>
      </w:r>
      <w:r w:rsidRPr="00AB4A18" w:rsidR="00872490">
        <w:t>,</w:t>
      </w:r>
      <w:r w:rsidRPr="00AB4A18" w:rsidR="00264293">
        <w:t xml:space="preserve"> uz isključenje javnosti, zaključene dana </w:t>
      </w:r>
      <w:r w:rsidR="00FE5C88">
        <w:t>17. rujna 2026</w:t>
      </w:r>
      <w:r w:rsidRPr="00AB4A18" w:rsidR="00264293">
        <w:t>. u nazočnosti</w:t>
      </w:r>
      <w:r w:rsidR="005716BA">
        <w:t xml:space="preserve"> </w:t>
      </w:r>
      <w:proofErr w:type="spellStart"/>
      <w:r w:rsidR="00FE5C88">
        <w:t>zam</w:t>
      </w:r>
      <w:proofErr w:type="spellEnd"/>
      <w:r w:rsidR="00FE5C88">
        <w:t>. pun. tužitelja</w:t>
      </w:r>
      <w:r w:rsidR="00102EF7">
        <w:t xml:space="preserve">, a </w:t>
      </w:r>
      <w:r w:rsidRPr="00AB4A18" w:rsidR="00144629">
        <w:t xml:space="preserve"> objavljene dana </w:t>
      </w:r>
      <w:r w:rsidR="00FE5C88">
        <w:t>12. listopada 2026.</w:t>
      </w:r>
      <w:r w:rsidRPr="00AB4A18" w:rsidR="00872490">
        <w:t xml:space="preserve"> </w:t>
      </w:r>
    </w:p>
    <w:p w:rsidR="00CB2B39" w:rsidP="000D5504" w:rsidRDefault="00CB2B39">
      <w:pPr>
        <w:ind w:firstLine="708"/>
        <w:jc w:val="both"/>
      </w:pPr>
    </w:p>
    <w:p w:rsidRPr="00AB4A18" w:rsidR="00F73FD0" w:rsidP="000D5504" w:rsidRDefault="00F73FD0">
      <w:pPr>
        <w:ind w:firstLine="708"/>
        <w:jc w:val="both"/>
      </w:pPr>
    </w:p>
    <w:p w:rsidRPr="00AB4A18" w:rsidR="000D5504" w:rsidP="000D5504" w:rsidRDefault="000D5504">
      <w:pPr>
        <w:jc w:val="center"/>
        <w:rPr>
          <w:spacing w:val="60"/>
        </w:rPr>
      </w:pPr>
      <w:r w:rsidRPr="00AB4A18">
        <w:rPr>
          <w:spacing w:val="60"/>
        </w:rPr>
        <w:t>presudio je</w:t>
      </w:r>
    </w:p>
    <w:p w:rsidR="00264293" w:rsidP="000D5504" w:rsidRDefault="00264293">
      <w:pPr>
        <w:jc w:val="center"/>
        <w:rPr>
          <w:spacing w:val="60"/>
        </w:rPr>
      </w:pPr>
    </w:p>
    <w:p w:rsidRPr="00AB4A18" w:rsidR="00F73FD0" w:rsidP="000D5504" w:rsidRDefault="00F73FD0">
      <w:pPr>
        <w:jc w:val="center"/>
        <w:rPr>
          <w:spacing w:val="60"/>
        </w:rPr>
      </w:pPr>
    </w:p>
    <w:p w:rsidRPr="00CD667F" w:rsidR="00F46432" w:rsidP="00F46432" w:rsidRDefault="00073FE2">
      <w:pPr>
        <w:ind w:firstLine="708"/>
        <w:jc w:val="both"/>
      </w:pPr>
      <w:r>
        <w:t xml:space="preserve">I. </w:t>
      </w:r>
      <w:r w:rsidRPr="00CD667F" w:rsidR="00F46432">
        <w:t xml:space="preserve">Razvodi se brak zaključen dana </w:t>
      </w:r>
      <w:r w:rsidR="0026605B">
        <w:t>..</w:t>
      </w:r>
      <w:r w:rsidR="00FE5C88">
        <w:t>. t</w:t>
      </w:r>
      <w:r w:rsidR="0026605B">
        <w:t>.</w:t>
      </w:r>
      <w:r w:rsidR="00FE5C88">
        <w:t xml:space="preserve"> 20</w:t>
      </w:r>
      <w:r w:rsidR="0026605B">
        <w:t>..</w:t>
      </w:r>
      <w:r w:rsidR="00FE5C88">
        <w:t>.</w:t>
      </w:r>
      <w:r>
        <w:t xml:space="preserve"> u </w:t>
      </w:r>
      <w:r w:rsidR="00FE5C88">
        <w:t>I</w:t>
      </w:r>
      <w:r w:rsidR="0026605B">
        <w:t>.</w:t>
      </w:r>
      <w:r w:rsidR="002D69FB">
        <w:t xml:space="preserve"> </w:t>
      </w:r>
      <w:r w:rsidRPr="00CD667F" w:rsidR="00F46432">
        <w:t>između</w:t>
      </w:r>
      <w:r w:rsidR="002D69FB">
        <w:t xml:space="preserve"> </w:t>
      </w:r>
      <w:r w:rsidRPr="00D24E5F" w:rsidR="00FE5C88">
        <w:t>A</w:t>
      </w:r>
      <w:r w:rsidR="0026605B">
        <w:t>.</w:t>
      </w:r>
      <w:r w:rsidRPr="00D24E5F" w:rsidR="00FE5C88">
        <w:t xml:space="preserve"> L</w:t>
      </w:r>
      <w:r w:rsidR="0026605B">
        <w:t>.</w:t>
      </w:r>
      <w:r w:rsidRPr="00D24E5F" w:rsidR="00FE5C88">
        <w:t>, OIB:</w:t>
      </w:r>
      <w:r w:rsidR="00FE5C88">
        <w:t xml:space="preserve"> </w:t>
      </w:r>
      <w:r w:rsidRPr="00D24E5F" w:rsidR="00FE5C88">
        <w:t>44350098898</w:t>
      </w:r>
      <w:r>
        <w:t xml:space="preserve"> i  </w:t>
      </w:r>
      <w:r w:rsidRPr="00D24E5F" w:rsidR="00FE5C88">
        <w:t>D</w:t>
      </w:r>
      <w:r w:rsidR="0026605B">
        <w:t>.</w:t>
      </w:r>
      <w:r w:rsidRPr="00D24E5F" w:rsidR="00FE5C88">
        <w:t xml:space="preserve"> L</w:t>
      </w:r>
      <w:r w:rsidR="0026605B">
        <w:t>.</w:t>
      </w:r>
      <w:r w:rsidR="00FE5C88">
        <w:t xml:space="preserve"> rođene B</w:t>
      </w:r>
      <w:r w:rsidR="0026605B">
        <w:t>.</w:t>
      </w:r>
      <w:r w:rsidRPr="00D24E5F" w:rsidR="00FE5C88">
        <w:t>, OIB:</w:t>
      </w:r>
      <w:r w:rsidR="00FE5C88">
        <w:t xml:space="preserve"> </w:t>
      </w:r>
      <w:r w:rsidR="0026605B">
        <w:t>….</w:t>
      </w:r>
      <w:r>
        <w:t xml:space="preserve">, </w:t>
      </w:r>
      <w:r w:rsidRPr="00CD667F" w:rsidR="00F46432">
        <w:t>a koji brak je upisan u mat</w:t>
      </w:r>
      <w:r>
        <w:t xml:space="preserve">icu vjenčanih matičnog područja </w:t>
      </w:r>
      <w:r w:rsidR="00FE5C88">
        <w:t>I</w:t>
      </w:r>
      <w:r w:rsidR="0026605B">
        <w:t>.</w:t>
      </w:r>
      <w:r w:rsidR="00FE5C88">
        <w:t>,</w:t>
      </w:r>
      <w:r w:rsidR="002D69FB">
        <w:t xml:space="preserve"> </w:t>
      </w:r>
      <w:r w:rsidRPr="00CD667F" w:rsidR="00F46432">
        <w:t xml:space="preserve">za godinu </w:t>
      </w:r>
      <w:r w:rsidR="00FE5C88">
        <w:t>20</w:t>
      </w:r>
      <w:r w:rsidR="0026605B">
        <w:t>…</w:t>
      </w:r>
      <w:r w:rsidR="00FE5C88">
        <w:t>.</w:t>
      </w:r>
      <w:r w:rsidRPr="00CD667F" w:rsidR="00F46432">
        <w:t xml:space="preserve"> pod rednim brojem </w:t>
      </w:r>
      <w:r w:rsidR="0026605B">
        <w:t>….</w:t>
      </w:r>
    </w:p>
    <w:p w:rsidR="00F46432" w:rsidP="00D8548B" w:rsidRDefault="00F46432">
      <w:pPr>
        <w:ind w:firstLine="708"/>
        <w:jc w:val="both"/>
      </w:pPr>
    </w:p>
    <w:p w:rsidR="00E5459A" w:rsidP="00E835F8" w:rsidRDefault="00F46432">
      <w:pPr>
        <w:ind w:firstLine="708"/>
        <w:jc w:val="both"/>
      </w:pPr>
      <w:r>
        <w:t xml:space="preserve">II. </w:t>
      </w:r>
      <w:r w:rsidR="002D69FB">
        <w:t>Nalaže se</w:t>
      </w:r>
      <w:r w:rsidR="00073FE2">
        <w:t xml:space="preserve"> tuženiku da u roku od 15 dana i pod prijetnjom ovrhe naknadi tužite</w:t>
      </w:r>
      <w:r w:rsidR="00E5459A">
        <w:t>l</w:t>
      </w:r>
      <w:r w:rsidR="00073FE2">
        <w:t>jici parn</w:t>
      </w:r>
      <w:r w:rsidR="00E5459A">
        <w:t>i</w:t>
      </w:r>
      <w:r w:rsidR="00073FE2">
        <w:t xml:space="preserve">čni trošak u iznosu od </w:t>
      </w:r>
      <w:r w:rsidR="00FE5C88">
        <w:t>1.156,54 eura.</w:t>
      </w:r>
    </w:p>
    <w:p w:rsidR="00825897" w:rsidP="00E835F8" w:rsidRDefault="00100102">
      <w:pPr>
        <w:ind w:firstLine="708"/>
        <w:jc w:val="both"/>
      </w:pPr>
      <w:r>
        <w:t xml:space="preserve"> </w:t>
      </w:r>
    </w:p>
    <w:p w:rsidR="00E5459A" w:rsidP="00A9061E" w:rsidRDefault="00E5459A">
      <w:pPr>
        <w:jc w:val="center"/>
      </w:pPr>
    </w:p>
    <w:p w:rsidRPr="00AB4A18" w:rsidR="0061203A" w:rsidP="00A9061E" w:rsidRDefault="0061203A">
      <w:pPr>
        <w:jc w:val="center"/>
      </w:pPr>
      <w:r w:rsidRPr="00AB4A18">
        <w:t>Obrazloženje</w:t>
      </w:r>
    </w:p>
    <w:p w:rsidR="00E5459A" w:rsidP="00394D10" w:rsidRDefault="00E5459A">
      <w:pPr>
        <w:ind w:firstLine="708"/>
        <w:jc w:val="both"/>
      </w:pPr>
    </w:p>
    <w:p w:rsidR="00E5459A" w:rsidP="00394D10" w:rsidRDefault="00E5459A">
      <w:pPr>
        <w:ind w:firstLine="708"/>
        <w:jc w:val="both"/>
      </w:pPr>
    </w:p>
    <w:p w:rsidR="00FE5C88" w:rsidP="00FE5C88" w:rsidRDefault="00FE5C88">
      <w:pPr>
        <w:ind w:firstLine="708"/>
        <w:jc w:val="both"/>
      </w:pPr>
      <w:r>
        <w:t xml:space="preserve">1. </w:t>
      </w:r>
      <w:r w:rsidR="00833E63">
        <w:t xml:space="preserve">U tužbi </w:t>
      </w:r>
      <w:r w:rsidR="00825897">
        <w:t xml:space="preserve">poslanoj ovom sudu </w:t>
      </w:r>
      <w:r>
        <w:t>22. svibnja 2022. se predlaže da sud nakon provedenog postupka razvede brak stranaka kojeg su zaključile dana 26. travnja 2019., predlažu da se odluči i o roditeljskoj skrbi i o dr. u odnosu na zajedničko dijete, mal. L</w:t>
      </w:r>
      <w:r w:rsidR="0026605B">
        <w:t>.</w:t>
      </w:r>
      <w:r>
        <w:t xml:space="preserve"> L</w:t>
      </w:r>
      <w:r w:rsidR="0026605B">
        <w:t>.</w:t>
      </w:r>
      <w:r>
        <w:t xml:space="preserve"> rođenog dana </w:t>
      </w:r>
      <w:r w:rsidR="0026605B">
        <w:t>…</w:t>
      </w:r>
      <w:r>
        <w:t xml:space="preserve">. </w:t>
      </w:r>
      <w:r w:rsidR="0026605B">
        <w:t>R.</w:t>
      </w:r>
      <w:r>
        <w:t xml:space="preserve"> 20</w:t>
      </w:r>
      <w:r w:rsidR="0026605B">
        <w:t>…</w:t>
      </w:r>
      <w:r>
        <w:t xml:space="preserve">., a sve iz razloga jer su bračni odnosi stranaka teško i trajno poremećeni, bračna zajednica je prestala. </w:t>
      </w:r>
    </w:p>
    <w:p w:rsidR="00FE5C88" w:rsidP="00FE5C88" w:rsidRDefault="00FE5C88">
      <w:pPr>
        <w:jc w:val="both"/>
      </w:pPr>
    </w:p>
    <w:p w:rsidR="00FE5C88" w:rsidP="00FE5C88" w:rsidRDefault="00FE5C88">
      <w:pPr>
        <w:ind w:firstLine="708"/>
        <w:jc w:val="both"/>
      </w:pPr>
      <w:r>
        <w:t>1.1. Sud je dana 6. studenog 2024. rješenjem P Ob-</w:t>
      </w:r>
      <w:r w:rsidR="0026605B">
        <w:t>…</w:t>
      </w:r>
      <w:r>
        <w:t>/20</w:t>
      </w:r>
      <w:r w:rsidR="0026605B">
        <w:t>..</w:t>
      </w:r>
      <w:r>
        <w:t>-25 odlučio o nenadležnosti suda u Republici Hrvatskoj u postupku radi razvoda braka i dr., međutim po žalbi tužiteljice koja je djelomično prihvaćena od strane Županijskog suda u S</w:t>
      </w:r>
      <w:r w:rsidR="0026605B">
        <w:t>.</w:t>
      </w:r>
      <w:r>
        <w:t xml:space="preserve"> B</w:t>
      </w:r>
      <w:r w:rsidR="0026605B">
        <w:t>.</w:t>
      </w:r>
      <w:r>
        <w:t xml:space="preserve"> pod brojem </w:t>
      </w:r>
      <w:proofErr w:type="spellStart"/>
      <w:r>
        <w:t>Gž</w:t>
      </w:r>
      <w:proofErr w:type="spellEnd"/>
      <w:r>
        <w:t xml:space="preserve"> Ob-</w:t>
      </w:r>
      <w:r w:rsidR="0026605B">
        <w:t>…</w:t>
      </w:r>
      <w:r>
        <w:t>/20</w:t>
      </w:r>
      <w:r w:rsidR="0026605B">
        <w:t>..</w:t>
      </w:r>
      <w:r>
        <w:t xml:space="preserve">-2 od 2. srpnja 2025., postupak je vraćen ovom sudu radi odlučivanja o tužbi za razvod braka, dok je </w:t>
      </w:r>
      <w:r w:rsidR="003E6812">
        <w:t xml:space="preserve">rješenje o nenadležnosti u dijelu odlučivanja </w:t>
      </w:r>
      <w:r w:rsidR="003E6812">
        <w:lastRenderedPageBreak/>
        <w:t xml:space="preserve">s kojim roditeljem će stanovati mal. dijete, o roditeljskoj skrbi, o ostvarivanju osobnih odnosa i visini uzdržavanja potvrđeno, tj. postalo pravomoćno. </w:t>
      </w:r>
    </w:p>
    <w:p w:rsidR="00FE5C88" w:rsidP="00FE5C88" w:rsidRDefault="00FE5C88">
      <w:pPr>
        <w:jc w:val="both"/>
      </w:pPr>
    </w:p>
    <w:p w:rsidR="001D2D3E" w:rsidP="00E5459A" w:rsidRDefault="00E5459A">
      <w:pPr>
        <w:ind w:firstLine="708"/>
        <w:jc w:val="both"/>
      </w:pPr>
      <w:r>
        <w:t xml:space="preserve">2.  </w:t>
      </w:r>
      <w:r w:rsidR="003E6812">
        <w:t>Tuženiku je u više navrata pokušavana dostava na adresi prebivališta u K</w:t>
      </w:r>
      <w:r w:rsidR="0026605B">
        <w:t>.</w:t>
      </w:r>
      <w:r w:rsidR="003E6812">
        <w:t xml:space="preserve"> S</w:t>
      </w:r>
      <w:r w:rsidR="0026605B">
        <w:t>.</w:t>
      </w:r>
      <w:r w:rsidR="003E6812">
        <w:t>, P</w:t>
      </w:r>
      <w:r w:rsidR="0026605B">
        <w:t>.</w:t>
      </w:r>
      <w:r w:rsidR="003E6812">
        <w:t xml:space="preserve"> s</w:t>
      </w:r>
      <w:r w:rsidR="0026605B">
        <w:t>.</w:t>
      </w:r>
      <w:r w:rsidR="003E6812">
        <w:t xml:space="preserve"> J</w:t>
      </w:r>
      <w:r w:rsidR="0026605B">
        <w:t>.</w:t>
      </w:r>
      <w:r w:rsidR="003E6812">
        <w:t xml:space="preserve"> </w:t>
      </w:r>
      <w:r w:rsidR="0026605B">
        <w:t>…</w:t>
      </w:r>
      <w:r w:rsidR="003E6812">
        <w:t xml:space="preserve">, pa nakon neuspješne dostave, dostava je </w:t>
      </w:r>
      <w:proofErr w:type="spellStart"/>
      <w:r w:rsidR="003E6812">
        <w:t>pokušana</w:t>
      </w:r>
      <w:proofErr w:type="spellEnd"/>
      <w:r w:rsidR="003E6812">
        <w:t xml:space="preserve"> na naknadno označenu adresu boravišta tuženika u S</w:t>
      </w:r>
      <w:r w:rsidR="0026605B">
        <w:t>.</w:t>
      </w:r>
      <w:r w:rsidR="003E6812">
        <w:t xml:space="preserve"> Nj</w:t>
      </w:r>
      <w:r w:rsidR="0026605B">
        <w:t>.</w:t>
      </w:r>
      <w:r w:rsidR="003E6812">
        <w:t xml:space="preserve"> i to: </w:t>
      </w:r>
      <w:r w:rsidR="0026605B">
        <w:t>…</w:t>
      </w:r>
      <w:r w:rsidRPr="00D24E5F" w:rsidR="003E6812">
        <w:t xml:space="preserve"> L</w:t>
      </w:r>
      <w:r w:rsidR="0026605B">
        <w:t>.</w:t>
      </w:r>
      <w:r w:rsidRPr="00D24E5F" w:rsidR="003E6812">
        <w:t>, S</w:t>
      </w:r>
      <w:r w:rsidR="0026605B">
        <w:t>.</w:t>
      </w:r>
      <w:r w:rsidRPr="00D24E5F" w:rsidR="003E6812">
        <w:t xml:space="preserve">. </w:t>
      </w:r>
      <w:r w:rsidR="0026605B">
        <w:t>…</w:t>
      </w:r>
      <w:r w:rsidR="003E6812">
        <w:t>, a koja dostava je uredno izvršena, međutim tuženik nije pristupio na ročište od 6. travnja 2023. Na tom ročištu sud je od nadležnog HZSR PU I</w:t>
      </w:r>
      <w:r w:rsidR="0026605B">
        <w:t>.</w:t>
      </w:r>
      <w:r w:rsidR="003E6812">
        <w:t xml:space="preserve"> zatražio postupanje sukladno čl. 356 </w:t>
      </w:r>
      <w:proofErr w:type="spellStart"/>
      <w:r w:rsidR="003E6812">
        <w:t>ObZ</w:t>
      </w:r>
      <w:proofErr w:type="spellEnd"/>
      <w:r w:rsidR="003E6812">
        <w:t>-a. Sud je izviješten da su stranke na radu u S</w:t>
      </w:r>
      <w:r w:rsidR="0026605B">
        <w:t>.</w:t>
      </w:r>
      <w:r w:rsidR="003E6812">
        <w:t xml:space="preserve"> Nj</w:t>
      </w:r>
      <w:r w:rsidR="0026605B">
        <w:t>…</w:t>
      </w:r>
      <w:r w:rsidR="003E6812">
        <w:t>, a da bi obradu tuženika trebalo zatražiti od nadležnih organa u S</w:t>
      </w:r>
      <w:r w:rsidR="0026605B">
        <w:t>.</w:t>
      </w:r>
      <w:r w:rsidR="003E6812">
        <w:t xml:space="preserve"> N</w:t>
      </w:r>
      <w:r w:rsidR="0026605B">
        <w:t>…</w:t>
      </w:r>
      <w:r w:rsidR="003E6812">
        <w:t>. U ponovljenom postupku sud je ponovno pokušavao dostaviti sudska pismena tuženiku na adresu u S</w:t>
      </w:r>
      <w:r w:rsidR="0026605B">
        <w:t>.</w:t>
      </w:r>
      <w:r w:rsidR="003E6812">
        <w:t xml:space="preserve"> Nj</w:t>
      </w:r>
      <w:r w:rsidR="0026605B">
        <w:t>…</w:t>
      </w:r>
      <w:r w:rsidR="003E6812">
        <w:t xml:space="preserve"> uz drugostupanjsku odluku Županijskog suda u S</w:t>
      </w:r>
      <w:r w:rsidR="0026605B">
        <w:t>.</w:t>
      </w:r>
      <w:r w:rsidR="003E6812">
        <w:t xml:space="preserve"> B</w:t>
      </w:r>
      <w:r w:rsidR="0026605B">
        <w:t>.</w:t>
      </w:r>
      <w:r w:rsidR="003E6812">
        <w:t xml:space="preserve">, te je dostavnica sudu vraćena bez potpisa stranke i bez datuma uručenja. Stoga je sud, a po prijedlogu tužiteljice tuženiku sukladno odredbi čl. 84 st. 1 i 2 t. 5 </w:t>
      </w:r>
      <w:r w:rsidRPr="00E762EE" w:rsidR="003E6812">
        <w:t>Zakona o parničnom postupku (NN 53/91, 91/92, 112/99, 117/03, 88/05, 2/07, 84/08, 123/08, 57/11, 25/13 i 70/19,</w:t>
      </w:r>
      <w:r w:rsidR="003E6812">
        <w:t xml:space="preserve"> 80/22, 114/22, 155/23, 146/25</w:t>
      </w:r>
      <w:r w:rsidRPr="00E762EE" w:rsidR="003E6812">
        <w:t xml:space="preserve"> dalje: ZPP)</w:t>
      </w:r>
      <w:r w:rsidR="003E6812">
        <w:t>, tuženiku imenovao privremenog zastupnika u osobi Z</w:t>
      </w:r>
      <w:r w:rsidR="0026605B">
        <w:t>.</w:t>
      </w:r>
      <w:r w:rsidR="003E6812">
        <w:t xml:space="preserve"> P</w:t>
      </w:r>
      <w:r w:rsidR="0026605B">
        <w:t>.</w:t>
      </w:r>
      <w:r w:rsidR="003E6812">
        <w:t>, odvjetnika u I</w:t>
      </w:r>
      <w:r w:rsidR="0026605B">
        <w:t>.</w:t>
      </w:r>
      <w:r w:rsidR="003E6812">
        <w:t>, a sve radi zaštite prava i interesa tuženika.</w:t>
      </w:r>
    </w:p>
    <w:p w:rsidR="003E6812" w:rsidP="00E5459A" w:rsidRDefault="003E6812">
      <w:pPr>
        <w:ind w:firstLine="708"/>
        <w:jc w:val="both"/>
      </w:pPr>
    </w:p>
    <w:p w:rsidR="003E6812" w:rsidP="00E5459A" w:rsidRDefault="003E6812">
      <w:pPr>
        <w:ind w:firstLine="708"/>
        <w:jc w:val="both"/>
      </w:pPr>
      <w:r>
        <w:t xml:space="preserve">2.1. Privremeni zastupnik tuženika je pristao biti privremeni zastupnik tuženika, opreza radi protivi se tužbi i tužbenom zahtjevu, te odluku u ovoj pravnoj stvari prepušta sudu. </w:t>
      </w:r>
    </w:p>
    <w:p w:rsidR="00AC3EBA" w:rsidP="00E5459A" w:rsidRDefault="00AC3EBA">
      <w:pPr>
        <w:ind w:firstLine="708"/>
        <w:jc w:val="both"/>
      </w:pPr>
    </w:p>
    <w:p w:rsidR="00F46432" w:rsidP="00F46432" w:rsidRDefault="001D2D3E">
      <w:pPr>
        <w:ind w:firstLine="708"/>
        <w:jc w:val="both"/>
      </w:pPr>
      <w:r>
        <w:t xml:space="preserve">3. </w:t>
      </w:r>
      <w:r w:rsidR="00FE5666">
        <w:t xml:space="preserve"> </w:t>
      </w:r>
      <w:r w:rsidR="003D6D65">
        <w:t>S</w:t>
      </w:r>
      <w:r w:rsidRPr="00CD667F" w:rsidR="00F46432">
        <w:t>ud je u tijeku postupka</w:t>
      </w:r>
      <w:r w:rsidR="003D6D65">
        <w:t xml:space="preserve"> pregledao </w:t>
      </w:r>
      <w:r>
        <w:t>vjenčani list za stranke,</w:t>
      </w:r>
      <w:r w:rsidR="003E6812">
        <w:t xml:space="preserve"> te</w:t>
      </w:r>
      <w:r w:rsidR="006D35EF">
        <w:t xml:space="preserve"> </w:t>
      </w:r>
      <w:r w:rsidR="003E6812">
        <w:t>mišljenje stručnog tima od 6. rujna 2024., izvješće Centra za socijalnu skrb I</w:t>
      </w:r>
      <w:r w:rsidR="0026605B">
        <w:t>.</w:t>
      </w:r>
      <w:r w:rsidR="003E6812">
        <w:t xml:space="preserve"> o provedenom obveznom savjetovanju prije razvoda braka od 19. siječnja 2022. </w:t>
      </w:r>
    </w:p>
    <w:p w:rsidR="003E6812" w:rsidP="00F46432" w:rsidRDefault="003E6812">
      <w:pPr>
        <w:ind w:firstLine="708"/>
        <w:jc w:val="both"/>
      </w:pPr>
    </w:p>
    <w:p w:rsidR="00F46432" w:rsidP="00F46432" w:rsidRDefault="001D2D3E">
      <w:pPr>
        <w:ind w:firstLine="708"/>
        <w:jc w:val="both"/>
      </w:pPr>
      <w:r>
        <w:t xml:space="preserve">4. Tužiteljica je popisala trošak postupka. </w:t>
      </w:r>
    </w:p>
    <w:p w:rsidRPr="00CD667F" w:rsidR="001D2D3E" w:rsidP="00F46432" w:rsidRDefault="001D2D3E">
      <w:pPr>
        <w:ind w:firstLine="708"/>
        <w:jc w:val="both"/>
      </w:pPr>
    </w:p>
    <w:p w:rsidRPr="00CD667F" w:rsidR="00F46432" w:rsidP="00F46432" w:rsidRDefault="001D2D3E">
      <w:pPr>
        <w:ind w:firstLine="708"/>
        <w:jc w:val="both"/>
      </w:pPr>
      <w:r>
        <w:t xml:space="preserve">5. </w:t>
      </w:r>
      <w:r w:rsidRPr="00CD667F" w:rsidR="00F46432">
        <w:t>Zahtjev za razvod braka je osnovan.</w:t>
      </w:r>
    </w:p>
    <w:p w:rsidRPr="00CD667F" w:rsidR="00F46432" w:rsidP="00F46432" w:rsidRDefault="00F46432">
      <w:pPr>
        <w:ind w:firstLine="708"/>
        <w:jc w:val="both"/>
      </w:pPr>
    </w:p>
    <w:p w:rsidRPr="00CD667F" w:rsidR="00F46432" w:rsidP="008C67F5" w:rsidRDefault="001D2D3E">
      <w:pPr>
        <w:ind w:firstLine="708"/>
        <w:jc w:val="both"/>
      </w:pPr>
      <w:r>
        <w:t xml:space="preserve">6. </w:t>
      </w:r>
      <w:r w:rsidRPr="00CD667F" w:rsidR="00F46432">
        <w:t>Pregledom</w:t>
      </w:r>
      <w:r w:rsidR="008C67F5">
        <w:t xml:space="preserve"> vjenčanog lista</w:t>
      </w:r>
      <w:r w:rsidR="003E6812">
        <w:t xml:space="preserve"> za stranke Matičnog ureda I</w:t>
      </w:r>
      <w:r w:rsidR="0026605B">
        <w:t xml:space="preserve">. </w:t>
      </w:r>
      <w:r w:rsidR="008C67F5">
        <w:t>utvrđeno je d</w:t>
      </w:r>
      <w:r w:rsidR="006D35EF">
        <w:t xml:space="preserve">a su isti zaključili brak dana </w:t>
      </w:r>
      <w:r w:rsidR="0026605B">
        <w:t>…</w:t>
      </w:r>
      <w:r w:rsidR="003E6812">
        <w:t xml:space="preserve">. </w:t>
      </w:r>
      <w:r w:rsidR="0026605B">
        <w:t>T.</w:t>
      </w:r>
      <w:r w:rsidR="003E6812">
        <w:t xml:space="preserve"> 20</w:t>
      </w:r>
      <w:r w:rsidR="0026605B">
        <w:t>..</w:t>
      </w:r>
      <w:r w:rsidR="003E6812">
        <w:t>. u I</w:t>
      </w:r>
      <w:r w:rsidR="0026605B">
        <w:t>.</w:t>
      </w:r>
      <w:r w:rsidR="008C67F5">
        <w:t xml:space="preserve">, a činjenica sklapanja braka je upisana u maticu vjenčanih </w:t>
      </w:r>
      <w:r>
        <w:t xml:space="preserve">matičnog područja </w:t>
      </w:r>
      <w:r w:rsidR="003E6812">
        <w:t>Imotski</w:t>
      </w:r>
      <w:r w:rsidRPr="00CD667F" w:rsidR="00F46432">
        <w:t xml:space="preserve"> za godinu </w:t>
      </w:r>
      <w:r w:rsidR="003E6812">
        <w:t>20</w:t>
      </w:r>
      <w:r w:rsidR="0026605B">
        <w:t>…</w:t>
      </w:r>
      <w:r w:rsidR="003E6812">
        <w:t>.</w:t>
      </w:r>
      <w:r w:rsidRPr="00CD667F" w:rsidR="00F46432">
        <w:t xml:space="preserve"> pod rednim brojem </w:t>
      </w:r>
      <w:r w:rsidR="0026605B">
        <w:t>…</w:t>
      </w:r>
    </w:p>
    <w:p w:rsidRPr="00CD667F" w:rsidR="00F46432" w:rsidP="00F46432" w:rsidRDefault="00F46432">
      <w:pPr>
        <w:ind w:firstLine="708"/>
        <w:jc w:val="both"/>
      </w:pPr>
    </w:p>
    <w:p w:rsidR="00156C5B" w:rsidP="00D5656D" w:rsidRDefault="001D2D3E">
      <w:pPr>
        <w:ind w:firstLine="708"/>
        <w:jc w:val="both"/>
      </w:pPr>
      <w:r>
        <w:t xml:space="preserve">7. </w:t>
      </w:r>
      <w:r w:rsidR="008C67F5">
        <w:t>Tužitelj</w:t>
      </w:r>
      <w:r>
        <w:t>ica</w:t>
      </w:r>
      <w:r w:rsidR="008C67F5">
        <w:t xml:space="preserve"> ustraje u </w:t>
      </w:r>
      <w:r>
        <w:t xml:space="preserve">zahtjevu za razvod braka, </w:t>
      </w:r>
      <w:r w:rsidR="00156C5B">
        <w:t>ističe se da tuženik unatoč činjenici što je tri puta bio pozvan radi obveznog savjetovanja se isti nije odazvao, a sud iz sačinjenog mišljenja stručnog tima HZSR PU I</w:t>
      </w:r>
      <w:r w:rsidR="0026605B">
        <w:t>.</w:t>
      </w:r>
      <w:r w:rsidR="00156C5B">
        <w:t xml:space="preserve"> od </w:t>
      </w:r>
      <w:r w:rsidR="0026605B">
        <w:t>…</w:t>
      </w:r>
      <w:r w:rsidR="00156C5B">
        <w:t xml:space="preserve"> r</w:t>
      </w:r>
      <w:r w:rsidR="0026605B">
        <w:t>.</w:t>
      </w:r>
      <w:r w:rsidR="00156C5B">
        <w:t xml:space="preserve"> 20</w:t>
      </w:r>
      <w:r w:rsidR="0026605B">
        <w:t>..</w:t>
      </w:r>
      <w:r w:rsidR="00156C5B">
        <w:t>. utvrđuje da je zajednica života prekinuta polovinom 20</w:t>
      </w:r>
      <w:r w:rsidR="0026605B">
        <w:t>..</w:t>
      </w:r>
      <w:r w:rsidR="00156C5B">
        <w:t>. kad je tužiteljica</w:t>
      </w:r>
      <w:r w:rsidR="00A91411">
        <w:t xml:space="preserve"> s mal. sinom </w:t>
      </w:r>
      <w:proofErr w:type="spellStart"/>
      <w:r w:rsidR="00A91411">
        <w:t>L</w:t>
      </w:r>
      <w:r w:rsidR="0026605B">
        <w:t>.</w:t>
      </w:r>
      <w:r w:rsidR="00A91411">
        <w:t>preselila</w:t>
      </w:r>
      <w:proofErr w:type="spellEnd"/>
      <w:r w:rsidR="00A91411">
        <w:t xml:space="preserve"> u drugi grad. </w:t>
      </w:r>
    </w:p>
    <w:p w:rsidR="00A91411" w:rsidP="00D5656D" w:rsidRDefault="00A91411">
      <w:pPr>
        <w:ind w:firstLine="708"/>
        <w:jc w:val="both"/>
      </w:pPr>
    </w:p>
    <w:p w:rsidR="008C67F5" w:rsidP="00A91411" w:rsidRDefault="00A91411">
      <w:pPr>
        <w:ind w:firstLine="708"/>
        <w:jc w:val="both"/>
      </w:pPr>
      <w:r>
        <w:t xml:space="preserve">7.1. Tužiteljica ni tuženik nisu saslušani u svojstvu stranaka, jer tužiteljica se sudu opravdala da ne može pristupiti na sud zbog opravdanih razloga, ali da u svemu ustraje u tužbi za razvod braka, s obzirom da tuženik sudu, iako je uredno bio pozvan uz tužbu uredno je zastupan preko privremenog zastupnika, sudu se nije obratio ni pisanim putem, niti se izjasnio po zahtjevu tužiteljice, to sud smatra, a prema navodima tužiteljice kako je njihova bračna zajednica prekinuta unatrag pet godina, te je sud temeljem odredba čl. 51. st. 3. </w:t>
      </w:r>
      <w:r w:rsidR="008C67F5">
        <w:t>Obiteljskog zakona (NN 103/15</w:t>
      </w:r>
      <w:r w:rsidR="00EF1FFD">
        <w:t>, 98/19  i 47/20</w:t>
      </w:r>
      <w:r w:rsidR="008C67F5">
        <w:t xml:space="preserve">; dalje </w:t>
      </w:r>
      <w:proofErr w:type="spellStart"/>
      <w:r w:rsidR="008C67F5">
        <w:t>O</w:t>
      </w:r>
      <w:r w:rsidR="00FD0E9F">
        <w:t>b</w:t>
      </w:r>
      <w:r w:rsidR="008C67F5">
        <w:t>Z</w:t>
      </w:r>
      <w:proofErr w:type="spellEnd"/>
      <w:r w:rsidR="008C67F5">
        <w:t>-a)</w:t>
      </w:r>
      <w:r>
        <w:t xml:space="preserve"> razveo brak stranaka i odlučio kao u točki I. izreke presude.</w:t>
      </w:r>
    </w:p>
    <w:p w:rsidR="005A3A1B" w:rsidP="00A91411" w:rsidRDefault="005A3A1B">
      <w:pPr>
        <w:jc w:val="both"/>
      </w:pPr>
    </w:p>
    <w:p w:rsidRPr="00C42897" w:rsidR="00E25858" w:rsidP="00E25858" w:rsidRDefault="00A91411">
      <w:pPr>
        <w:ind w:firstLine="708"/>
        <w:jc w:val="both"/>
        <w:rPr>
          <w:rFonts w:cs="Arial"/>
        </w:rPr>
      </w:pPr>
      <w:r>
        <w:lastRenderedPageBreak/>
        <w:t>8</w:t>
      </w:r>
      <w:r w:rsidR="00E25858">
        <w:t xml:space="preserve">. </w:t>
      </w:r>
      <w:r w:rsidRPr="00E25858" w:rsidR="00E25858">
        <w:rPr>
          <w:rFonts w:cs="Arial"/>
        </w:rPr>
        <w:t xml:space="preserve">Odluka o trošku temelji se na čl. 154. st. 1. </w:t>
      </w:r>
      <w:r w:rsidRPr="00A91411">
        <w:rPr>
          <w:rFonts w:cs="Arial"/>
        </w:rPr>
        <w:t>Zakona o parničnom postupku (NN 53/91, 91/92, 112/99, 117/03, 88/05, 2/07, 84/08, 123/08, 57/11, 25/13 i 70/19, 80/22, 114/22, 155/23, 146/25 dalje: ZPP)</w:t>
      </w:r>
      <w:r w:rsidR="00C42897">
        <w:rPr>
          <w:rFonts w:cs="Arial"/>
        </w:rPr>
        <w:t xml:space="preserve">. Tužiteljici </w:t>
      </w:r>
      <w:r w:rsidRPr="00E25858" w:rsidR="00E25858">
        <w:rPr>
          <w:rFonts w:cs="Arial"/>
        </w:rPr>
        <w:t xml:space="preserve">su priznati troškovi zastupanja po odvjetniku i to sukladno Tar. br. 7. </w:t>
      </w:r>
      <w:proofErr w:type="spellStart"/>
      <w:r w:rsidRPr="00E25858" w:rsidR="00E25858">
        <w:rPr>
          <w:rFonts w:cs="Arial"/>
        </w:rPr>
        <w:t>toč</w:t>
      </w:r>
      <w:proofErr w:type="spellEnd"/>
      <w:r w:rsidRPr="00E25858" w:rsidR="00E25858">
        <w:rPr>
          <w:rFonts w:cs="Arial"/>
        </w:rPr>
        <w:t xml:space="preserve">. </w:t>
      </w:r>
      <w:r>
        <w:rPr>
          <w:rFonts w:cs="Arial"/>
        </w:rPr>
        <w:t>3</w:t>
      </w:r>
      <w:r w:rsidRPr="00E25858" w:rsidR="00E25858">
        <w:rPr>
          <w:rFonts w:cs="Arial"/>
        </w:rPr>
        <w:t xml:space="preserve">. Tarife o nagradama i naknadi troškova za rad odvjetnika (NN </w:t>
      </w:r>
      <w:r>
        <w:rPr>
          <w:rFonts w:cs="Arial"/>
        </w:rPr>
        <w:t xml:space="preserve">138/2023 </w:t>
      </w:r>
      <w:r w:rsidRPr="00E25858" w:rsidR="00E25858">
        <w:rPr>
          <w:rFonts w:cs="Arial"/>
        </w:rPr>
        <w:t xml:space="preserve">)  i to kao jednokratna nagrada za cijeli prvostupanjski postupak </w:t>
      </w:r>
      <w:r w:rsidR="00C42897">
        <w:rPr>
          <w:rFonts w:cs="Arial"/>
        </w:rPr>
        <w:t>u visini od 200 bodova</w:t>
      </w:r>
      <w:r>
        <w:rPr>
          <w:rFonts w:cs="Arial"/>
        </w:rPr>
        <w:t xml:space="preserve">, za ponovljeni postupak 200 bodova, što pomnoženo s vrijednošću boda od 2 eura daje iznos od 800,00 eura, te za sastav žalbe od 1. prosinca 2024. 100 bodova, odnosno 200,00 eura. Ukupni troškovi zastupanja po odvjetniku iznose 1.000,00 eura, a tužiteljici su priznati troškovi sudske pristojbe u iznosu od 26,54 eura, sudske pristojbe na presudu 60,00 eura i trošak postavljanja privremenog zastupnika od 70,00 eura. Sveukupni trošak tužiteljice iznosi </w:t>
      </w:r>
      <w:r>
        <w:t xml:space="preserve">1.156,54 </w:t>
      </w:r>
      <w:r w:rsidR="00C42897">
        <w:rPr>
          <w:rFonts w:cs="Arial"/>
        </w:rPr>
        <w:t xml:space="preserve"> </w:t>
      </w:r>
      <w:r>
        <w:rPr>
          <w:rFonts w:cs="Arial"/>
        </w:rPr>
        <w:t>eura</w:t>
      </w:r>
      <w:r w:rsidRPr="00E25858" w:rsidR="00E25858">
        <w:rPr>
          <w:rFonts w:cs="Arial"/>
        </w:rPr>
        <w:t xml:space="preserve">, a koji trošak je tuženik dužan naknaditi tužiteljici. </w:t>
      </w:r>
    </w:p>
    <w:p w:rsidR="008874F5" w:rsidP="00D5656D" w:rsidRDefault="008874F5">
      <w:pPr>
        <w:ind w:firstLine="708"/>
        <w:jc w:val="both"/>
      </w:pPr>
    </w:p>
    <w:p w:rsidRPr="00AB4A18" w:rsidR="000D5504" w:rsidP="000D5504" w:rsidRDefault="000D5504">
      <w:pPr>
        <w:jc w:val="center"/>
      </w:pPr>
      <w:r w:rsidRPr="00AB4A18">
        <w:t xml:space="preserve">U Splitu, </w:t>
      </w:r>
      <w:r w:rsidR="00A91411">
        <w:t>12. listopada 2026</w:t>
      </w:r>
      <w:r w:rsidRPr="00AB4A18" w:rsidR="00593A29">
        <w:t xml:space="preserve"> </w:t>
      </w:r>
    </w:p>
    <w:p w:rsidRPr="00AB4A18" w:rsidR="00F73FD0" w:rsidP="000D5504" w:rsidRDefault="00F73FD0">
      <w:pPr>
        <w:jc w:val="center"/>
      </w:pPr>
    </w:p>
    <w:p w:rsidRPr="00AB4A18" w:rsidR="000D5504" w:rsidP="000D5504" w:rsidRDefault="000D5504">
      <w:pPr>
        <w:jc w:val="both"/>
      </w:pPr>
      <w:r w:rsidRPr="00AB4A18">
        <w:tab/>
      </w:r>
      <w:r w:rsidRPr="00AB4A18">
        <w:tab/>
      </w:r>
      <w:r w:rsidRPr="00AB4A18">
        <w:tab/>
      </w:r>
      <w:r w:rsidRPr="00AB4A18">
        <w:tab/>
      </w:r>
      <w:r w:rsidRPr="00AB4A18">
        <w:tab/>
      </w:r>
      <w:r w:rsidRPr="00AB4A18">
        <w:tab/>
      </w:r>
      <w:r w:rsidRPr="00AB4A18">
        <w:tab/>
      </w:r>
      <w:r w:rsidRPr="00AB4A18">
        <w:tab/>
      </w:r>
      <w:r w:rsidRPr="00AB4A18">
        <w:tab/>
        <w:t xml:space="preserve">      S U D A C:</w:t>
      </w:r>
      <w:r w:rsidRPr="00AB4A18">
        <w:tab/>
      </w:r>
      <w:r w:rsidRPr="00AB4A18">
        <w:tab/>
      </w:r>
      <w:r w:rsidRPr="00AB4A18">
        <w:tab/>
      </w:r>
      <w:r w:rsidRPr="00AB4A18">
        <w:tab/>
      </w:r>
      <w:r w:rsidRPr="00AB4A18">
        <w:tab/>
      </w:r>
      <w:r w:rsidRPr="00AB4A18">
        <w:tab/>
      </w:r>
      <w:r w:rsidRPr="00AB4A18">
        <w:tab/>
      </w:r>
      <w:r w:rsidRPr="00AB4A18">
        <w:tab/>
        <w:t xml:space="preserve">                      </w:t>
      </w:r>
    </w:p>
    <w:p w:rsidRPr="00AB4A18" w:rsidR="000D5504" w:rsidP="000D5504" w:rsidRDefault="000D5504">
      <w:pPr>
        <w:ind w:left="5664" w:firstLine="708"/>
        <w:jc w:val="both"/>
      </w:pPr>
      <w:r w:rsidRPr="00AB4A18">
        <w:t xml:space="preserve">     </w:t>
      </w:r>
      <w:r w:rsidR="008623EB">
        <w:t>Anđelka Rađa</w:t>
      </w:r>
    </w:p>
    <w:p w:rsidRPr="00AB4A18" w:rsidR="00963937" w:rsidP="00872490" w:rsidRDefault="00963937">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00A91411" w:rsidP="00AB4A18" w:rsidRDefault="00A91411">
      <w:pPr>
        <w:jc w:val="both"/>
      </w:pPr>
    </w:p>
    <w:p w:rsidRPr="00AB4A18" w:rsidR="00AB4A18" w:rsidP="00AB4A18" w:rsidRDefault="00AB4A18">
      <w:pPr>
        <w:jc w:val="both"/>
      </w:pPr>
      <w:r w:rsidRPr="00AB4A18">
        <w:t>PRAVNA POUKA: Protiv ove presude nezadovoljna stranka ima pravo žalbe nadležnom županijskom sudu u roku od 15 dana, od dana primitka iste. Žalba se podnosi putem ovog suda, u dovoljnom broju primjeraka.</w:t>
      </w:r>
    </w:p>
    <w:p w:rsidRPr="00AB4A18" w:rsidR="00872490" w:rsidP="00872490" w:rsidRDefault="00872490">
      <w:pPr>
        <w:jc w:val="both"/>
      </w:pPr>
    </w:p>
    <w:p w:rsidR="00E36D26" w:rsidP="009D4466" w:rsidRDefault="00872490">
      <w:r w:rsidRPr="00AB4A18">
        <w:t xml:space="preserve">DNA: </w:t>
      </w:r>
      <w:r w:rsidR="009D4466">
        <w:t xml:space="preserve"> </w:t>
      </w:r>
    </w:p>
    <w:p w:rsidRPr="00AB4A18" w:rsidR="00B13E3F" w:rsidP="009D4466" w:rsidRDefault="00E36D26">
      <w:r>
        <w:t xml:space="preserve">- </w:t>
      </w:r>
      <w:r w:rsidR="00C42897">
        <w:t>pun. tužiteljice</w:t>
      </w:r>
      <w:r w:rsidR="009D4466">
        <w:t>,</w:t>
      </w:r>
    </w:p>
    <w:p w:rsidR="009D4466" w:rsidP="00E36D26" w:rsidRDefault="00E36D26">
      <w:r>
        <w:t xml:space="preserve">- </w:t>
      </w:r>
      <w:proofErr w:type="spellStart"/>
      <w:r w:rsidR="00A91411">
        <w:t>priv</w:t>
      </w:r>
      <w:proofErr w:type="spellEnd"/>
      <w:r w:rsidR="00A91411">
        <w:t>. zastupniku tuženika</w:t>
      </w:r>
      <w:r w:rsidR="00F46432">
        <w:t>,</w:t>
      </w:r>
    </w:p>
    <w:p w:rsidR="00F46432" w:rsidP="00E36D26" w:rsidRDefault="00E36D26">
      <w:r>
        <w:t xml:space="preserve">- </w:t>
      </w:r>
      <w:r w:rsidR="00F46432">
        <w:t>Matičnom uredu</w:t>
      </w:r>
      <w:r w:rsidR="00F73FD0">
        <w:t xml:space="preserve"> </w:t>
      </w:r>
      <w:r w:rsidR="00A91411">
        <w:t>I</w:t>
      </w:r>
      <w:r w:rsidR="0026605B">
        <w:t>.</w:t>
      </w:r>
      <w:bookmarkStart w:name="_GoBack" w:id="0"/>
      <w:bookmarkEnd w:id="0"/>
      <w:r w:rsidR="00F73FD0">
        <w:t xml:space="preserve"> </w:t>
      </w:r>
      <w:r>
        <w:t>-</w:t>
      </w:r>
      <w:r w:rsidR="00F46432">
        <w:t xml:space="preserve"> po pravomoćnosti</w:t>
      </w:r>
      <w:r>
        <w:t>,</w:t>
      </w:r>
    </w:p>
    <w:p w:rsidR="00E36D26" w:rsidP="00E36D26" w:rsidRDefault="00E36D26">
      <w:r>
        <w:t>- u spis.</w:t>
      </w:r>
    </w:p>
    <w:p w:rsidRPr="00AB4A18" w:rsidR="001F5AB5" w:rsidP="009D4466" w:rsidRDefault="00872490">
      <w:r w:rsidRPr="00AB4A18">
        <w:tab/>
      </w:r>
      <w:r w:rsidRPr="00AB4A18">
        <w:tab/>
      </w:r>
    </w:p>
    <w:p w:rsidRPr="00AB4A18" w:rsidR="00CB2B39" w:rsidRDefault="00CB2B39">
      <w:pPr>
        <w:jc w:val="both"/>
      </w:pPr>
    </w:p>
    <w:p w:rsidRPr="00AB4A18" w:rsidR="00CB2B39" w:rsidP="001F5AB5" w:rsidRDefault="00CB2B39">
      <w:pPr>
        <w:tabs>
          <w:tab w:val="left" w:pos="708"/>
          <w:tab w:val="left" w:pos="5554"/>
        </w:tabs>
      </w:pPr>
    </w:p>
    <w:p w:rsidRPr="00AB4A18" w:rsidR="00FA7FFE" w:rsidP="001F5AB5" w:rsidRDefault="00FA7FFE">
      <w:pPr>
        <w:tabs>
          <w:tab w:val="left" w:pos="708"/>
          <w:tab w:val="left" w:pos="5554"/>
        </w:tabs>
      </w:pPr>
    </w:p>
    <w:p w:rsidRPr="00AB4A18" w:rsidR="000D5504" w:rsidP="000D5504" w:rsidRDefault="000D5504">
      <w:pPr>
        <w:jc w:val="both"/>
      </w:pPr>
    </w:p>
    <w:p w:rsidRPr="00AB4A18" w:rsidR="000E49E0" w:rsidP="000D5504" w:rsidRDefault="000E49E0">
      <w:pPr>
        <w:ind w:firstLine="708"/>
        <w:jc w:val="both"/>
      </w:pPr>
    </w:p>
    <w:sectPr w:rsidRPr="00AB4A18" w:rsidR="000E49E0" w:rsidSect="00F65F89">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37182" w:rsidRDefault="00437182">
      <w:r>
        <w:separator/>
      </w:r>
    </w:p>
  </w:endnote>
  <w:endnote w:type="continuationSeparator" w:id="0">
    <w:p w:rsidR="00437182" w:rsidRDefault="00437182">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37182" w:rsidRDefault="00437182">
      <w:r>
        <w:separator/>
      </w:r>
    </w:p>
  </w:footnote>
  <w:footnote w:type="continuationSeparator" w:id="0">
    <w:p w:rsidR="00437182" w:rsidRDefault="00437182">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11638" w:rsidP="00302664" w:rsidRDefault="00C1163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C11638" w:rsidRDefault="00C11638">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37496853"/>
      <w:docPartObj>
        <w:docPartGallery w:val="Page Numbers (Top of Page)"/>
        <w:docPartUnique/>
      </w:docPartObj>
    </w:sdtPr>
    <w:sdtEndPr/>
    <w:sdtContent>
      <w:p w:rsidR="00032D85" w:rsidRDefault="00032D85">
        <w:pPr>
          <w:pStyle w:val="Zaglavlje"/>
          <w:jc w:val="center"/>
        </w:pPr>
        <w:r>
          <w:t xml:space="preserve">                                                              </w:t>
        </w:r>
        <w:r>
          <w:fldChar w:fldCharType="begin"/>
        </w:r>
        <w:r>
          <w:instrText>PAGE   \* MERGEFORMAT</w:instrText>
        </w:r>
        <w:r>
          <w:fldChar w:fldCharType="separate"/>
        </w:r>
        <w:r w:rsidR="0026605B">
          <w:rPr>
            <w:noProof/>
          </w:rPr>
          <w:t>3</w:t>
        </w:r>
        <w:r>
          <w:fldChar w:fldCharType="end"/>
        </w:r>
        <w:r>
          <w:t xml:space="preserve">                      </w:t>
        </w:r>
        <w:r w:rsidR="00FD6A6E">
          <w:t xml:space="preserve">                   </w:t>
        </w:r>
        <w:r w:rsidR="00102EF7">
          <w:t>P Ob-</w:t>
        </w:r>
        <w:r w:rsidR="00D24E5F">
          <w:t>404/2025-22</w:t>
        </w:r>
      </w:p>
    </w:sdtContent>
  </w:sdt>
  <w:p w:rsidR="00C11638" w:rsidP="00963937" w:rsidRDefault="00C11638">
    <w:pPr>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A3D09"/>
    <w:multiLevelType w:val="hybridMultilevel"/>
    <w:tmpl w:val="CC383366"/>
    <w:lvl w:ilvl="0" w:tplc="67F80756">
      <w:numFmt w:val="bullet"/>
      <w:lvlText w:val="-"/>
      <w:lvlJc w:val="left"/>
      <w:pPr>
        <w:tabs>
          <w:tab w:val="num" w:pos="1668"/>
        </w:tabs>
        <w:ind w:left="1668" w:hanging="360"/>
      </w:pPr>
      <w:rPr>
        <w:rFonts w:hint="default" w:ascii="Times New Roman" w:hAnsi="Times New Roman" w:eastAsia="Times New Roman" w:cs="Times New Roman"/>
      </w:rPr>
    </w:lvl>
    <w:lvl w:ilvl="1" w:tplc="04090003" w:tentative="true">
      <w:start w:val="1"/>
      <w:numFmt w:val="bullet"/>
      <w:lvlText w:val="o"/>
      <w:lvlJc w:val="left"/>
      <w:pPr>
        <w:tabs>
          <w:tab w:val="num" w:pos="2388"/>
        </w:tabs>
        <w:ind w:left="2388" w:hanging="360"/>
      </w:pPr>
      <w:rPr>
        <w:rFonts w:hint="default" w:ascii="Courier New" w:hAnsi="Courier New" w:cs="Courier New"/>
      </w:rPr>
    </w:lvl>
    <w:lvl w:ilvl="2" w:tplc="04090005" w:tentative="true">
      <w:start w:val="1"/>
      <w:numFmt w:val="bullet"/>
      <w:lvlText w:val=""/>
      <w:lvlJc w:val="left"/>
      <w:pPr>
        <w:tabs>
          <w:tab w:val="num" w:pos="3108"/>
        </w:tabs>
        <w:ind w:left="3108" w:hanging="360"/>
      </w:pPr>
      <w:rPr>
        <w:rFonts w:hint="default" w:ascii="Wingdings" w:hAnsi="Wingdings"/>
      </w:rPr>
    </w:lvl>
    <w:lvl w:ilvl="3" w:tplc="04090001" w:tentative="true">
      <w:start w:val="1"/>
      <w:numFmt w:val="bullet"/>
      <w:lvlText w:val=""/>
      <w:lvlJc w:val="left"/>
      <w:pPr>
        <w:tabs>
          <w:tab w:val="num" w:pos="3828"/>
        </w:tabs>
        <w:ind w:left="3828" w:hanging="360"/>
      </w:pPr>
      <w:rPr>
        <w:rFonts w:hint="default" w:ascii="Symbol" w:hAnsi="Symbol"/>
      </w:rPr>
    </w:lvl>
    <w:lvl w:ilvl="4" w:tplc="04090003" w:tentative="true">
      <w:start w:val="1"/>
      <w:numFmt w:val="bullet"/>
      <w:lvlText w:val="o"/>
      <w:lvlJc w:val="left"/>
      <w:pPr>
        <w:tabs>
          <w:tab w:val="num" w:pos="4548"/>
        </w:tabs>
        <w:ind w:left="4548" w:hanging="360"/>
      </w:pPr>
      <w:rPr>
        <w:rFonts w:hint="default" w:ascii="Courier New" w:hAnsi="Courier New" w:cs="Courier New"/>
      </w:rPr>
    </w:lvl>
    <w:lvl w:ilvl="5" w:tplc="04090005" w:tentative="true">
      <w:start w:val="1"/>
      <w:numFmt w:val="bullet"/>
      <w:lvlText w:val=""/>
      <w:lvlJc w:val="left"/>
      <w:pPr>
        <w:tabs>
          <w:tab w:val="num" w:pos="5268"/>
        </w:tabs>
        <w:ind w:left="5268" w:hanging="360"/>
      </w:pPr>
      <w:rPr>
        <w:rFonts w:hint="default" w:ascii="Wingdings" w:hAnsi="Wingdings"/>
      </w:rPr>
    </w:lvl>
    <w:lvl w:ilvl="6" w:tplc="04090001" w:tentative="true">
      <w:start w:val="1"/>
      <w:numFmt w:val="bullet"/>
      <w:lvlText w:val=""/>
      <w:lvlJc w:val="left"/>
      <w:pPr>
        <w:tabs>
          <w:tab w:val="num" w:pos="5988"/>
        </w:tabs>
        <w:ind w:left="5988" w:hanging="360"/>
      </w:pPr>
      <w:rPr>
        <w:rFonts w:hint="default" w:ascii="Symbol" w:hAnsi="Symbol"/>
      </w:rPr>
    </w:lvl>
    <w:lvl w:ilvl="7" w:tplc="04090003" w:tentative="true">
      <w:start w:val="1"/>
      <w:numFmt w:val="bullet"/>
      <w:lvlText w:val="o"/>
      <w:lvlJc w:val="left"/>
      <w:pPr>
        <w:tabs>
          <w:tab w:val="num" w:pos="6708"/>
        </w:tabs>
        <w:ind w:left="6708" w:hanging="360"/>
      </w:pPr>
      <w:rPr>
        <w:rFonts w:hint="default" w:ascii="Courier New" w:hAnsi="Courier New" w:cs="Courier New"/>
      </w:rPr>
    </w:lvl>
    <w:lvl w:ilvl="8" w:tplc="04090005" w:tentative="true">
      <w:start w:val="1"/>
      <w:numFmt w:val="bullet"/>
      <w:lvlText w:val=""/>
      <w:lvlJc w:val="left"/>
      <w:pPr>
        <w:tabs>
          <w:tab w:val="num" w:pos="7428"/>
        </w:tabs>
        <w:ind w:left="7428" w:hanging="360"/>
      </w:pPr>
      <w:rPr>
        <w:rFonts w:hint="default" w:ascii="Wingdings" w:hAnsi="Wingdings"/>
      </w:rPr>
    </w:lvl>
  </w:abstractNum>
  <w:abstractNum w:abstractNumId="1">
    <w:nsid w:val="27354753"/>
    <w:multiLevelType w:val="hybridMultilevel"/>
    <w:tmpl w:val="1BC84600"/>
    <w:lvl w:ilvl="0" w:tplc="B2DAF358">
      <w:start w:val="4"/>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2">
    <w:nsid w:val="2A2C119D"/>
    <w:multiLevelType w:val="hybridMultilevel"/>
    <w:tmpl w:val="3B30FDF8"/>
    <w:lvl w:ilvl="0" w:tplc="B784CA10">
      <w:start w:val="4"/>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3">
    <w:nsid w:val="304C02F4"/>
    <w:multiLevelType w:val="hybridMultilevel"/>
    <w:tmpl w:val="9AECF606"/>
    <w:lvl w:ilvl="0" w:tplc="61E04D8E">
      <w:numFmt w:val="bullet"/>
      <w:lvlText w:val="-"/>
      <w:lvlJc w:val="left"/>
      <w:pPr>
        <w:tabs>
          <w:tab w:val="num" w:pos="1068"/>
        </w:tabs>
        <w:ind w:left="1068" w:hanging="360"/>
      </w:pPr>
      <w:rPr>
        <w:rFonts w:hint="default" w:ascii="Times New Roman" w:hAnsi="Times New Roman" w:eastAsia="Times New Roman" w:cs="Times New Roman"/>
      </w:rPr>
    </w:lvl>
    <w:lvl w:ilvl="1" w:tplc="04090003" w:tentative="true">
      <w:start w:val="1"/>
      <w:numFmt w:val="bullet"/>
      <w:lvlText w:val="o"/>
      <w:lvlJc w:val="left"/>
      <w:pPr>
        <w:tabs>
          <w:tab w:val="num" w:pos="1788"/>
        </w:tabs>
        <w:ind w:left="1788" w:hanging="360"/>
      </w:pPr>
      <w:rPr>
        <w:rFonts w:hint="default" w:ascii="Courier New" w:hAnsi="Courier New" w:cs="Courier New"/>
      </w:rPr>
    </w:lvl>
    <w:lvl w:ilvl="2" w:tplc="04090005" w:tentative="true">
      <w:start w:val="1"/>
      <w:numFmt w:val="bullet"/>
      <w:lvlText w:val=""/>
      <w:lvlJc w:val="left"/>
      <w:pPr>
        <w:tabs>
          <w:tab w:val="num" w:pos="2508"/>
        </w:tabs>
        <w:ind w:left="2508" w:hanging="360"/>
      </w:pPr>
      <w:rPr>
        <w:rFonts w:hint="default" w:ascii="Wingdings" w:hAnsi="Wingdings"/>
      </w:rPr>
    </w:lvl>
    <w:lvl w:ilvl="3" w:tplc="04090001" w:tentative="true">
      <w:start w:val="1"/>
      <w:numFmt w:val="bullet"/>
      <w:lvlText w:val=""/>
      <w:lvlJc w:val="left"/>
      <w:pPr>
        <w:tabs>
          <w:tab w:val="num" w:pos="3228"/>
        </w:tabs>
        <w:ind w:left="3228" w:hanging="360"/>
      </w:pPr>
      <w:rPr>
        <w:rFonts w:hint="default" w:ascii="Symbol" w:hAnsi="Symbol"/>
      </w:rPr>
    </w:lvl>
    <w:lvl w:ilvl="4" w:tplc="04090003" w:tentative="true">
      <w:start w:val="1"/>
      <w:numFmt w:val="bullet"/>
      <w:lvlText w:val="o"/>
      <w:lvlJc w:val="left"/>
      <w:pPr>
        <w:tabs>
          <w:tab w:val="num" w:pos="3948"/>
        </w:tabs>
        <w:ind w:left="3948" w:hanging="360"/>
      </w:pPr>
      <w:rPr>
        <w:rFonts w:hint="default" w:ascii="Courier New" w:hAnsi="Courier New" w:cs="Courier New"/>
      </w:rPr>
    </w:lvl>
    <w:lvl w:ilvl="5" w:tplc="04090005" w:tentative="true">
      <w:start w:val="1"/>
      <w:numFmt w:val="bullet"/>
      <w:lvlText w:val=""/>
      <w:lvlJc w:val="left"/>
      <w:pPr>
        <w:tabs>
          <w:tab w:val="num" w:pos="4668"/>
        </w:tabs>
        <w:ind w:left="4668" w:hanging="360"/>
      </w:pPr>
      <w:rPr>
        <w:rFonts w:hint="default" w:ascii="Wingdings" w:hAnsi="Wingdings"/>
      </w:rPr>
    </w:lvl>
    <w:lvl w:ilvl="6" w:tplc="04090001" w:tentative="true">
      <w:start w:val="1"/>
      <w:numFmt w:val="bullet"/>
      <w:lvlText w:val=""/>
      <w:lvlJc w:val="left"/>
      <w:pPr>
        <w:tabs>
          <w:tab w:val="num" w:pos="5388"/>
        </w:tabs>
        <w:ind w:left="5388" w:hanging="360"/>
      </w:pPr>
      <w:rPr>
        <w:rFonts w:hint="default" w:ascii="Symbol" w:hAnsi="Symbol"/>
      </w:rPr>
    </w:lvl>
    <w:lvl w:ilvl="7" w:tplc="04090003" w:tentative="true">
      <w:start w:val="1"/>
      <w:numFmt w:val="bullet"/>
      <w:lvlText w:val="o"/>
      <w:lvlJc w:val="left"/>
      <w:pPr>
        <w:tabs>
          <w:tab w:val="num" w:pos="6108"/>
        </w:tabs>
        <w:ind w:left="6108" w:hanging="360"/>
      </w:pPr>
      <w:rPr>
        <w:rFonts w:hint="default" w:ascii="Courier New" w:hAnsi="Courier New" w:cs="Courier New"/>
      </w:rPr>
    </w:lvl>
    <w:lvl w:ilvl="8" w:tplc="04090005" w:tentative="true">
      <w:start w:val="1"/>
      <w:numFmt w:val="bullet"/>
      <w:lvlText w:val=""/>
      <w:lvlJc w:val="left"/>
      <w:pPr>
        <w:tabs>
          <w:tab w:val="num" w:pos="6828"/>
        </w:tabs>
        <w:ind w:left="6828" w:hanging="360"/>
      </w:pPr>
      <w:rPr>
        <w:rFonts w:hint="default" w:ascii="Wingdings" w:hAnsi="Wingdings"/>
      </w:rPr>
    </w:lvl>
  </w:abstractNum>
  <w:abstractNum w:abstractNumId="4">
    <w:nsid w:val="34D2275B"/>
    <w:multiLevelType w:val="hybridMultilevel"/>
    <w:tmpl w:val="9F340F7E"/>
    <w:lvl w:ilvl="0" w:tplc="3516E22E">
      <w:start w:val="1"/>
      <w:numFmt w:val="upperRoman"/>
      <w:lvlText w:val="%1."/>
      <w:lvlJc w:val="left"/>
      <w:pPr>
        <w:tabs>
          <w:tab w:val="num" w:pos="1668"/>
        </w:tabs>
        <w:ind w:left="1668" w:hanging="960"/>
      </w:pPr>
      <w:rPr>
        <w:rFonts w:hint="default"/>
      </w:rPr>
    </w:lvl>
    <w:lvl w:ilvl="1" w:tplc="04090019" w:tentative="true">
      <w:start w:val="1"/>
      <w:numFmt w:val="lowerLetter"/>
      <w:lvlText w:val="%2."/>
      <w:lvlJc w:val="left"/>
      <w:pPr>
        <w:tabs>
          <w:tab w:val="num" w:pos="1788"/>
        </w:tabs>
        <w:ind w:left="1788" w:hanging="360"/>
      </w:pPr>
    </w:lvl>
    <w:lvl w:ilvl="2" w:tplc="0409001B" w:tentative="true">
      <w:start w:val="1"/>
      <w:numFmt w:val="lowerRoman"/>
      <w:lvlText w:val="%3."/>
      <w:lvlJc w:val="right"/>
      <w:pPr>
        <w:tabs>
          <w:tab w:val="num" w:pos="2508"/>
        </w:tabs>
        <w:ind w:left="2508" w:hanging="180"/>
      </w:pPr>
    </w:lvl>
    <w:lvl w:ilvl="3" w:tplc="0409000F" w:tentative="true">
      <w:start w:val="1"/>
      <w:numFmt w:val="decimal"/>
      <w:lvlText w:val="%4."/>
      <w:lvlJc w:val="left"/>
      <w:pPr>
        <w:tabs>
          <w:tab w:val="num" w:pos="3228"/>
        </w:tabs>
        <w:ind w:left="3228" w:hanging="360"/>
      </w:pPr>
    </w:lvl>
    <w:lvl w:ilvl="4" w:tplc="04090019" w:tentative="true">
      <w:start w:val="1"/>
      <w:numFmt w:val="lowerLetter"/>
      <w:lvlText w:val="%5."/>
      <w:lvlJc w:val="left"/>
      <w:pPr>
        <w:tabs>
          <w:tab w:val="num" w:pos="3948"/>
        </w:tabs>
        <w:ind w:left="3948" w:hanging="360"/>
      </w:pPr>
    </w:lvl>
    <w:lvl w:ilvl="5" w:tplc="0409001B" w:tentative="true">
      <w:start w:val="1"/>
      <w:numFmt w:val="lowerRoman"/>
      <w:lvlText w:val="%6."/>
      <w:lvlJc w:val="right"/>
      <w:pPr>
        <w:tabs>
          <w:tab w:val="num" w:pos="4668"/>
        </w:tabs>
        <w:ind w:left="4668" w:hanging="180"/>
      </w:pPr>
    </w:lvl>
    <w:lvl w:ilvl="6" w:tplc="0409000F" w:tentative="true">
      <w:start w:val="1"/>
      <w:numFmt w:val="decimal"/>
      <w:lvlText w:val="%7."/>
      <w:lvlJc w:val="left"/>
      <w:pPr>
        <w:tabs>
          <w:tab w:val="num" w:pos="5388"/>
        </w:tabs>
        <w:ind w:left="5388" w:hanging="360"/>
      </w:pPr>
    </w:lvl>
    <w:lvl w:ilvl="7" w:tplc="04090019" w:tentative="true">
      <w:start w:val="1"/>
      <w:numFmt w:val="lowerLetter"/>
      <w:lvlText w:val="%8."/>
      <w:lvlJc w:val="left"/>
      <w:pPr>
        <w:tabs>
          <w:tab w:val="num" w:pos="6108"/>
        </w:tabs>
        <w:ind w:left="6108" w:hanging="360"/>
      </w:pPr>
    </w:lvl>
    <w:lvl w:ilvl="8" w:tplc="0409001B" w:tentative="true">
      <w:start w:val="1"/>
      <w:numFmt w:val="lowerRoman"/>
      <w:lvlText w:val="%9."/>
      <w:lvlJc w:val="right"/>
      <w:pPr>
        <w:tabs>
          <w:tab w:val="num" w:pos="6828"/>
        </w:tabs>
        <w:ind w:left="6828" w:hanging="180"/>
      </w:pPr>
    </w:lvl>
  </w:abstractNum>
  <w:abstractNum w:abstractNumId="5">
    <w:nsid w:val="5E232D06"/>
    <w:multiLevelType w:val="hybridMultilevel"/>
    <w:tmpl w:val="5F9697B8"/>
    <w:lvl w:ilvl="0" w:tplc="EAD0AB04">
      <w:numFmt w:val="bullet"/>
      <w:lvlText w:val="-"/>
      <w:lvlJc w:val="left"/>
      <w:pPr>
        <w:tabs>
          <w:tab w:val="num" w:pos="1020"/>
        </w:tabs>
        <w:ind w:left="1020" w:hanging="360"/>
      </w:pPr>
      <w:rPr>
        <w:rFonts w:hint="default" w:ascii="Times New Roman" w:hAnsi="Times New Roman" w:eastAsia="Times New Roman" w:cs="Times New Roman"/>
      </w:rPr>
    </w:lvl>
    <w:lvl w:ilvl="1" w:tplc="04090003" w:tentative="true">
      <w:start w:val="1"/>
      <w:numFmt w:val="bullet"/>
      <w:lvlText w:val="o"/>
      <w:lvlJc w:val="left"/>
      <w:pPr>
        <w:tabs>
          <w:tab w:val="num" w:pos="1740"/>
        </w:tabs>
        <w:ind w:left="1740" w:hanging="360"/>
      </w:pPr>
      <w:rPr>
        <w:rFonts w:hint="default" w:ascii="Courier New" w:hAnsi="Courier New" w:cs="Courier New"/>
      </w:rPr>
    </w:lvl>
    <w:lvl w:ilvl="2" w:tplc="04090005" w:tentative="true">
      <w:start w:val="1"/>
      <w:numFmt w:val="bullet"/>
      <w:lvlText w:val=""/>
      <w:lvlJc w:val="left"/>
      <w:pPr>
        <w:tabs>
          <w:tab w:val="num" w:pos="2460"/>
        </w:tabs>
        <w:ind w:left="2460" w:hanging="360"/>
      </w:pPr>
      <w:rPr>
        <w:rFonts w:hint="default" w:ascii="Wingdings" w:hAnsi="Wingdings"/>
      </w:rPr>
    </w:lvl>
    <w:lvl w:ilvl="3" w:tplc="04090001" w:tentative="true">
      <w:start w:val="1"/>
      <w:numFmt w:val="bullet"/>
      <w:lvlText w:val=""/>
      <w:lvlJc w:val="left"/>
      <w:pPr>
        <w:tabs>
          <w:tab w:val="num" w:pos="3180"/>
        </w:tabs>
        <w:ind w:left="3180" w:hanging="360"/>
      </w:pPr>
      <w:rPr>
        <w:rFonts w:hint="default" w:ascii="Symbol" w:hAnsi="Symbol"/>
      </w:rPr>
    </w:lvl>
    <w:lvl w:ilvl="4" w:tplc="04090003" w:tentative="true">
      <w:start w:val="1"/>
      <w:numFmt w:val="bullet"/>
      <w:lvlText w:val="o"/>
      <w:lvlJc w:val="left"/>
      <w:pPr>
        <w:tabs>
          <w:tab w:val="num" w:pos="3900"/>
        </w:tabs>
        <w:ind w:left="3900" w:hanging="360"/>
      </w:pPr>
      <w:rPr>
        <w:rFonts w:hint="default" w:ascii="Courier New" w:hAnsi="Courier New" w:cs="Courier New"/>
      </w:rPr>
    </w:lvl>
    <w:lvl w:ilvl="5" w:tplc="04090005" w:tentative="true">
      <w:start w:val="1"/>
      <w:numFmt w:val="bullet"/>
      <w:lvlText w:val=""/>
      <w:lvlJc w:val="left"/>
      <w:pPr>
        <w:tabs>
          <w:tab w:val="num" w:pos="4620"/>
        </w:tabs>
        <w:ind w:left="4620" w:hanging="360"/>
      </w:pPr>
      <w:rPr>
        <w:rFonts w:hint="default" w:ascii="Wingdings" w:hAnsi="Wingdings"/>
      </w:rPr>
    </w:lvl>
    <w:lvl w:ilvl="6" w:tplc="04090001" w:tentative="true">
      <w:start w:val="1"/>
      <w:numFmt w:val="bullet"/>
      <w:lvlText w:val=""/>
      <w:lvlJc w:val="left"/>
      <w:pPr>
        <w:tabs>
          <w:tab w:val="num" w:pos="5340"/>
        </w:tabs>
        <w:ind w:left="5340" w:hanging="360"/>
      </w:pPr>
      <w:rPr>
        <w:rFonts w:hint="default" w:ascii="Symbol" w:hAnsi="Symbol"/>
      </w:rPr>
    </w:lvl>
    <w:lvl w:ilvl="7" w:tplc="04090003" w:tentative="true">
      <w:start w:val="1"/>
      <w:numFmt w:val="bullet"/>
      <w:lvlText w:val="o"/>
      <w:lvlJc w:val="left"/>
      <w:pPr>
        <w:tabs>
          <w:tab w:val="num" w:pos="6060"/>
        </w:tabs>
        <w:ind w:left="6060" w:hanging="360"/>
      </w:pPr>
      <w:rPr>
        <w:rFonts w:hint="default" w:ascii="Courier New" w:hAnsi="Courier New" w:cs="Courier New"/>
      </w:rPr>
    </w:lvl>
    <w:lvl w:ilvl="8" w:tplc="04090005" w:tentative="true">
      <w:start w:val="1"/>
      <w:numFmt w:val="bullet"/>
      <w:lvlText w:val=""/>
      <w:lvlJc w:val="left"/>
      <w:pPr>
        <w:tabs>
          <w:tab w:val="num" w:pos="6780"/>
        </w:tabs>
        <w:ind w:left="6780" w:hanging="360"/>
      </w:pPr>
      <w:rPr>
        <w:rFonts w:hint="default" w:ascii="Wingdings" w:hAnsi="Wingdings"/>
      </w:rPr>
    </w:lvl>
  </w:abstractNum>
  <w:abstractNum w:abstractNumId="6">
    <w:nsid w:val="5E744867"/>
    <w:multiLevelType w:val="hybridMultilevel"/>
    <w:tmpl w:val="1E9A44EE"/>
    <w:lvl w:ilvl="0" w:tplc="25C4387A">
      <w:start w:val="2"/>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7">
    <w:nsid w:val="5E971E78"/>
    <w:multiLevelType w:val="multilevel"/>
    <w:tmpl w:val="43B4BEAE"/>
    <w:lvl w:ilvl="0">
      <w:start w:val="1"/>
      <w:numFmt w:val="decimal"/>
      <w:lvlText w:val="%1."/>
      <w:lvlJc w:val="left"/>
      <w:pPr>
        <w:ind w:left="390" w:hanging="39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
    <w:nsid w:val="71506453"/>
    <w:multiLevelType w:val="multilevel"/>
    <w:tmpl w:val="07BE6C8A"/>
    <w:lvl w:ilvl="0">
      <w:start w:val="1"/>
      <w:numFmt w:val="decimal"/>
      <w:lvlText w:val="%1."/>
      <w:lvlJc w:val="left"/>
      <w:pPr>
        <w:ind w:left="390" w:hanging="39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72DF36CB"/>
    <w:multiLevelType w:val="hybridMultilevel"/>
    <w:tmpl w:val="3A0E7866"/>
    <w:lvl w:ilvl="0" w:tplc="37B8F838">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10">
    <w:nsid w:val="7CF47061"/>
    <w:multiLevelType w:val="hybridMultilevel"/>
    <w:tmpl w:val="1EA27656"/>
    <w:lvl w:ilvl="0" w:tplc="5278289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1">
    <w:nsid w:val="7E1F300B"/>
    <w:multiLevelType w:val="hybridMultilevel"/>
    <w:tmpl w:val="3418E50C"/>
    <w:lvl w:ilvl="0" w:tplc="19DA2F40">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num w:numId="1">
    <w:abstractNumId w:val="11"/>
  </w:num>
  <w:num w:numId="2">
    <w:abstractNumId w:val="9"/>
  </w:num>
  <w:num w:numId="3">
    <w:abstractNumId w:val="2"/>
  </w:num>
  <w:num w:numId="4">
    <w:abstractNumId w:val="4"/>
  </w:num>
  <w:num w:numId="5">
    <w:abstractNumId w:val="5"/>
  </w:num>
  <w:num w:numId="6">
    <w:abstractNumId w:val="0"/>
  </w:num>
  <w:num w:numId="7">
    <w:abstractNumId w:val="3"/>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10"/>
  </w:num>
  <w:num w:numId="12">
    <w:abstractNumId w:val="7"/>
  </w:num>
  <w:num w:numId="13">
    <w:abstractNumId w:val="8"/>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20"/>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FB2"/>
    <w:rsid w:val="00020B79"/>
    <w:rsid w:val="0002266C"/>
    <w:rsid w:val="00025C88"/>
    <w:rsid w:val="00031545"/>
    <w:rsid w:val="00032D85"/>
    <w:rsid w:val="000376A6"/>
    <w:rsid w:val="00062F63"/>
    <w:rsid w:val="0007169E"/>
    <w:rsid w:val="00072B11"/>
    <w:rsid w:val="00073FE2"/>
    <w:rsid w:val="000774FC"/>
    <w:rsid w:val="00086DF4"/>
    <w:rsid w:val="000971BD"/>
    <w:rsid w:val="000A2C76"/>
    <w:rsid w:val="000B5621"/>
    <w:rsid w:val="000D5504"/>
    <w:rsid w:val="000D64EB"/>
    <w:rsid w:val="000E0DB9"/>
    <w:rsid w:val="000E49E0"/>
    <w:rsid w:val="000F014A"/>
    <w:rsid w:val="000F129D"/>
    <w:rsid w:val="000F3B7F"/>
    <w:rsid w:val="00100102"/>
    <w:rsid w:val="0010056D"/>
    <w:rsid w:val="00101FB5"/>
    <w:rsid w:val="00102EF7"/>
    <w:rsid w:val="00103022"/>
    <w:rsid w:val="0010484E"/>
    <w:rsid w:val="00105241"/>
    <w:rsid w:val="00105A52"/>
    <w:rsid w:val="00106158"/>
    <w:rsid w:val="00106849"/>
    <w:rsid w:val="0012658F"/>
    <w:rsid w:val="00140E80"/>
    <w:rsid w:val="001436E9"/>
    <w:rsid w:val="00144629"/>
    <w:rsid w:val="00147A41"/>
    <w:rsid w:val="00147E32"/>
    <w:rsid w:val="001542F3"/>
    <w:rsid w:val="00156C5B"/>
    <w:rsid w:val="0016568E"/>
    <w:rsid w:val="001673B2"/>
    <w:rsid w:val="001673FD"/>
    <w:rsid w:val="00180849"/>
    <w:rsid w:val="0018793A"/>
    <w:rsid w:val="00192E22"/>
    <w:rsid w:val="001B2D17"/>
    <w:rsid w:val="001B424A"/>
    <w:rsid w:val="001C5763"/>
    <w:rsid w:val="001D2D3E"/>
    <w:rsid w:val="001D304E"/>
    <w:rsid w:val="001D449A"/>
    <w:rsid w:val="001D4E2C"/>
    <w:rsid w:val="001E3CA4"/>
    <w:rsid w:val="001F0303"/>
    <w:rsid w:val="001F4D9C"/>
    <w:rsid w:val="001F51B0"/>
    <w:rsid w:val="001F5AB5"/>
    <w:rsid w:val="00226B4E"/>
    <w:rsid w:val="00234D1B"/>
    <w:rsid w:val="00245D49"/>
    <w:rsid w:val="00246088"/>
    <w:rsid w:val="0024674C"/>
    <w:rsid w:val="00261F1C"/>
    <w:rsid w:val="00262842"/>
    <w:rsid w:val="002631C4"/>
    <w:rsid w:val="00264293"/>
    <w:rsid w:val="00265C6A"/>
    <w:rsid w:val="0026605B"/>
    <w:rsid w:val="00275C0D"/>
    <w:rsid w:val="00277E4D"/>
    <w:rsid w:val="00277F7B"/>
    <w:rsid w:val="0028293A"/>
    <w:rsid w:val="00283A07"/>
    <w:rsid w:val="002858B0"/>
    <w:rsid w:val="00296D73"/>
    <w:rsid w:val="002A01D4"/>
    <w:rsid w:val="002A06ED"/>
    <w:rsid w:val="002A3DF3"/>
    <w:rsid w:val="002B4AC4"/>
    <w:rsid w:val="002C2ED9"/>
    <w:rsid w:val="002C5D39"/>
    <w:rsid w:val="002D57A7"/>
    <w:rsid w:val="002D663A"/>
    <w:rsid w:val="002D69FB"/>
    <w:rsid w:val="002D77C2"/>
    <w:rsid w:val="00301A60"/>
    <w:rsid w:val="0030242F"/>
    <w:rsid w:val="00302664"/>
    <w:rsid w:val="003028CB"/>
    <w:rsid w:val="00306C09"/>
    <w:rsid w:val="00323CF6"/>
    <w:rsid w:val="00331D2E"/>
    <w:rsid w:val="00335315"/>
    <w:rsid w:val="003418B9"/>
    <w:rsid w:val="00342607"/>
    <w:rsid w:val="0034718D"/>
    <w:rsid w:val="00352DE3"/>
    <w:rsid w:val="003575E8"/>
    <w:rsid w:val="003578EA"/>
    <w:rsid w:val="00362895"/>
    <w:rsid w:val="0036323A"/>
    <w:rsid w:val="00370165"/>
    <w:rsid w:val="0037333E"/>
    <w:rsid w:val="0038763C"/>
    <w:rsid w:val="00390278"/>
    <w:rsid w:val="00394D10"/>
    <w:rsid w:val="003A6566"/>
    <w:rsid w:val="003B7590"/>
    <w:rsid w:val="003C080C"/>
    <w:rsid w:val="003C5A08"/>
    <w:rsid w:val="003D1EF9"/>
    <w:rsid w:val="003D3D87"/>
    <w:rsid w:val="003D65B7"/>
    <w:rsid w:val="003D6D65"/>
    <w:rsid w:val="003E1827"/>
    <w:rsid w:val="003E6812"/>
    <w:rsid w:val="003E68DE"/>
    <w:rsid w:val="003E768D"/>
    <w:rsid w:val="003E76E2"/>
    <w:rsid w:val="003F35B2"/>
    <w:rsid w:val="003F56DF"/>
    <w:rsid w:val="004079F8"/>
    <w:rsid w:val="004213B6"/>
    <w:rsid w:val="00425A4A"/>
    <w:rsid w:val="00434978"/>
    <w:rsid w:val="00437182"/>
    <w:rsid w:val="00437C78"/>
    <w:rsid w:val="00451E29"/>
    <w:rsid w:val="004642FE"/>
    <w:rsid w:val="00475C87"/>
    <w:rsid w:val="00486A44"/>
    <w:rsid w:val="00491C8F"/>
    <w:rsid w:val="00493FC9"/>
    <w:rsid w:val="00495197"/>
    <w:rsid w:val="00497B38"/>
    <w:rsid w:val="004A1CFC"/>
    <w:rsid w:val="004A5CD5"/>
    <w:rsid w:val="004B55A2"/>
    <w:rsid w:val="004C17A1"/>
    <w:rsid w:val="004C4EBA"/>
    <w:rsid w:val="004D29AF"/>
    <w:rsid w:val="004D373B"/>
    <w:rsid w:val="004D3CDD"/>
    <w:rsid w:val="004D5007"/>
    <w:rsid w:val="004D6046"/>
    <w:rsid w:val="004E6B49"/>
    <w:rsid w:val="004F3F77"/>
    <w:rsid w:val="004F438B"/>
    <w:rsid w:val="004F46E7"/>
    <w:rsid w:val="005024F5"/>
    <w:rsid w:val="005103A4"/>
    <w:rsid w:val="00510587"/>
    <w:rsid w:val="00521E59"/>
    <w:rsid w:val="005265B3"/>
    <w:rsid w:val="00535C9C"/>
    <w:rsid w:val="00537970"/>
    <w:rsid w:val="00537DFC"/>
    <w:rsid w:val="005444A6"/>
    <w:rsid w:val="00567013"/>
    <w:rsid w:val="005716BA"/>
    <w:rsid w:val="005735D9"/>
    <w:rsid w:val="00574727"/>
    <w:rsid w:val="00576134"/>
    <w:rsid w:val="0057699C"/>
    <w:rsid w:val="00585B99"/>
    <w:rsid w:val="00587F8C"/>
    <w:rsid w:val="00593A29"/>
    <w:rsid w:val="005A2D12"/>
    <w:rsid w:val="005A3A1B"/>
    <w:rsid w:val="005B231B"/>
    <w:rsid w:val="005B6BDB"/>
    <w:rsid w:val="005C1DFA"/>
    <w:rsid w:val="005D0C87"/>
    <w:rsid w:val="005D76D5"/>
    <w:rsid w:val="005D76D7"/>
    <w:rsid w:val="005E211F"/>
    <w:rsid w:val="005F066E"/>
    <w:rsid w:val="005F2C73"/>
    <w:rsid w:val="006015D5"/>
    <w:rsid w:val="00603375"/>
    <w:rsid w:val="006048DC"/>
    <w:rsid w:val="006052A1"/>
    <w:rsid w:val="0061146E"/>
    <w:rsid w:val="0061179A"/>
    <w:rsid w:val="00611A61"/>
    <w:rsid w:val="0061203A"/>
    <w:rsid w:val="006175E7"/>
    <w:rsid w:val="006207DF"/>
    <w:rsid w:val="00632B92"/>
    <w:rsid w:val="00633F3B"/>
    <w:rsid w:val="0064027C"/>
    <w:rsid w:val="00640AE0"/>
    <w:rsid w:val="006451E0"/>
    <w:rsid w:val="00653D40"/>
    <w:rsid w:val="0065765C"/>
    <w:rsid w:val="00660FB4"/>
    <w:rsid w:val="006634E1"/>
    <w:rsid w:val="00665CAC"/>
    <w:rsid w:val="0067155E"/>
    <w:rsid w:val="00673328"/>
    <w:rsid w:val="00673C05"/>
    <w:rsid w:val="00686CA0"/>
    <w:rsid w:val="006924C6"/>
    <w:rsid w:val="0069290E"/>
    <w:rsid w:val="006943CA"/>
    <w:rsid w:val="006A0C67"/>
    <w:rsid w:val="006A1428"/>
    <w:rsid w:val="006B0434"/>
    <w:rsid w:val="006B4969"/>
    <w:rsid w:val="006C05CD"/>
    <w:rsid w:val="006C0F99"/>
    <w:rsid w:val="006C1F2F"/>
    <w:rsid w:val="006C7A9F"/>
    <w:rsid w:val="006D0AA0"/>
    <w:rsid w:val="006D29B6"/>
    <w:rsid w:val="006D35EF"/>
    <w:rsid w:val="006D4595"/>
    <w:rsid w:val="006E7C8B"/>
    <w:rsid w:val="006F0480"/>
    <w:rsid w:val="006F5991"/>
    <w:rsid w:val="007019CA"/>
    <w:rsid w:val="00703C08"/>
    <w:rsid w:val="00710174"/>
    <w:rsid w:val="00711E05"/>
    <w:rsid w:val="00713413"/>
    <w:rsid w:val="00714A03"/>
    <w:rsid w:val="00716200"/>
    <w:rsid w:val="007245BE"/>
    <w:rsid w:val="00727F31"/>
    <w:rsid w:val="00733A6C"/>
    <w:rsid w:val="00744CAA"/>
    <w:rsid w:val="00747EE8"/>
    <w:rsid w:val="00750E96"/>
    <w:rsid w:val="007514F0"/>
    <w:rsid w:val="00751A8B"/>
    <w:rsid w:val="007524CD"/>
    <w:rsid w:val="0076380D"/>
    <w:rsid w:val="00764B64"/>
    <w:rsid w:val="00770624"/>
    <w:rsid w:val="007721F0"/>
    <w:rsid w:val="00774CFD"/>
    <w:rsid w:val="007770C0"/>
    <w:rsid w:val="00781D9E"/>
    <w:rsid w:val="007849DC"/>
    <w:rsid w:val="00787A43"/>
    <w:rsid w:val="007A6FCB"/>
    <w:rsid w:val="007B4E6D"/>
    <w:rsid w:val="007B6691"/>
    <w:rsid w:val="007C5B44"/>
    <w:rsid w:val="007C763E"/>
    <w:rsid w:val="007D6188"/>
    <w:rsid w:val="007D7C17"/>
    <w:rsid w:val="007E6FEF"/>
    <w:rsid w:val="007F2D4A"/>
    <w:rsid w:val="007F394B"/>
    <w:rsid w:val="00801BC3"/>
    <w:rsid w:val="008073D3"/>
    <w:rsid w:val="00821DB8"/>
    <w:rsid w:val="00823CAD"/>
    <w:rsid w:val="00823EA3"/>
    <w:rsid w:val="0082500B"/>
    <w:rsid w:val="008256B8"/>
    <w:rsid w:val="00825897"/>
    <w:rsid w:val="00826C81"/>
    <w:rsid w:val="0083078E"/>
    <w:rsid w:val="00832D3E"/>
    <w:rsid w:val="008336A6"/>
    <w:rsid w:val="00833E63"/>
    <w:rsid w:val="00834513"/>
    <w:rsid w:val="008419C1"/>
    <w:rsid w:val="00851A06"/>
    <w:rsid w:val="00851D64"/>
    <w:rsid w:val="00854DC0"/>
    <w:rsid w:val="008623EB"/>
    <w:rsid w:val="00872370"/>
    <w:rsid w:val="00872490"/>
    <w:rsid w:val="008733F9"/>
    <w:rsid w:val="008874F5"/>
    <w:rsid w:val="0089124D"/>
    <w:rsid w:val="00897243"/>
    <w:rsid w:val="00897312"/>
    <w:rsid w:val="008A0959"/>
    <w:rsid w:val="008A5314"/>
    <w:rsid w:val="008B14DC"/>
    <w:rsid w:val="008B2F76"/>
    <w:rsid w:val="008C2FFC"/>
    <w:rsid w:val="008C67F5"/>
    <w:rsid w:val="008C7EF4"/>
    <w:rsid w:val="008D1B70"/>
    <w:rsid w:val="008D4D43"/>
    <w:rsid w:val="008E48EE"/>
    <w:rsid w:val="008E5BC3"/>
    <w:rsid w:val="008F7D5C"/>
    <w:rsid w:val="00900BD6"/>
    <w:rsid w:val="0090296E"/>
    <w:rsid w:val="00915B6F"/>
    <w:rsid w:val="009205A7"/>
    <w:rsid w:val="009211CE"/>
    <w:rsid w:val="00926159"/>
    <w:rsid w:val="009343E4"/>
    <w:rsid w:val="00945DDE"/>
    <w:rsid w:val="00953325"/>
    <w:rsid w:val="00953C14"/>
    <w:rsid w:val="00962F4A"/>
    <w:rsid w:val="0096350A"/>
    <w:rsid w:val="00963937"/>
    <w:rsid w:val="009752C9"/>
    <w:rsid w:val="00981FD9"/>
    <w:rsid w:val="009830E5"/>
    <w:rsid w:val="00986021"/>
    <w:rsid w:val="00986B92"/>
    <w:rsid w:val="0099517B"/>
    <w:rsid w:val="0099553D"/>
    <w:rsid w:val="009A03CD"/>
    <w:rsid w:val="009A61F9"/>
    <w:rsid w:val="009C2603"/>
    <w:rsid w:val="009C7130"/>
    <w:rsid w:val="009D4035"/>
    <w:rsid w:val="009D4466"/>
    <w:rsid w:val="009D44FC"/>
    <w:rsid w:val="009E7550"/>
    <w:rsid w:val="009F1018"/>
    <w:rsid w:val="009F21EF"/>
    <w:rsid w:val="009F5B2C"/>
    <w:rsid w:val="00A10F93"/>
    <w:rsid w:val="00A12E71"/>
    <w:rsid w:val="00A21261"/>
    <w:rsid w:val="00A24D29"/>
    <w:rsid w:val="00A2540A"/>
    <w:rsid w:val="00A2571D"/>
    <w:rsid w:val="00A4255D"/>
    <w:rsid w:val="00A45C5A"/>
    <w:rsid w:val="00A551DA"/>
    <w:rsid w:val="00A55C9E"/>
    <w:rsid w:val="00A5618E"/>
    <w:rsid w:val="00A71012"/>
    <w:rsid w:val="00A7686E"/>
    <w:rsid w:val="00A81C74"/>
    <w:rsid w:val="00A82E90"/>
    <w:rsid w:val="00A9061E"/>
    <w:rsid w:val="00A91332"/>
    <w:rsid w:val="00A9136A"/>
    <w:rsid w:val="00A91411"/>
    <w:rsid w:val="00A92375"/>
    <w:rsid w:val="00A939B4"/>
    <w:rsid w:val="00A93A5A"/>
    <w:rsid w:val="00AA54E6"/>
    <w:rsid w:val="00AB4A18"/>
    <w:rsid w:val="00AC0963"/>
    <w:rsid w:val="00AC3EBA"/>
    <w:rsid w:val="00AC5582"/>
    <w:rsid w:val="00AD6C2A"/>
    <w:rsid w:val="00AD6DBF"/>
    <w:rsid w:val="00AF557C"/>
    <w:rsid w:val="00B03A75"/>
    <w:rsid w:val="00B13E3F"/>
    <w:rsid w:val="00B21FBF"/>
    <w:rsid w:val="00B24B7C"/>
    <w:rsid w:val="00B24E49"/>
    <w:rsid w:val="00B44487"/>
    <w:rsid w:val="00B506BC"/>
    <w:rsid w:val="00B52366"/>
    <w:rsid w:val="00B53F6E"/>
    <w:rsid w:val="00B670A5"/>
    <w:rsid w:val="00B7550B"/>
    <w:rsid w:val="00B821E6"/>
    <w:rsid w:val="00B877C1"/>
    <w:rsid w:val="00B95C70"/>
    <w:rsid w:val="00BA0ED4"/>
    <w:rsid w:val="00BB5146"/>
    <w:rsid w:val="00BB7BAE"/>
    <w:rsid w:val="00BC304D"/>
    <w:rsid w:val="00BC3D12"/>
    <w:rsid w:val="00BC402B"/>
    <w:rsid w:val="00BC78BF"/>
    <w:rsid w:val="00BD1DED"/>
    <w:rsid w:val="00BF1670"/>
    <w:rsid w:val="00BF6A5E"/>
    <w:rsid w:val="00C00402"/>
    <w:rsid w:val="00C01665"/>
    <w:rsid w:val="00C01DB7"/>
    <w:rsid w:val="00C05252"/>
    <w:rsid w:val="00C11638"/>
    <w:rsid w:val="00C11926"/>
    <w:rsid w:val="00C128E1"/>
    <w:rsid w:val="00C26381"/>
    <w:rsid w:val="00C33064"/>
    <w:rsid w:val="00C361C0"/>
    <w:rsid w:val="00C42897"/>
    <w:rsid w:val="00C50700"/>
    <w:rsid w:val="00C507CD"/>
    <w:rsid w:val="00C60D99"/>
    <w:rsid w:val="00C639F1"/>
    <w:rsid w:val="00C67407"/>
    <w:rsid w:val="00C73193"/>
    <w:rsid w:val="00C84530"/>
    <w:rsid w:val="00C854C0"/>
    <w:rsid w:val="00C90282"/>
    <w:rsid w:val="00C9764B"/>
    <w:rsid w:val="00CA12C0"/>
    <w:rsid w:val="00CA3C52"/>
    <w:rsid w:val="00CB11B5"/>
    <w:rsid w:val="00CB2B39"/>
    <w:rsid w:val="00CC463A"/>
    <w:rsid w:val="00CC739C"/>
    <w:rsid w:val="00CD1D5A"/>
    <w:rsid w:val="00CF783D"/>
    <w:rsid w:val="00D0298A"/>
    <w:rsid w:val="00D03298"/>
    <w:rsid w:val="00D04341"/>
    <w:rsid w:val="00D24E5F"/>
    <w:rsid w:val="00D26104"/>
    <w:rsid w:val="00D27238"/>
    <w:rsid w:val="00D3697C"/>
    <w:rsid w:val="00D36A71"/>
    <w:rsid w:val="00D41E9F"/>
    <w:rsid w:val="00D5656D"/>
    <w:rsid w:val="00D6302A"/>
    <w:rsid w:val="00D633DE"/>
    <w:rsid w:val="00D67BE2"/>
    <w:rsid w:val="00D758EB"/>
    <w:rsid w:val="00D8548B"/>
    <w:rsid w:val="00DA0AC4"/>
    <w:rsid w:val="00DA1DA8"/>
    <w:rsid w:val="00DB0957"/>
    <w:rsid w:val="00DC27AE"/>
    <w:rsid w:val="00DE0B37"/>
    <w:rsid w:val="00DE4F85"/>
    <w:rsid w:val="00DF00D3"/>
    <w:rsid w:val="00DF32AA"/>
    <w:rsid w:val="00DF5FB2"/>
    <w:rsid w:val="00DF76AD"/>
    <w:rsid w:val="00E015FD"/>
    <w:rsid w:val="00E06FA6"/>
    <w:rsid w:val="00E12511"/>
    <w:rsid w:val="00E166BF"/>
    <w:rsid w:val="00E203D7"/>
    <w:rsid w:val="00E20A69"/>
    <w:rsid w:val="00E22720"/>
    <w:rsid w:val="00E24241"/>
    <w:rsid w:val="00E25858"/>
    <w:rsid w:val="00E36410"/>
    <w:rsid w:val="00E36D26"/>
    <w:rsid w:val="00E42DBA"/>
    <w:rsid w:val="00E5459A"/>
    <w:rsid w:val="00E570ED"/>
    <w:rsid w:val="00E713AD"/>
    <w:rsid w:val="00E756B9"/>
    <w:rsid w:val="00E821C8"/>
    <w:rsid w:val="00E82DBE"/>
    <w:rsid w:val="00E835F8"/>
    <w:rsid w:val="00E84CF2"/>
    <w:rsid w:val="00E87A7B"/>
    <w:rsid w:val="00E945B3"/>
    <w:rsid w:val="00E9483F"/>
    <w:rsid w:val="00E94F68"/>
    <w:rsid w:val="00EA690B"/>
    <w:rsid w:val="00EC40B0"/>
    <w:rsid w:val="00EC7BB0"/>
    <w:rsid w:val="00ED4674"/>
    <w:rsid w:val="00EE1A74"/>
    <w:rsid w:val="00EE2F9E"/>
    <w:rsid w:val="00EE3152"/>
    <w:rsid w:val="00EE4857"/>
    <w:rsid w:val="00EF16DF"/>
    <w:rsid w:val="00EF1FFD"/>
    <w:rsid w:val="00EF5142"/>
    <w:rsid w:val="00EF6514"/>
    <w:rsid w:val="00F0044A"/>
    <w:rsid w:val="00F01B7F"/>
    <w:rsid w:val="00F020E4"/>
    <w:rsid w:val="00F0416B"/>
    <w:rsid w:val="00F1499F"/>
    <w:rsid w:val="00F200DC"/>
    <w:rsid w:val="00F220FD"/>
    <w:rsid w:val="00F250D3"/>
    <w:rsid w:val="00F261B8"/>
    <w:rsid w:val="00F26640"/>
    <w:rsid w:val="00F34928"/>
    <w:rsid w:val="00F35F22"/>
    <w:rsid w:val="00F45B28"/>
    <w:rsid w:val="00F45DA3"/>
    <w:rsid w:val="00F45FEB"/>
    <w:rsid w:val="00F46432"/>
    <w:rsid w:val="00F46804"/>
    <w:rsid w:val="00F57C08"/>
    <w:rsid w:val="00F61FAE"/>
    <w:rsid w:val="00F62E64"/>
    <w:rsid w:val="00F65F89"/>
    <w:rsid w:val="00F6745C"/>
    <w:rsid w:val="00F715D4"/>
    <w:rsid w:val="00F72C14"/>
    <w:rsid w:val="00F73FD0"/>
    <w:rsid w:val="00F74BCF"/>
    <w:rsid w:val="00F75CBB"/>
    <w:rsid w:val="00F81A37"/>
    <w:rsid w:val="00F830EF"/>
    <w:rsid w:val="00F97047"/>
    <w:rsid w:val="00FA724E"/>
    <w:rsid w:val="00FA7520"/>
    <w:rsid w:val="00FA7FFE"/>
    <w:rsid w:val="00FB3C1B"/>
    <w:rsid w:val="00FB44F2"/>
    <w:rsid w:val="00FB64EA"/>
    <w:rsid w:val="00FB6F20"/>
    <w:rsid w:val="00FC4E5E"/>
    <w:rsid w:val="00FC53B0"/>
    <w:rsid w:val="00FC53DF"/>
    <w:rsid w:val="00FD0661"/>
    <w:rsid w:val="00FD0E9F"/>
    <w:rsid w:val="00FD1F1F"/>
    <w:rsid w:val="00FD3607"/>
    <w:rsid w:val="00FD6A6E"/>
    <w:rsid w:val="00FE353C"/>
    <w:rsid w:val="00FE5666"/>
    <w:rsid w:val="00FE5C88"/>
    <w:rsid w:val="00FE69DD"/>
    <w:rsid w:val="00FF3CF3"/>
    <w:rsid w:val="00FF742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5721F1C0"/>
  <w15:docId w15:val="{F2D2849F-B066-4842-BBD5-F65730465E9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imes New Roman" w:cs="Times New Roman"/>
        <w:sz w:val="24"/>
        <w:szCs w:val="24"/>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9211CE"/>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rsid w:val="00F65F89"/>
    <w:pPr>
      <w:tabs>
        <w:tab w:val="center" w:pos="4536"/>
        <w:tab w:val="right" w:pos="9072"/>
      </w:tabs>
    </w:pPr>
  </w:style>
  <w:style w:type="character" w:styleId="Brojstranice">
    <w:name w:val="page number"/>
    <w:basedOn w:val="Zadanifontodlomka"/>
    <w:rsid w:val="00F65F89"/>
  </w:style>
  <w:style w:type="paragraph" w:styleId="Podnoje">
    <w:name w:val="footer"/>
    <w:basedOn w:val="Normal"/>
    <w:rsid w:val="00F65F89"/>
    <w:pPr>
      <w:tabs>
        <w:tab w:val="center" w:pos="4536"/>
        <w:tab w:val="right" w:pos="9072"/>
      </w:tabs>
    </w:pPr>
  </w:style>
  <w:style w:type="paragraph" w:styleId="Tekstbalonia">
    <w:name w:val="Balloon Text"/>
    <w:basedOn w:val="Normal"/>
    <w:link w:val="TekstbaloniaChar"/>
    <w:rsid w:val="001F5AB5"/>
    <w:rPr>
      <w:rFonts w:ascii="Tahoma" w:hAnsi="Tahoma" w:cs="Tahoma"/>
      <w:sz w:val="16"/>
      <w:szCs w:val="16"/>
    </w:rPr>
  </w:style>
  <w:style w:type="character" w:styleId="TekstbaloniaChar" w:customStyle="true">
    <w:name w:val="Tekst balončića Char"/>
    <w:link w:val="Tekstbalonia"/>
    <w:rsid w:val="001F5AB5"/>
    <w:rPr>
      <w:rFonts w:ascii="Tahoma" w:hAnsi="Tahoma" w:cs="Tahoma"/>
      <w:sz w:val="16"/>
      <w:szCs w:val="16"/>
    </w:rPr>
  </w:style>
  <w:style w:type="paragraph" w:styleId="Odlomakpopisa">
    <w:name w:val="List Paragraph"/>
    <w:basedOn w:val="Normal"/>
    <w:uiPriority w:val="34"/>
    <w:qFormat/>
    <w:rsid w:val="00CB2B39"/>
    <w:pPr>
      <w:ind w:left="708"/>
    </w:pPr>
  </w:style>
  <w:style w:type="character" w:styleId="ZaglavljeChar" w:customStyle="true">
    <w:name w:val="Zaglavlje Char"/>
    <w:basedOn w:val="Zadanifontodlomka"/>
    <w:link w:val="Zaglavlje"/>
    <w:uiPriority w:val="99"/>
    <w:rsid w:val="00032D85"/>
    <w:rPr>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940262">
      <w:bodyDiv w:val="true"/>
      <w:marLeft w:val="0"/>
      <w:marRight w:val="0"/>
      <w:marTop w:val="0"/>
      <w:marBottom w:val="0"/>
      <w:divBdr>
        <w:top w:val="none" w:color="auto" w:sz="0" w:space="0"/>
        <w:left w:val="none" w:color="auto" w:sz="0" w:space="0"/>
        <w:bottom w:val="none" w:color="auto" w:sz="0" w:space="0"/>
        <w:right w:val="none" w:color="auto" w:sz="0" w:space="0"/>
      </w:divBdr>
    </w:div>
    <w:div w:id="71775405">
      <w:bodyDiv w:val="true"/>
      <w:marLeft w:val="0"/>
      <w:marRight w:val="0"/>
      <w:marTop w:val="0"/>
      <w:marBottom w:val="0"/>
      <w:divBdr>
        <w:top w:val="none" w:color="auto" w:sz="0" w:space="0"/>
        <w:left w:val="none" w:color="auto" w:sz="0" w:space="0"/>
        <w:bottom w:val="none" w:color="auto" w:sz="0" w:space="0"/>
        <w:right w:val="none" w:color="auto" w:sz="0" w:space="0"/>
      </w:divBdr>
    </w:div>
    <w:div w:id="108010439">
      <w:bodyDiv w:val="true"/>
      <w:marLeft w:val="0"/>
      <w:marRight w:val="0"/>
      <w:marTop w:val="0"/>
      <w:marBottom w:val="0"/>
      <w:divBdr>
        <w:top w:val="none" w:color="auto" w:sz="0" w:space="0"/>
        <w:left w:val="none" w:color="auto" w:sz="0" w:space="0"/>
        <w:bottom w:val="none" w:color="auto" w:sz="0" w:space="0"/>
        <w:right w:val="none" w:color="auto" w:sz="0" w:space="0"/>
      </w:divBdr>
    </w:div>
    <w:div w:id="456723759">
      <w:bodyDiv w:val="true"/>
      <w:marLeft w:val="0"/>
      <w:marRight w:val="0"/>
      <w:marTop w:val="0"/>
      <w:marBottom w:val="0"/>
      <w:divBdr>
        <w:top w:val="none" w:color="auto" w:sz="0" w:space="0"/>
        <w:left w:val="none" w:color="auto" w:sz="0" w:space="0"/>
        <w:bottom w:val="none" w:color="auto" w:sz="0" w:space="0"/>
        <w:right w:val="none" w:color="auto" w:sz="0" w:space="0"/>
      </w:divBdr>
    </w:div>
    <w:div w:id="648561388">
      <w:bodyDiv w:val="true"/>
      <w:marLeft w:val="0"/>
      <w:marRight w:val="0"/>
      <w:marTop w:val="0"/>
      <w:marBottom w:val="0"/>
      <w:divBdr>
        <w:top w:val="none" w:color="auto" w:sz="0" w:space="0"/>
        <w:left w:val="none" w:color="auto" w:sz="0" w:space="0"/>
        <w:bottom w:val="none" w:color="auto" w:sz="0" w:space="0"/>
        <w:right w:val="none" w:color="auto" w:sz="0" w:space="0"/>
      </w:divBdr>
    </w:div>
    <w:div w:id="815606080">
      <w:bodyDiv w:val="true"/>
      <w:marLeft w:val="0"/>
      <w:marRight w:val="0"/>
      <w:marTop w:val="0"/>
      <w:marBottom w:val="0"/>
      <w:divBdr>
        <w:top w:val="none" w:color="auto" w:sz="0" w:space="0"/>
        <w:left w:val="none" w:color="auto" w:sz="0" w:space="0"/>
        <w:bottom w:val="none" w:color="auto" w:sz="0" w:space="0"/>
        <w:right w:val="none" w:color="auto" w:sz="0" w:space="0"/>
      </w:divBdr>
    </w:div>
    <w:div w:id="829490335">
      <w:bodyDiv w:val="true"/>
      <w:marLeft w:val="0"/>
      <w:marRight w:val="0"/>
      <w:marTop w:val="0"/>
      <w:marBottom w:val="0"/>
      <w:divBdr>
        <w:top w:val="none" w:color="auto" w:sz="0" w:space="0"/>
        <w:left w:val="none" w:color="auto" w:sz="0" w:space="0"/>
        <w:bottom w:val="none" w:color="auto" w:sz="0" w:space="0"/>
        <w:right w:val="none" w:color="auto" w:sz="0" w:space="0"/>
      </w:divBdr>
    </w:div>
    <w:div w:id="1264024495">
      <w:bodyDiv w:val="true"/>
      <w:marLeft w:val="0"/>
      <w:marRight w:val="0"/>
      <w:marTop w:val="0"/>
      <w:marBottom w:val="0"/>
      <w:divBdr>
        <w:top w:val="none" w:color="auto" w:sz="0" w:space="0"/>
        <w:left w:val="none" w:color="auto" w:sz="0" w:space="0"/>
        <w:bottom w:val="none" w:color="auto" w:sz="0" w:space="0"/>
        <w:right w:val="none" w:color="auto" w:sz="0" w:space="0"/>
      </w:divBdr>
    </w:div>
    <w:div w:id="1450784962">
      <w:bodyDiv w:val="true"/>
      <w:marLeft w:val="0"/>
      <w:marRight w:val="0"/>
      <w:marTop w:val="0"/>
      <w:marBottom w:val="0"/>
      <w:divBdr>
        <w:top w:val="none" w:color="auto" w:sz="0" w:space="0"/>
        <w:left w:val="none" w:color="auto" w:sz="0" w:space="0"/>
        <w:bottom w:val="none" w:color="auto" w:sz="0" w:space="0"/>
        <w:right w:val="none" w:color="auto" w:sz="0" w:space="0"/>
      </w:divBdr>
    </w:div>
    <w:div w:id="1629049721">
      <w:bodyDiv w:val="true"/>
      <w:marLeft w:val="0"/>
      <w:marRight w:val="0"/>
      <w:marTop w:val="0"/>
      <w:marBottom w:val="0"/>
      <w:divBdr>
        <w:top w:val="none" w:color="auto" w:sz="0" w:space="0"/>
        <w:left w:val="none" w:color="auto" w:sz="0" w:space="0"/>
        <w:bottom w:val="none" w:color="auto" w:sz="0" w:space="0"/>
        <w:right w:val="none" w:color="auto" w:sz="0" w:space="0"/>
      </w:divBdr>
    </w:div>
    <w:div w:id="1804031415">
      <w:bodyDiv w:val="true"/>
      <w:marLeft w:val="0"/>
      <w:marRight w:val="0"/>
      <w:marTop w:val="0"/>
      <w:marBottom w:val="0"/>
      <w:divBdr>
        <w:top w:val="none" w:color="auto" w:sz="0" w:space="0"/>
        <w:left w:val="none" w:color="auto" w:sz="0" w:space="0"/>
        <w:bottom w:val="none" w:color="auto" w:sz="0" w:space="0"/>
        <w:right w:val="none" w:color="auto" w:sz="0" w:space="0"/>
      </w:divBdr>
    </w:div>
    <w:div w:id="1861776035">
      <w:bodyDiv w:val="true"/>
      <w:marLeft w:val="0"/>
      <w:marRight w:val="0"/>
      <w:marTop w:val="0"/>
      <w:marBottom w:val="0"/>
      <w:divBdr>
        <w:top w:val="none" w:color="auto" w:sz="0" w:space="0"/>
        <w:left w:val="none" w:color="auto" w:sz="0" w:space="0"/>
        <w:bottom w:val="none" w:color="auto" w:sz="0" w:space="0"/>
        <w:right w:val="none" w:color="auto" w:sz="0" w:space="0"/>
      </w:divBdr>
    </w:div>
    <w:div w:id="1977949402">
      <w:bodyDiv w:val="true"/>
      <w:marLeft w:val="0"/>
      <w:marRight w:val="0"/>
      <w:marTop w:val="0"/>
      <w:marBottom w:val="0"/>
      <w:divBdr>
        <w:top w:val="none" w:color="auto" w:sz="0" w:space="0"/>
        <w:left w:val="none" w:color="auto" w:sz="0" w:space="0"/>
        <w:bottom w:val="none" w:color="auto" w:sz="0" w:space="0"/>
        <w:right w:val="none" w:color="auto" w:sz="0" w:space="0"/>
      </w:divBdr>
    </w:div>
    <w:div w:id="2071734805">
      <w:bodyDiv w:val="true"/>
      <w:marLeft w:val="0"/>
      <w:marRight w:val="0"/>
      <w:marTop w:val="0"/>
      <w:marBottom w:val="0"/>
      <w:divBdr>
        <w:top w:val="none" w:color="auto" w:sz="0" w:space="0"/>
        <w:left w:val="none" w:color="auto" w:sz="0" w:space="0"/>
        <w:bottom w:val="none" w:color="auto" w:sz="0" w:space="0"/>
        <w:right w:val="none" w:color="auto" w:sz="0" w:space="0"/>
      </w:divBdr>
    </w:div>
    <w:div w:id="212815887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73C2E43-F89F-4AFE-9CFA-FB3E89765BD8}">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RH-TDU</properties:Company>
  <properties:Pages>3</properties:Pages>
  <properties:Words>935</properties:Words>
  <properties:Characters>5330</properties:Characters>
  <properties:Lines>44</properties:Lines>
  <properties:Paragraphs>12</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Pob – 369/09</vt:lpstr>
    </vt:vector>
  </properties:TitlesOfParts>
  <properties:LinksUpToDate>false</properties:LinksUpToDate>
  <properties:CharactersWithSpaces>6253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2026-10-12T11:36:00Z</dcterms:created>
  <dc:creator>RH - TDU</dc:creator>
  <cp:keywords/>
  <cp:lastModifiedBy>Lučana Kuzmanić</cp:lastModifiedBy>
  <cp:lastPrinted>2020-10-09T10:05:00Z</cp:lastPrinted>
  <dcterms:modified xmlns:xsi="http://www.w3.org/2001/XMLSchema-instance" xsi:type="dcterms:W3CDTF">2026-10-12T11:41:00Z</dcterms:modified>
  <cp:revision>3</cp:revision>
  <dc:subject/>
  <dc:title>Pob – 369/09</dc:title>
</cp:coreProperties>
</file>