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1017" w14:textId="0EF202C4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E83C1D5" wp14:editId="3FAFC572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EF5058">
        <w:rPr>
          <w:rFonts w:ascii="Arial" w:hAnsi="Arial" w:cs="Arial"/>
          <w:b/>
          <w:sz w:val="24"/>
          <w:szCs w:val="24"/>
          <w:lang w:val="hr-HR"/>
        </w:rPr>
        <w:t>15055/2024</w:t>
      </w:r>
    </w:p>
    <w:p w14:paraId="508F385E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21724B4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38BF00E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12920EB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84B147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435CE37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5D8FE61C" w14:textId="4EC9D15E" w:rsidR="00F402DE" w:rsidRPr="001E7B9B" w:rsidRDefault="00CC41F0" w:rsidP="00EC67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EF5058" w:rsidRPr="00EF5058">
        <w:rPr>
          <w:rFonts w:ascii="Arial" w:hAnsi="Arial" w:cs="Arial"/>
          <w:sz w:val="24"/>
          <w:szCs w:val="24"/>
        </w:rPr>
        <w:t>Franić Josip pok. Nikole, OIB:02147810447, Bartola Kašića 17, Mokošica kojeg zastupa punomoćnik Oskar Benussi i Branka Skansi, odvjetnici u Dubrovniku</w:t>
      </w:r>
      <w:r w:rsidR="00EF5058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EF5058" w:rsidRPr="00EF5058">
        <w:rPr>
          <w:rFonts w:ascii="Arial" w:hAnsi="Arial" w:cs="Arial"/>
          <w:sz w:val="24"/>
          <w:szCs w:val="24"/>
        </w:rPr>
        <w:t>123, 383 i 458 k.o. Korita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EF5058">
        <w:rPr>
          <w:rFonts w:ascii="Arial" w:hAnsi="Arial" w:cs="Arial"/>
          <w:sz w:val="24"/>
          <w:szCs w:val="24"/>
        </w:rPr>
        <w:t xml:space="preserve">08.travnja </w:t>
      </w:r>
      <w:r w:rsidR="006F5BCE">
        <w:rPr>
          <w:rFonts w:ascii="Arial" w:hAnsi="Arial" w:cs="Arial"/>
          <w:sz w:val="24"/>
          <w:szCs w:val="24"/>
        </w:rPr>
        <w:t>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747BA6BF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46B8E0C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3D9401A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20FD820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64E344E0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DD62BF3" w14:textId="07E5F213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52FF2">
        <w:rPr>
          <w:rFonts w:ascii="Arial" w:hAnsi="Arial" w:cs="Arial"/>
          <w:b/>
          <w:sz w:val="24"/>
          <w:szCs w:val="24"/>
          <w:u w:val="single"/>
          <w:lang w:val="hr-HR"/>
        </w:rPr>
        <w:t>10:</w:t>
      </w:r>
      <w:r w:rsidR="00EF5058">
        <w:rPr>
          <w:rFonts w:ascii="Arial" w:hAnsi="Arial" w:cs="Arial"/>
          <w:b/>
          <w:sz w:val="24"/>
          <w:szCs w:val="24"/>
          <w:u w:val="single"/>
          <w:lang w:val="hr-HR"/>
        </w:rPr>
        <w:t>20</w:t>
      </w:r>
      <w:r w:rsidR="00F52FF2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1C60FCAB" w14:textId="0D847383" w:rsidR="006F5BCE" w:rsidRPr="00EF5058" w:rsidRDefault="00FF0068" w:rsidP="00FF0068">
      <w:pPr>
        <w:tabs>
          <w:tab w:val="center" w:pos="4680"/>
          <w:tab w:val="left" w:pos="7380"/>
        </w:tabs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>čest.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>zem. 3068 – površine 356 m2, zk.ul. 383, čest.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>zem. 3069 -površine 281 m2, zk.ul. 458 te čest.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EF5058" w:rsidRPr="00EF5058">
        <w:rPr>
          <w:rFonts w:ascii="Arial" w:hAnsi="Arial" w:cs="Arial"/>
          <w:b/>
          <w:sz w:val="24"/>
          <w:szCs w:val="24"/>
          <w:u w:val="single"/>
          <w:lang w:val="hr-HR"/>
        </w:rPr>
        <w:t>zem. 3070 – površine 227 m2 , zk.ul. 123 sve k.o. Korita.</w:t>
      </w:r>
      <w:r w:rsidRPr="00EF505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</w:p>
    <w:p w14:paraId="4FC9FB78" w14:textId="77777777"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12C11226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13E1F055" w14:textId="648FDCE3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14:paraId="7E19E101" w14:textId="7301487A" w:rsidR="00EF5058" w:rsidRPr="00EF5058" w:rsidRDefault="00EF5058" w:rsidP="00EF5058">
      <w:pPr>
        <w:pStyle w:val="Odlomakpopis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EF5058">
        <w:rPr>
          <w:rFonts w:ascii="Arial" w:hAnsi="Arial" w:cs="Arial"/>
          <w:sz w:val="24"/>
          <w:szCs w:val="24"/>
        </w:rPr>
        <w:t>Župa</w:t>
      </w:r>
      <w:proofErr w:type="spellEnd"/>
      <w:r w:rsidRPr="00EF50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058">
        <w:rPr>
          <w:rFonts w:ascii="Arial" w:hAnsi="Arial" w:cs="Arial"/>
          <w:sz w:val="24"/>
          <w:szCs w:val="24"/>
        </w:rPr>
        <w:t>Sv</w:t>
      </w:r>
      <w:proofErr w:type="spellEnd"/>
      <w:r w:rsidRPr="00EF505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5058">
        <w:rPr>
          <w:rFonts w:ascii="Arial" w:hAnsi="Arial" w:cs="Arial"/>
          <w:sz w:val="24"/>
          <w:szCs w:val="24"/>
        </w:rPr>
        <w:t>Antuna</w:t>
      </w:r>
      <w:proofErr w:type="spellEnd"/>
      <w:r w:rsidRPr="00EF50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058">
        <w:rPr>
          <w:rFonts w:ascii="Arial" w:hAnsi="Arial" w:cs="Arial"/>
          <w:sz w:val="24"/>
          <w:szCs w:val="24"/>
        </w:rPr>
        <w:t>Opata</w:t>
      </w:r>
      <w:proofErr w:type="spellEnd"/>
      <w:r w:rsidRPr="00EF5058">
        <w:rPr>
          <w:rFonts w:ascii="Arial" w:hAnsi="Arial" w:cs="Arial"/>
          <w:sz w:val="24"/>
          <w:szCs w:val="24"/>
        </w:rPr>
        <w:t>, Maranovići 0, 20224 Maranovići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Dubrovačka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Biskupija-Dioecesis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Ragusina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zastupana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punomoćniku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Antun</w:t>
      </w:r>
      <w:proofErr w:type="spellEnd"/>
      <w:r>
        <w:rPr>
          <w:rFonts w:ascii="Arial" w:hAnsi="Arial" w:cs="Arial"/>
          <w:sz w:val="24"/>
          <w:szCs w:val="24"/>
        </w:rPr>
        <w:t xml:space="preserve"> Missoni, odvjetnik u Dubrovniku</w:t>
      </w:r>
    </w:p>
    <w:p w14:paraId="5DCDAD04" w14:textId="77777777"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14:paraId="36735EE0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030B8AD9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CDA67A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11C7035B" w14:textId="77777777"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1AD87F8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7EA0D36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ADAF832" w14:textId="7E77EE92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EF5058">
        <w:rPr>
          <w:rFonts w:ascii="Arial" w:hAnsi="Arial" w:cs="Arial"/>
          <w:b/>
          <w:sz w:val="24"/>
          <w:szCs w:val="24"/>
          <w:lang w:val="hr-HR"/>
        </w:rPr>
        <w:t>08.travnja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3D70980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384A30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14:paraId="326FFC25" w14:textId="2A7FC973" w:rsidR="00DF41C1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14:paraId="17B09F2B" w14:textId="77777777" w:rsidR="00EF5058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C950A95" w14:textId="77777777" w:rsidR="00EF5058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2BD046B" w14:textId="77777777" w:rsidR="00EF5058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1EF37FD" w14:textId="77777777" w:rsidR="00EF5058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4210210" w14:textId="77777777" w:rsidR="00EF5058" w:rsidRDefault="00EF5058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E52C957" w14:textId="3143E124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0902DDCF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4E040173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0AB87BE9" w14:textId="77777777"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2765908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71427B5E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23023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662138">
    <w:abstractNumId w:val="10"/>
  </w:num>
  <w:num w:numId="3" w16cid:durableId="1249272373">
    <w:abstractNumId w:val="1"/>
  </w:num>
  <w:num w:numId="4" w16cid:durableId="1748531503">
    <w:abstractNumId w:val="10"/>
  </w:num>
  <w:num w:numId="5" w16cid:durableId="920675809">
    <w:abstractNumId w:val="11"/>
  </w:num>
  <w:num w:numId="6" w16cid:durableId="611791900">
    <w:abstractNumId w:val="4"/>
  </w:num>
  <w:num w:numId="7" w16cid:durableId="2048993146">
    <w:abstractNumId w:val="5"/>
  </w:num>
  <w:num w:numId="8" w16cid:durableId="1450584438">
    <w:abstractNumId w:val="9"/>
  </w:num>
  <w:num w:numId="9" w16cid:durableId="1501696975">
    <w:abstractNumId w:val="0"/>
  </w:num>
  <w:num w:numId="10" w16cid:durableId="1075976934">
    <w:abstractNumId w:val="10"/>
  </w:num>
  <w:num w:numId="11" w16cid:durableId="116725830">
    <w:abstractNumId w:val="7"/>
  </w:num>
  <w:num w:numId="12" w16cid:durableId="1345474926">
    <w:abstractNumId w:val="8"/>
  </w:num>
  <w:num w:numId="13" w16cid:durableId="1684159679">
    <w:abstractNumId w:val="6"/>
  </w:num>
  <w:num w:numId="14" w16cid:durableId="182046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B2646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2A9D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C6389"/>
    <w:rsid w:val="00C0573E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C675D"/>
    <w:rsid w:val="00EE06A4"/>
    <w:rsid w:val="00EF5058"/>
    <w:rsid w:val="00F01815"/>
    <w:rsid w:val="00F402DE"/>
    <w:rsid w:val="00F4197B"/>
    <w:rsid w:val="00F50CE5"/>
    <w:rsid w:val="00F52FF2"/>
    <w:rsid w:val="00F748F5"/>
    <w:rsid w:val="00F77C74"/>
    <w:rsid w:val="00F82992"/>
    <w:rsid w:val="00F85D6A"/>
    <w:rsid w:val="00FA0AF7"/>
    <w:rsid w:val="00FB5171"/>
    <w:rsid w:val="00FB5D17"/>
    <w:rsid w:val="00FE01D7"/>
    <w:rsid w:val="00FF0068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ACD4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A19F-4ECE-4D58-BE79-CF1E32D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3</cp:revision>
  <cp:lastPrinted>2026-03-05T09:55:00Z</cp:lastPrinted>
  <dcterms:created xsi:type="dcterms:W3CDTF">2026-04-08T12:29:00Z</dcterms:created>
  <dcterms:modified xsi:type="dcterms:W3CDTF">2026-04-08T12:34:00Z</dcterms:modified>
</cp:coreProperties>
</file>