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B206D" w:rsidR="00B92B86" w:rsidP="0049749B" w:rsidRDefault="00B92B86" w14:paraId="0764B421" w14:textId="77777777">
      <w:pPr>
        <w:spacing w:after="0" w:line="240" w:lineRule="auto"/>
        <w:jc w:val="right"/>
        <w15:collapsed w:val="false"/>
        <w:rPr>
          <w:rFonts w:ascii="Arial" w:hAnsi="Arial" w:cs="Arial"/>
          <w:color w:val="FF0000"/>
          <w:sz w:val="12"/>
          <w:szCs w:val="24"/>
        </w:rPr>
      </w:pPr>
    </w:p>
    <w:p w:rsidRPr="00FA328B" w:rsidR="00797FF7" w:rsidP="00797FF7" w:rsidRDefault="00797FF7" w14:paraId="3D5EF9F4" w14:textId="77777777">
      <w:pPr>
        <w:spacing w:after="0" w:line="240" w:lineRule="auto"/>
        <w:jc w:val="both"/>
        <w:rPr>
          <w:rFonts w:ascii="Arial" w:hAnsi="Arial" w:eastAsia="Times New Roman" w:cs="Arial"/>
          <w:sz w:val="24"/>
          <w:szCs w:val="24"/>
          <w:lang w:eastAsia="hr-HR"/>
        </w:rPr>
      </w:pPr>
      <w:r w:rsidRPr="005B206D">
        <w:rPr>
          <w:rFonts w:ascii="Arial" w:hAnsi="Arial" w:eastAsia="Times New Roman" w:cs="Arial"/>
          <w:sz w:val="24"/>
          <w:szCs w:val="24"/>
          <w:lang w:eastAsia="hr-HR"/>
        </w:rPr>
        <w:t xml:space="preserve">       </w:t>
      </w:r>
      <w:r w:rsidRPr="00FA328B">
        <w:rPr>
          <w:rFonts w:ascii="Arial" w:hAnsi="Arial" w:eastAsia="Times New Roman" w:cs="Arial"/>
          <w:sz w:val="24"/>
          <w:szCs w:val="24"/>
          <w:lang w:eastAsia="hr-HR"/>
        </w:rPr>
        <w:t>REPUBLIKA HRVATSKA</w:t>
      </w:r>
    </w:p>
    <w:p w:rsidRPr="00FA328B" w:rsidR="00797FF7" w:rsidP="00797FF7" w:rsidRDefault="00797FF7" w14:paraId="7FA7E6AB"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TRGOVAČKI SUD U VARAŽDINU</w:t>
      </w:r>
      <w:r w:rsidRPr="00FA328B">
        <w:rPr>
          <w:rFonts w:ascii="Arial" w:hAnsi="Arial" w:eastAsia="Times New Roman" w:cs="Arial"/>
          <w:sz w:val="24"/>
          <w:szCs w:val="24"/>
          <w:lang w:eastAsia="hr-HR"/>
        </w:rPr>
        <w:tab/>
        <w:t xml:space="preserve">                    </w:t>
      </w:r>
    </w:p>
    <w:p w:rsidRPr="00FA328B" w:rsidR="00797FF7" w:rsidP="00797FF7" w:rsidRDefault="00797FF7" w14:paraId="674936F0" w14:textId="77777777">
      <w:pPr>
        <w:spacing w:after="0" w:line="240" w:lineRule="auto"/>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       Varaždin, </w:t>
      </w:r>
      <w:r w:rsidRPr="00FA328B" w:rsidR="00206542">
        <w:rPr>
          <w:rFonts w:ascii="Arial" w:hAnsi="Arial" w:eastAsia="Times New Roman" w:cs="Arial"/>
          <w:sz w:val="24"/>
          <w:szCs w:val="24"/>
          <w:lang w:eastAsia="hr-HR"/>
        </w:rPr>
        <w:t>Cehovska ulica 1</w:t>
      </w:r>
    </w:p>
    <w:p w:rsidRPr="00FA328B" w:rsidR="00797FF7" w:rsidP="0049749B" w:rsidRDefault="00797FF7" w14:paraId="7ECD8919" w14:textId="77777777">
      <w:pPr>
        <w:spacing w:after="0" w:line="240" w:lineRule="auto"/>
        <w:jc w:val="right"/>
        <w:rPr>
          <w:rFonts w:ascii="Arial" w:hAnsi="Arial" w:cs="Arial"/>
          <w:sz w:val="12"/>
          <w:szCs w:val="24"/>
        </w:rPr>
      </w:pPr>
    </w:p>
    <w:p w:rsidRPr="00FA328B" w:rsidR="00797FF7" w:rsidP="0049749B" w:rsidRDefault="00797FF7" w14:paraId="2E118436" w14:textId="77777777">
      <w:pPr>
        <w:spacing w:after="0" w:line="240" w:lineRule="auto"/>
        <w:jc w:val="right"/>
        <w:rPr>
          <w:rFonts w:ascii="Arial" w:hAnsi="Arial" w:cs="Arial"/>
          <w:sz w:val="12"/>
          <w:szCs w:val="24"/>
        </w:rPr>
      </w:pPr>
    </w:p>
    <w:tbl>
      <w:tblPr>
        <w:tblW w:w="0" w:type="auto"/>
        <w:jc w:val="right"/>
        <w:tblCellMar>
          <w:left w:w="0" w:type="dxa"/>
          <w:right w:w="0" w:type="dxa"/>
        </w:tblCellMar>
        <w:tblLook w:firstRow="1" w:lastRow="1" w:firstColumn="1" w:lastColumn="1" w:noHBand="0" w:noVBand="0" w:val="01E0"/>
      </w:tblPr>
      <w:tblGrid>
        <w:gridCol w:w="3543"/>
      </w:tblGrid>
      <w:tr w:rsidRPr="00FA328B" w:rsidR="00340399" w:rsidTr="005B206D" w14:paraId="2175A50B" w14:textId="77777777">
        <w:trPr>
          <w:jc w:val="right"/>
        </w:trPr>
        <w:tc>
          <w:tcPr>
            <w:tcW w:w="3543" w:type="dxa"/>
          </w:tcPr>
          <w:p w:rsidRPr="00FA328B" w:rsidR="00340399" w:rsidP="006D1FAE" w:rsidRDefault="002F61DE" w14:paraId="7109D678" w14:textId="69EA11EE">
            <w:pPr>
              <w:pStyle w:val="VSVerzija"/>
              <w:jc w:val="right"/>
              <w:rPr>
                <w:rFonts w:ascii="Arial" w:hAnsi="Arial" w:cs="Arial"/>
              </w:rPr>
            </w:pPr>
            <w:r w:rsidRPr="00FA328B">
              <w:rPr>
                <w:rFonts w:ascii="Arial" w:hAnsi="Arial" w:cs="Arial"/>
              </w:rPr>
              <w:t>Poslovni b</w:t>
            </w:r>
            <w:r w:rsidRPr="00FA328B" w:rsidR="0092437B">
              <w:rPr>
                <w:rFonts w:ascii="Arial" w:hAnsi="Arial" w:cs="Arial"/>
              </w:rPr>
              <w:t xml:space="preserve">roj: </w:t>
            </w:r>
            <w:r w:rsidRPr="00FA328B" w:rsidR="00F65D4C">
              <w:rPr>
                <w:rFonts w:ascii="Arial" w:hAnsi="Arial" w:cs="Arial"/>
              </w:rPr>
              <w:t>St</w:t>
            </w:r>
            <w:r w:rsidRPr="00FA328B" w:rsidR="0092437B">
              <w:rPr>
                <w:rFonts w:ascii="Arial" w:hAnsi="Arial" w:cs="Arial"/>
              </w:rPr>
              <w:t>-</w:t>
            </w:r>
            <w:r w:rsidRPr="00FA328B" w:rsidR="00B444B7">
              <w:rPr>
                <w:rFonts w:ascii="Arial" w:hAnsi="Arial" w:cs="Arial"/>
              </w:rPr>
              <w:t>27</w:t>
            </w:r>
            <w:r w:rsidRPr="00FA328B" w:rsidR="00340399">
              <w:rPr>
                <w:rFonts w:ascii="Arial" w:hAnsi="Arial" w:cs="Arial"/>
              </w:rPr>
              <w:t>/</w:t>
            </w:r>
            <w:r w:rsidRPr="00FA328B" w:rsidR="005B206D">
              <w:rPr>
                <w:rFonts w:ascii="Arial" w:hAnsi="Arial" w:cs="Arial"/>
              </w:rPr>
              <w:t>202</w:t>
            </w:r>
            <w:r w:rsidRPr="00FA328B" w:rsidR="00B444B7">
              <w:rPr>
                <w:rFonts w:ascii="Arial" w:hAnsi="Arial" w:cs="Arial"/>
              </w:rPr>
              <w:t>6</w:t>
            </w:r>
            <w:r w:rsidRPr="00FA328B" w:rsidR="00340399">
              <w:rPr>
                <w:rFonts w:ascii="Arial" w:hAnsi="Arial" w:cs="Arial"/>
              </w:rPr>
              <w:t>-</w:t>
            </w:r>
            <w:r w:rsidR="00EC580E">
              <w:rPr>
                <w:rFonts w:ascii="Arial" w:hAnsi="Arial" w:cs="Arial"/>
              </w:rPr>
              <w:t>61</w:t>
            </w:r>
          </w:p>
        </w:tc>
      </w:tr>
    </w:tbl>
    <w:p w:rsidRPr="00FA328B" w:rsidR="00340399" w:rsidP="00340399" w:rsidRDefault="00340399" w14:paraId="39495CC1" w14:textId="77777777">
      <w:pPr>
        <w:spacing w:after="0" w:line="240" w:lineRule="auto"/>
        <w:jc w:val="both"/>
        <w:rPr>
          <w:rFonts w:ascii="Arial" w:hAnsi="Arial" w:cs="Arial"/>
          <w:sz w:val="24"/>
          <w:szCs w:val="24"/>
        </w:rPr>
      </w:pPr>
    </w:p>
    <w:p w:rsidRPr="00FA328B" w:rsidR="008D05FD" w:rsidP="0049749B" w:rsidRDefault="008D05FD" w14:paraId="4E783613" w14:textId="77777777">
      <w:pPr>
        <w:spacing w:after="0" w:line="240" w:lineRule="auto"/>
        <w:jc w:val="both"/>
        <w:rPr>
          <w:rFonts w:ascii="Arial" w:hAnsi="Arial" w:cs="Arial"/>
          <w:sz w:val="24"/>
          <w:szCs w:val="24"/>
        </w:rPr>
      </w:pPr>
    </w:p>
    <w:p w:rsidRPr="00FA328B" w:rsidR="00F65D4C" w:rsidP="00F65D4C" w:rsidRDefault="00F65D4C" w14:paraId="74BF4832" w14:textId="77777777">
      <w:pPr>
        <w:spacing w:after="0" w:line="240" w:lineRule="auto"/>
        <w:jc w:val="center"/>
        <w:rPr>
          <w:rFonts w:ascii="Arial" w:hAnsi="Arial" w:eastAsia="Times New Roman" w:cs="Arial"/>
          <w:sz w:val="24"/>
          <w:szCs w:val="24"/>
          <w:lang w:eastAsia="hr-HR"/>
        </w:rPr>
      </w:pPr>
      <w:r w:rsidRPr="00FA328B">
        <w:rPr>
          <w:rFonts w:ascii="Arial" w:hAnsi="Arial" w:eastAsia="Times New Roman" w:cs="Arial"/>
          <w:sz w:val="24"/>
          <w:szCs w:val="24"/>
          <w:lang w:eastAsia="hr-HR"/>
        </w:rPr>
        <w:t>Z A P I S N I K</w:t>
      </w:r>
    </w:p>
    <w:p w:rsidRPr="00FA328B" w:rsidR="00F65D4C" w:rsidP="00F65D4C" w:rsidRDefault="00F65D4C" w14:paraId="6941A970" w14:textId="5F450387">
      <w:pPr>
        <w:spacing w:after="0" w:line="240" w:lineRule="auto"/>
        <w:jc w:val="center"/>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od </w:t>
      </w:r>
      <w:r w:rsidRPr="00FA328B" w:rsidR="00B444B7">
        <w:rPr>
          <w:rFonts w:ascii="Arial" w:hAnsi="Arial" w:eastAsia="Times New Roman" w:cs="Arial"/>
          <w:sz w:val="24"/>
          <w:szCs w:val="24"/>
          <w:lang w:eastAsia="hr-HR"/>
        </w:rPr>
        <w:t>30</w:t>
      </w:r>
      <w:r w:rsidRPr="00FA328B">
        <w:rPr>
          <w:rFonts w:ascii="Arial" w:hAnsi="Arial" w:eastAsia="Times New Roman" w:cs="Arial"/>
          <w:sz w:val="24"/>
          <w:szCs w:val="24"/>
          <w:lang w:eastAsia="hr-HR"/>
        </w:rPr>
        <w:t xml:space="preserve">. </w:t>
      </w:r>
      <w:r w:rsidRPr="00FA328B" w:rsidR="006D1FAE">
        <w:rPr>
          <w:rFonts w:ascii="Arial" w:hAnsi="Arial" w:eastAsia="Times New Roman" w:cs="Arial"/>
          <w:sz w:val="24"/>
          <w:szCs w:val="24"/>
          <w:lang w:eastAsia="hr-HR"/>
        </w:rPr>
        <w:t>rujna</w:t>
      </w:r>
      <w:r w:rsidRPr="00FA328B" w:rsidR="00BB00A8">
        <w:rPr>
          <w:rFonts w:ascii="Arial" w:hAnsi="Arial" w:eastAsia="Times New Roman" w:cs="Arial"/>
          <w:sz w:val="24"/>
          <w:szCs w:val="24"/>
          <w:lang w:eastAsia="hr-HR"/>
        </w:rPr>
        <w:t xml:space="preserve"> 2</w:t>
      </w:r>
      <w:r w:rsidRPr="00FA328B" w:rsidR="009E2BBE">
        <w:rPr>
          <w:rFonts w:ascii="Arial" w:hAnsi="Arial" w:eastAsia="Times New Roman" w:cs="Arial"/>
          <w:sz w:val="24"/>
          <w:szCs w:val="24"/>
          <w:lang w:eastAsia="hr-HR"/>
        </w:rPr>
        <w:t>0</w:t>
      </w:r>
      <w:r w:rsidRPr="00FA328B" w:rsidR="004639C2">
        <w:rPr>
          <w:rFonts w:ascii="Arial" w:hAnsi="Arial" w:eastAsia="Times New Roman" w:cs="Arial"/>
          <w:sz w:val="24"/>
          <w:szCs w:val="24"/>
          <w:lang w:eastAsia="hr-HR"/>
        </w:rPr>
        <w:t>2</w:t>
      </w:r>
      <w:r w:rsidRPr="00FA328B" w:rsidR="00ED25F1">
        <w:rPr>
          <w:rFonts w:ascii="Arial" w:hAnsi="Arial" w:eastAsia="Times New Roman" w:cs="Arial"/>
          <w:sz w:val="24"/>
          <w:szCs w:val="24"/>
          <w:lang w:eastAsia="hr-HR"/>
        </w:rPr>
        <w:t>6</w:t>
      </w:r>
      <w:r w:rsidRPr="00FA328B">
        <w:rPr>
          <w:rFonts w:ascii="Arial" w:hAnsi="Arial" w:eastAsia="Times New Roman" w:cs="Arial"/>
          <w:sz w:val="24"/>
          <w:szCs w:val="24"/>
          <w:lang w:eastAsia="hr-HR"/>
        </w:rPr>
        <w:t xml:space="preserve">. </w:t>
      </w:r>
    </w:p>
    <w:p w:rsidRPr="00FA328B" w:rsidR="00877B67" w:rsidP="00877B67" w:rsidRDefault="00877B67" w14:paraId="170E1085" w14:textId="77777777">
      <w:pPr>
        <w:widowControl w:val="false"/>
        <w:spacing w:after="0" w:line="240" w:lineRule="auto"/>
        <w:jc w:val="center"/>
        <w:rPr>
          <w:rFonts w:ascii="Arial" w:hAnsi="Arial" w:eastAsia="Times New Roman" w:cs="Arial"/>
          <w:snapToGrid w:val="false"/>
          <w:sz w:val="24"/>
          <w:szCs w:val="24"/>
        </w:rPr>
      </w:pPr>
      <w:r w:rsidRPr="00FA328B">
        <w:rPr>
          <w:rFonts w:ascii="Arial" w:hAnsi="Arial" w:eastAsia="Times New Roman" w:cs="Arial"/>
          <w:snapToGrid w:val="false"/>
          <w:sz w:val="24"/>
          <w:szCs w:val="24"/>
        </w:rPr>
        <w:t>sastavljen kod Trgovačkog suda u Varaždinu,</w:t>
      </w:r>
    </w:p>
    <w:p w:rsidRPr="00FA328B" w:rsidR="00CB798C" w:rsidP="00877B67" w:rsidRDefault="00877B67" w14:paraId="119C8833" w14:textId="77777777">
      <w:pPr>
        <w:widowControl w:val="false"/>
        <w:spacing w:after="0" w:line="240" w:lineRule="auto"/>
        <w:jc w:val="center"/>
        <w:rPr>
          <w:rFonts w:ascii="Arial" w:hAnsi="Arial" w:eastAsia="Times New Roman" w:cs="Arial"/>
          <w:snapToGrid w:val="false"/>
          <w:sz w:val="24"/>
          <w:szCs w:val="24"/>
        </w:rPr>
      </w:pPr>
      <w:r w:rsidRPr="00FA328B">
        <w:rPr>
          <w:rFonts w:ascii="Arial" w:hAnsi="Arial" w:eastAsia="Times New Roman" w:cs="Arial"/>
          <w:snapToGrid w:val="false"/>
          <w:sz w:val="24"/>
          <w:szCs w:val="24"/>
        </w:rPr>
        <w:t xml:space="preserve">o održanoj skupštini vjerovnika u stečajnom postupku nad </w:t>
      </w:r>
    </w:p>
    <w:p w:rsidR="00FA328B" w:rsidP="006D1FAE" w:rsidRDefault="00877B67" w14:paraId="3AA37A42" w14:textId="77777777">
      <w:pPr>
        <w:widowControl w:val="false"/>
        <w:spacing w:after="0" w:line="240" w:lineRule="auto"/>
        <w:jc w:val="center"/>
        <w:rPr>
          <w:rFonts w:ascii="Arial" w:hAnsi="Arial" w:eastAsia="Times New Roman" w:cs="Arial"/>
          <w:sz w:val="24"/>
          <w:szCs w:val="24"/>
        </w:rPr>
      </w:pPr>
      <w:r w:rsidRPr="00FA328B">
        <w:rPr>
          <w:rFonts w:ascii="Arial" w:hAnsi="Arial" w:eastAsia="Times New Roman" w:cs="Arial"/>
          <w:snapToGrid w:val="false"/>
          <w:sz w:val="24"/>
          <w:szCs w:val="24"/>
        </w:rPr>
        <w:t>stečajnim</w:t>
      </w:r>
      <w:r w:rsidRPr="00FA328B" w:rsidR="00CB798C">
        <w:rPr>
          <w:rFonts w:ascii="Arial" w:hAnsi="Arial" w:eastAsia="Times New Roman" w:cs="Arial"/>
          <w:snapToGrid w:val="false"/>
          <w:sz w:val="24"/>
          <w:szCs w:val="24"/>
        </w:rPr>
        <w:t xml:space="preserve"> </w:t>
      </w:r>
      <w:r w:rsidRPr="00FA328B">
        <w:rPr>
          <w:rFonts w:ascii="Arial" w:hAnsi="Arial" w:eastAsia="Times New Roman" w:cs="Arial"/>
          <w:snapToGrid w:val="false"/>
          <w:sz w:val="24"/>
          <w:szCs w:val="24"/>
        </w:rPr>
        <w:t xml:space="preserve">dužnikom </w:t>
      </w:r>
      <w:r w:rsidRPr="00EC785E" w:rsidR="00FA328B">
        <w:rPr>
          <w:rFonts w:ascii="Arial" w:hAnsi="Arial" w:eastAsia="Times New Roman" w:cs="Arial"/>
          <w:sz w:val="24"/>
          <w:szCs w:val="24"/>
        </w:rPr>
        <w:t>GK grupa d.o.o. u stečaju, Varaždin,</w:t>
      </w:r>
    </w:p>
    <w:p w:rsidRPr="00FA328B" w:rsidR="005B206D" w:rsidP="006D1FAE" w:rsidRDefault="00FA328B" w14:paraId="3D21C3C0" w14:textId="2C960FAB">
      <w:pPr>
        <w:widowControl w:val="false"/>
        <w:spacing w:after="0" w:line="240" w:lineRule="auto"/>
        <w:jc w:val="center"/>
        <w:rPr>
          <w:rFonts w:ascii="Arial" w:hAnsi="Arial" w:cs="Arial"/>
          <w:sz w:val="24"/>
          <w:szCs w:val="24"/>
        </w:rPr>
      </w:pPr>
      <w:r w:rsidRPr="00EC785E">
        <w:rPr>
          <w:rFonts w:ascii="Arial" w:hAnsi="Arial" w:eastAsia="Times New Roman" w:cs="Arial"/>
          <w:sz w:val="24"/>
          <w:szCs w:val="24"/>
        </w:rPr>
        <w:t>Hallerova aleja 1, OIB:32165824835</w:t>
      </w:r>
    </w:p>
    <w:p w:rsidRPr="00FA328B" w:rsidR="006A15C3" w:rsidP="006A15C3" w:rsidRDefault="006A15C3" w14:paraId="535F7191" w14:textId="77777777">
      <w:pPr>
        <w:widowControl w:val="false"/>
        <w:spacing w:after="0" w:line="240" w:lineRule="auto"/>
        <w:jc w:val="center"/>
        <w:rPr>
          <w:rFonts w:ascii="Arial" w:hAnsi="Arial" w:cs="Arial"/>
          <w:sz w:val="24"/>
          <w:szCs w:val="24"/>
        </w:rPr>
      </w:pPr>
    </w:p>
    <w:p w:rsidRPr="00FA328B" w:rsidR="006D2A83" w:rsidP="006D2A83" w:rsidRDefault="006D2A83" w14:paraId="0F94B932"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Nazočni od strane suda: </w:t>
      </w:r>
    </w:p>
    <w:p w:rsidRPr="00FA328B" w:rsidR="006D2A83" w:rsidP="006D2A83" w:rsidRDefault="006D2A83" w14:paraId="57916DC2"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Sudac: Denis Krnjak  </w:t>
      </w:r>
    </w:p>
    <w:p w:rsidRPr="00FA328B" w:rsidR="006D2A83" w:rsidP="006D2A83" w:rsidRDefault="006D2A83" w14:paraId="012C86F8"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Zapisničar: Nevenka Vuković </w:t>
      </w:r>
    </w:p>
    <w:p w:rsidRPr="00FA328B" w:rsidR="006D2A83" w:rsidP="006D2A83" w:rsidRDefault="006D2A83" w14:paraId="24428341" w14:textId="77777777">
      <w:pPr>
        <w:spacing w:after="0" w:line="240" w:lineRule="auto"/>
        <w:jc w:val="both"/>
        <w:rPr>
          <w:rFonts w:ascii="Arial" w:hAnsi="Arial" w:cs="Arial"/>
          <w:sz w:val="24"/>
          <w:szCs w:val="24"/>
        </w:rPr>
      </w:pPr>
    </w:p>
    <w:p w:rsidRPr="00FA328B" w:rsidR="006D2A83" w:rsidP="006D2A83" w:rsidRDefault="006D2A83" w14:paraId="26B22012" w14:textId="26B67131">
      <w:pPr>
        <w:spacing w:after="0" w:line="240" w:lineRule="auto"/>
        <w:jc w:val="both"/>
        <w:rPr>
          <w:rFonts w:ascii="Arial" w:hAnsi="Arial" w:cs="Arial"/>
          <w:sz w:val="24"/>
          <w:szCs w:val="24"/>
        </w:rPr>
      </w:pPr>
      <w:r w:rsidRPr="00FA328B">
        <w:rPr>
          <w:rFonts w:ascii="Arial" w:hAnsi="Arial" w:cs="Arial"/>
          <w:sz w:val="24"/>
          <w:szCs w:val="24"/>
        </w:rPr>
        <w:t xml:space="preserve">Početak u </w:t>
      </w:r>
      <w:r w:rsidR="00FA328B">
        <w:rPr>
          <w:rFonts w:ascii="Arial" w:hAnsi="Arial" w:cs="Arial"/>
          <w:sz w:val="24"/>
          <w:szCs w:val="24"/>
        </w:rPr>
        <w:t>9</w:t>
      </w:r>
      <w:r w:rsidRPr="00FA328B">
        <w:rPr>
          <w:rFonts w:ascii="Arial" w:hAnsi="Arial" w:cs="Arial"/>
          <w:sz w:val="24"/>
          <w:szCs w:val="24"/>
        </w:rPr>
        <w:t>:</w:t>
      </w:r>
      <w:r w:rsidRPr="00FA328B" w:rsidR="006A15C3">
        <w:rPr>
          <w:rFonts w:ascii="Arial" w:hAnsi="Arial" w:cs="Arial"/>
          <w:sz w:val="24"/>
          <w:szCs w:val="24"/>
        </w:rPr>
        <w:t>30</w:t>
      </w:r>
      <w:r w:rsidRPr="00FA328B">
        <w:rPr>
          <w:rFonts w:ascii="Arial" w:hAnsi="Arial" w:cs="Arial"/>
          <w:sz w:val="24"/>
          <w:szCs w:val="24"/>
        </w:rPr>
        <w:t xml:space="preserve"> sati.</w:t>
      </w:r>
    </w:p>
    <w:p w:rsidRPr="00FA328B" w:rsidR="00B872DE" w:rsidP="00B872DE" w:rsidRDefault="00B872DE" w14:paraId="1A850E26" w14:textId="77777777">
      <w:pPr>
        <w:widowControl w:val="false"/>
        <w:spacing w:after="0" w:line="240" w:lineRule="auto"/>
        <w:jc w:val="both"/>
        <w:rPr>
          <w:rFonts w:ascii="Arial" w:hAnsi="Arial" w:eastAsia="Times New Roman" w:cs="Arial"/>
          <w:snapToGrid w:val="false"/>
          <w:sz w:val="24"/>
          <w:szCs w:val="24"/>
        </w:rPr>
      </w:pPr>
    </w:p>
    <w:p w:rsidRPr="00FA328B" w:rsidR="00877B67" w:rsidP="00877B67" w:rsidRDefault="00877B67" w14:paraId="7D7C7B17" w14:textId="77777777">
      <w:pPr>
        <w:widowControl w:val="false"/>
        <w:spacing w:after="0" w:line="240" w:lineRule="auto"/>
        <w:jc w:val="both"/>
        <w:rPr>
          <w:rFonts w:ascii="Arial" w:hAnsi="Arial" w:eastAsia="Times New Roman" w:cs="Arial"/>
          <w:snapToGrid w:val="false"/>
          <w:sz w:val="24"/>
          <w:szCs w:val="24"/>
        </w:rPr>
      </w:pPr>
      <w:r w:rsidRPr="00FA328B">
        <w:rPr>
          <w:rFonts w:ascii="Arial" w:hAnsi="Arial" w:eastAsia="Times New Roman" w:cs="Arial"/>
          <w:snapToGrid w:val="false"/>
          <w:sz w:val="24"/>
          <w:szCs w:val="24"/>
        </w:rPr>
        <w:tab/>
        <w:t>Utvrđuje se da su pristupili:</w:t>
      </w:r>
    </w:p>
    <w:p w:rsidRPr="00FA328B" w:rsidR="00877B67" w:rsidP="00877B67" w:rsidRDefault="0007151C" w14:paraId="2B8B1B27" w14:textId="71EC97F0">
      <w:pPr>
        <w:widowControl w:val="false"/>
        <w:spacing w:after="0" w:line="240" w:lineRule="auto"/>
        <w:jc w:val="both"/>
        <w:rPr>
          <w:rFonts w:ascii="Arial" w:hAnsi="Arial" w:eastAsia="Times New Roman" w:cs="Arial"/>
          <w:snapToGrid w:val="false"/>
          <w:sz w:val="24"/>
          <w:szCs w:val="24"/>
        </w:rPr>
      </w:pPr>
      <w:r w:rsidRPr="00FA328B">
        <w:rPr>
          <w:rFonts w:ascii="Arial" w:hAnsi="Arial" w:eastAsia="Times New Roman" w:cs="Arial"/>
          <w:snapToGrid w:val="false"/>
          <w:sz w:val="24"/>
          <w:szCs w:val="24"/>
        </w:rPr>
        <w:t>-</w:t>
      </w:r>
      <w:r w:rsidRPr="00FA328B">
        <w:rPr>
          <w:rFonts w:ascii="Arial" w:hAnsi="Arial" w:eastAsia="Times New Roman" w:cs="Arial"/>
          <w:snapToGrid w:val="false"/>
          <w:sz w:val="24"/>
          <w:szCs w:val="24"/>
        </w:rPr>
        <w:tab/>
        <w:t xml:space="preserve">za stečajnog dužnika: </w:t>
      </w:r>
      <w:r w:rsidRPr="00FA328B" w:rsidR="00877B67">
        <w:rPr>
          <w:rFonts w:ascii="Arial" w:hAnsi="Arial" w:eastAsia="Times New Roman" w:cs="Arial"/>
          <w:snapToGrid w:val="false"/>
          <w:sz w:val="24"/>
          <w:szCs w:val="24"/>
        </w:rPr>
        <w:t>stečajn</w:t>
      </w:r>
      <w:r w:rsidRPr="00FA328B" w:rsidR="00ED25F1">
        <w:rPr>
          <w:rFonts w:ascii="Arial" w:hAnsi="Arial" w:eastAsia="Times New Roman" w:cs="Arial"/>
          <w:snapToGrid w:val="false"/>
          <w:sz w:val="24"/>
          <w:szCs w:val="24"/>
        </w:rPr>
        <w:t>a</w:t>
      </w:r>
      <w:r w:rsidRPr="00FA328B" w:rsidR="00877B67">
        <w:rPr>
          <w:rFonts w:ascii="Arial" w:hAnsi="Arial" w:eastAsia="Times New Roman" w:cs="Arial"/>
          <w:snapToGrid w:val="false"/>
          <w:sz w:val="24"/>
          <w:szCs w:val="24"/>
        </w:rPr>
        <w:t xml:space="preserve"> upravitelj</w:t>
      </w:r>
      <w:r w:rsidRPr="00FA328B" w:rsidR="00ED25F1">
        <w:rPr>
          <w:rFonts w:ascii="Arial" w:hAnsi="Arial" w:eastAsia="Times New Roman" w:cs="Arial"/>
          <w:snapToGrid w:val="false"/>
          <w:sz w:val="24"/>
          <w:szCs w:val="24"/>
        </w:rPr>
        <w:t xml:space="preserve">ica </w:t>
      </w:r>
      <w:r w:rsidR="00FA328B">
        <w:rPr>
          <w:rFonts w:ascii="Arial" w:hAnsi="Arial" w:eastAsia="Times New Roman" w:cs="Arial"/>
          <w:snapToGrid w:val="false"/>
          <w:sz w:val="24"/>
          <w:szCs w:val="24"/>
        </w:rPr>
        <w:t>Marina Mamić</w:t>
      </w:r>
    </w:p>
    <w:p w:rsidR="00877B67" w:rsidP="00877B67" w:rsidRDefault="002371B5" w14:paraId="129D77B8" w14:textId="0FCB3ED2">
      <w:pPr>
        <w:widowControl w:val="false"/>
        <w:spacing w:after="0" w:line="240" w:lineRule="auto"/>
        <w:jc w:val="both"/>
        <w:rPr>
          <w:rFonts w:ascii="Arial" w:hAnsi="Arial" w:eastAsia="Times New Roman" w:cs="Arial"/>
          <w:snapToGrid w:val="false"/>
          <w:sz w:val="24"/>
          <w:szCs w:val="24"/>
        </w:rPr>
      </w:pPr>
      <w:r w:rsidRPr="004230EC">
        <w:rPr>
          <w:rFonts w:ascii="Arial" w:hAnsi="Arial" w:eastAsia="Times New Roman" w:cs="Arial"/>
          <w:snapToGrid w:val="false"/>
          <w:sz w:val="24"/>
          <w:szCs w:val="24"/>
        </w:rPr>
        <w:t>-</w:t>
      </w:r>
      <w:r w:rsidRPr="004230EC">
        <w:rPr>
          <w:rFonts w:ascii="Arial" w:hAnsi="Arial" w:eastAsia="Times New Roman" w:cs="Arial"/>
          <w:snapToGrid w:val="false"/>
          <w:sz w:val="24"/>
          <w:szCs w:val="24"/>
        </w:rPr>
        <w:tab/>
      </w:r>
      <w:r w:rsidRPr="004230EC" w:rsidR="00E1416A">
        <w:rPr>
          <w:rFonts w:ascii="Arial" w:hAnsi="Arial" w:eastAsia="Times New Roman" w:cs="Arial"/>
          <w:snapToGrid w:val="false"/>
          <w:sz w:val="24"/>
          <w:szCs w:val="24"/>
        </w:rPr>
        <w:t>slijedeći vjerovnici:</w:t>
      </w:r>
    </w:p>
    <w:p w:rsidRPr="004230EC" w:rsidR="00D111EF" w:rsidP="00877B67" w:rsidRDefault="00D111EF" w14:paraId="44AD7F26" w14:textId="77777777">
      <w:pPr>
        <w:widowControl w:val="false"/>
        <w:spacing w:after="0" w:line="240" w:lineRule="auto"/>
        <w:jc w:val="both"/>
        <w:rPr>
          <w:rFonts w:ascii="Arial" w:hAnsi="Arial" w:eastAsia="Times New Roman" w:cs="Arial"/>
          <w:snapToGrid w:val="false"/>
          <w:sz w:val="24"/>
          <w:szCs w:val="24"/>
        </w:rPr>
      </w:pPr>
    </w:p>
    <w:tbl>
      <w:tblPr>
        <w:tblStyle w:val="Reetkatablice"/>
        <w:tblW w:w="9356" w:type="dxa"/>
        <w:tblInd w:w="-147" w:type="dxa"/>
        <w:tblLook w:firstRow="1" w:lastRow="0" w:firstColumn="1" w:lastColumn="0" w:noHBand="0" w:noVBand="1" w:val="04A0"/>
      </w:tblPr>
      <w:tblGrid>
        <w:gridCol w:w="851"/>
        <w:gridCol w:w="6521"/>
        <w:gridCol w:w="1984"/>
      </w:tblGrid>
      <w:tr w:rsidRPr="00EC2ABE" w:rsidR="00E1416A" w:rsidTr="003B4A9D" w14:paraId="339B75EF" w14:textId="341F24C1">
        <w:trPr>
          <w:trHeight w:val="747"/>
        </w:trPr>
        <w:tc>
          <w:tcPr>
            <w:tcW w:w="851" w:type="dxa"/>
            <w:shd w:val="clear" w:color="auto" w:fill="FFFFFF" w:themeFill="background1"/>
          </w:tcPr>
          <w:p w:rsidRPr="00EC2ABE" w:rsidR="00E1416A" w:rsidP="00C77CAF" w:rsidRDefault="00E1416A" w14:paraId="28482CC1" w14:textId="7A68E446">
            <w:pPr>
              <w:spacing w:after="0" w:line="240" w:lineRule="auto"/>
              <w:jc w:val="center"/>
              <w:rPr>
                <w:rFonts w:ascii="Arial" w:hAnsi="Arial" w:eastAsia="Times New Roman" w:cs="Arial"/>
                <w:sz w:val="24"/>
                <w:szCs w:val="24"/>
                <w:lang w:eastAsia="hr-HR"/>
              </w:rPr>
            </w:pPr>
          </w:p>
        </w:tc>
        <w:tc>
          <w:tcPr>
            <w:tcW w:w="6521" w:type="dxa"/>
            <w:shd w:val="clear" w:color="auto" w:fill="FFFFFF" w:themeFill="background1"/>
          </w:tcPr>
          <w:p w:rsidRPr="00EC2ABE" w:rsidR="00E1416A" w:rsidP="00C77CAF" w:rsidRDefault="00E1416A" w14:paraId="73E9A135" w14:textId="77777777">
            <w:pPr>
              <w:spacing w:after="0" w:line="240" w:lineRule="auto"/>
              <w:jc w:val="center"/>
              <w:rPr>
                <w:rFonts w:ascii="Arial" w:hAnsi="Arial" w:eastAsia="Times New Roman" w:cs="Arial"/>
                <w:sz w:val="24"/>
                <w:szCs w:val="24"/>
                <w:lang w:eastAsia="hr-HR"/>
              </w:rPr>
            </w:pPr>
          </w:p>
          <w:p w:rsidRPr="00EC2ABE" w:rsidR="00E1416A" w:rsidP="00C77CAF" w:rsidRDefault="00E1416A" w14:paraId="2768374F" w14:textId="4BD6393A">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Vjerovnik</w:t>
            </w:r>
          </w:p>
        </w:tc>
        <w:tc>
          <w:tcPr>
            <w:tcW w:w="1984" w:type="dxa"/>
            <w:shd w:val="clear" w:color="auto" w:fill="FFFFFF" w:themeFill="background1"/>
          </w:tcPr>
          <w:p w:rsidRPr="00EC2ABE" w:rsidR="00E1416A" w:rsidP="00C77CAF" w:rsidRDefault="00E1416A" w14:paraId="641E9CA0" w14:textId="77777777">
            <w:pPr>
              <w:spacing w:after="0" w:line="240" w:lineRule="auto"/>
              <w:jc w:val="center"/>
              <w:rPr>
                <w:rFonts w:ascii="Arial" w:hAnsi="Arial" w:eastAsia="Times New Roman" w:cs="Arial"/>
                <w:sz w:val="24"/>
                <w:szCs w:val="24"/>
                <w:lang w:eastAsia="hr-HR"/>
              </w:rPr>
            </w:pPr>
          </w:p>
          <w:p w:rsidRPr="00EC2ABE" w:rsidR="00E1416A" w:rsidP="00C77CAF" w:rsidRDefault="00E1416A" w14:paraId="056B988B"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 xml:space="preserve">Iznos </w:t>
            </w:r>
          </w:p>
          <w:p w:rsidRPr="00EC2ABE" w:rsidR="00E1416A" w:rsidP="00C77CAF" w:rsidRDefault="00E1416A" w14:paraId="0BC7CDFD"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utvrđene tražbine (eur)</w:t>
            </w:r>
          </w:p>
        </w:tc>
      </w:tr>
      <w:tr w:rsidRPr="00922621" w:rsidR="00E1416A" w:rsidTr="00D474B8" w14:paraId="61B3A480" w14:textId="77777777">
        <w:tc>
          <w:tcPr>
            <w:tcW w:w="851" w:type="dxa"/>
            <w:shd w:val="clear" w:color="auto" w:fill="FFFFFF" w:themeFill="background1"/>
          </w:tcPr>
          <w:p w:rsidRPr="00151CAE" w:rsidR="00E1416A" w:rsidP="00151CAE" w:rsidRDefault="00151CAE" w14:paraId="72BCD04C" w14:textId="70152F11">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w:t>
            </w:r>
          </w:p>
        </w:tc>
        <w:tc>
          <w:tcPr>
            <w:tcW w:w="6521" w:type="dxa"/>
            <w:shd w:val="clear" w:color="auto" w:fill="FFFFFF" w:themeFill="background1"/>
          </w:tcPr>
          <w:p w:rsidRPr="00922621" w:rsidR="00E1416A" w:rsidP="00C77CAF" w:rsidRDefault="00922621" w14:paraId="508FED11" w14:textId="023F2B8F">
            <w:pPr>
              <w:spacing w:after="0" w:line="240" w:lineRule="auto"/>
              <w:rPr>
                <w:rFonts w:ascii="Arial" w:hAnsi="Arial" w:eastAsia="Times New Roman" w:cs="Arial"/>
                <w:color w:val="000000" w:themeColor="text1"/>
                <w:sz w:val="24"/>
                <w:szCs w:val="24"/>
                <w:lang w:eastAsia="hr-HR"/>
              </w:rPr>
            </w:pPr>
            <w:r w:rsidRPr="00922621">
              <w:rPr>
                <w:rFonts w:ascii="Arial" w:hAnsi="Arial" w:eastAsia="Times New Roman" w:cs="Arial"/>
                <w:color w:val="000000" w:themeColor="text1"/>
                <w:sz w:val="24"/>
                <w:szCs w:val="24"/>
                <w:lang w:eastAsia="hr-HR"/>
              </w:rPr>
              <w:t>Raiffeisenbank Austria d.d.</w:t>
            </w:r>
            <w:r>
              <w:rPr>
                <w:rFonts w:ascii="Arial" w:hAnsi="Arial" w:eastAsia="Times New Roman" w:cs="Arial"/>
                <w:color w:val="000000" w:themeColor="text1"/>
                <w:sz w:val="24"/>
                <w:szCs w:val="24"/>
                <w:lang w:eastAsia="hr-HR"/>
              </w:rPr>
              <w:t>: punomoćnik Saša Poldan</w:t>
            </w:r>
            <w:r w:rsidR="00B56B27">
              <w:rPr>
                <w:rFonts w:ascii="Arial" w:hAnsi="Arial" w:eastAsia="Times New Roman" w:cs="Arial"/>
                <w:color w:val="000000" w:themeColor="text1"/>
                <w:sz w:val="24"/>
                <w:szCs w:val="24"/>
                <w:lang w:eastAsia="hr-HR"/>
              </w:rPr>
              <w:t>,</w:t>
            </w:r>
            <w:r w:rsidR="00D67C61">
              <w:rPr>
                <w:rFonts w:ascii="Arial" w:hAnsi="Arial" w:eastAsia="Times New Roman" w:cs="Arial"/>
                <w:color w:val="000000" w:themeColor="text1"/>
                <w:sz w:val="24"/>
                <w:szCs w:val="24"/>
                <w:lang w:eastAsia="hr-HR"/>
              </w:rPr>
              <w:t xml:space="preserve"> zaposlenic</w:t>
            </w:r>
            <w:r w:rsidR="00B56B27">
              <w:rPr>
                <w:rFonts w:ascii="Arial" w:hAnsi="Arial" w:eastAsia="Times New Roman" w:cs="Arial"/>
                <w:color w:val="000000" w:themeColor="text1"/>
                <w:sz w:val="24"/>
                <w:szCs w:val="24"/>
                <w:lang w:eastAsia="hr-HR"/>
              </w:rPr>
              <w:t>i</w:t>
            </w:r>
            <w:r w:rsidR="00D67C61">
              <w:rPr>
                <w:rFonts w:ascii="Arial" w:hAnsi="Arial" w:eastAsia="Times New Roman" w:cs="Arial"/>
                <w:color w:val="000000" w:themeColor="text1"/>
                <w:sz w:val="24"/>
                <w:szCs w:val="24"/>
                <w:lang w:eastAsia="hr-HR"/>
              </w:rPr>
              <w:t xml:space="preserve"> Danijela Zrnić</w:t>
            </w:r>
            <w:r w:rsidR="00B56B27">
              <w:rPr>
                <w:rFonts w:ascii="Arial" w:hAnsi="Arial" w:eastAsia="Times New Roman" w:cs="Arial"/>
                <w:color w:val="000000" w:themeColor="text1"/>
                <w:sz w:val="24"/>
                <w:szCs w:val="24"/>
                <w:lang w:eastAsia="hr-HR"/>
              </w:rPr>
              <w:t xml:space="preserve"> i Mateas Marijan</w:t>
            </w:r>
            <w:r w:rsidR="006C509A">
              <w:rPr>
                <w:rFonts w:ascii="Arial" w:hAnsi="Arial" w:eastAsia="Times New Roman" w:cs="Arial"/>
                <w:color w:val="000000" w:themeColor="text1"/>
                <w:sz w:val="24"/>
                <w:szCs w:val="24"/>
                <w:lang w:eastAsia="hr-HR"/>
              </w:rPr>
              <w:t xml:space="preserve"> (Su-375/25)</w:t>
            </w:r>
          </w:p>
        </w:tc>
        <w:tc>
          <w:tcPr>
            <w:tcW w:w="1984" w:type="dxa"/>
            <w:shd w:val="clear" w:color="auto" w:fill="FFFFFF" w:themeFill="background1"/>
          </w:tcPr>
          <w:p w:rsidRPr="00922621" w:rsidR="00E1416A" w:rsidP="00C77CAF" w:rsidRDefault="00922621" w14:paraId="3C868FF3" w14:textId="21115A64">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10.327.032,62</w:t>
            </w:r>
          </w:p>
        </w:tc>
      </w:tr>
      <w:tr w:rsidRPr="00922621" w:rsidR="00E1416A" w:rsidTr="00D474B8" w14:paraId="2789FEE5" w14:textId="77777777">
        <w:tc>
          <w:tcPr>
            <w:tcW w:w="851" w:type="dxa"/>
            <w:shd w:val="clear" w:color="auto" w:fill="FFFFFF" w:themeFill="background1"/>
          </w:tcPr>
          <w:p w:rsidRPr="00151CAE" w:rsidR="00E1416A" w:rsidP="00151CAE" w:rsidRDefault="00151CAE" w14:paraId="757B9355" w14:textId="70A2433A">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w:t>
            </w:r>
          </w:p>
        </w:tc>
        <w:tc>
          <w:tcPr>
            <w:tcW w:w="6521" w:type="dxa"/>
            <w:shd w:val="clear" w:color="auto" w:fill="FFFFFF" w:themeFill="background1"/>
          </w:tcPr>
          <w:p w:rsidRPr="00922621" w:rsidR="00E1416A" w:rsidP="00C77CAF" w:rsidRDefault="00922621" w14:paraId="20D01120" w14:textId="686A7C3A">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Republika Hrvatska: zastupnik po zakonu Tomo Božić, zamjenik ŽDO</w:t>
            </w:r>
          </w:p>
        </w:tc>
        <w:tc>
          <w:tcPr>
            <w:tcW w:w="1984" w:type="dxa"/>
            <w:shd w:val="clear" w:color="auto" w:fill="FFFFFF" w:themeFill="background1"/>
          </w:tcPr>
          <w:p w:rsidR="00E1416A" w:rsidP="00C77CAF" w:rsidRDefault="00E1416A" w14:paraId="42D6EC9C" w14:textId="77777777">
            <w:pPr>
              <w:spacing w:after="0" w:line="240" w:lineRule="auto"/>
              <w:jc w:val="right"/>
              <w:rPr>
                <w:rFonts w:ascii="Arial" w:hAnsi="Arial" w:eastAsia="Times New Roman" w:cs="Arial"/>
                <w:color w:val="000000" w:themeColor="text1"/>
                <w:sz w:val="24"/>
                <w:szCs w:val="24"/>
                <w:lang w:eastAsia="hr-HR"/>
              </w:rPr>
            </w:pPr>
          </w:p>
          <w:p w:rsidRPr="00922621" w:rsidR="00922621" w:rsidP="00C77CAF" w:rsidRDefault="00F948F9" w14:paraId="692DCC2B" w14:textId="6C404C84">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39.535,44</w:t>
            </w:r>
          </w:p>
        </w:tc>
      </w:tr>
      <w:tr w:rsidRPr="00922621" w:rsidR="00E1416A" w:rsidTr="00D474B8" w14:paraId="2A1DFF37" w14:textId="77777777">
        <w:tc>
          <w:tcPr>
            <w:tcW w:w="851" w:type="dxa"/>
            <w:shd w:val="clear" w:color="auto" w:fill="FFFFFF" w:themeFill="background1"/>
          </w:tcPr>
          <w:p w:rsidRPr="00151CAE" w:rsidR="00E1416A" w:rsidP="00151CAE" w:rsidRDefault="00151CAE" w14:paraId="35DF6B87" w14:textId="79300A36">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w:t>
            </w:r>
          </w:p>
        </w:tc>
        <w:tc>
          <w:tcPr>
            <w:tcW w:w="6521" w:type="dxa"/>
            <w:shd w:val="clear" w:color="auto" w:fill="FFFFFF" w:themeFill="background1"/>
          </w:tcPr>
          <w:p w:rsidRPr="00922621" w:rsidR="00E1416A" w:rsidP="00C77CAF" w:rsidRDefault="00085FA9" w14:paraId="572CFB99" w14:textId="2EE6D21E">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IVICOM Consulting d.o.o.: punomoćnica Matea Gađa</w:t>
            </w:r>
          </w:p>
        </w:tc>
        <w:tc>
          <w:tcPr>
            <w:tcW w:w="1984" w:type="dxa"/>
            <w:shd w:val="clear" w:color="auto" w:fill="FFFFFF" w:themeFill="background1"/>
          </w:tcPr>
          <w:p w:rsidRPr="00922621" w:rsidR="00E1416A" w:rsidP="00C77CAF" w:rsidRDefault="00085FA9" w14:paraId="73BD0973" w14:textId="1A60CCFE">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1.508.520,51</w:t>
            </w:r>
          </w:p>
        </w:tc>
      </w:tr>
      <w:tr w:rsidRPr="00922621" w:rsidR="00E1416A" w:rsidTr="00D474B8" w14:paraId="6A094F80" w14:textId="77777777">
        <w:tc>
          <w:tcPr>
            <w:tcW w:w="851" w:type="dxa"/>
            <w:shd w:val="clear" w:color="auto" w:fill="FFFFFF" w:themeFill="background1"/>
          </w:tcPr>
          <w:p w:rsidRPr="00151CAE" w:rsidR="00E1416A" w:rsidP="00151CAE" w:rsidRDefault="00151CAE" w14:paraId="138E479F" w14:textId="0EE4C396">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4.</w:t>
            </w:r>
          </w:p>
        </w:tc>
        <w:tc>
          <w:tcPr>
            <w:tcW w:w="6521" w:type="dxa"/>
            <w:shd w:val="clear" w:color="auto" w:fill="FFFFFF" w:themeFill="background1"/>
          </w:tcPr>
          <w:p w:rsidRPr="00922621" w:rsidR="00E1416A" w:rsidP="00C77CAF" w:rsidRDefault="00085FA9" w14:paraId="545E6040" w14:textId="7F070C20">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Maja Smetiško, osobno</w:t>
            </w:r>
          </w:p>
        </w:tc>
        <w:tc>
          <w:tcPr>
            <w:tcW w:w="1984" w:type="dxa"/>
            <w:shd w:val="clear" w:color="auto" w:fill="FFFFFF" w:themeFill="background1"/>
          </w:tcPr>
          <w:p w:rsidRPr="00922621" w:rsidR="00E1416A" w:rsidP="00C77CAF" w:rsidRDefault="00085FA9" w14:paraId="439F47A6" w14:textId="53B6CCC2">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26.557,47</w:t>
            </w:r>
          </w:p>
        </w:tc>
      </w:tr>
      <w:tr w:rsidRPr="00922621" w:rsidR="00E1416A" w:rsidTr="00D474B8" w14:paraId="65B44131" w14:textId="77777777">
        <w:tc>
          <w:tcPr>
            <w:tcW w:w="851" w:type="dxa"/>
            <w:shd w:val="clear" w:color="auto" w:fill="FFFFFF" w:themeFill="background1"/>
          </w:tcPr>
          <w:p w:rsidRPr="00151CAE" w:rsidR="00E1416A" w:rsidP="00151CAE" w:rsidRDefault="00151CAE" w14:paraId="21A1994D" w14:textId="247C7FF1">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w:t>
            </w:r>
          </w:p>
        </w:tc>
        <w:tc>
          <w:tcPr>
            <w:tcW w:w="6521" w:type="dxa"/>
            <w:shd w:val="clear" w:color="auto" w:fill="FFFFFF" w:themeFill="background1"/>
          </w:tcPr>
          <w:p w:rsidRPr="00922621" w:rsidR="00E1416A" w:rsidP="00C77CAF" w:rsidRDefault="00D67C61" w14:paraId="4F82F4EA" w14:textId="334477EA">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WSA Waste Service Austria GmbH, punomoćnik Mario Džolić </w:t>
            </w:r>
          </w:p>
        </w:tc>
        <w:tc>
          <w:tcPr>
            <w:tcW w:w="1984" w:type="dxa"/>
            <w:shd w:val="clear" w:color="auto" w:fill="FFFFFF" w:themeFill="background1"/>
          </w:tcPr>
          <w:p w:rsidR="00E1416A" w:rsidP="00C77CAF" w:rsidRDefault="00E1416A" w14:paraId="2E60C255" w14:textId="77777777">
            <w:pPr>
              <w:spacing w:after="0" w:line="240" w:lineRule="auto"/>
              <w:jc w:val="right"/>
              <w:rPr>
                <w:rFonts w:ascii="Arial" w:hAnsi="Arial" w:eastAsia="Times New Roman" w:cs="Arial"/>
                <w:color w:val="000000" w:themeColor="text1"/>
                <w:sz w:val="24"/>
                <w:szCs w:val="24"/>
                <w:lang w:eastAsia="hr-HR"/>
              </w:rPr>
            </w:pPr>
          </w:p>
          <w:p w:rsidRPr="00922621" w:rsidR="00D67C61" w:rsidP="00C77CAF" w:rsidRDefault="00D67C61" w14:paraId="6DFA9BF5" w14:textId="032F8B69">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783.806,80</w:t>
            </w:r>
          </w:p>
        </w:tc>
      </w:tr>
      <w:tr w:rsidRPr="00922621" w:rsidR="00E1416A" w:rsidTr="00D474B8" w14:paraId="70136262" w14:textId="77777777">
        <w:tc>
          <w:tcPr>
            <w:tcW w:w="851" w:type="dxa"/>
            <w:shd w:val="clear" w:color="auto" w:fill="FFFFFF" w:themeFill="background1"/>
          </w:tcPr>
          <w:p w:rsidRPr="00151CAE" w:rsidR="00E1416A" w:rsidP="00151CAE" w:rsidRDefault="00151CAE" w14:paraId="310C5416" w14:textId="0D830900">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6.</w:t>
            </w:r>
          </w:p>
        </w:tc>
        <w:tc>
          <w:tcPr>
            <w:tcW w:w="6521" w:type="dxa"/>
            <w:shd w:val="clear" w:color="auto" w:fill="FFFFFF" w:themeFill="background1"/>
          </w:tcPr>
          <w:p w:rsidRPr="00922621" w:rsidR="00E1416A" w:rsidP="00C77CAF" w:rsidRDefault="00BF7C8E" w14:paraId="410292D4" w14:textId="5E85E1F6">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Odvjetničko društvo Paviček Ergarac Medved j.t.d.: odvjetnica Nives Ernoić i Ivo Pavliček</w:t>
            </w:r>
          </w:p>
        </w:tc>
        <w:tc>
          <w:tcPr>
            <w:tcW w:w="1984" w:type="dxa"/>
            <w:shd w:val="clear" w:color="auto" w:fill="FFFFFF" w:themeFill="background1"/>
          </w:tcPr>
          <w:p w:rsidR="00E1416A" w:rsidP="00C77CAF" w:rsidRDefault="00E1416A" w14:paraId="1813F69C" w14:textId="77777777">
            <w:pPr>
              <w:spacing w:after="0" w:line="240" w:lineRule="auto"/>
              <w:jc w:val="right"/>
              <w:rPr>
                <w:rFonts w:ascii="Arial" w:hAnsi="Arial" w:eastAsia="Times New Roman" w:cs="Arial"/>
                <w:color w:val="000000" w:themeColor="text1"/>
                <w:sz w:val="24"/>
                <w:szCs w:val="24"/>
                <w:lang w:eastAsia="hr-HR"/>
              </w:rPr>
            </w:pPr>
          </w:p>
          <w:p w:rsidRPr="00922621" w:rsidR="00BF7C8E" w:rsidP="00C77CAF" w:rsidRDefault="00BF7C8E" w14:paraId="1AC7A9C2" w14:textId="211FB15D">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52.100,17</w:t>
            </w:r>
          </w:p>
        </w:tc>
      </w:tr>
      <w:tr w:rsidRPr="00151CAE" w:rsidR="00E1416A" w:rsidTr="00D474B8" w14:paraId="560DC72D" w14:textId="77777777">
        <w:tc>
          <w:tcPr>
            <w:tcW w:w="851" w:type="dxa"/>
            <w:shd w:val="clear" w:color="auto" w:fill="FFFFFF" w:themeFill="background1"/>
          </w:tcPr>
          <w:p w:rsidRPr="00151CAE" w:rsidR="00E1416A" w:rsidP="00151CAE" w:rsidRDefault="00151CAE" w14:paraId="19DE7206" w14:textId="62118F46">
            <w:pPr>
              <w:spacing w:after="0" w:line="240" w:lineRule="auto"/>
              <w:jc w:val="center"/>
              <w:rPr>
                <w:rFonts w:ascii="Arial" w:hAnsi="Arial" w:eastAsia="Times New Roman" w:cs="Arial"/>
                <w:color w:val="000000" w:themeColor="text1"/>
                <w:sz w:val="24"/>
                <w:szCs w:val="24"/>
                <w:lang w:eastAsia="hr-HR"/>
              </w:rPr>
            </w:pPr>
            <w:r w:rsidRPr="00151CAE">
              <w:rPr>
                <w:rFonts w:ascii="Arial" w:hAnsi="Arial" w:eastAsia="Times New Roman" w:cs="Arial"/>
                <w:color w:val="000000" w:themeColor="text1"/>
                <w:sz w:val="24"/>
                <w:szCs w:val="24"/>
                <w:lang w:eastAsia="hr-HR"/>
              </w:rPr>
              <w:t>7.</w:t>
            </w:r>
          </w:p>
        </w:tc>
        <w:tc>
          <w:tcPr>
            <w:tcW w:w="6521" w:type="dxa"/>
            <w:shd w:val="clear" w:color="auto" w:fill="FFFFFF" w:themeFill="background1"/>
          </w:tcPr>
          <w:p w:rsidRPr="00151CAE" w:rsidR="00E1416A" w:rsidP="00C77CAF" w:rsidRDefault="00BF7C8E" w14:paraId="05C91258" w14:textId="562F6F43">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LRC d.o.o.: punomoćnica Nives Ernoić</w:t>
            </w:r>
          </w:p>
        </w:tc>
        <w:tc>
          <w:tcPr>
            <w:tcW w:w="1984" w:type="dxa"/>
            <w:shd w:val="clear" w:color="auto" w:fill="FFFFFF" w:themeFill="background1"/>
          </w:tcPr>
          <w:p w:rsidRPr="00151CAE" w:rsidR="00E1416A" w:rsidP="00C77CAF" w:rsidRDefault="00BF7C8E" w14:paraId="0DD17C5C" w14:textId="533989BA">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98.267,60</w:t>
            </w:r>
          </w:p>
        </w:tc>
      </w:tr>
      <w:tr w:rsidRPr="00151CAE" w:rsidR="006C509A" w:rsidTr="00D474B8" w14:paraId="60818DB0" w14:textId="77777777">
        <w:tc>
          <w:tcPr>
            <w:tcW w:w="851" w:type="dxa"/>
            <w:shd w:val="clear" w:color="auto" w:fill="FFFFFF" w:themeFill="background1"/>
          </w:tcPr>
          <w:p w:rsidRPr="00151CAE" w:rsidR="006C509A" w:rsidP="00151CAE" w:rsidRDefault="006C509A" w14:paraId="7FDA2C8D" w14:textId="3339450E">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p>
        </w:tc>
        <w:tc>
          <w:tcPr>
            <w:tcW w:w="6521" w:type="dxa"/>
            <w:shd w:val="clear" w:color="auto" w:fill="FFFFFF" w:themeFill="background1"/>
          </w:tcPr>
          <w:p w:rsidR="006C509A" w:rsidP="00C77CAF" w:rsidRDefault="006C509A" w14:paraId="6FEC12DC" w14:textId="0E7B5C62">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PROSIGUR USLUGE d.o.o.; punomoćnik Vojko Braut</w:t>
            </w:r>
          </w:p>
        </w:tc>
        <w:tc>
          <w:tcPr>
            <w:tcW w:w="1984" w:type="dxa"/>
            <w:shd w:val="clear" w:color="auto" w:fill="FFFFFF" w:themeFill="background1"/>
          </w:tcPr>
          <w:p w:rsidR="006C509A" w:rsidP="00C77CAF" w:rsidRDefault="00975881" w14:paraId="4E9C62A7" w14:textId="15E4B79A">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95.238,39</w:t>
            </w:r>
          </w:p>
        </w:tc>
      </w:tr>
      <w:tr w:rsidRPr="00151CAE" w:rsidR="006C509A" w:rsidTr="00D474B8" w14:paraId="26D569D6" w14:textId="77777777">
        <w:tc>
          <w:tcPr>
            <w:tcW w:w="851" w:type="dxa"/>
            <w:shd w:val="clear" w:color="auto" w:fill="FFFFFF" w:themeFill="background1"/>
          </w:tcPr>
          <w:p w:rsidRPr="00151CAE" w:rsidR="006C509A" w:rsidP="00151CAE" w:rsidRDefault="00975881" w14:paraId="65671B83" w14:textId="5C632EC0">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r w:rsidR="006C509A">
              <w:rPr>
                <w:rFonts w:ascii="Arial" w:hAnsi="Arial" w:eastAsia="Times New Roman" w:cs="Arial"/>
                <w:color w:val="000000" w:themeColor="text1"/>
                <w:sz w:val="24"/>
                <w:szCs w:val="24"/>
                <w:lang w:eastAsia="hr-HR"/>
              </w:rPr>
              <w:t>.</w:t>
            </w:r>
          </w:p>
        </w:tc>
        <w:tc>
          <w:tcPr>
            <w:tcW w:w="6521" w:type="dxa"/>
            <w:shd w:val="clear" w:color="auto" w:fill="FFFFFF" w:themeFill="background1"/>
          </w:tcPr>
          <w:p w:rsidR="006C509A" w:rsidP="00C77CAF" w:rsidRDefault="006C509A" w14:paraId="3F97682D" w14:textId="58D4A304">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Nastavni zavod Primorsko-goranske županije: punomoćnik</w:t>
            </w:r>
            <w:r w:rsidR="00975881">
              <w:rPr>
                <w:rFonts w:ascii="Arial" w:hAnsi="Arial" w:eastAsia="Times New Roman" w:cs="Arial"/>
                <w:color w:val="000000" w:themeColor="text1"/>
                <w:sz w:val="24"/>
                <w:szCs w:val="24"/>
                <w:lang w:eastAsia="hr-HR"/>
              </w:rPr>
              <w:t xml:space="preserve"> Vojko Braut</w:t>
            </w:r>
            <w:r>
              <w:rPr>
                <w:rFonts w:ascii="Arial" w:hAnsi="Arial" w:eastAsia="Times New Roman" w:cs="Arial"/>
                <w:color w:val="000000" w:themeColor="text1"/>
                <w:sz w:val="24"/>
                <w:szCs w:val="24"/>
                <w:lang w:eastAsia="hr-HR"/>
              </w:rPr>
              <w:t xml:space="preserve"> </w:t>
            </w:r>
          </w:p>
        </w:tc>
        <w:tc>
          <w:tcPr>
            <w:tcW w:w="1984" w:type="dxa"/>
            <w:shd w:val="clear" w:color="auto" w:fill="FFFFFF" w:themeFill="background1"/>
          </w:tcPr>
          <w:p w:rsidR="006C509A" w:rsidP="00C77CAF" w:rsidRDefault="006C509A" w14:paraId="49968B8B" w14:textId="77777777">
            <w:pPr>
              <w:spacing w:after="0" w:line="240" w:lineRule="auto"/>
              <w:jc w:val="right"/>
              <w:rPr>
                <w:rFonts w:ascii="Arial" w:hAnsi="Arial" w:eastAsia="Times New Roman" w:cs="Arial"/>
                <w:color w:val="000000" w:themeColor="text1"/>
                <w:sz w:val="24"/>
                <w:szCs w:val="24"/>
                <w:lang w:eastAsia="hr-HR"/>
              </w:rPr>
            </w:pPr>
          </w:p>
          <w:p w:rsidR="00975881" w:rsidP="00C77CAF" w:rsidRDefault="00975881" w14:paraId="2E845C4B" w14:textId="01EB2A5C">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379.076,72</w:t>
            </w:r>
          </w:p>
        </w:tc>
      </w:tr>
      <w:tr w:rsidRPr="00151CAE" w:rsidR="00151CAE" w:rsidTr="00D474B8" w14:paraId="536C0ECA" w14:textId="77777777">
        <w:tc>
          <w:tcPr>
            <w:tcW w:w="851" w:type="dxa"/>
          </w:tcPr>
          <w:p w:rsidR="00151CAE" w:rsidP="00C77CAF" w:rsidRDefault="00151CAE" w14:paraId="38325404" w14:textId="77777777">
            <w:pPr>
              <w:spacing w:after="0" w:line="240" w:lineRule="auto"/>
              <w:jc w:val="center"/>
              <w:rPr>
                <w:rFonts w:ascii="Arial" w:hAnsi="Arial" w:eastAsia="Times New Roman" w:cs="Arial"/>
                <w:sz w:val="24"/>
                <w:szCs w:val="24"/>
                <w:lang w:eastAsia="hr-HR"/>
              </w:rPr>
            </w:pPr>
          </w:p>
        </w:tc>
        <w:tc>
          <w:tcPr>
            <w:tcW w:w="6521" w:type="dxa"/>
          </w:tcPr>
          <w:p w:rsidRPr="00151CAE" w:rsidR="00151CAE" w:rsidP="00C77CAF" w:rsidRDefault="001746D9" w14:paraId="7DCDF3D8" w14:textId="673C9C0A">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UKUPAN IZNOS UTVRĐENIH TRAŽBINA:</w:t>
            </w:r>
          </w:p>
        </w:tc>
        <w:tc>
          <w:tcPr>
            <w:tcW w:w="1984" w:type="dxa"/>
          </w:tcPr>
          <w:p w:rsidRPr="00151CAE" w:rsidR="00151CAE" w:rsidP="00C77CAF" w:rsidRDefault="001746D9" w14:paraId="61108FDD" w14:textId="4A8F2680">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13.310.135,72</w:t>
            </w:r>
            <w:r>
              <w:rPr>
                <w:rFonts w:ascii="Arial" w:hAnsi="Arial" w:eastAsia="Times New Roman" w:cs="Arial"/>
                <w:sz w:val="24"/>
                <w:szCs w:val="24"/>
                <w:lang w:eastAsia="hr-HR"/>
              </w:rPr>
              <w:fldChar w:fldCharType="end"/>
            </w:r>
          </w:p>
        </w:tc>
      </w:tr>
    </w:tbl>
    <w:p w:rsidRPr="00151CAE" w:rsidR="00EC2ABE" w:rsidP="00B872DE" w:rsidRDefault="00EC2ABE" w14:paraId="4DFCFA28" w14:textId="77777777">
      <w:pPr>
        <w:widowControl w:val="false"/>
        <w:spacing w:after="0" w:line="240" w:lineRule="auto"/>
        <w:jc w:val="both"/>
        <w:rPr>
          <w:rFonts w:ascii="Arial" w:hAnsi="Arial" w:eastAsia="Times New Roman" w:cs="Arial"/>
          <w:snapToGrid w:val="false"/>
          <w:sz w:val="24"/>
          <w:szCs w:val="24"/>
        </w:rPr>
      </w:pPr>
    </w:p>
    <w:p w:rsidR="001F72CB" w:rsidP="00B872DE" w:rsidRDefault="001F72CB" w14:paraId="59DF1BB5" w14:textId="77777777">
      <w:pPr>
        <w:widowControl w:val="false"/>
        <w:spacing w:after="0" w:line="240" w:lineRule="auto"/>
        <w:jc w:val="both"/>
        <w:rPr>
          <w:rFonts w:ascii="Arial" w:hAnsi="Arial" w:eastAsia="Times New Roman" w:cs="Arial"/>
          <w:snapToGrid w:val="false"/>
          <w:sz w:val="24"/>
          <w:szCs w:val="24"/>
        </w:rPr>
      </w:pPr>
    </w:p>
    <w:p w:rsidR="00EC2ABE" w:rsidP="001F72CB" w:rsidRDefault="00B56B27" w14:paraId="62907440" w14:textId="0793F4D1">
      <w:pPr>
        <w:widowControl w:val="false"/>
        <w:spacing w:after="0" w:line="240" w:lineRule="auto"/>
        <w:ind w:firstLine="708"/>
        <w:jc w:val="both"/>
        <w:rPr>
          <w:rFonts w:ascii="Arial" w:hAnsi="Arial" w:eastAsia="Times New Roman" w:cs="Arial"/>
          <w:snapToGrid w:val="false"/>
          <w:sz w:val="24"/>
          <w:szCs w:val="24"/>
        </w:rPr>
      </w:pPr>
      <w:r>
        <w:rPr>
          <w:rFonts w:ascii="Arial" w:hAnsi="Arial" w:eastAsia="Times New Roman" w:cs="Arial"/>
          <w:snapToGrid w:val="false"/>
          <w:sz w:val="24"/>
          <w:szCs w:val="24"/>
        </w:rPr>
        <w:t>Utvrđuje se da je na ročištu za razlučnog vjerovnika GK ING d.o.o. prisutna punomoćnica Nives Ernoić</w:t>
      </w:r>
      <w:r w:rsidR="001F72CB">
        <w:rPr>
          <w:rFonts w:ascii="Arial" w:hAnsi="Arial" w:eastAsia="Times New Roman" w:cs="Arial"/>
          <w:snapToGrid w:val="false"/>
          <w:sz w:val="24"/>
          <w:szCs w:val="24"/>
        </w:rPr>
        <w:t>.</w:t>
      </w:r>
    </w:p>
    <w:p w:rsidRPr="00FA328B" w:rsidR="00EC2ABE" w:rsidP="00B872DE" w:rsidRDefault="00EC2ABE" w14:paraId="58021452" w14:textId="77777777">
      <w:pPr>
        <w:widowControl w:val="false"/>
        <w:spacing w:after="0" w:line="240" w:lineRule="auto"/>
        <w:jc w:val="both"/>
        <w:rPr>
          <w:rFonts w:ascii="Arial" w:hAnsi="Arial" w:eastAsia="Times New Roman" w:cs="Arial"/>
          <w:snapToGrid w:val="false"/>
          <w:sz w:val="24"/>
          <w:szCs w:val="24"/>
        </w:rPr>
      </w:pPr>
    </w:p>
    <w:p w:rsidR="00502315" w:rsidP="00502315" w:rsidRDefault="00502315" w14:paraId="4D2A1D93" w14:textId="77777777">
      <w:pPr>
        <w:widowControl w:val="false"/>
        <w:spacing w:after="0" w:line="240" w:lineRule="auto"/>
        <w:jc w:val="both"/>
        <w:rPr>
          <w:rFonts w:ascii="Arial" w:hAnsi="Arial" w:eastAsia="Times New Roman" w:cs="Arial"/>
          <w:snapToGrid w:val="false"/>
          <w:sz w:val="24"/>
          <w:szCs w:val="24"/>
        </w:rPr>
      </w:pPr>
    </w:p>
    <w:p w:rsidRPr="001746D9" w:rsidR="003F409E" w:rsidP="003F409E" w:rsidRDefault="003F409E" w14:paraId="63BD7375" w14:textId="338BDD50">
      <w:pPr>
        <w:spacing w:after="0" w:line="240" w:lineRule="auto"/>
        <w:ind w:firstLine="708"/>
        <w:jc w:val="both"/>
        <w:rPr>
          <w:rFonts w:ascii="Arial" w:hAnsi="Arial" w:eastAsia="Times New Roman" w:cs="Arial"/>
          <w:color w:val="000000" w:themeColor="text1"/>
          <w:sz w:val="24"/>
          <w:szCs w:val="24"/>
          <w:lang w:eastAsia="hr-HR"/>
        </w:rPr>
      </w:pPr>
      <w:r w:rsidRPr="001746D9">
        <w:rPr>
          <w:rFonts w:ascii="Arial" w:hAnsi="Arial" w:eastAsia="Times New Roman" w:cs="Arial"/>
          <w:color w:val="000000" w:themeColor="text1"/>
          <w:sz w:val="24"/>
          <w:szCs w:val="24"/>
          <w:lang w:eastAsia="hr-HR"/>
        </w:rPr>
        <w:lastRenderedPageBreak/>
        <w:t xml:space="preserve">Utvrđuje se da su na današnjem ročištu prisutni vjerovnici sa utvrđenim iznosima tražbina od ukupno </w:t>
      </w:r>
      <w:r w:rsidRPr="001746D9" w:rsidR="001746D9">
        <w:rPr>
          <w:rFonts w:ascii="Arial" w:hAnsi="Arial" w:eastAsia="Times New Roman" w:cs="Arial"/>
          <w:color w:val="000000" w:themeColor="text1"/>
          <w:sz w:val="24"/>
          <w:szCs w:val="24"/>
          <w:lang w:eastAsia="hr-HR"/>
        </w:rPr>
        <w:t xml:space="preserve">13.310.135,72 </w:t>
      </w:r>
      <w:r w:rsidRPr="001746D9" w:rsidR="00BA1D86">
        <w:rPr>
          <w:rFonts w:ascii="Arial" w:hAnsi="Arial" w:eastAsia="Times New Roman" w:cs="Arial"/>
          <w:color w:val="000000" w:themeColor="text1"/>
          <w:sz w:val="24"/>
          <w:szCs w:val="24"/>
          <w:lang w:eastAsia="hr-HR"/>
        </w:rPr>
        <w:t>eura</w:t>
      </w:r>
      <w:r w:rsidRPr="001746D9">
        <w:rPr>
          <w:rFonts w:ascii="Arial" w:hAnsi="Arial" w:eastAsia="Times New Roman" w:cs="Arial"/>
          <w:color w:val="000000" w:themeColor="text1"/>
          <w:sz w:val="24"/>
          <w:szCs w:val="24"/>
          <w:lang w:eastAsia="hr-HR"/>
        </w:rPr>
        <w:t>.</w:t>
      </w:r>
    </w:p>
    <w:p w:rsidR="00CB798C" w:rsidP="00502315" w:rsidRDefault="00CB798C" w14:paraId="76032E49" w14:textId="77777777">
      <w:pPr>
        <w:widowControl w:val="false"/>
        <w:spacing w:after="0" w:line="240" w:lineRule="auto"/>
        <w:jc w:val="both"/>
        <w:rPr>
          <w:rFonts w:ascii="Arial" w:hAnsi="Arial" w:eastAsia="Times New Roman" w:cs="Arial"/>
          <w:snapToGrid w:val="false"/>
          <w:sz w:val="24"/>
          <w:szCs w:val="24"/>
        </w:rPr>
      </w:pPr>
    </w:p>
    <w:p w:rsidR="004B79F8" w:rsidP="00502315" w:rsidRDefault="004B79F8" w14:paraId="09CB8DED" w14:textId="6CBAF701">
      <w:pPr>
        <w:widowControl w:val="false"/>
        <w:spacing w:after="0" w:line="240" w:lineRule="auto"/>
        <w:jc w:val="both"/>
        <w:rPr>
          <w:rFonts w:ascii="Arial" w:hAnsi="Arial" w:eastAsia="Times New Roman" w:cs="Arial"/>
          <w:snapToGrid w:val="false"/>
          <w:sz w:val="24"/>
          <w:szCs w:val="24"/>
        </w:rPr>
      </w:pPr>
      <w:r>
        <w:rPr>
          <w:rFonts w:ascii="Arial" w:hAnsi="Arial" w:eastAsia="Times New Roman" w:cs="Arial"/>
          <w:snapToGrid w:val="false"/>
          <w:sz w:val="24"/>
          <w:szCs w:val="24"/>
        </w:rPr>
        <w:tab/>
        <w:t>Utvrđuje se da je u spis 28. rujna 2026. zaprimljen podnesak vjerovnika LRC d.o.o. koji je objavljen na e-Oglasnoj ploči 29. rujna 2026.</w:t>
      </w:r>
    </w:p>
    <w:p w:rsidR="004B79F8" w:rsidP="00502315" w:rsidRDefault="004B79F8" w14:paraId="6E217043" w14:textId="77777777">
      <w:pPr>
        <w:widowControl w:val="false"/>
        <w:spacing w:after="0" w:line="240" w:lineRule="auto"/>
        <w:jc w:val="both"/>
        <w:rPr>
          <w:rFonts w:ascii="Arial" w:hAnsi="Arial" w:eastAsia="Times New Roman" w:cs="Arial"/>
          <w:snapToGrid w:val="false"/>
          <w:sz w:val="24"/>
          <w:szCs w:val="24"/>
        </w:rPr>
      </w:pPr>
    </w:p>
    <w:p w:rsidR="004B79F8" w:rsidP="00502315" w:rsidRDefault="004B79F8" w14:paraId="1F3778E7" w14:textId="67A36076">
      <w:pPr>
        <w:widowControl w:val="false"/>
        <w:spacing w:after="0" w:line="240" w:lineRule="auto"/>
        <w:jc w:val="both"/>
        <w:rPr>
          <w:rFonts w:ascii="Arial" w:hAnsi="Arial" w:eastAsia="Times New Roman" w:cs="Arial"/>
          <w:snapToGrid w:val="false"/>
          <w:sz w:val="24"/>
          <w:szCs w:val="24"/>
        </w:rPr>
      </w:pPr>
      <w:r>
        <w:rPr>
          <w:rFonts w:ascii="Arial" w:hAnsi="Arial" w:eastAsia="Times New Roman" w:cs="Arial"/>
          <w:snapToGrid w:val="false"/>
          <w:sz w:val="24"/>
          <w:szCs w:val="24"/>
        </w:rPr>
        <w:tab/>
        <w:t>Utvrđuje se da je u spis 29. rujna 2026. zaprimljen podnesak razlučnog vjerovnika GK</w:t>
      </w:r>
      <w:r w:rsidR="00E22601">
        <w:rPr>
          <w:rFonts w:ascii="Arial" w:hAnsi="Arial" w:eastAsia="Times New Roman" w:cs="Arial"/>
          <w:snapToGrid w:val="false"/>
          <w:sz w:val="24"/>
          <w:szCs w:val="24"/>
        </w:rPr>
        <w:t xml:space="preserve"> </w:t>
      </w:r>
      <w:r>
        <w:rPr>
          <w:rFonts w:ascii="Arial" w:hAnsi="Arial" w:eastAsia="Times New Roman" w:cs="Arial"/>
          <w:snapToGrid w:val="false"/>
          <w:sz w:val="24"/>
          <w:szCs w:val="24"/>
        </w:rPr>
        <w:t xml:space="preserve">ING d.o.o. koji je objavljen na e-Oglasnoj ploči sa današnjim danom. </w:t>
      </w:r>
    </w:p>
    <w:p w:rsidR="004B79F8" w:rsidP="00502315" w:rsidRDefault="004B79F8" w14:paraId="7836447F" w14:textId="77777777">
      <w:pPr>
        <w:widowControl w:val="false"/>
        <w:spacing w:after="0" w:line="240" w:lineRule="auto"/>
        <w:jc w:val="both"/>
        <w:rPr>
          <w:rFonts w:ascii="Arial" w:hAnsi="Arial" w:eastAsia="Times New Roman" w:cs="Arial"/>
          <w:snapToGrid w:val="false"/>
          <w:sz w:val="24"/>
          <w:szCs w:val="24"/>
        </w:rPr>
      </w:pPr>
    </w:p>
    <w:p w:rsidR="004B79F8" w:rsidP="00502315" w:rsidRDefault="004B79F8" w14:paraId="68FFEFD8" w14:textId="77777777">
      <w:pPr>
        <w:widowControl w:val="false"/>
        <w:spacing w:after="0" w:line="240" w:lineRule="auto"/>
        <w:jc w:val="both"/>
        <w:rPr>
          <w:rFonts w:ascii="Arial" w:hAnsi="Arial" w:eastAsia="Times New Roman" w:cs="Arial"/>
          <w:snapToGrid w:val="false"/>
          <w:sz w:val="24"/>
          <w:szCs w:val="24"/>
        </w:rPr>
      </w:pPr>
    </w:p>
    <w:p w:rsidRPr="00FA328B" w:rsidR="00502315" w:rsidP="00502315" w:rsidRDefault="00502315" w14:paraId="73139E1A" w14:textId="7CCA4DFF">
      <w:pPr>
        <w:spacing w:after="0" w:line="240" w:lineRule="auto"/>
        <w:ind w:firstLine="708"/>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Današnja skupština vjerovnika sazvana je rješenjem ovoga suda od </w:t>
      </w:r>
      <w:r w:rsidR="004C6E48">
        <w:rPr>
          <w:rFonts w:ascii="Arial" w:hAnsi="Arial" w:eastAsia="Times New Roman" w:cs="Arial"/>
          <w:sz w:val="24"/>
          <w:szCs w:val="24"/>
          <w:lang w:eastAsia="hr-HR"/>
        </w:rPr>
        <w:t>15</w:t>
      </w:r>
      <w:r w:rsidRPr="00FA328B">
        <w:rPr>
          <w:rFonts w:ascii="Arial" w:hAnsi="Arial" w:eastAsia="Times New Roman" w:cs="Arial"/>
          <w:sz w:val="24"/>
          <w:szCs w:val="24"/>
          <w:lang w:eastAsia="hr-HR"/>
        </w:rPr>
        <w:t xml:space="preserve">. </w:t>
      </w:r>
      <w:r w:rsidR="004C6E48">
        <w:rPr>
          <w:rFonts w:ascii="Arial" w:hAnsi="Arial" w:eastAsia="Times New Roman" w:cs="Arial"/>
          <w:sz w:val="24"/>
          <w:szCs w:val="24"/>
          <w:lang w:eastAsia="hr-HR"/>
        </w:rPr>
        <w:t>rujna</w:t>
      </w:r>
      <w:r w:rsidRPr="00FA328B">
        <w:rPr>
          <w:rFonts w:ascii="Arial" w:hAnsi="Arial" w:eastAsia="Times New Roman" w:cs="Arial"/>
          <w:sz w:val="24"/>
          <w:szCs w:val="24"/>
          <w:lang w:eastAsia="hr-HR"/>
        </w:rPr>
        <w:t xml:space="preserve"> </w:t>
      </w:r>
      <w:r w:rsidRPr="00FA328B" w:rsidR="004639C2">
        <w:rPr>
          <w:rFonts w:ascii="Arial" w:hAnsi="Arial" w:eastAsia="Times New Roman" w:cs="Arial"/>
          <w:sz w:val="24"/>
          <w:szCs w:val="24"/>
          <w:lang w:eastAsia="hr-HR"/>
        </w:rPr>
        <w:t>202</w:t>
      </w:r>
      <w:r w:rsidRPr="00FA328B" w:rsidR="00762407">
        <w:rPr>
          <w:rFonts w:ascii="Arial" w:hAnsi="Arial" w:eastAsia="Times New Roman" w:cs="Arial"/>
          <w:sz w:val="24"/>
          <w:szCs w:val="24"/>
          <w:lang w:eastAsia="hr-HR"/>
        </w:rPr>
        <w:t>6</w:t>
      </w:r>
      <w:r w:rsidRPr="00FA328B">
        <w:rPr>
          <w:rFonts w:ascii="Arial" w:hAnsi="Arial" w:eastAsia="Times New Roman" w:cs="Arial"/>
          <w:sz w:val="24"/>
          <w:szCs w:val="24"/>
          <w:lang w:eastAsia="hr-HR"/>
        </w:rPr>
        <w:t>., poslovni broj St-</w:t>
      </w:r>
      <w:r w:rsidR="004C6E48">
        <w:rPr>
          <w:rFonts w:ascii="Arial" w:hAnsi="Arial" w:eastAsia="Times New Roman" w:cs="Arial"/>
          <w:sz w:val="24"/>
          <w:szCs w:val="24"/>
          <w:lang w:eastAsia="hr-HR"/>
        </w:rPr>
        <w:t>27</w:t>
      </w:r>
      <w:r w:rsidRPr="00FA328B">
        <w:rPr>
          <w:rFonts w:ascii="Arial" w:hAnsi="Arial" w:eastAsia="Times New Roman" w:cs="Arial"/>
          <w:sz w:val="24"/>
          <w:szCs w:val="24"/>
          <w:lang w:eastAsia="hr-HR"/>
        </w:rPr>
        <w:t>/20</w:t>
      </w:r>
      <w:r w:rsidRPr="00FA328B" w:rsidR="005B206D">
        <w:rPr>
          <w:rFonts w:ascii="Arial" w:hAnsi="Arial" w:eastAsia="Times New Roman" w:cs="Arial"/>
          <w:sz w:val="24"/>
          <w:szCs w:val="24"/>
          <w:lang w:eastAsia="hr-HR"/>
        </w:rPr>
        <w:t>2</w:t>
      </w:r>
      <w:r w:rsidR="004C6E48">
        <w:rPr>
          <w:rFonts w:ascii="Arial" w:hAnsi="Arial" w:eastAsia="Times New Roman" w:cs="Arial"/>
          <w:sz w:val="24"/>
          <w:szCs w:val="24"/>
          <w:lang w:eastAsia="hr-HR"/>
        </w:rPr>
        <w:t>6</w:t>
      </w:r>
      <w:r w:rsidRPr="00FA328B">
        <w:rPr>
          <w:rFonts w:ascii="Arial" w:hAnsi="Arial" w:eastAsia="Times New Roman" w:cs="Arial"/>
          <w:sz w:val="24"/>
          <w:szCs w:val="24"/>
          <w:lang w:eastAsia="hr-HR"/>
        </w:rPr>
        <w:t>-</w:t>
      </w:r>
      <w:r w:rsidR="004C6E48">
        <w:rPr>
          <w:rFonts w:ascii="Arial" w:hAnsi="Arial" w:eastAsia="Times New Roman" w:cs="Arial"/>
          <w:sz w:val="24"/>
          <w:szCs w:val="24"/>
          <w:lang w:eastAsia="hr-HR"/>
        </w:rPr>
        <w:t>56</w:t>
      </w:r>
      <w:r w:rsidRPr="00FA328B">
        <w:rPr>
          <w:rFonts w:ascii="Arial" w:hAnsi="Arial" w:eastAsia="Times New Roman" w:cs="Arial"/>
          <w:sz w:val="24"/>
          <w:szCs w:val="24"/>
          <w:lang w:eastAsia="hr-HR"/>
        </w:rPr>
        <w:t xml:space="preserve"> te objavljena na e-Oglasnoj ploči suda </w:t>
      </w:r>
      <w:r w:rsidR="003831E6">
        <w:rPr>
          <w:rFonts w:ascii="Arial" w:hAnsi="Arial" w:eastAsia="Times New Roman" w:cs="Arial"/>
          <w:sz w:val="24"/>
          <w:szCs w:val="24"/>
          <w:lang w:eastAsia="hr-HR"/>
        </w:rPr>
        <w:t>15</w:t>
      </w:r>
      <w:r w:rsidRPr="00FA328B">
        <w:rPr>
          <w:rFonts w:ascii="Arial" w:hAnsi="Arial" w:eastAsia="Times New Roman" w:cs="Arial"/>
          <w:sz w:val="24"/>
          <w:szCs w:val="24"/>
          <w:lang w:eastAsia="hr-HR"/>
        </w:rPr>
        <w:t xml:space="preserve">. </w:t>
      </w:r>
      <w:r w:rsidR="003831E6">
        <w:rPr>
          <w:rFonts w:ascii="Arial" w:hAnsi="Arial" w:eastAsia="Times New Roman" w:cs="Arial"/>
          <w:sz w:val="24"/>
          <w:szCs w:val="24"/>
          <w:lang w:eastAsia="hr-HR"/>
        </w:rPr>
        <w:t>rujna</w:t>
      </w:r>
      <w:r w:rsidRPr="00FA328B">
        <w:rPr>
          <w:rFonts w:ascii="Arial" w:hAnsi="Arial" w:eastAsia="Times New Roman" w:cs="Arial"/>
          <w:sz w:val="24"/>
          <w:szCs w:val="24"/>
          <w:lang w:eastAsia="hr-HR"/>
        </w:rPr>
        <w:t xml:space="preserve"> 20</w:t>
      </w:r>
      <w:r w:rsidRPr="00FA328B" w:rsidR="004639C2">
        <w:rPr>
          <w:rFonts w:ascii="Arial" w:hAnsi="Arial" w:eastAsia="Times New Roman" w:cs="Arial"/>
          <w:sz w:val="24"/>
          <w:szCs w:val="24"/>
          <w:lang w:eastAsia="hr-HR"/>
        </w:rPr>
        <w:t>2</w:t>
      </w:r>
      <w:r w:rsidRPr="00FA328B" w:rsidR="00762407">
        <w:rPr>
          <w:rFonts w:ascii="Arial" w:hAnsi="Arial" w:eastAsia="Times New Roman" w:cs="Arial"/>
          <w:sz w:val="24"/>
          <w:szCs w:val="24"/>
          <w:lang w:eastAsia="hr-HR"/>
        </w:rPr>
        <w:t>6</w:t>
      </w:r>
      <w:r w:rsidRPr="00FA328B">
        <w:rPr>
          <w:rFonts w:ascii="Arial" w:hAnsi="Arial" w:eastAsia="Times New Roman" w:cs="Arial"/>
          <w:sz w:val="24"/>
          <w:szCs w:val="24"/>
          <w:lang w:eastAsia="hr-HR"/>
        </w:rPr>
        <w:t>. sa sljedećim dnevnim redom:</w:t>
      </w:r>
    </w:p>
    <w:p w:rsidRPr="00FA328B" w:rsidR="00502315" w:rsidP="00502315" w:rsidRDefault="00502315" w14:paraId="52A547C0" w14:textId="77777777">
      <w:pPr>
        <w:spacing w:after="0" w:line="240" w:lineRule="auto"/>
        <w:jc w:val="both"/>
        <w:rPr>
          <w:rFonts w:ascii="Arial" w:hAnsi="Arial" w:eastAsia="Times New Roman" w:cs="Arial"/>
          <w:color w:val="FF0000"/>
          <w:sz w:val="24"/>
          <w:szCs w:val="24"/>
          <w:lang w:eastAsia="hr-HR"/>
        </w:rPr>
      </w:pPr>
    </w:p>
    <w:p w:rsidR="003831E6" w:rsidP="003831E6" w:rsidRDefault="003831E6" w14:paraId="6737E7FD" w14:textId="77777777">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1.</w:t>
      </w:r>
      <w:r>
        <w:rPr>
          <w:rFonts w:ascii="Arial" w:hAnsi="Arial" w:eastAsia="Times New Roman" w:cs="Arial"/>
          <w:sz w:val="24"/>
          <w:szCs w:val="24"/>
          <w:lang w:eastAsia="hr-HR"/>
        </w:rPr>
        <w:t xml:space="preserve"> </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Davanje suglasnosti stečajnoj upraviteljici za izdavanje odvjetniku punomoći za zastupanje u sudskom postupku pokrenutom po tužitelju FONDA ZA ZAŠTITU OKOLIŠA I ENERGETSKU UČINKOVITOST, OIB: 85828625994, Radnička cesta 80 koji se vodi pred Trgovačkim sudom u Varaždinu, posl. br. P-85/2026 uz točno imenovanje odvjetnika i odvjetničkog ureda koji će zastupati stečajnog dužnika i određenje osnovnih uvjeta ugovaranja zastupanja.</w:t>
      </w:r>
    </w:p>
    <w:p w:rsidRPr="00A52C84" w:rsidR="003831E6" w:rsidP="003831E6" w:rsidRDefault="003831E6" w14:paraId="66CBC24E" w14:textId="77777777">
      <w:pPr>
        <w:spacing w:after="0" w:line="240" w:lineRule="auto"/>
        <w:jc w:val="both"/>
        <w:rPr>
          <w:rFonts w:ascii="Arial" w:hAnsi="Arial" w:eastAsia="Times New Roman" w:cs="Arial"/>
          <w:sz w:val="24"/>
          <w:szCs w:val="24"/>
          <w:lang w:eastAsia="hr-HR"/>
        </w:rPr>
      </w:pPr>
    </w:p>
    <w:p w:rsidR="003831E6" w:rsidP="003831E6" w:rsidRDefault="003831E6" w14:paraId="31EA0BAB" w14:textId="77777777">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2.</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Davanje naloga stečajnoj upraviteljici da pokrene postupak pred Vijećem za rješavanje sporova (VRS) i ugovorenom arbitražom protiv FONDA ZA ZAŠTITU OKOLIŠA I ENERGETSKU UČINKOVITOST, OIB: 85828625994, Radnička cesta 80 radi naplate iznosa od 10.519.435,86 EUR s pripadajućom zakonskom kamatom po stopi propisanoj člankom 29. stavak 2. Zakona o obveznim odnosima te davanje suglasnosti stečajnoj upraviteljici za izdavanje odvjetniku punomoći za zastupanje u ovim postupcima, uz točno imenovanje odvjetnika i odvjetničkog ureda koji će zastupati stečajnog dužnika i određenje osnovnih uvjeta ugovaranja zastupanja. U slučaju pravovremenog postignuća dogovora sa Fondom za zaštitu okoliša i energetsku učinkovitost o izmjeni odredbi sklopljenog Ugovora u dijelu odredbi o rješavanju sporova pred Vijećem za rješavanje sporova i arbitražne klauzule na način da se isključuje potreba rješavanja sporova pred Vijećem za rješavanje sporova te briše arbitražna klauzula za navedeno potraživanje nalaže se pokrenuti parnični postupak pred nadležnim sudom.</w:t>
      </w:r>
    </w:p>
    <w:p w:rsidRPr="00A52C84" w:rsidR="003831E6" w:rsidP="003831E6" w:rsidRDefault="003831E6" w14:paraId="7ACE7715" w14:textId="77777777">
      <w:pPr>
        <w:spacing w:after="0" w:line="240" w:lineRule="auto"/>
        <w:jc w:val="both"/>
        <w:rPr>
          <w:rFonts w:ascii="Arial" w:hAnsi="Arial" w:eastAsia="Times New Roman" w:cs="Arial"/>
          <w:sz w:val="24"/>
          <w:szCs w:val="24"/>
          <w:lang w:eastAsia="hr-HR"/>
        </w:rPr>
      </w:pPr>
    </w:p>
    <w:p w:rsidR="003831E6" w:rsidP="003831E6" w:rsidRDefault="003831E6" w14:paraId="5DBB6A45" w14:textId="77777777">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3.</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Davanje suglasnosti stečajnoj upraviteljici za izdavanje odvjetniku punomoći za zastupanje u sudskom postupku pokrenutom po tužitelju GK ING d.o.o., Varaždin (Grad Varaždin), Hallerova aleja 1, OIB: 86844864931, koji se parnični postupak vodi pred Trgovačkim sudom u Varaždinu, posl. br. P-85/2026 uz točno imenovanje odvjetnika i odvjetničkog ureda koji će zastupati stečajnog dužnika i određenje osnovnih uvjeta ugovaranja zastupanja.</w:t>
      </w:r>
    </w:p>
    <w:p w:rsidRPr="00A52C84" w:rsidR="003831E6" w:rsidP="003831E6" w:rsidRDefault="003831E6" w14:paraId="79E8CCD4" w14:textId="77777777">
      <w:pPr>
        <w:spacing w:after="0" w:line="240" w:lineRule="auto"/>
        <w:jc w:val="both"/>
        <w:rPr>
          <w:rFonts w:ascii="Arial" w:hAnsi="Arial" w:eastAsia="Times New Roman" w:cs="Arial"/>
          <w:sz w:val="24"/>
          <w:szCs w:val="24"/>
          <w:lang w:eastAsia="hr-HR"/>
        </w:rPr>
      </w:pPr>
    </w:p>
    <w:p w:rsidR="003831E6" w:rsidP="003831E6" w:rsidRDefault="003831E6" w14:paraId="7306D334" w14:textId="77777777">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4.</w:t>
      </w:r>
      <w:r>
        <w:rPr>
          <w:rFonts w:ascii="Arial" w:hAnsi="Arial" w:eastAsia="Times New Roman" w:cs="Arial"/>
          <w:sz w:val="24"/>
          <w:szCs w:val="24"/>
          <w:lang w:eastAsia="hr-HR"/>
        </w:rPr>
        <w:t xml:space="preserve"> </w:t>
      </w:r>
      <w:r>
        <w:rPr>
          <w:rFonts w:ascii="Arial" w:hAnsi="Arial" w:eastAsia="Times New Roman" w:cs="Arial"/>
          <w:sz w:val="24"/>
          <w:szCs w:val="24"/>
          <w:lang w:eastAsia="hr-HR"/>
        </w:rPr>
        <w:tab/>
      </w:r>
      <w:r w:rsidRPr="00A52C84">
        <w:rPr>
          <w:rFonts w:ascii="Arial" w:hAnsi="Arial" w:eastAsia="Times New Roman" w:cs="Arial"/>
          <w:sz w:val="24"/>
          <w:szCs w:val="24"/>
          <w:lang w:eastAsia="hr-HR"/>
        </w:rPr>
        <w:t xml:space="preserve">Davanje naloga stečajnoj upraviteljici da protiv GK ING d.o.o. Varaždin, Hallerova aleja 1, OIB: 86844864931 i Roberta Gotića OIB: 12272644474 Varaždin, Ive Vojnovića 21 podnese tužbu radi pobijanja pravnih radnji, sve sukladno nalazu i mišljenju vještaka financijske struke Zdravka Brestovca te davanje suglasnost </w:t>
      </w:r>
      <w:r w:rsidRPr="00A52C84">
        <w:rPr>
          <w:rFonts w:ascii="Arial" w:hAnsi="Arial" w:eastAsia="Times New Roman" w:cs="Arial"/>
          <w:sz w:val="24"/>
          <w:szCs w:val="24"/>
          <w:lang w:eastAsia="hr-HR"/>
        </w:rPr>
        <w:lastRenderedPageBreak/>
        <w:t>stečajnoj upraviteljici za izdavanje odvjetniku punomoći za zastupanje u ovim postupcima, uz točno imenovanje odvjetnika i odvjetničkog ureda koji će zastupati stečajnog dužnika i određenje osnovnih uvjeta ugovaranja zastupanja.</w:t>
      </w:r>
    </w:p>
    <w:p w:rsidRPr="00A52C84" w:rsidR="003831E6" w:rsidP="003831E6" w:rsidRDefault="003831E6" w14:paraId="67E16B33" w14:textId="77777777">
      <w:pPr>
        <w:spacing w:after="0" w:line="240" w:lineRule="auto"/>
        <w:jc w:val="both"/>
        <w:rPr>
          <w:rFonts w:ascii="Arial" w:hAnsi="Arial" w:eastAsia="Times New Roman" w:cs="Arial"/>
          <w:sz w:val="24"/>
          <w:szCs w:val="24"/>
          <w:lang w:eastAsia="hr-HR"/>
        </w:rPr>
      </w:pPr>
    </w:p>
    <w:p w:rsidRPr="00A52C84" w:rsidR="003831E6" w:rsidP="003831E6" w:rsidRDefault="003831E6" w14:paraId="4DDA605D" w14:textId="77777777">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5.</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Donošenje odluke o promjeni roka određenog do dana 01. listopada 2026. godine u točki 11. odluka skupštine vjerovnika od 02. srpnja 2026. godine.</w:t>
      </w:r>
    </w:p>
    <w:p w:rsidRPr="00A52C84" w:rsidR="003831E6" w:rsidP="003831E6" w:rsidRDefault="003831E6" w14:paraId="4DAFABA6" w14:textId="77777777">
      <w:pPr>
        <w:spacing w:after="0" w:line="240" w:lineRule="auto"/>
        <w:jc w:val="both"/>
        <w:rPr>
          <w:rFonts w:ascii="Arial" w:hAnsi="Arial" w:eastAsia="Times New Roman" w:cs="Arial"/>
          <w:sz w:val="24"/>
          <w:szCs w:val="24"/>
          <w:lang w:eastAsia="hr-HR"/>
        </w:rPr>
      </w:pPr>
    </w:p>
    <w:p w:rsidR="003831E6" w:rsidP="003831E6" w:rsidRDefault="003831E6" w14:paraId="6758CD4E" w14:textId="77777777">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6.</w:t>
      </w:r>
      <w:r>
        <w:rPr>
          <w:rFonts w:ascii="Arial" w:hAnsi="Arial" w:eastAsia="Times New Roman" w:cs="Arial"/>
          <w:sz w:val="24"/>
          <w:szCs w:val="24"/>
          <w:lang w:eastAsia="hr-HR"/>
        </w:rPr>
        <w:tab/>
      </w:r>
      <w:r w:rsidRPr="00A52C84">
        <w:rPr>
          <w:rFonts w:ascii="Arial" w:hAnsi="Arial" w:eastAsia="Times New Roman" w:cs="Arial"/>
          <w:sz w:val="24"/>
          <w:szCs w:val="24"/>
          <w:lang w:eastAsia="hr-HR"/>
        </w:rPr>
        <w:t>Razmatranje odgovornosti stečajne upraviteljice Marine Mamić zbog propuštanja postupanja sukladno točki 10. odluka skupštine vjerovnika od 02. srpnja 2026. godine te eventualno donošenje odluke o izboru drugog stečajnog upravitelja.</w:t>
      </w:r>
    </w:p>
    <w:p w:rsidRPr="00FA328B" w:rsidR="00B46354" w:rsidP="00502315" w:rsidRDefault="00B46354" w14:paraId="7B198530" w14:textId="77777777">
      <w:pPr>
        <w:spacing w:after="0" w:line="240" w:lineRule="auto"/>
        <w:jc w:val="both"/>
        <w:rPr>
          <w:rFonts w:ascii="Arial" w:hAnsi="Arial" w:eastAsia="Times New Roman" w:cs="Arial"/>
          <w:snapToGrid w:val="false"/>
          <w:color w:val="FF0000"/>
          <w:sz w:val="24"/>
          <w:szCs w:val="24"/>
        </w:rPr>
      </w:pPr>
    </w:p>
    <w:p w:rsidRPr="00C76A8A" w:rsidR="00987C3F" w:rsidP="00987C3F" w:rsidRDefault="00C76A8A" w14:paraId="1D176C3D" w14:textId="7633328C">
      <w:pPr>
        <w:spacing w:after="0" w:line="240" w:lineRule="auto"/>
        <w:jc w:val="both"/>
        <w:rPr>
          <w:rFonts w:ascii="Arial" w:hAnsi="Arial" w:eastAsia="Times New Roman" w:cs="Arial"/>
          <w:snapToGrid w:val="false"/>
          <w:color w:val="000000" w:themeColor="text1"/>
          <w:sz w:val="24"/>
          <w:szCs w:val="24"/>
        </w:rPr>
      </w:pPr>
      <w:r w:rsidRPr="00C76A8A">
        <w:rPr>
          <w:rFonts w:ascii="Arial" w:hAnsi="Arial" w:eastAsia="Times New Roman" w:cs="Arial"/>
          <w:snapToGrid w:val="false"/>
          <w:color w:val="000000" w:themeColor="text1"/>
          <w:sz w:val="24"/>
          <w:szCs w:val="24"/>
        </w:rPr>
        <w:tab/>
        <w:t xml:space="preserve">Utvrđuje se da je stečajna upraviteljica u spis 22. rujna 2026. dostavila izvješće koje je objavljeno na e-Oglasnoj ploči. </w:t>
      </w:r>
    </w:p>
    <w:p w:rsidR="00C76A8A" w:rsidP="00987C3F" w:rsidRDefault="00C76A8A" w14:paraId="758D5065" w14:textId="77777777">
      <w:pPr>
        <w:spacing w:after="0" w:line="240" w:lineRule="auto"/>
        <w:jc w:val="both"/>
        <w:rPr>
          <w:rFonts w:ascii="Arial" w:hAnsi="Arial" w:eastAsia="Times New Roman" w:cs="Arial"/>
          <w:snapToGrid w:val="false"/>
          <w:color w:val="FF0000"/>
          <w:sz w:val="24"/>
          <w:szCs w:val="24"/>
        </w:rPr>
      </w:pPr>
    </w:p>
    <w:p w:rsidRPr="00D54233" w:rsidR="00C76A8A" w:rsidP="00987C3F" w:rsidRDefault="00D54233" w14:paraId="0DB063EB" w14:textId="5984E327">
      <w:pPr>
        <w:spacing w:after="0" w:line="240" w:lineRule="auto"/>
        <w:jc w:val="both"/>
        <w:rPr>
          <w:rFonts w:ascii="Arial" w:hAnsi="Arial" w:eastAsia="Times New Roman" w:cs="Arial"/>
          <w:snapToGrid w:val="false"/>
          <w:color w:val="000000" w:themeColor="text1"/>
          <w:sz w:val="24"/>
          <w:szCs w:val="24"/>
        </w:rPr>
      </w:pPr>
      <w:r w:rsidRPr="00D54233">
        <w:rPr>
          <w:rFonts w:ascii="Arial" w:hAnsi="Arial" w:eastAsia="Times New Roman" w:cs="Arial"/>
          <w:snapToGrid w:val="false"/>
          <w:color w:val="000000" w:themeColor="text1"/>
          <w:sz w:val="24"/>
          <w:szCs w:val="24"/>
        </w:rPr>
        <w:tab/>
        <w:t xml:space="preserve">Vezano za </w:t>
      </w:r>
      <w:r>
        <w:rPr>
          <w:rFonts w:ascii="Arial" w:hAnsi="Arial" w:eastAsia="Times New Roman" w:cs="Arial"/>
          <w:snapToGrid w:val="false"/>
          <w:color w:val="000000" w:themeColor="text1"/>
          <w:sz w:val="24"/>
          <w:szCs w:val="24"/>
        </w:rPr>
        <w:t xml:space="preserve">točke dnevnog reda koje su vezane za davanje suglasnosti stečajnoj upraviteljici za izdavanje punomoćni za zastupanje u sudskim postupcima protiv Fonda za zaštitu okoliša i energetsku učinkovitost te protiv društva GK ING d.o.o.  predstavnik predlagatelja Raiffeisenbank Austria d.d. predlaže da se punomoć za zastupanje stečajnog dužnika izda Zajedničkom odvjetničkom uredu Saša Poldan, Goran Gatara i drugi iz Rijeke s time da bi se naknada za zastupanje odredila u visini 30% naknade određene odvjetničkom tarifom ali ne više od maksimalno 100.000,00 eura uvećano za PDV od kojeg bi se iznosa 50% namirivalo iz troškova stečajne mase a ostalih 50% bi predujmio stečajni vjerovnik Raiffeisenbank Austria d.d. U slučaju uspjeha u sporu i naplate troškova u višem iznosu od prethodno plaćenog odvjetniku pripada i ostatak do pune tarife, a u okviru naplaćenog iznosa. </w:t>
      </w:r>
    </w:p>
    <w:p w:rsidRPr="00FA328B" w:rsidR="00D54233" w:rsidP="00987C3F" w:rsidRDefault="00D54233" w14:paraId="1595FB09" w14:textId="77777777">
      <w:pPr>
        <w:spacing w:after="0" w:line="240" w:lineRule="auto"/>
        <w:jc w:val="both"/>
        <w:rPr>
          <w:rFonts w:ascii="Arial" w:hAnsi="Arial" w:eastAsia="Times New Roman" w:cs="Arial"/>
          <w:snapToGrid w:val="false"/>
          <w:color w:val="FF0000"/>
          <w:sz w:val="24"/>
          <w:szCs w:val="24"/>
        </w:rPr>
      </w:pPr>
    </w:p>
    <w:p w:rsidRPr="00FA328B" w:rsidR="00987C3F" w:rsidP="00987C3F" w:rsidRDefault="006A15C3" w14:paraId="26A025EC" w14:textId="6A51028B">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ab/>
        <w:t>Prisutn</w:t>
      </w:r>
      <w:r w:rsidRPr="00FA328B" w:rsidR="00762407">
        <w:rPr>
          <w:rFonts w:ascii="Arial" w:hAnsi="Arial" w:eastAsia="Times New Roman" w:cs="Arial"/>
          <w:sz w:val="24"/>
          <w:szCs w:val="24"/>
          <w:lang w:eastAsia="hr-HR"/>
        </w:rPr>
        <w:t>a</w:t>
      </w:r>
      <w:r w:rsidRPr="00FA328B" w:rsidR="00987C3F">
        <w:rPr>
          <w:rFonts w:ascii="Arial" w:hAnsi="Arial" w:eastAsia="Times New Roman" w:cs="Arial"/>
          <w:sz w:val="24"/>
          <w:szCs w:val="24"/>
          <w:lang w:eastAsia="hr-HR"/>
        </w:rPr>
        <w:t xml:space="preserve"> stečajn</w:t>
      </w:r>
      <w:r w:rsidRPr="00FA328B" w:rsidR="00762407">
        <w:rPr>
          <w:rFonts w:ascii="Arial" w:hAnsi="Arial" w:eastAsia="Times New Roman" w:cs="Arial"/>
          <w:sz w:val="24"/>
          <w:szCs w:val="24"/>
          <w:lang w:eastAsia="hr-HR"/>
        </w:rPr>
        <w:t>a</w:t>
      </w:r>
      <w:r w:rsidRPr="00FA328B" w:rsidR="00987C3F">
        <w:rPr>
          <w:rFonts w:ascii="Arial" w:hAnsi="Arial" w:eastAsia="Times New Roman" w:cs="Arial"/>
          <w:sz w:val="24"/>
          <w:szCs w:val="24"/>
          <w:lang w:eastAsia="hr-HR"/>
        </w:rPr>
        <w:t xml:space="preserve"> upravitelj</w:t>
      </w:r>
      <w:r w:rsidRPr="00FA328B" w:rsidR="00762407">
        <w:rPr>
          <w:rFonts w:ascii="Arial" w:hAnsi="Arial" w:eastAsia="Times New Roman" w:cs="Arial"/>
          <w:sz w:val="24"/>
          <w:szCs w:val="24"/>
          <w:lang w:eastAsia="hr-HR"/>
        </w:rPr>
        <w:t xml:space="preserve">ica </w:t>
      </w:r>
      <w:r w:rsidRPr="00FA328B" w:rsidR="00987C3F">
        <w:rPr>
          <w:rFonts w:ascii="Arial" w:hAnsi="Arial" w:eastAsia="Times New Roman" w:cs="Arial"/>
          <w:sz w:val="24"/>
          <w:szCs w:val="24"/>
          <w:lang w:eastAsia="hr-HR"/>
        </w:rPr>
        <w:t xml:space="preserve">izjavljuje </w:t>
      </w:r>
      <w:r w:rsidR="00D54233">
        <w:rPr>
          <w:rFonts w:ascii="Arial" w:hAnsi="Arial" w:eastAsia="Times New Roman" w:cs="Arial"/>
          <w:sz w:val="24"/>
          <w:szCs w:val="24"/>
          <w:lang w:eastAsia="hr-HR"/>
        </w:rPr>
        <w:t xml:space="preserve">da nema primjedbi na prijedlog vjerovnika Raiffeisenbank Austria d.d. </w:t>
      </w:r>
    </w:p>
    <w:p w:rsidRPr="00FA328B" w:rsidR="00987C3F" w:rsidP="00987C3F" w:rsidRDefault="00987C3F" w14:paraId="48BD3C2D" w14:textId="0965C7A2">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ab/>
        <w:t xml:space="preserve">Prisutni vjerovnici nemaju </w:t>
      </w:r>
      <w:r w:rsidR="00D54233">
        <w:rPr>
          <w:rFonts w:ascii="Arial" w:hAnsi="Arial" w:eastAsia="Times New Roman" w:cs="Arial"/>
          <w:sz w:val="24"/>
          <w:szCs w:val="24"/>
          <w:lang w:eastAsia="hr-HR"/>
        </w:rPr>
        <w:t>pitanja ni primjedbi na ranije izneseno</w:t>
      </w:r>
      <w:r w:rsidRPr="00FA328B">
        <w:rPr>
          <w:rFonts w:ascii="Arial" w:hAnsi="Arial" w:eastAsia="Times New Roman" w:cs="Arial"/>
          <w:sz w:val="24"/>
          <w:szCs w:val="24"/>
          <w:lang w:eastAsia="hr-HR"/>
        </w:rPr>
        <w:t>.</w:t>
      </w:r>
    </w:p>
    <w:p w:rsidRPr="00FA328B" w:rsidR="00987C3F" w:rsidP="00987C3F" w:rsidRDefault="00987C3F" w14:paraId="1EBA6743" w14:textId="77777777">
      <w:pPr>
        <w:spacing w:after="0" w:line="240" w:lineRule="auto"/>
        <w:jc w:val="both"/>
        <w:rPr>
          <w:rFonts w:ascii="Arial" w:hAnsi="Arial" w:eastAsia="Times New Roman" w:cs="Arial"/>
          <w:sz w:val="24"/>
          <w:szCs w:val="24"/>
          <w:lang w:eastAsia="hr-HR"/>
        </w:rPr>
      </w:pPr>
    </w:p>
    <w:p w:rsidRPr="00FA328B" w:rsidR="00987C3F" w:rsidP="00987C3F" w:rsidRDefault="00987C3F" w14:paraId="701831CE" w14:textId="77777777">
      <w:pPr>
        <w:spacing w:after="0" w:line="240" w:lineRule="auto"/>
        <w:ind w:firstLine="708"/>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Nakon toga daju se na glasovanje slijedeće </w:t>
      </w:r>
    </w:p>
    <w:p w:rsidRPr="00FA328B" w:rsidR="00987C3F" w:rsidP="00987C3F" w:rsidRDefault="00987C3F" w14:paraId="6B3B9C14" w14:textId="77777777">
      <w:pPr>
        <w:spacing w:after="0" w:line="240" w:lineRule="auto"/>
        <w:jc w:val="both"/>
        <w:rPr>
          <w:rFonts w:ascii="Arial" w:hAnsi="Arial" w:eastAsia="Times New Roman" w:cs="Arial"/>
          <w:sz w:val="24"/>
          <w:szCs w:val="24"/>
          <w:lang w:eastAsia="hr-HR"/>
        </w:rPr>
      </w:pPr>
    </w:p>
    <w:p w:rsidRPr="00FA328B" w:rsidR="00987C3F" w:rsidP="00987C3F" w:rsidRDefault="00987C3F" w14:paraId="68DF8900" w14:textId="77777777">
      <w:pPr>
        <w:spacing w:after="0" w:line="240" w:lineRule="auto"/>
        <w:jc w:val="both"/>
        <w:rPr>
          <w:rFonts w:ascii="Arial" w:hAnsi="Arial" w:eastAsia="Times New Roman" w:cs="Arial"/>
          <w:sz w:val="24"/>
          <w:szCs w:val="24"/>
          <w:lang w:eastAsia="hr-HR"/>
        </w:rPr>
      </w:pPr>
    </w:p>
    <w:p w:rsidRPr="00FA328B" w:rsidR="00987C3F" w:rsidP="00987C3F" w:rsidRDefault="00987C3F" w14:paraId="6297A7D4" w14:textId="77777777">
      <w:pPr>
        <w:spacing w:after="0" w:line="240" w:lineRule="auto"/>
        <w:jc w:val="center"/>
        <w:rPr>
          <w:rFonts w:ascii="Arial" w:hAnsi="Arial" w:eastAsia="Times New Roman" w:cs="Arial"/>
          <w:sz w:val="24"/>
          <w:szCs w:val="24"/>
          <w:lang w:eastAsia="hr-HR"/>
        </w:rPr>
      </w:pPr>
      <w:r w:rsidRPr="00FA328B">
        <w:rPr>
          <w:rFonts w:ascii="Arial" w:hAnsi="Arial" w:eastAsia="Times New Roman" w:cs="Arial"/>
          <w:sz w:val="24"/>
          <w:szCs w:val="24"/>
          <w:lang w:eastAsia="hr-HR"/>
        </w:rPr>
        <w:t>ODLUKE</w:t>
      </w:r>
    </w:p>
    <w:p w:rsidRPr="00FA328B" w:rsidR="00987C3F" w:rsidP="00987C3F" w:rsidRDefault="00987C3F" w14:paraId="6F0E6041" w14:textId="77777777">
      <w:pPr>
        <w:spacing w:after="0" w:line="240" w:lineRule="auto"/>
        <w:jc w:val="center"/>
        <w:rPr>
          <w:rFonts w:ascii="Arial" w:hAnsi="Arial" w:eastAsia="Times New Roman" w:cs="Arial"/>
          <w:sz w:val="24"/>
          <w:szCs w:val="24"/>
          <w:lang w:eastAsia="hr-HR"/>
        </w:rPr>
      </w:pPr>
    </w:p>
    <w:p w:rsidRPr="00FA328B" w:rsidR="00987C3F" w:rsidP="00987C3F" w:rsidRDefault="00987C3F" w14:paraId="158FA191" w14:textId="77777777">
      <w:pPr>
        <w:spacing w:after="0" w:line="240" w:lineRule="auto"/>
        <w:jc w:val="center"/>
        <w:rPr>
          <w:rFonts w:ascii="Arial" w:hAnsi="Arial" w:eastAsia="Times New Roman" w:cs="Arial"/>
          <w:sz w:val="24"/>
          <w:szCs w:val="24"/>
          <w:lang w:eastAsia="hr-HR"/>
        </w:rPr>
      </w:pPr>
    </w:p>
    <w:p w:rsidRPr="00D54233" w:rsidR="00D54233" w:rsidP="00D54233" w:rsidRDefault="00D474B8" w14:paraId="208A408E" w14:textId="5CEB7E01">
      <w:pPr>
        <w:spacing w:after="0" w:line="240" w:lineRule="auto"/>
        <w:jc w:val="both"/>
        <w:rPr>
          <w:rFonts w:ascii="Arial" w:hAnsi="Arial" w:eastAsia="Times New Roman" w:cs="Arial"/>
          <w:snapToGrid w:val="false"/>
          <w:color w:val="000000" w:themeColor="text1"/>
          <w:sz w:val="24"/>
          <w:szCs w:val="24"/>
        </w:rPr>
      </w:pPr>
      <w:r w:rsidRPr="00A52C84">
        <w:rPr>
          <w:rFonts w:ascii="Arial" w:hAnsi="Arial" w:eastAsia="Times New Roman" w:cs="Arial"/>
          <w:sz w:val="24"/>
          <w:szCs w:val="24"/>
          <w:lang w:eastAsia="hr-HR"/>
        </w:rPr>
        <w:t>1.</w:t>
      </w:r>
      <w:r>
        <w:rPr>
          <w:rFonts w:ascii="Arial" w:hAnsi="Arial" w:eastAsia="Times New Roman" w:cs="Arial"/>
          <w:sz w:val="24"/>
          <w:szCs w:val="24"/>
          <w:lang w:eastAsia="hr-HR"/>
        </w:rPr>
        <w:t xml:space="preserve"> </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Da</w:t>
      </w:r>
      <w:r>
        <w:rPr>
          <w:rFonts w:ascii="Arial" w:hAnsi="Arial" w:eastAsia="Times New Roman" w:cs="Arial"/>
          <w:sz w:val="24"/>
          <w:szCs w:val="24"/>
          <w:lang w:eastAsia="hr-HR"/>
        </w:rPr>
        <w:t>je se</w:t>
      </w:r>
      <w:r w:rsidRPr="00A52C84">
        <w:rPr>
          <w:rFonts w:ascii="Arial" w:hAnsi="Arial" w:eastAsia="Times New Roman" w:cs="Arial"/>
          <w:sz w:val="24"/>
          <w:szCs w:val="24"/>
          <w:lang w:eastAsia="hr-HR"/>
        </w:rPr>
        <w:t xml:space="preserve"> suglasnosti stečajnoj upraviteljici za izdavanje odvjetniku punomoći za </w:t>
      </w:r>
      <w:r w:rsidRPr="0036488B">
        <w:rPr>
          <w:rFonts w:ascii="Arial" w:hAnsi="Arial" w:eastAsia="Times New Roman" w:cs="Arial"/>
          <w:sz w:val="24"/>
          <w:szCs w:val="24"/>
          <w:lang w:eastAsia="hr-HR"/>
        </w:rPr>
        <w:t xml:space="preserve">zastupanje u sudskom postupku pokrenutom po tužitelju FOND ZA ZAŠTITU OKOLIŠA I ENERGETSKU UČINKOVITOST, OIB: 85828625994, Radnička cesta 80 koji se vodi pred Trgovačkim sudom u Varaždinu, posl. br. P-85/2026 </w:t>
      </w:r>
      <w:r w:rsidRPr="0036488B" w:rsidR="00D54233">
        <w:rPr>
          <w:rFonts w:ascii="Arial" w:hAnsi="Arial" w:eastAsia="Times New Roman" w:cs="Arial"/>
          <w:sz w:val="24"/>
          <w:szCs w:val="24"/>
          <w:lang w:eastAsia="hr-HR"/>
        </w:rPr>
        <w:t>s time da se izda punomoć odvjetnicima iz Zajedničkog odvjetničkog ureda Saša Poladan, Goran Gatara i drugi. N</w:t>
      </w:r>
      <w:r w:rsidRPr="0036488B" w:rsidR="00D54233">
        <w:rPr>
          <w:rFonts w:ascii="Arial" w:hAnsi="Arial" w:eastAsia="Times New Roman" w:cs="Arial"/>
          <w:snapToGrid w:val="false"/>
          <w:color w:val="000000" w:themeColor="text1"/>
          <w:sz w:val="24"/>
          <w:szCs w:val="24"/>
        </w:rPr>
        <w:t>aknada za zastupanje odredila bi se u visini 30% naknade određene odvjetničkom tarifom ali ne više od maksimalno 100.000,00 eura uvećano za PDV od kojeg bi se iznosa 50% namirivalo iz troškova stečajne mase a ostalih 50% bi predujmio stečajni vjerovnik Raiffeisenbank Austria d.d. U slučaju uspjeha u sporu i naplate troškova u višem iznosu od prethodno plaćenog odvjetniku pripada i ostatak</w:t>
      </w:r>
      <w:r w:rsidR="00D54233">
        <w:rPr>
          <w:rFonts w:ascii="Arial" w:hAnsi="Arial" w:eastAsia="Times New Roman" w:cs="Arial"/>
          <w:snapToGrid w:val="false"/>
          <w:color w:val="000000" w:themeColor="text1"/>
          <w:sz w:val="24"/>
          <w:szCs w:val="24"/>
        </w:rPr>
        <w:t xml:space="preserve"> do pune tarife, a u okviru naplaćenog iznosa</w:t>
      </w:r>
      <w:r w:rsidR="0036488B">
        <w:rPr>
          <w:rFonts w:ascii="Arial" w:hAnsi="Arial" w:eastAsia="Times New Roman" w:cs="Arial"/>
          <w:snapToGrid w:val="false"/>
          <w:color w:val="000000" w:themeColor="text1"/>
          <w:sz w:val="24"/>
          <w:szCs w:val="24"/>
        </w:rPr>
        <w:t xml:space="preserve"> od protivne strane</w:t>
      </w:r>
      <w:r w:rsidR="00D54233">
        <w:rPr>
          <w:rFonts w:ascii="Arial" w:hAnsi="Arial" w:eastAsia="Times New Roman" w:cs="Arial"/>
          <w:snapToGrid w:val="false"/>
          <w:color w:val="000000" w:themeColor="text1"/>
          <w:sz w:val="24"/>
          <w:szCs w:val="24"/>
        </w:rPr>
        <w:t xml:space="preserve">. </w:t>
      </w:r>
    </w:p>
    <w:p w:rsidR="00D474B8" w:rsidP="00D474B8" w:rsidRDefault="00D474B8" w14:paraId="0D114A89" w14:textId="2F53C378">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lastRenderedPageBreak/>
        <w:t>2.</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Da</w:t>
      </w:r>
      <w:r w:rsidR="000C045D">
        <w:rPr>
          <w:rFonts w:ascii="Arial" w:hAnsi="Arial" w:eastAsia="Times New Roman" w:cs="Arial"/>
          <w:sz w:val="24"/>
          <w:szCs w:val="24"/>
          <w:lang w:eastAsia="hr-HR"/>
        </w:rPr>
        <w:t>je se</w:t>
      </w:r>
      <w:r w:rsidRPr="00A52C84">
        <w:rPr>
          <w:rFonts w:ascii="Arial" w:hAnsi="Arial" w:eastAsia="Times New Roman" w:cs="Arial"/>
          <w:sz w:val="24"/>
          <w:szCs w:val="24"/>
          <w:lang w:eastAsia="hr-HR"/>
        </w:rPr>
        <w:t xml:space="preserve"> nalog stečajnoj upraviteljici da pokrene postupak pred Vijećem za rješavanje sporova (VRS) i ugovorenom arbitražom protiv FONDA ZA ZAŠTITU OKOLIŠA I ENERGETSKU UČINKOVITOST, OIB: 85828625994, Radnička cesta 80 radi naplate iznosa od 10.519.435,86 EUR s pripadajućom zakonskom kamatom po stopi propisanoj člankom 29. stavak 2. Zakona o obveznim odnosima </w:t>
      </w:r>
      <w:r w:rsidRPr="0036488B" w:rsidR="002D6BDC">
        <w:rPr>
          <w:rFonts w:ascii="Arial" w:hAnsi="Arial" w:eastAsia="Times New Roman" w:cs="Arial"/>
          <w:sz w:val="24"/>
          <w:szCs w:val="24"/>
          <w:lang w:eastAsia="hr-HR"/>
        </w:rPr>
        <w:t>s time da se izda punomoć odvjetnicima iz Zajedničkog odvjetničkog ureda Saša Poladan, Goran Gatara i drugi. N</w:t>
      </w:r>
      <w:r w:rsidRPr="0036488B" w:rsidR="002D6BDC">
        <w:rPr>
          <w:rFonts w:ascii="Arial" w:hAnsi="Arial" w:eastAsia="Times New Roman" w:cs="Arial"/>
          <w:snapToGrid w:val="false"/>
          <w:color w:val="000000" w:themeColor="text1"/>
          <w:sz w:val="24"/>
          <w:szCs w:val="24"/>
        </w:rPr>
        <w:t>aknada za zastupanje odredila bi se u visini 30% naknade određene odvjetničkom tarifom ali ne više od maksimalno 100.000,00 eura uvećano za PDV od kojeg bi se iznosa 50% namirivalo iz troškova stečajne mase a ostalih 50% bi predujmio stečajni vjerovnik Raiffeisenbank Austria d.d. U slučaju uspjeha u sporu i naplate troškova u višem iznosu od prethodno plaćenog odvjetniku pripada i ostatak</w:t>
      </w:r>
      <w:r w:rsidR="002D6BDC">
        <w:rPr>
          <w:rFonts w:ascii="Arial" w:hAnsi="Arial" w:eastAsia="Times New Roman" w:cs="Arial"/>
          <w:snapToGrid w:val="false"/>
          <w:color w:val="000000" w:themeColor="text1"/>
          <w:sz w:val="24"/>
          <w:szCs w:val="24"/>
        </w:rPr>
        <w:t xml:space="preserve"> do pune tarife, a u okviru naplaćenog iznosa od protivne strane.</w:t>
      </w:r>
      <w:r w:rsidRPr="00A52C84">
        <w:rPr>
          <w:rFonts w:ascii="Arial" w:hAnsi="Arial" w:eastAsia="Times New Roman" w:cs="Arial"/>
          <w:sz w:val="24"/>
          <w:szCs w:val="24"/>
          <w:lang w:eastAsia="hr-HR"/>
        </w:rPr>
        <w:t xml:space="preserve"> U slučaju pravovremenog postignuća dogovora sa Fondom za zaštitu okoliša i energetsku učinkovitost o izmjeni odredbi sklopljenog Ugovora u dijelu odredbi o rješavanju sporova pred Vijećem za rješavanje sporova i arbitražne klauzule na način da se isključuje potreba rješavanja sporova pred Vijećem za rješavanje sporova te briše arbitražna klauzula za navedeno potraživanje nalaže se pokrenuti parnični postupak pred nadležnim sudom.</w:t>
      </w:r>
    </w:p>
    <w:p w:rsidRPr="00A52C84" w:rsidR="00D474B8" w:rsidP="00D474B8" w:rsidRDefault="00D474B8" w14:paraId="6B65312D" w14:textId="77777777">
      <w:pPr>
        <w:spacing w:after="0" w:line="240" w:lineRule="auto"/>
        <w:jc w:val="both"/>
        <w:rPr>
          <w:rFonts w:ascii="Arial" w:hAnsi="Arial" w:eastAsia="Times New Roman" w:cs="Arial"/>
          <w:sz w:val="24"/>
          <w:szCs w:val="24"/>
          <w:lang w:eastAsia="hr-HR"/>
        </w:rPr>
      </w:pPr>
    </w:p>
    <w:p w:rsidR="00D474B8" w:rsidP="00D474B8" w:rsidRDefault="00D474B8" w14:paraId="241C6929" w14:textId="6BCC58F0">
      <w:pPr>
        <w:spacing w:after="0" w:line="240" w:lineRule="auto"/>
        <w:jc w:val="both"/>
        <w:rPr>
          <w:rFonts w:ascii="Arial" w:hAnsi="Arial" w:eastAsia="Times New Roman" w:cs="Arial"/>
          <w:sz w:val="24"/>
          <w:szCs w:val="24"/>
          <w:lang w:eastAsia="hr-HR"/>
        </w:rPr>
      </w:pPr>
      <w:r w:rsidRPr="00A52C84">
        <w:rPr>
          <w:rFonts w:ascii="Arial" w:hAnsi="Arial" w:eastAsia="Times New Roman" w:cs="Arial"/>
          <w:sz w:val="24"/>
          <w:szCs w:val="24"/>
          <w:lang w:eastAsia="hr-HR"/>
        </w:rPr>
        <w:t>3.</w:t>
      </w:r>
      <w:r>
        <w:rPr>
          <w:rFonts w:ascii="Arial" w:hAnsi="Arial" w:eastAsia="Times New Roman" w:cs="Arial"/>
          <w:sz w:val="24"/>
          <w:szCs w:val="24"/>
          <w:lang w:eastAsia="hr-HR"/>
        </w:rPr>
        <w:tab/>
      </w:r>
      <w:r w:rsidRPr="00A52C84">
        <w:rPr>
          <w:rFonts w:ascii="Arial" w:hAnsi="Arial" w:eastAsia="Times New Roman" w:cs="Arial"/>
          <w:sz w:val="24"/>
          <w:szCs w:val="24"/>
          <w:lang w:eastAsia="hr-HR"/>
        </w:rPr>
        <w:t>Da</w:t>
      </w:r>
      <w:r w:rsidR="001A7A1A">
        <w:rPr>
          <w:rFonts w:ascii="Arial" w:hAnsi="Arial" w:eastAsia="Times New Roman" w:cs="Arial"/>
          <w:sz w:val="24"/>
          <w:szCs w:val="24"/>
          <w:lang w:eastAsia="hr-HR"/>
        </w:rPr>
        <w:t>je se</w:t>
      </w:r>
      <w:r w:rsidRPr="00A52C84">
        <w:rPr>
          <w:rFonts w:ascii="Arial" w:hAnsi="Arial" w:eastAsia="Times New Roman" w:cs="Arial"/>
          <w:sz w:val="24"/>
          <w:szCs w:val="24"/>
          <w:lang w:eastAsia="hr-HR"/>
        </w:rPr>
        <w:t xml:space="preserve"> suglasnost stečajnoj upraviteljici za izdavanje odvjetniku punomoći za zastupanje u sudskom postupku pokrenutom po tužitelju GK ING d.o.o., Varaždin (Grad Varaždin), Hallerova aleja 1, OIB: 86844864931, koji se parnični postupak vodi pred Trgovačkim sudom u Varaždinu, posl. br. P-8</w:t>
      </w:r>
      <w:r w:rsidR="001A7A1A">
        <w:rPr>
          <w:rFonts w:ascii="Arial" w:hAnsi="Arial" w:eastAsia="Times New Roman" w:cs="Arial"/>
          <w:sz w:val="24"/>
          <w:szCs w:val="24"/>
          <w:lang w:eastAsia="hr-HR"/>
        </w:rPr>
        <w:t>6</w:t>
      </w:r>
      <w:r w:rsidRPr="00A52C84">
        <w:rPr>
          <w:rFonts w:ascii="Arial" w:hAnsi="Arial" w:eastAsia="Times New Roman" w:cs="Arial"/>
          <w:sz w:val="24"/>
          <w:szCs w:val="24"/>
          <w:lang w:eastAsia="hr-HR"/>
        </w:rPr>
        <w:t xml:space="preserve">/2026 </w:t>
      </w:r>
      <w:r w:rsidRPr="0036488B" w:rsidR="002D6BDC">
        <w:rPr>
          <w:rFonts w:ascii="Arial" w:hAnsi="Arial" w:eastAsia="Times New Roman" w:cs="Arial"/>
          <w:sz w:val="24"/>
          <w:szCs w:val="24"/>
          <w:lang w:eastAsia="hr-HR"/>
        </w:rPr>
        <w:t>s time da se izda punomoć odvjetnicima iz Zajedničkog odvjetničkog ureda Saša Poladan, Goran Gatara i drugi. N</w:t>
      </w:r>
      <w:r w:rsidRPr="0036488B" w:rsidR="002D6BDC">
        <w:rPr>
          <w:rFonts w:ascii="Arial" w:hAnsi="Arial" w:eastAsia="Times New Roman" w:cs="Arial"/>
          <w:snapToGrid w:val="false"/>
          <w:color w:val="000000" w:themeColor="text1"/>
          <w:sz w:val="24"/>
          <w:szCs w:val="24"/>
        </w:rPr>
        <w:t>aknada za zastupanje odredila bi se u visini 30% naknade određene odvjetničkom tarifom ali ne više od maksimalno 100.000,00 eura uvećano za PDV od kojeg bi se iznosa 50% namirivalo iz troškova stečajne mase a ostalih 50% bi predujmio stečajni vjerovnik Raiffeisenbank Austria d.d. U slučaju uspjeha u sporu i naplate troškova u višem iznosu od prethodno plaćenog odvjetniku pripada i ostatak</w:t>
      </w:r>
      <w:r w:rsidR="002D6BDC">
        <w:rPr>
          <w:rFonts w:ascii="Arial" w:hAnsi="Arial" w:eastAsia="Times New Roman" w:cs="Arial"/>
          <w:snapToGrid w:val="false"/>
          <w:color w:val="000000" w:themeColor="text1"/>
          <w:sz w:val="24"/>
          <w:szCs w:val="24"/>
        </w:rPr>
        <w:t xml:space="preserve"> do pune tarife, a u okviru naplaćenog iznosa od protivne strane.</w:t>
      </w:r>
    </w:p>
    <w:p w:rsidRPr="00A52C84" w:rsidR="00D474B8" w:rsidP="00D474B8" w:rsidRDefault="00D474B8" w14:paraId="70FB0D41" w14:textId="77777777">
      <w:pPr>
        <w:spacing w:after="0" w:line="240" w:lineRule="auto"/>
        <w:jc w:val="both"/>
        <w:rPr>
          <w:rFonts w:ascii="Arial" w:hAnsi="Arial" w:eastAsia="Times New Roman" w:cs="Arial"/>
          <w:sz w:val="24"/>
          <w:szCs w:val="24"/>
          <w:lang w:eastAsia="hr-HR"/>
        </w:rPr>
      </w:pPr>
    </w:p>
    <w:p w:rsidR="000B6A5D" w:rsidP="00D474B8" w:rsidRDefault="000B6A5D" w14:paraId="7AC9B2E1" w14:textId="77777777">
      <w:pPr>
        <w:spacing w:after="0" w:line="240" w:lineRule="auto"/>
        <w:jc w:val="both"/>
        <w:rPr>
          <w:rFonts w:ascii="Arial" w:hAnsi="Arial" w:eastAsia="Times New Roman" w:cs="Arial"/>
          <w:sz w:val="24"/>
          <w:szCs w:val="24"/>
          <w:lang w:eastAsia="hr-HR"/>
        </w:rPr>
      </w:pPr>
    </w:p>
    <w:p w:rsidR="000B6A5D" w:rsidP="00D474B8" w:rsidRDefault="000B6A5D" w14:paraId="0DF57FF7" w14:textId="77777777">
      <w:pPr>
        <w:spacing w:after="0" w:line="240" w:lineRule="auto"/>
        <w:jc w:val="both"/>
        <w:rPr>
          <w:rFonts w:ascii="Arial" w:hAnsi="Arial" w:eastAsia="Times New Roman" w:cs="Arial"/>
          <w:sz w:val="24"/>
          <w:szCs w:val="24"/>
          <w:lang w:eastAsia="hr-HR"/>
        </w:rPr>
      </w:pPr>
    </w:p>
    <w:tbl>
      <w:tblPr>
        <w:tblStyle w:val="Reetkatablice"/>
        <w:tblW w:w="9209" w:type="dxa"/>
        <w:tblInd w:w="-147" w:type="dxa"/>
        <w:tblLook w:firstRow="1" w:lastRow="0" w:firstColumn="1" w:lastColumn="0" w:noHBand="0" w:noVBand="1" w:val="04A0"/>
      </w:tblPr>
      <w:tblGrid>
        <w:gridCol w:w="556"/>
        <w:gridCol w:w="2270"/>
        <w:gridCol w:w="1870"/>
        <w:gridCol w:w="1751"/>
        <w:gridCol w:w="1144"/>
        <w:gridCol w:w="1618"/>
      </w:tblGrid>
      <w:tr w:rsidRPr="00EC2ABE" w:rsidR="000B6A5D" w:rsidTr="000B6A5D" w14:paraId="3DE8E19B" w14:textId="79AB903C">
        <w:trPr>
          <w:trHeight w:val="747"/>
        </w:trPr>
        <w:tc>
          <w:tcPr>
            <w:tcW w:w="689" w:type="dxa"/>
            <w:shd w:val="clear" w:color="auto" w:fill="FFFFFF" w:themeFill="background1"/>
          </w:tcPr>
          <w:p w:rsidRPr="00EC2ABE" w:rsidR="000B6A5D" w:rsidP="009D0CE9" w:rsidRDefault="000B6A5D" w14:paraId="54A7642C" w14:textId="77777777">
            <w:pPr>
              <w:spacing w:after="0" w:line="240" w:lineRule="auto"/>
              <w:jc w:val="center"/>
              <w:rPr>
                <w:rFonts w:ascii="Arial" w:hAnsi="Arial" w:eastAsia="Times New Roman" w:cs="Arial"/>
                <w:sz w:val="24"/>
                <w:szCs w:val="24"/>
                <w:lang w:eastAsia="hr-HR"/>
              </w:rPr>
            </w:pPr>
          </w:p>
        </w:tc>
        <w:tc>
          <w:tcPr>
            <w:tcW w:w="2714" w:type="dxa"/>
            <w:shd w:val="clear" w:color="auto" w:fill="FFFFFF" w:themeFill="background1"/>
          </w:tcPr>
          <w:p w:rsidRPr="00EC2ABE" w:rsidR="000B6A5D" w:rsidP="009D0CE9" w:rsidRDefault="000B6A5D" w14:paraId="34BACCF1" w14:textId="77777777">
            <w:pPr>
              <w:spacing w:after="0" w:line="240" w:lineRule="auto"/>
              <w:jc w:val="center"/>
              <w:rPr>
                <w:rFonts w:ascii="Arial" w:hAnsi="Arial" w:eastAsia="Times New Roman" w:cs="Arial"/>
                <w:sz w:val="24"/>
                <w:szCs w:val="24"/>
                <w:lang w:eastAsia="hr-HR"/>
              </w:rPr>
            </w:pPr>
          </w:p>
          <w:p w:rsidRPr="00EC2ABE" w:rsidR="000B6A5D" w:rsidP="009D0CE9" w:rsidRDefault="000B6A5D" w14:paraId="7D551509"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Vjerovnik</w:t>
            </w:r>
          </w:p>
        </w:tc>
        <w:tc>
          <w:tcPr>
            <w:tcW w:w="1984" w:type="dxa"/>
            <w:shd w:val="clear" w:color="auto" w:fill="FFFFFF" w:themeFill="background1"/>
          </w:tcPr>
          <w:p w:rsidRPr="00EC2ABE" w:rsidR="000B6A5D" w:rsidP="009D0CE9" w:rsidRDefault="000B6A5D" w14:paraId="4414F228" w14:textId="77777777">
            <w:pPr>
              <w:spacing w:after="0" w:line="240" w:lineRule="auto"/>
              <w:jc w:val="center"/>
              <w:rPr>
                <w:rFonts w:ascii="Arial" w:hAnsi="Arial" w:eastAsia="Times New Roman" w:cs="Arial"/>
                <w:sz w:val="24"/>
                <w:szCs w:val="24"/>
                <w:lang w:eastAsia="hr-HR"/>
              </w:rPr>
            </w:pPr>
          </w:p>
          <w:p w:rsidRPr="00EC2ABE" w:rsidR="000B6A5D" w:rsidP="009D0CE9" w:rsidRDefault="000B6A5D" w14:paraId="729AB3FB"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 xml:space="preserve">Iznos </w:t>
            </w:r>
          </w:p>
          <w:p w:rsidRPr="00EC2ABE" w:rsidR="000B6A5D" w:rsidP="009D0CE9" w:rsidRDefault="000B6A5D" w14:paraId="33F7A104"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utvrđene tražbine (eur)</w:t>
            </w:r>
          </w:p>
        </w:tc>
        <w:tc>
          <w:tcPr>
            <w:tcW w:w="1123" w:type="dxa"/>
            <w:shd w:val="clear" w:color="auto" w:fill="FFFFFF" w:themeFill="background1"/>
          </w:tcPr>
          <w:p w:rsidRPr="00EC2ABE" w:rsidR="000B6A5D" w:rsidP="009D0CE9" w:rsidRDefault="000B6A5D" w14:paraId="30DEC675" w14:textId="0745F2CC">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ZA</w:t>
            </w:r>
          </w:p>
        </w:tc>
        <w:tc>
          <w:tcPr>
            <w:tcW w:w="1176" w:type="dxa"/>
            <w:shd w:val="clear" w:color="auto" w:fill="FFFFFF" w:themeFill="background1"/>
          </w:tcPr>
          <w:p w:rsidRPr="00EC2ABE" w:rsidR="000B6A5D" w:rsidP="009D0CE9" w:rsidRDefault="000B6A5D" w14:paraId="1ADF6DE2" w14:textId="2DBF8DB3">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PROTIV</w:t>
            </w:r>
          </w:p>
        </w:tc>
        <w:tc>
          <w:tcPr>
            <w:tcW w:w="1523" w:type="dxa"/>
            <w:shd w:val="clear" w:color="auto" w:fill="FFFFFF" w:themeFill="background1"/>
          </w:tcPr>
          <w:p w:rsidRPr="00EC2ABE" w:rsidR="000B6A5D" w:rsidP="009D0CE9" w:rsidRDefault="000B6A5D" w14:paraId="45C94981" w14:textId="4FAA523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SUZDRŽAN</w:t>
            </w:r>
          </w:p>
        </w:tc>
      </w:tr>
      <w:tr w:rsidRPr="00922621" w:rsidR="000B6A5D" w:rsidTr="000B6A5D" w14:paraId="07E9C49C" w14:textId="5615AF81">
        <w:tc>
          <w:tcPr>
            <w:tcW w:w="689" w:type="dxa"/>
            <w:shd w:val="clear" w:color="auto" w:fill="FFFFFF" w:themeFill="background1"/>
          </w:tcPr>
          <w:p w:rsidRPr="00151CAE" w:rsidR="000B6A5D" w:rsidP="009D0CE9" w:rsidRDefault="000B6A5D" w14:paraId="2A23D844"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w:t>
            </w:r>
          </w:p>
        </w:tc>
        <w:tc>
          <w:tcPr>
            <w:tcW w:w="2714" w:type="dxa"/>
            <w:shd w:val="clear" w:color="auto" w:fill="FFFFFF" w:themeFill="background1"/>
          </w:tcPr>
          <w:p w:rsidRPr="00922621" w:rsidR="000B6A5D" w:rsidP="009D0CE9" w:rsidRDefault="000B6A5D" w14:paraId="3C2C8431" w14:textId="03D6948C">
            <w:pPr>
              <w:spacing w:after="0" w:line="240" w:lineRule="auto"/>
              <w:rPr>
                <w:rFonts w:ascii="Arial" w:hAnsi="Arial" w:eastAsia="Times New Roman" w:cs="Arial"/>
                <w:color w:val="000000" w:themeColor="text1"/>
                <w:sz w:val="24"/>
                <w:szCs w:val="24"/>
                <w:lang w:eastAsia="hr-HR"/>
              </w:rPr>
            </w:pPr>
            <w:r w:rsidRPr="00922621">
              <w:rPr>
                <w:rFonts w:ascii="Arial" w:hAnsi="Arial" w:eastAsia="Times New Roman" w:cs="Arial"/>
                <w:color w:val="000000" w:themeColor="text1"/>
                <w:sz w:val="24"/>
                <w:szCs w:val="24"/>
                <w:lang w:eastAsia="hr-HR"/>
              </w:rPr>
              <w:t>Raiffeisenbank Austria d.d.</w:t>
            </w:r>
          </w:p>
        </w:tc>
        <w:tc>
          <w:tcPr>
            <w:tcW w:w="1984" w:type="dxa"/>
            <w:shd w:val="clear" w:color="auto" w:fill="FFFFFF" w:themeFill="background1"/>
          </w:tcPr>
          <w:p w:rsidRPr="00922621" w:rsidR="000B6A5D" w:rsidP="009D0CE9" w:rsidRDefault="000B6A5D" w14:paraId="12D81D53"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10.327.032,62</w:t>
            </w:r>
          </w:p>
        </w:tc>
        <w:tc>
          <w:tcPr>
            <w:tcW w:w="1123" w:type="dxa"/>
            <w:shd w:val="clear" w:color="auto" w:fill="FFFFFF" w:themeFill="background1"/>
          </w:tcPr>
          <w:p w:rsidR="000B6A5D" w:rsidP="009D0CE9" w:rsidRDefault="000B6A5D" w14:paraId="09008F0F" w14:textId="69A1D0D2">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10.327.032,62</w:t>
            </w:r>
          </w:p>
        </w:tc>
        <w:tc>
          <w:tcPr>
            <w:tcW w:w="1176" w:type="dxa"/>
            <w:shd w:val="clear" w:color="auto" w:fill="FFFFFF" w:themeFill="background1"/>
          </w:tcPr>
          <w:p w:rsidR="000B6A5D" w:rsidP="009D0CE9" w:rsidRDefault="000B6A5D" w14:paraId="4747E11B" w14:textId="66179A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18FAD94F" w14:textId="1CA96FDD">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0B6A5D" w:rsidTr="000B6A5D" w14:paraId="01B8A41F" w14:textId="6A6F5F53">
        <w:tc>
          <w:tcPr>
            <w:tcW w:w="689" w:type="dxa"/>
            <w:shd w:val="clear" w:color="auto" w:fill="FFFFFF" w:themeFill="background1"/>
          </w:tcPr>
          <w:p w:rsidRPr="00151CAE" w:rsidR="000B6A5D" w:rsidP="009D0CE9" w:rsidRDefault="000B6A5D" w14:paraId="2E2844C7"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w:t>
            </w:r>
          </w:p>
        </w:tc>
        <w:tc>
          <w:tcPr>
            <w:tcW w:w="2714" w:type="dxa"/>
            <w:shd w:val="clear" w:color="auto" w:fill="FFFFFF" w:themeFill="background1"/>
          </w:tcPr>
          <w:p w:rsidRPr="00922621" w:rsidR="000B6A5D" w:rsidP="009D0CE9" w:rsidRDefault="000B6A5D" w14:paraId="59E3514C" w14:textId="4D291D7D">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Republika Hrvatska</w:t>
            </w:r>
          </w:p>
        </w:tc>
        <w:tc>
          <w:tcPr>
            <w:tcW w:w="1984" w:type="dxa"/>
            <w:shd w:val="clear" w:color="auto" w:fill="FFFFFF" w:themeFill="background1"/>
          </w:tcPr>
          <w:p w:rsidR="000B6A5D" w:rsidP="009D0CE9" w:rsidRDefault="000B6A5D" w14:paraId="00B2A3A2" w14:textId="77777777">
            <w:pPr>
              <w:spacing w:after="0" w:line="240" w:lineRule="auto"/>
              <w:jc w:val="right"/>
              <w:rPr>
                <w:rFonts w:ascii="Arial" w:hAnsi="Arial" w:eastAsia="Times New Roman" w:cs="Arial"/>
                <w:color w:val="000000" w:themeColor="text1"/>
                <w:sz w:val="24"/>
                <w:szCs w:val="24"/>
                <w:lang w:eastAsia="hr-HR"/>
              </w:rPr>
            </w:pPr>
          </w:p>
          <w:p w:rsidRPr="00922621" w:rsidR="000B6A5D" w:rsidP="009D0CE9" w:rsidRDefault="000B6A5D" w14:paraId="603C3B37"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39.535,44</w:t>
            </w:r>
          </w:p>
        </w:tc>
        <w:tc>
          <w:tcPr>
            <w:tcW w:w="1123" w:type="dxa"/>
            <w:shd w:val="clear" w:color="auto" w:fill="FFFFFF" w:themeFill="background1"/>
          </w:tcPr>
          <w:p w:rsidR="000B6A5D" w:rsidP="009D0CE9" w:rsidRDefault="000B6A5D" w14:paraId="52A7911D" w14:textId="003637A3">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39.535,44</w:t>
            </w:r>
          </w:p>
        </w:tc>
        <w:tc>
          <w:tcPr>
            <w:tcW w:w="1176" w:type="dxa"/>
            <w:shd w:val="clear" w:color="auto" w:fill="FFFFFF" w:themeFill="background1"/>
          </w:tcPr>
          <w:p w:rsidR="000B6A5D" w:rsidP="009D0CE9" w:rsidRDefault="000B6A5D" w14:paraId="5A97032E" w14:textId="7240FB51">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4DA8D2C3" w14:textId="785049E0">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0B6A5D" w:rsidTr="000B6A5D" w14:paraId="553036BD" w14:textId="60AA53FC">
        <w:tc>
          <w:tcPr>
            <w:tcW w:w="689" w:type="dxa"/>
            <w:shd w:val="clear" w:color="auto" w:fill="FFFFFF" w:themeFill="background1"/>
          </w:tcPr>
          <w:p w:rsidRPr="00151CAE" w:rsidR="000B6A5D" w:rsidP="009D0CE9" w:rsidRDefault="000B6A5D" w14:paraId="237CF0DC"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w:t>
            </w:r>
          </w:p>
        </w:tc>
        <w:tc>
          <w:tcPr>
            <w:tcW w:w="2714" w:type="dxa"/>
            <w:shd w:val="clear" w:color="auto" w:fill="FFFFFF" w:themeFill="background1"/>
          </w:tcPr>
          <w:p w:rsidRPr="00922621" w:rsidR="000B6A5D" w:rsidP="009D0CE9" w:rsidRDefault="000B6A5D" w14:paraId="0B30F93A" w14:textId="343C19D2">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IVICOM Consulting d.o.o.</w:t>
            </w:r>
          </w:p>
        </w:tc>
        <w:tc>
          <w:tcPr>
            <w:tcW w:w="1984" w:type="dxa"/>
            <w:shd w:val="clear" w:color="auto" w:fill="FFFFFF" w:themeFill="background1"/>
          </w:tcPr>
          <w:p w:rsidRPr="00922621" w:rsidR="000B6A5D" w:rsidP="009D0CE9" w:rsidRDefault="000B6A5D" w14:paraId="70D5CD41"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1.508.520,51</w:t>
            </w:r>
          </w:p>
        </w:tc>
        <w:tc>
          <w:tcPr>
            <w:tcW w:w="1123" w:type="dxa"/>
            <w:shd w:val="clear" w:color="auto" w:fill="FFFFFF" w:themeFill="background1"/>
          </w:tcPr>
          <w:p w:rsidR="000B6A5D" w:rsidP="009D0CE9" w:rsidRDefault="000B6A5D" w14:paraId="4BC290C0" w14:textId="24B65C15">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0B6A5D" w:rsidP="009D0CE9" w:rsidRDefault="000B6A5D" w14:paraId="3E3866A2" w14:textId="050949DF">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0164DFE4" w14:textId="52BBFED0">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1.508.520,51</w:t>
            </w:r>
          </w:p>
        </w:tc>
      </w:tr>
      <w:tr w:rsidRPr="00922621" w:rsidR="000B6A5D" w:rsidTr="000B6A5D" w14:paraId="6D56EF5C" w14:textId="15EDCC2D">
        <w:tc>
          <w:tcPr>
            <w:tcW w:w="689" w:type="dxa"/>
            <w:shd w:val="clear" w:color="auto" w:fill="FFFFFF" w:themeFill="background1"/>
          </w:tcPr>
          <w:p w:rsidRPr="00151CAE" w:rsidR="000B6A5D" w:rsidP="009D0CE9" w:rsidRDefault="000B6A5D" w14:paraId="35B0E1E1"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4.</w:t>
            </w:r>
          </w:p>
        </w:tc>
        <w:tc>
          <w:tcPr>
            <w:tcW w:w="2714" w:type="dxa"/>
            <w:shd w:val="clear" w:color="auto" w:fill="FFFFFF" w:themeFill="background1"/>
          </w:tcPr>
          <w:p w:rsidRPr="00922621" w:rsidR="000B6A5D" w:rsidP="009D0CE9" w:rsidRDefault="000B6A5D" w14:paraId="5DD639D2" w14:textId="0571F5B0">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Maja Smetiško</w:t>
            </w:r>
          </w:p>
        </w:tc>
        <w:tc>
          <w:tcPr>
            <w:tcW w:w="1984" w:type="dxa"/>
            <w:shd w:val="clear" w:color="auto" w:fill="FFFFFF" w:themeFill="background1"/>
          </w:tcPr>
          <w:p w:rsidRPr="00922621" w:rsidR="000B6A5D" w:rsidP="009D0CE9" w:rsidRDefault="000B6A5D" w14:paraId="7E751942"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26.557,47</w:t>
            </w:r>
          </w:p>
        </w:tc>
        <w:tc>
          <w:tcPr>
            <w:tcW w:w="1123" w:type="dxa"/>
            <w:shd w:val="clear" w:color="auto" w:fill="FFFFFF" w:themeFill="background1"/>
          </w:tcPr>
          <w:p w:rsidR="000B6A5D" w:rsidP="009D0CE9" w:rsidRDefault="000B6A5D" w14:paraId="3590A0C5" w14:textId="049CA265">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0B6A5D" w:rsidP="009D0CE9" w:rsidRDefault="000B6A5D" w14:paraId="0E793653" w14:textId="6BE9D2DA">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5EBEA37A" w14:textId="4CD221AC">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26.557,47</w:t>
            </w:r>
          </w:p>
        </w:tc>
      </w:tr>
      <w:tr w:rsidRPr="00922621" w:rsidR="000B6A5D" w:rsidTr="000B6A5D" w14:paraId="781A800C" w14:textId="52926F73">
        <w:tc>
          <w:tcPr>
            <w:tcW w:w="689" w:type="dxa"/>
            <w:shd w:val="clear" w:color="auto" w:fill="FFFFFF" w:themeFill="background1"/>
          </w:tcPr>
          <w:p w:rsidRPr="00151CAE" w:rsidR="000B6A5D" w:rsidP="009D0CE9" w:rsidRDefault="000B6A5D" w14:paraId="3B299C53"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w:t>
            </w:r>
          </w:p>
        </w:tc>
        <w:tc>
          <w:tcPr>
            <w:tcW w:w="2714" w:type="dxa"/>
            <w:shd w:val="clear" w:color="auto" w:fill="FFFFFF" w:themeFill="background1"/>
          </w:tcPr>
          <w:p w:rsidRPr="00922621" w:rsidR="000B6A5D" w:rsidP="009D0CE9" w:rsidRDefault="000B6A5D" w14:paraId="465EF864" w14:textId="63192E9E">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WSA Waste Service Austria GmbH </w:t>
            </w:r>
          </w:p>
        </w:tc>
        <w:tc>
          <w:tcPr>
            <w:tcW w:w="1984" w:type="dxa"/>
            <w:shd w:val="clear" w:color="auto" w:fill="FFFFFF" w:themeFill="background1"/>
          </w:tcPr>
          <w:p w:rsidR="000B6A5D" w:rsidP="009D0CE9" w:rsidRDefault="000B6A5D" w14:paraId="446BDECF" w14:textId="77777777">
            <w:pPr>
              <w:spacing w:after="0" w:line="240" w:lineRule="auto"/>
              <w:jc w:val="right"/>
              <w:rPr>
                <w:rFonts w:ascii="Arial" w:hAnsi="Arial" w:eastAsia="Times New Roman" w:cs="Arial"/>
                <w:color w:val="000000" w:themeColor="text1"/>
                <w:sz w:val="24"/>
                <w:szCs w:val="24"/>
                <w:lang w:eastAsia="hr-HR"/>
              </w:rPr>
            </w:pPr>
          </w:p>
          <w:p w:rsidRPr="00922621" w:rsidR="000B6A5D" w:rsidP="009D0CE9" w:rsidRDefault="000B6A5D" w14:paraId="794F73CD"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783.806,80</w:t>
            </w:r>
          </w:p>
        </w:tc>
        <w:tc>
          <w:tcPr>
            <w:tcW w:w="1123" w:type="dxa"/>
            <w:shd w:val="clear" w:color="auto" w:fill="FFFFFF" w:themeFill="background1"/>
          </w:tcPr>
          <w:p w:rsidR="000B6A5D" w:rsidP="009D0CE9" w:rsidRDefault="000B6A5D" w14:paraId="779F0915" w14:textId="18757E3F">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0B6A5D" w:rsidP="009D0CE9" w:rsidRDefault="000B6A5D" w14:paraId="5567ADCB" w14:textId="777FA126">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56CA7521" w14:textId="2DEF9F7E">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783.806,80</w:t>
            </w:r>
          </w:p>
        </w:tc>
      </w:tr>
      <w:tr w:rsidRPr="00922621" w:rsidR="000B6A5D" w:rsidTr="000B6A5D" w14:paraId="258E92A5" w14:textId="2FFC5179">
        <w:tc>
          <w:tcPr>
            <w:tcW w:w="689" w:type="dxa"/>
            <w:shd w:val="clear" w:color="auto" w:fill="FFFFFF" w:themeFill="background1"/>
          </w:tcPr>
          <w:p w:rsidRPr="00151CAE" w:rsidR="000B6A5D" w:rsidP="009D0CE9" w:rsidRDefault="000B6A5D" w14:paraId="2BAF40E0"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lastRenderedPageBreak/>
              <w:t>6.</w:t>
            </w:r>
          </w:p>
        </w:tc>
        <w:tc>
          <w:tcPr>
            <w:tcW w:w="2714" w:type="dxa"/>
            <w:shd w:val="clear" w:color="auto" w:fill="FFFFFF" w:themeFill="background1"/>
          </w:tcPr>
          <w:p w:rsidRPr="00922621" w:rsidR="000B6A5D" w:rsidP="009D0CE9" w:rsidRDefault="000B6A5D" w14:paraId="7D58963B" w14:textId="59BAF221">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Odvjetničko društvo Paviček Ergarac Medved j.t.d.</w:t>
            </w:r>
          </w:p>
        </w:tc>
        <w:tc>
          <w:tcPr>
            <w:tcW w:w="1984" w:type="dxa"/>
            <w:shd w:val="clear" w:color="auto" w:fill="FFFFFF" w:themeFill="background1"/>
          </w:tcPr>
          <w:p w:rsidR="000B6A5D" w:rsidP="009D0CE9" w:rsidRDefault="000B6A5D" w14:paraId="4A8852DD" w14:textId="77777777">
            <w:pPr>
              <w:spacing w:after="0" w:line="240" w:lineRule="auto"/>
              <w:jc w:val="right"/>
              <w:rPr>
                <w:rFonts w:ascii="Arial" w:hAnsi="Arial" w:eastAsia="Times New Roman" w:cs="Arial"/>
                <w:color w:val="000000" w:themeColor="text1"/>
                <w:sz w:val="24"/>
                <w:szCs w:val="24"/>
                <w:lang w:eastAsia="hr-HR"/>
              </w:rPr>
            </w:pPr>
          </w:p>
          <w:p w:rsidRPr="00922621" w:rsidR="000B6A5D" w:rsidP="009D0CE9" w:rsidRDefault="000B6A5D" w14:paraId="6ADFC4D2"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52.100,17</w:t>
            </w:r>
          </w:p>
        </w:tc>
        <w:tc>
          <w:tcPr>
            <w:tcW w:w="1123" w:type="dxa"/>
            <w:shd w:val="clear" w:color="auto" w:fill="FFFFFF" w:themeFill="background1"/>
          </w:tcPr>
          <w:p w:rsidR="000B6A5D" w:rsidP="009D0CE9" w:rsidRDefault="000B6A5D" w14:paraId="628F792D" w14:textId="68C74923">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0B6A5D" w:rsidP="009D0CE9" w:rsidRDefault="000B6A5D" w14:paraId="13CBA010" w14:textId="15007B9A">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7DCE6AAA" w14:textId="2710D8A7">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52.100,17</w:t>
            </w:r>
          </w:p>
        </w:tc>
      </w:tr>
      <w:tr w:rsidRPr="00151CAE" w:rsidR="000B6A5D" w:rsidTr="000B6A5D" w14:paraId="67CC35AA" w14:textId="72DF088C">
        <w:tc>
          <w:tcPr>
            <w:tcW w:w="689" w:type="dxa"/>
            <w:shd w:val="clear" w:color="auto" w:fill="FFFFFF" w:themeFill="background1"/>
          </w:tcPr>
          <w:p w:rsidRPr="00151CAE" w:rsidR="000B6A5D" w:rsidP="009D0CE9" w:rsidRDefault="000B6A5D" w14:paraId="699C7C36" w14:textId="77777777">
            <w:pPr>
              <w:spacing w:after="0" w:line="240" w:lineRule="auto"/>
              <w:jc w:val="center"/>
              <w:rPr>
                <w:rFonts w:ascii="Arial" w:hAnsi="Arial" w:eastAsia="Times New Roman" w:cs="Arial"/>
                <w:color w:val="000000" w:themeColor="text1"/>
                <w:sz w:val="24"/>
                <w:szCs w:val="24"/>
                <w:lang w:eastAsia="hr-HR"/>
              </w:rPr>
            </w:pPr>
            <w:r w:rsidRPr="00151CAE">
              <w:rPr>
                <w:rFonts w:ascii="Arial" w:hAnsi="Arial" w:eastAsia="Times New Roman" w:cs="Arial"/>
                <w:color w:val="000000" w:themeColor="text1"/>
                <w:sz w:val="24"/>
                <w:szCs w:val="24"/>
                <w:lang w:eastAsia="hr-HR"/>
              </w:rPr>
              <w:t>7.</w:t>
            </w:r>
          </w:p>
        </w:tc>
        <w:tc>
          <w:tcPr>
            <w:tcW w:w="2714" w:type="dxa"/>
            <w:shd w:val="clear" w:color="auto" w:fill="FFFFFF" w:themeFill="background1"/>
          </w:tcPr>
          <w:p w:rsidRPr="00151CAE" w:rsidR="000B6A5D" w:rsidP="009D0CE9" w:rsidRDefault="000B6A5D" w14:paraId="33560D44" w14:textId="7327563F">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LRC d.o.o.</w:t>
            </w:r>
          </w:p>
        </w:tc>
        <w:tc>
          <w:tcPr>
            <w:tcW w:w="1984" w:type="dxa"/>
            <w:shd w:val="clear" w:color="auto" w:fill="FFFFFF" w:themeFill="background1"/>
          </w:tcPr>
          <w:p w:rsidRPr="00151CAE" w:rsidR="000B6A5D" w:rsidP="009D0CE9" w:rsidRDefault="000B6A5D" w14:paraId="0747C7E4"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98.267,60</w:t>
            </w:r>
          </w:p>
        </w:tc>
        <w:tc>
          <w:tcPr>
            <w:tcW w:w="1123" w:type="dxa"/>
            <w:shd w:val="clear" w:color="auto" w:fill="FFFFFF" w:themeFill="background1"/>
          </w:tcPr>
          <w:p w:rsidR="000B6A5D" w:rsidP="009D0CE9" w:rsidRDefault="000B6A5D" w14:paraId="710D8CFA" w14:textId="04AEB62E">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0B6A5D" w:rsidP="009D0CE9" w:rsidRDefault="000B6A5D" w14:paraId="6CFFE0EA" w14:textId="603E9E5E">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7157C862" w14:textId="0C4076E8">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98.267,60</w:t>
            </w:r>
          </w:p>
        </w:tc>
      </w:tr>
      <w:tr w:rsidRPr="00151CAE" w:rsidR="000B6A5D" w:rsidTr="000B6A5D" w14:paraId="690B3956" w14:textId="4FAF5C99">
        <w:tc>
          <w:tcPr>
            <w:tcW w:w="689" w:type="dxa"/>
            <w:shd w:val="clear" w:color="auto" w:fill="FFFFFF" w:themeFill="background1"/>
          </w:tcPr>
          <w:p w:rsidRPr="00151CAE" w:rsidR="000B6A5D" w:rsidP="009D0CE9" w:rsidRDefault="000B6A5D" w14:paraId="2033B1AC"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p>
        </w:tc>
        <w:tc>
          <w:tcPr>
            <w:tcW w:w="2714" w:type="dxa"/>
            <w:shd w:val="clear" w:color="auto" w:fill="FFFFFF" w:themeFill="background1"/>
          </w:tcPr>
          <w:p w:rsidR="000B6A5D" w:rsidP="009D0CE9" w:rsidRDefault="000B6A5D" w14:paraId="7A33D112" w14:textId="183B0EF4">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PROSIGUR USLUGE d.o.o.</w:t>
            </w:r>
          </w:p>
        </w:tc>
        <w:tc>
          <w:tcPr>
            <w:tcW w:w="1984" w:type="dxa"/>
            <w:shd w:val="clear" w:color="auto" w:fill="FFFFFF" w:themeFill="background1"/>
          </w:tcPr>
          <w:p w:rsidR="000B6A5D" w:rsidP="009D0CE9" w:rsidRDefault="000B6A5D" w14:paraId="30E8AB95"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95.238,39</w:t>
            </w:r>
          </w:p>
        </w:tc>
        <w:tc>
          <w:tcPr>
            <w:tcW w:w="1123" w:type="dxa"/>
            <w:shd w:val="clear" w:color="auto" w:fill="FFFFFF" w:themeFill="background1"/>
          </w:tcPr>
          <w:p w:rsidR="000B6A5D" w:rsidP="009D0CE9" w:rsidRDefault="000B6A5D" w14:paraId="2EB6256A" w14:textId="1AE7FB4F">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95.238,39</w:t>
            </w:r>
          </w:p>
        </w:tc>
        <w:tc>
          <w:tcPr>
            <w:tcW w:w="1176" w:type="dxa"/>
            <w:shd w:val="clear" w:color="auto" w:fill="FFFFFF" w:themeFill="background1"/>
          </w:tcPr>
          <w:p w:rsidR="000B6A5D" w:rsidP="009D0CE9" w:rsidRDefault="000B6A5D" w14:paraId="3A1604D9" w14:textId="2A561420">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1580434F" w14:textId="64F73604">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0B6A5D" w:rsidTr="000B6A5D" w14:paraId="07864701" w14:textId="74A2EC7C">
        <w:tc>
          <w:tcPr>
            <w:tcW w:w="689" w:type="dxa"/>
            <w:shd w:val="clear" w:color="auto" w:fill="FFFFFF" w:themeFill="background1"/>
          </w:tcPr>
          <w:p w:rsidRPr="00151CAE" w:rsidR="000B6A5D" w:rsidP="009D0CE9" w:rsidRDefault="000B6A5D" w14:paraId="6EA379A5"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p>
        </w:tc>
        <w:tc>
          <w:tcPr>
            <w:tcW w:w="2714" w:type="dxa"/>
            <w:shd w:val="clear" w:color="auto" w:fill="FFFFFF" w:themeFill="background1"/>
          </w:tcPr>
          <w:p w:rsidR="000B6A5D" w:rsidP="009D0CE9" w:rsidRDefault="000B6A5D" w14:paraId="107EB43E" w14:textId="4ED53655">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Nastavni zavod Primorsko-goranske županije</w:t>
            </w:r>
          </w:p>
        </w:tc>
        <w:tc>
          <w:tcPr>
            <w:tcW w:w="1984" w:type="dxa"/>
            <w:shd w:val="clear" w:color="auto" w:fill="FFFFFF" w:themeFill="background1"/>
          </w:tcPr>
          <w:p w:rsidR="000B6A5D" w:rsidP="009D0CE9" w:rsidRDefault="000B6A5D" w14:paraId="67D56764" w14:textId="77777777">
            <w:pPr>
              <w:spacing w:after="0" w:line="240" w:lineRule="auto"/>
              <w:jc w:val="right"/>
              <w:rPr>
                <w:rFonts w:ascii="Arial" w:hAnsi="Arial" w:eastAsia="Times New Roman" w:cs="Arial"/>
                <w:color w:val="000000" w:themeColor="text1"/>
                <w:sz w:val="24"/>
                <w:szCs w:val="24"/>
                <w:lang w:eastAsia="hr-HR"/>
              </w:rPr>
            </w:pPr>
          </w:p>
          <w:p w:rsidR="000B6A5D" w:rsidP="009D0CE9" w:rsidRDefault="000B6A5D" w14:paraId="00EC625D"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379.076,72</w:t>
            </w:r>
          </w:p>
        </w:tc>
        <w:tc>
          <w:tcPr>
            <w:tcW w:w="1123" w:type="dxa"/>
            <w:shd w:val="clear" w:color="auto" w:fill="FFFFFF" w:themeFill="background1"/>
          </w:tcPr>
          <w:p w:rsidR="000B6A5D" w:rsidP="009D0CE9" w:rsidRDefault="000B6A5D" w14:paraId="757F5246" w14:textId="19344BA7">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379.076,72</w:t>
            </w:r>
          </w:p>
        </w:tc>
        <w:tc>
          <w:tcPr>
            <w:tcW w:w="1176" w:type="dxa"/>
            <w:shd w:val="clear" w:color="auto" w:fill="FFFFFF" w:themeFill="background1"/>
          </w:tcPr>
          <w:p w:rsidR="000B6A5D" w:rsidP="009D0CE9" w:rsidRDefault="000B6A5D" w14:paraId="0FFAF4D7" w14:textId="0BCF7510">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0B6A5D" w:rsidP="009D0CE9" w:rsidRDefault="000B6A5D" w14:paraId="2957597E" w14:textId="2C2B0DEB">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0B6A5D" w:rsidTr="000B6A5D" w14:paraId="56599384" w14:textId="171107C6">
        <w:tc>
          <w:tcPr>
            <w:tcW w:w="689" w:type="dxa"/>
          </w:tcPr>
          <w:p w:rsidR="000B6A5D" w:rsidP="009D0CE9" w:rsidRDefault="000B6A5D" w14:paraId="455EB433" w14:textId="77777777">
            <w:pPr>
              <w:spacing w:after="0" w:line="240" w:lineRule="auto"/>
              <w:jc w:val="center"/>
              <w:rPr>
                <w:rFonts w:ascii="Arial" w:hAnsi="Arial" w:eastAsia="Times New Roman" w:cs="Arial"/>
                <w:sz w:val="24"/>
                <w:szCs w:val="24"/>
                <w:lang w:eastAsia="hr-HR"/>
              </w:rPr>
            </w:pPr>
          </w:p>
        </w:tc>
        <w:tc>
          <w:tcPr>
            <w:tcW w:w="2714" w:type="dxa"/>
          </w:tcPr>
          <w:p w:rsidRPr="00151CAE" w:rsidR="000B6A5D" w:rsidP="009D0CE9" w:rsidRDefault="000B6A5D" w14:paraId="5D33EEC4" w14:textId="77777777">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UKUPAN IZNOS UTVRĐENIH TRAŽBINA:</w:t>
            </w:r>
          </w:p>
        </w:tc>
        <w:tc>
          <w:tcPr>
            <w:tcW w:w="1984" w:type="dxa"/>
          </w:tcPr>
          <w:p w:rsidRPr="00151CAE" w:rsidR="000B6A5D" w:rsidP="009D0CE9" w:rsidRDefault="000B6A5D" w14:paraId="2C5BBC75" w14:textId="77777777">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13.310.135,72</w:t>
            </w:r>
            <w:r>
              <w:rPr>
                <w:rFonts w:ascii="Arial" w:hAnsi="Arial" w:eastAsia="Times New Roman" w:cs="Arial"/>
                <w:sz w:val="24"/>
                <w:szCs w:val="24"/>
                <w:lang w:eastAsia="hr-HR"/>
              </w:rPr>
              <w:fldChar w:fldCharType="end"/>
            </w:r>
          </w:p>
        </w:tc>
        <w:tc>
          <w:tcPr>
            <w:tcW w:w="1123" w:type="dxa"/>
          </w:tcPr>
          <w:p w:rsidR="000B6A5D" w:rsidP="009D0CE9" w:rsidRDefault="000B6A5D" w14:paraId="5D414915" w14:textId="2EE8783D">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10.840.883,17</w:t>
            </w:r>
            <w:r>
              <w:rPr>
                <w:rFonts w:ascii="Arial" w:hAnsi="Arial" w:eastAsia="Times New Roman" w:cs="Arial"/>
                <w:sz w:val="24"/>
                <w:szCs w:val="24"/>
                <w:lang w:eastAsia="hr-HR"/>
              </w:rPr>
              <w:fldChar w:fldCharType="end"/>
            </w:r>
          </w:p>
        </w:tc>
        <w:tc>
          <w:tcPr>
            <w:tcW w:w="1176" w:type="dxa"/>
          </w:tcPr>
          <w:p w:rsidR="000B6A5D" w:rsidP="009D0CE9" w:rsidRDefault="000B6A5D" w14:paraId="0316DDB8" w14:textId="03D39171">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0,0</w:t>
            </w:r>
            <w:r>
              <w:rPr>
                <w:rFonts w:ascii="Arial" w:hAnsi="Arial" w:eastAsia="Times New Roman" w:cs="Arial"/>
                <w:sz w:val="24"/>
                <w:szCs w:val="24"/>
                <w:lang w:eastAsia="hr-HR"/>
              </w:rPr>
              <w:fldChar w:fldCharType="end"/>
            </w:r>
            <w:r w:rsidR="003C5533">
              <w:rPr>
                <w:rFonts w:ascii="Arial" w:hAnsi="Arial" w:eastAsia="Times New Roman" w:cs="Arial"/>
                <w:sz w:val="24"/>
                <w:szCs w:val="24"/>
                <w:lang w:eastAsia="hr-HR"/>
              </w:rPr>
              <w:t>0</w:t>
            </w:r>
          </w:p>
        </w:tc>
        <w:tc>
          <w:tcPr>
            <w:tcW w:w="1523" w:type="dxa"/>
          </w:tcPr>
          <w:p w:rsidR="000B6A5D" w:rsidP="009D0CE9" w:rsidRDefault="000B6A5D" w14:paraId="0363F7F9" w14:textId="6A14300C">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2.469.252,55</w:t>
            </w:r>
            <w:r>
              <w:rPr>
                <w:rFonts w:ascii="Arial" w:hAnsi="Arial" w:eastAsia="Times New Roman" w:cs="Arial"/>
                <w:sz w:val="24"/>
                <w:szCs w:val="24"/>
                <w:lang w:eastAsia="hr-HR"/>
              </w:rPr>
              <w:fldChar w:fldCharType="end"/>
            </w:r>
          </w:p>
        </w:tc>
      </w:tr>
    </w:tbl>
    <w:p w:rsidR="000B6A5D" w:rsidP="00D474B8" w:rsidRDefault="000B6A5D" w14:paraId="7497AE9B" w14:textId="77777777">
      <w:pPr>
        <w:spacing w:after="0" w:line="240" w:lineRule="auto"/>
        <w:jc w:val="both"/>
        <w:rPr>
          <w:rFonts w:ascii="Arial" w:hAnsi="Arial" w:eastAsia="Times New Roman" w:cs="Arial"/>
          <w:sz w:val="24"/>
          <w:szCs w:val="24"/>
          <w:lang w:eastAsia="hr-HR"/>
        </w:rPr>
      </w:pPr>
    </w:p>
    <w:p w:rsidR="004A3CB8" w:rsidP="00D474B8" w:rsidRDefault="000B6A5D" w14:paraId="4E85D3B2" w14:textId="55CFF43E">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r>
      <w:r w:rsidR="004A3CB8">
        <w:rPr>
          <w:rFonts w:ascii="Arial" w:hAnsi="Arial" w:eastAsia="Times New Roman" w:cs="Arial"/>
          <w:sz w:val="24"/>
          <w:szCs w:val="24"/>
          <w:lang w:eastAsia="hr-HR"/>
        </w:rPr>
        <w:t>Sud donosi</w:t>
      </w:r>
    </w:p>
    <w:p w:rsidR="004A3CB8" w:rsidP="004A3CB8" w:rsidRDefault="004A3CB8" w14:paraId="6EBAE1AB" w14:textId="0FA7A980">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 a k lj u č a k</w:t>
      </w:r>
    </w:p>
    <w:p w:rsidR="004A3CB8" w:rsidP="00D474B8" w:rsidRDefault="004A3CB8" w14:paraId="1A85E473" w14:textId="77777777">
      <w:pPr>
        <w:spacing w:after="0" w:line="240" w:lineRule="auto"/>
        <w:jc w:val="both"/>
        <w:rPr>
          <w:rFonts w:ascii="Arial" w:hAnsi="Arial" w:eastAsia="Times New Roman" w:cs="Arial"/>
          <w:sz w:val="24"/>
          <w:szCs w:val="24"/>
          <w:lang w:eastAsia="hr-HR"/>
        </w:rPr>
      </w:pPr>
    </w:p>
    <w:p w:rsidR="000B6A5D" w:rsidP="004A3CB8" w:rsidRDefault="000B6A5D" w14:paraId="3AC59E35" w14:textId="457925F6">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Utvrđuje se da je ZA predložene odluke glasovalo vjerovnika za utvrđenim tražbinama od 10.840.883,17 eura dok je suzdržanih bilo vjerovnika sa utvrđenim tražbinama od 2.469.252,55 eura.</w:t>
      </w:r>
    </w:p>
    <w:p w:rsidR="000B6A5D" w:rsidP="00D474B8" w:rsidRDefault="000B6A5D" w14:paraId="57E6DB13" w14:textId="77777777">
      <w:pPr>
        <w:spacing w:after="0" w:line="240" w:lineRule="auto"/>
        <w:jc w:val="both"/>
        <w:rPr>
          <w:rFonts w:ascii="Arial" w:hAnsi="Arial" w:eastAsia="Times New Roman" w:cs="Arial"/>
          <w:sz w:val="24"/>
          <w:szCs w:val="24"/>
          <w:lang w:eastAsia="hr-HR"/>
        </w:rPr>
      </w:pPr>
    </w:p>
    <w:p w:rsidR="003A4023" w:rsidP="00D474B8" w:rsidRDefault="003A4023" w14:paraId="01C73DBE" w14:textId="77777777">
      <w:pPr>
        <w:spacing w:after="0" w:line="240" w:lineRule="auto"/>
        <w:jc w:val="both"/>
        <w:rPr>
          <w:rFonts w:ascii="Arial" w:hAnsi="Arial" w:eastAsia="Times New Roman" w:cs="Arial"/>
          <w:sz w:val="24"/>
          <w:szCs w:val="24"/>
          <w:lang w:eastAsia="hr-HR"/>
        </w:rPr>
      </w:pPr>
    </w:p>
    <w:p w:rsidR="000B6A5D" w:rsidP="00D474B8" w:rsidRDefault="007629C9" w14:paraId="2DA67C1C" w14:textId="036543A5">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 xml:space="preserve">Vezano za točku dnevnog reda koja se </w:t>
      </w:r>
      <w:r w:rsidR="008134D8">
        <w:rPr>
          <w:rFonts w:ascii="Arial" w:hAnsi="Arial" w:eastAsia="Times New Roman" w:cs="Arial"/>
          <w:sz w:val="24"/>
          <w:szCs w:val="24"/>
          <w:lang w:eastAsia="hr-HR"/>
        </w:rPr>
        <w:t>odnosi</w:t>
      </w:r>
      <w:r>
        <w:rPr>
          <w:rFonts w:ascii="Arial" w:hAnsi="Arial" w:eastAsia="Times New Roman" w:cs="Arial"/>
          <w:sz w:val="24"/>
          <w:szCs w:val="24"/>
          <w:lang w:eastAsia="hr-HR"/>
        </w:rPr>
        <w:t xml:space="preserve"> na podnošenje tužbe radi pobijanja pravnih radnji protiv društva GK ING d.o.o. i </w:t>
      </w:r>
      <w:r w:rsidR="003C70C6">
        <w:rPr>
          <w:rFonts w:ascii="Arial" w:hAnsi="Arial" w:eastAsia="Times New Roman" w:cs="Arial"/>
          <w:sz w:val="24"/>
          <w:szCs w:val="24"/>
          <w:lang w:eastAsia="hr-HR"/>
        </w:rPr>
        <w:t>Roberta</w:t>
      </w:r>
      <w:r>
        <w:rPr>
          <w:rFonts w:ascii="Arial" w:hAnsi="Arial" w:eastAsia="Times New Roman" w:cs="Arial"/>
          <w:sz w:val="24"/>
          <w:szCs w:val="24"/>
          <w:lang w:eastAsia="hr-HR"/>
        </w:rPr>
        <w:t xml:space="preserve"> Gotića</w:t>
      </w:r>
      <w:r w:rsidR="003C70C6">
        <w:rPr>
          <w:rFonts w:ascii="Arial" w:hAnsi="Arial" w:eastAsia="Times New Roman" w:cs="Arial"/>
          <w:sz w:val="24"/>
          <w:szCs w:val="24"/>
          <w:lang w:eastAsia="hr-HR"/>
        </w:rPr>
        <w:t xml:space="preserve"> punomoćnik vjerovnika Raiffeisenbank Austria d.d. izjavljuje da je stečajna upraviteljica u spis nakon što je ovaj vjerovnika predložio sazivanje današnje skupštine vjerovnika dostavila dodatnu dokumentaciju te i da je u spis zaprimljen i podnesak vjerovnika LRC d.o.o. u kojem se također iznose neki novi podaci pa posljedično predlaže da se na </w:t>
      </w:r>
      <w:r w:rsidR="00324607">
        <w:rPr>
          <w:rFonts w:ascii="Arial" w:hAnsi="Arial" w:eastAsia="Times New Roman" w:cs="Arial"/>
          <w:sz w:val="24"/>
          <w:szCs w:val="24"/>
          <w:lang w:eastAsia="hr-HR"/>
        </w:rPr>
        <w:t>današnjoj</w:t>
      </w:r>
      <w:r w:rsidR="003C70C6">
        <w:rPr>
          <w:rFonts w:ascii="Arial" w:hAnsi="Arial" w:eastAsia="Times New Roman" w:cs="Arial"/>
          <w:sz w:val="24"/>
          <w:szCs w:val="24"/>
          <w:lang w:eastAsia="hr-HR"/>
        </w:rPr>
        <w:t xml:space="preserve"> skupštini ne glasa o predloženoj odluci vezano za podnošenje tužbe radi pobijanja pravne radnje već da se donese odluka kojom bi se naložilo stečajnoj upraviteljici da zatraži dopunu vještačenja vještaku Zdravku Brestovcu kojemu je potrebno dostaviti svu potrebnu dokumentaciju za izradu vještačenja. </w:t>
      </w:r>
    </w:p>
    <w:p w:rsidR="003C70C6" w:rsidP="00D474B8" w:rsidRDefault="003C70C6" w14:paraId="0AE09B2A" w14:textId="77777777">
      <w:pPr>
        <w:spacing w:after="0" w:line="240" w:lineRule="auto"/>
        <w:jc w:val="both"/>
        <w:rPr>
          <w:rFonts w:ascii="Arial" w:hAnsi="Arial" w:eastAsia="Times New Roman" w:cs="Arial"/>
          <w:sz w:val="24"/>
          <w:szCs w:val="24"/>
          <w:lang w:eastAsia="hr-HR"/>
        </w:rPr>
      </w:pPr>
    </w:p>
    <w:p w:rsidR="003C70C6" w:rsidP="00D474B8" w:rsidRDefault="003C70C6" w14:paraId="404A28C8" w14:textId="1D53997C">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 xml:space="preserve">Punomoćnica vjerovnika LRC d.o.o. izjavljuje da je vjerovnik suglasan sa potrebom dopune vještačenja, ali predlaže da se vještačenje povjeri novom vještaku pa i na način da sud odredi novog vještaka. </w:t>
      </w:r>
    </w:p>
    <w:p w:rsidR="00324607" w:rsidP="00D474B8" w:rsidRDefault="00324607" w14:paraId="11249D6A" w14:textId="77777777">
      <w:pPr>
        <w:spacing w:after="0" w:line="240" w:lineRule="auto"/>
        <w:jc w:val="both"/>
        <w:rPr>
          <w:rFonts w:ascii="Arial" w:hAnsi="Arial" w:eastAsia="Times New Roman" w:cs="Arial"/>
          <w:sz w:val="24"/>
          <w:szCs w:val="24"/>
          <w:lang w:eastAsia="hr-HR"/>
        </w:rPr>
      </w:pPr>
    </w:p>
    <w:p w:rsidR="004A3CB8" w:rsidP="00D474B8" w:rsidRDefault="004A3CB8" w14:paraId="5AA2D78F" w14:textId="77777777">
      <w:pPr>
        <w:spacing w:after="0" w:line="240" w:lineRule="auto"/>
        <w:jc w:val="both"/>
        <w:rPr>
          <w:rFonts w:ascii="Arial" w:hAnsi="Arial" w:eastAsia="Times New Roman" w:cs="Arial"/>
          <w:sz w:val="24"/>
          <w:szCs w:val="24"/>
          <w:lang w:eastAsia="hr-HR"/>
        </w:rPr>
      </w:pPr>
    </w:p>
    <w:p w:rsidR="00324607" w:rsidP="00D474B8" w:rsidRDefault="00324607" w14:paraId="09406055" w14:textId="10F4BC6D">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 xml:space="preserve">Nakon toga daje se na glasovanje slijedeća </w:t>
      </w:r>
    </w:p>
    <w:p w:rsidR="00324607" w:rsidP="00D474B8" w:rsidRDefault="00324607" w14:paraId="1E1EEE34" w14:textId="77777777">
      <w:pPr>
        <w:spacing w:after="0" w:line="240" w:lineRule="auto"/>
        <w:jc w:val="both"/>
        <w:rPr>
          <w:rFonts w:ascii="Arial" w:hAnsi="Arial" w:eastAsia="Times New Roman" w:cs="Arial"/>
          <w:sz w:val="24"/>
          <w:szCs w:val="24"/>
          <w:lang w:eastAsia="hr-HR"/>
        </w:rPr>
      </w:pPr>
    </w:p>
    <w:p w:rsidR="00324607" w:rsidP="00324607" w:rsidRDefault="00324607" w14:paraId="510FB268" w14:textId="686984A2">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ODLUKA</w:t>
      </w:r>
    </w:p>
    <w:p w:rsidR="00B30534" w:rsidP="00D474B8" w:rsidRDefault="00B30534" w14:paraId="69386864" w14:textId="77777777">
      <w:pPr>
        <w:spacing w:after="0" w:line="240" w:lineRule="auto"/>
        <w:jc w:val="both"/>
        <w:rPr>
          <w:rFonts w:ascii="Arial" w:hAnsi="Arial" w:eastAsia="Times New Roman" w:cs="Arial"/>
          <w:sz w:val="24"/>
          <w:szCs w:val="24"/>
          <w:lang w:eastAsia="hr-HR"/>
        </w:rPr>
      </w:pPr>
    </w:p>
    <w:p w:rsidR="00324607" w:rsidP="00744B63" w:rsidRDefault="00744B63" w14:paraId="07C99283" w14:textId="2C6C4B45">
      <w:pPr>
        <w:spacing w:after="0" w:line="240" w:lineRule="auto"/>
        <w:jc w:val="both"/>
        <w:rPr>
          <w:rFonts w:ascii="Arial" w:hAnsi="Arial" w:eastAsia="Times New Roman" w:cs="Arial"/>
          <w:sz w:val="24"/>
          <w:szCs w:val="24"/>
          <w:lang w:eastAsia="hr-HR"/>
        </w:rPr>
      </w:pPr>
      <w:r w:rsidRPr="00744B63">
        <w:rPr>
          <w:rFonts w:ascii="Arial" w:hAnsi="Arial" w:eastAsia="Times New Roman" w:cs="Arial"/>
          <w:sz w:val="24"/>
          <w:szCs w:val="24"/>
          <w:lang w:eastAsia="hr-HR"/>
        </w:rPr>
        <w:t>1.</w:t>
      </w:r>
      <w:r w:rsidRPr="00744B63">
        <w:rPr>
          <w:rFonts w:ascii="Arial" w:hAnsi="Arial" w:eastAsia="Times New Roman" w:cs="Arial"/>
          <w:sz w:val="24"/>
          <w:szCs w:val="24"/>
          <w:lang w:eastAsia="hr-HR"/>
        </w:rPr>
        <w:tab/>
        <w:t>Zadužuje se stečajn</w:t>
      </w:r>
      <w:r>
        <w:rPr>
          <w:rFonts w:ascii="Arial" w:hAnsi="Arial" w:eastAsia="Times New Roman" w:cs="Arial"/>
          <w:sz w:val="24"/>
          <w:szCs w:val="24"/>
          <w:lang w:eastAsia="hr-HR"/>
        </w:rPr>
        <w:t xml:space="preserve">a </w:t>
      </w:r>
      <w:r w:rsidRPr="00744B63">
        <w:rPr>
          <w:rFonts w:ascii="Arial" w:hAnsi="Arial" w:eastAsia="Times New Roman" w:cs="Arial"/>
          <w:sz w:val="24"/>
          <w:szCs w:val="24"/>
          <w:lang w:eastAsia="hr-HR"/>
        </w:rPr>
        <w:t>upravitelj</w:t>
      </w:r>
      <w:r>
        <w:rPr>
          <w:rFonts w:ascii="Arial" w:hAnsi="Arial" w:eastAsia="Times New Roman" w:cs="Arial"/>
          <w:sz w:val="24"/>
          <w:szCs w:val="24"/>
          <w:lang w:eastAsia="hr-HR"/>
        </w:rPr>
        <w:t>ica</w:t>
      </w:r>
      <w:r w:rsidRPr="00744B63">
        <w:rPr>
          <w:rFonts w:ascii="Arial" w:hAnsi="Arial" w:eastAsia="Times New Roman" w:cs="Arial"/>
          <w:sz w:val="24"/>
          <w:szCs w:val="24"/>
          <w:lang w:eastAsia="hr-HR"/>
        </w:rPr>
        <w:t xml:space="preserve"> da stalnom sudskom vještaku za financije i računovodstvo Zdravku Brestovcu, dipl. oec., bez odgode dostavi cjelokupnu dokumentaciju koju je stečajna upraviteljica dostavila  nakon izrade njegova Nalaza i mišljenja, kao i podnesak stečajnog vjerovnika LRC d.o.o. od 28. rujna 2026. sa svim njegovim prilozima.</w:t>
      </w:r>
      <w:r w:rsidRPr="00744B63">
        <w:rPr>
          <w:rFonts w:ascii="Arial" w:hAnsi="Arial" w:eastAsia="Times New Roman" w:cs="Arial"/>
          <w:sz w:val="24"/>
          <w:szCs w:val="24"/>
          <w:lang w:eastAsia="hr-HR"/>
        </w:rPr>
        <w:tab/>
        <w:t xml:space="preserve">Zadužuje se stečajna upraviteljica da od vještaka zatraži izradu </w:t>
      </w:r>
      <w:r w:rsidRPr="00744B63">
        <w:rPr>
          <w:rFonts w:ascii="Arial" w:hAnsi="Arial" w:eastAsia="Times New Roman" w:cs="Arial"/>
          <w:sz w:val="24"/>
          <w:szCs w:val="24"/>
          <w:lang w:eastAsia="hr-HR"/>
        </w:rPr>
        <w:lastRenderedPageBreak/>
        <w:t>dopunskog nalaza i mišljenja u kojem će, nakon uvida u naknadno dostavljenu dokumentaciju i primjedbe stečajnog vjerovnika LRC d.o.o., obrazloženo navesti utječu li navedena dokumentacija i primjedbe na utvrđenja i zaključke iz njegova ranijeg Nalaza i mišljenja te, ako utječu, na koji način.</w:t>
      </w:r>
      <w:r w:rsidRPr="00744B63">
        <w:rPr>
          <w:rFonts w:ascii="Arial" w:hAnsi="Arial" w:eastAsia="Times New Roman" w:cs="Arial"/>
          <w:sz w:val="24"/>
          <w:szCs w:val="24"/>
          <w:lang w:eastAsia="hr-HR"/>
        </w:rPr>
        <w:tab/>
        <w:t>Nakon dostave dopunskog nalaza i mišljenja stečajni upravitelj će bez odgađanja predložiti sazivanje skupštine vjerovnika radi donošenja odluke o pokretanju navedenih postupaka.</w:t>
      </w:r>
    </w:p>
    <w:p w:rsidR="004A3CB8" w:rsidP="00744B63" w:rsidRDefault="004A3CB8" w14:paraId="32DFBFCD" w14:textId="77777777">
      <w:pPr>
        <w:spacing w:after="0" w:line="240" w:lineRule="auto"/>
        <w:jc w:val="both"/>
        <w:rPr>
          <w:rFonts w:ascii="Arial" w:hAnsi="Arial" w:eastAsia="Times New Roman" w:cs="Arial"/>
          <w:sz w:val="24"/>
          <w:szCs w:val="24"/>
          <w:lang w:eastAsia="hr-HR"/>
        </w:rPr>
      </w:pPr>
    </w:p>
    <w:p w:rsidR="004A3CB8" w:rsidP="00744B63" w:rsidRDefault="004A3CB8" w14:paraId="47F01E98" w14:textId="5C346F0D">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2</w:t>
      </w:r>
      <w:r w:rsidRPr="00A52C84">
        <w:rPr>
          <w:rFonts w:ascii="Arial" w:hAnsi="Arial" w:eastAsia="Times New Roman" w:cs="Arial"/>
          <w:sz w:val="24"/>
          <w:szCs w:val="24"/>
          <w:lang w:eastAsia="hr-HR"/>
        </w:rPr>
        <w:t>.</w:t>
      </w:r>
      <w:r>
        <w:rPr>
          <w:rFonts w:ascii="Arial" w:hAnsi="Arial" w:eastAsia="Times New Roman" w:cs="Arial"/>
          <w:sz w:val="24"/>
          <w:szCs w:val="24"/>
          <w:lang w:eastAsia="hr-HR"/>
        </w:rPr>
        <w:tab/>
        <w:t>Produljuje se primjena odluke donesene na izvještajnom ročištu pod rednim brojem 11 odnosno određuje se da se donesena odluka primjenjuje do 31. prosinca 2026.</w:t>
      </w:r>
    </w:p>
    <w:p w:rsidR="00744B63" w:rsidP="00D474B8" w:rsidRDefault="00744B63" w14:paraId="4CEC02D6" w14:textId="77777777">
      <w:pPr>
        <w:spacing w:after="0" w:line="240" w:lineRule="auto"/>
        <w:jc w:val="both"/>
        <w:rPr>
          <w:rFonts w:ascii="Arial" w:hAnsi="Arial" w:eastAsia="Times New Roman" w:cs="Arial"/>
          <w:sz w:val="24"/>
          <w:szCs w:val="24"/>
          <w:lang w:eastAsia="hr-HR"/>
        </w:rPr>
      </w:pPr>
    </w:p>
    <w:p w:rsidR="00744B63" w:rsidP="00D474B8" w:rsidRDefault="00744B63" w14:paraId="26A6D8A0" w14:textId="77777777">
      <w:pPr>
        <w:spacing w:after="0" w:line="240" w:lineRule="auto"/>
        <w:jc w:val="both"/>
        <w:rPr>
          <w:rFonts w:ascii="Arial" w:hAnsi="Arial" w:eastAsia="Times New Roman" w:cs="Arial"/>
          <w:sz w:val="24"/>
          <w:szCs w:val="24"/>
          <w:lang w:eastAsia="hr-HR"/>
        </w:rPr>
      </w:pPr>
    </w:p>
    <w:tbl>
      <w:tblPr>
        <w:tblStyle w:val="Reetkatablice"/>
        <w:tblW w:w="9209" w:type="dxa"/>
        <w:tblInd w:w="-147" w:type="dxa"/>
        <w:tblLook w:firstRow="1" w:lastRow="0" w:firstColumn="1" w:lastColumn="0" w:noHBand="0" w:noVBand="1" w:val="04A0"/>
      </w:tblPr>
      <w:tblGrid>
        <w:gridCol w:w="522"/>
        <w:gridCol w:w="2154"/>
        <w:gridCol w:w="1841"/>
        <w:gridCol w:w="1751"/>
        <w:gridCol w:w="1418"/>
        <w:gridCol w:w="1523"/>
      </w:tblGrid>
      <w:tr w:rsidRPr="00EC2ABE" w:rsidR="004A3CB8" w:rsidTr="009D0CE9" w14:paraId="572CEAE4" w14:textId="77777777">
        <w:trPr>
          <w:trHeight w:val="747"/>
        </w:trPr>
        <w:tc>
          <w:tcPr>
            <w:tcW w:w="689" w:type="dxa"/>
            <w:shd w:val="clear" w:color="auto" w:fill="FFFFFF" w:themeFill="background1"/>
          </w:tcPr>
          <w:p w:rsidRPr="00EC2ABE" w:rsidR="004A3CB8" w:rsidP="009D0CE9" w:rsidRDefault="004A3CB8" w14:paraId="074ADC18" w14:textId="77777777">
            <w:pPr>
              <w:spacing w:after="0" w:line="240" w:lineRule="auto"/>
              <w:jc w:val="center"/>
              <w:rPr>
                <w:rFonts w:ascii="Arial" w:hAnsi="Arial" w:eastAsia="Times New Roman" w:cs="Arial"/>
                <w:sz w:val="24"/>
                <w:szCs w:val="24"/>
                <w:lang w:eastAsia="hr-HR"/>
              </w:rPr>
            </w:pPr>
          </w:p>
        </w:tc>
        <w:tc>
          <w:tcPr>
            <w:tcW w:w="2714" w:type="dxa"/>
            <w:shd w:val="clear" w:color="auto" w:fill="FFFFFF" w:themeFill="background1"/>
          </w:tcPr>
          <w:p w:rsidRPr="00EC2ABE" w:rsidR="004A3CB8" w:rsidP="009D0CE9" w:rsidRDefault="004A3CB8" w14:paraId="5DEA265C" w14:textId="77777777">
            <w:pPr>
              <w:spacing w:after="0" w:line="240" w:lineRule="auto"/>
              <w:jc w:val="center"/>
              <w:rPr>
                <w:rFonts w:ascii="Arial" w:hAnsi="Arial" w:eastAsia="Times New Roman" w:cs="Arial"/>
                <w:sz w:val="24"/>
                <w:szCs w:val="24"/>
                <w:lang w:eastAsia="hr-HR"/>
              </w:rPr>
            </w:pPr>
          </w:p>
          <w:p w:rsidRPr="00EC2ABE" w:rsidR="004A3CB8" w:rsidP="009D0CE9" w:rsidRDefault="004A3CB8" w14:paraId="7ACE869D"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Vjerovnik</w:t>
            </w:r>
          </w:p>
        </w:tc>
        <w:tc>
          <w:tcPr>
            <w:tcW w:w="1984" w:type="dxa"/>
            <w:shd w:val="clear" w:color="auto" w:fill="FFFFFF" w:themeFill="background1"/>
          </w:tcPr>
          <w:p w:rsidRPr="00EC2ABE" w:rsidR="004A3CB8" w:rsidP="009D0CE9" w:rsidRDefault="004A3CB8" w14:paraId="600F2427" w14:textId="77777777">
            <w:pPr>
              <w:spacing w:after="0" w:line="240" w:lineRule="auto"/>
              <w:jc w:val="center"/>
              <w:rPr>
                <w:rFonts w:ascii="Arial" w:hAnsi="Arial" w:eastAsia="Times New Roman" w:cs="Arial"/>
                <w:sz w:val="24"/>
                <w:szCs w:val="24"/>
                <w:lang w:eastAsia="hr-HR"/>
              </w:rPr>
            </w:pPr>
          </w:p>
          <w:p w:rsidRPr="00EC2ABE" w:rsidR="004A3CB8" w:rsidP="009D0CE9" w:rsidRDefault="004A3CB8" w14:paraId="3FEAD465"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 xml:space="preserve">Iznos </w:t>
            </w:r>
          </w:p>
          <w:p w:rsidRPr="00EC2ABE" w:rsidR="004A3CB8" w:rsidP="009D0CE9" w:rsidRDefault="004A3CB8" w14:paraId="2EE2F392"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utvrđene tražbine (eur)</w:t>
            </w:r>
          </w:p>
        </w:tc>
        <w:tc>
          <w:tcPr>
            <w:tcW w:w="1123" w:type="dxa"/>
            <w:shd w:val="clear" w:color="auto" w:fill="FFFFFF" w:themeFill="background1"/>
          </w:tcPr>
          <w:p w:rsidRPr="00EC2ABE" w:rsidR="004A3CB8" w:rsidP="009D0CE9" w:rsidRDefault="004A3CB8" w14:paraId="53A6E973"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ZA</w:t>
            </w:r>
          </w:p>
        </w:tc>
        <w:tc>
          <w:tcPr>
            <w:tcW w:w="1176" w:type="dxa"/>
            <w:shd w:val="clear" w:color="auto" w:fill="FFFFFF" w:themeFill="background1"/>
          </w:tcPr>
          <w:p w:rsidRPr="00EC2ABE" w:rsidR="004A3CB8" w:rsidP="009D0CE9" w:rsidRDefault="004A3CB8" w14:paraId="4556D092"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PROTIV</w:t>
            </w:r>
          </w:p>
        </w:tc>
        <w:tc>
          <w:tcPr>
            <w:tcW w:w="1523" w:type="dxa"/>
            <w:shd w:val="clear" w:color="auto" w:fill="FFFFFF" w:themeFill="background1"/>
          </w:tcPr>
          <w:p w:rsidRPr="00EC2ABE" w:rsidR="004A3CB8" w:rsidP="009D0CE9" w:rsidRDefault="004A3CB8" w14:paraId="2E8C4B2E"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SUZDRŽAN</w:t>
            </w:r>
          </w:p>
        </w:tc>
      </w:tr>
      <w:tr w:rsidRPr="00922621" w:rsidR="004A3CB8" w:rsidTr="009D0CE9" w14:paraId="3C204B1F" w14:textId="77777777">
        <w:tc>
          <w:tcPr>
            <w:tcW w:w="689" w:type="dxa"/>
            <w:shd w:val="clear" w:color="auto" w:fill="FFFFFF" w:themeFill="background1"/>
          </w:tcPr>
          <w:p w:rsidRPr="00151CAE" w:rsidR="004A3CB8" w:rsidP="009D0CE9" w:rsidRDefault="004A3CB8" w14:paraId="713C1C18"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w:t>
            </w:r>
          </w:p>
        </w:tc>
        <w:tc>
          <w:tcPr>
            <w:tcW w:w="2714" w:type="dxa"/>
            <w:shd w:val="clear" w:color="auto" w:fill="FFFFFF" w:themeFill="background1"/>
          </w:tcPr>
          <w:p w:rsidRPr="00922621" w:rsidR="004A3CB8" w:rsidP="009D0CE9" w:rsidRDefault="004A3CB8" w14:paraId="2A0EBACF" w14:textId="77777777">
            <w:pPr>
              <w:spacing w:after="0" w:line="240" w:lineRule="auto"/>
              <w:rPr>
                <w:rFonts w:ascii="Arial" w:hAnsi="Arial" w:eastAsia="Times New Roman" w:cs="Arial"/>
                <w:color w:val="000000" w:themeColor="text1"/>
                <w:sz w:val="24"/>
                <w:szCs w:val="24"/>
                <w:lang w:eastAsia="hr-HR"/>
              </w:rPr>
            </w:pPr>
            <w:r w:rsidRPr="00922621">
              <w:rPr>
                <w:rFonts w:ascii="Arial" w:hAnsi="Arial" w:eastAsia="Times New Roman" w:cs="Arial"/>
                <w:color w:val="000000" w:themeColor="text1"/>
                <w:sz w:val="24"/>
                <w:szCs w:val="24"/>
                <w:lang w:eastAsia="hr-HR"/>
              </w:rPr>
              <w:t>Raiffeisenbank Austria d.d.</w:t>
            </w:r>
          </w:p>
        </w:tc>
        <w:tc>
          <w:tcPr>
            <w:tcW w:w="1984" w:type="dxa"/>
            <w:shd w:val="clear" w:color="auto" w:fill="FFFFFF" w:themeFill="background1"/>
          </w:tcPr>
          <w:p w:rsidRPr="00922621" w:rsidR="004A3CB8" w:rsidP="009D0CE9" w:rsidRDefault="004A3CB8" w14:paraId="122154D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10.327.032,62</w:t>
            </w:r>
          </w:p>
        </w:tc>
        <w:tc>
          <w:tcPr>
            <w:tcW w:w="1123" w:type="dxa"/>
            <w:shd w:val="clear" w:color="auto" w:fill="FFFFFF" w:themeFill="background1"/>
          </w:tcPr>
          <w:p w:rsidR="004A3CB8" w:rsidP="009D0CE9" w:rsidRDefault="004A3CB8" w14:paraId="23C18EEF" w14:textId="77777777">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10.327.032,62</w:t>
            </w:r>
          </w:p>
        </w:tc>
        <w:tc>
          <w:tcPr>
            <w:tcW w:w="1176" w:type="dxa"/>
            <w:shd w:val="clear" w:color="auto" w:fill="FFFFFF" w:themeFill="background1"/>
          </w:tcPr>
          <w:p w:rsidR="004A3CB8" w:rsidP="009D0CE9" w:rsidRDefault="004A3CB8" w14:paraId="539528D6"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4A3CB8" w:rsidP="009D0CE9" w:rsidRDefault="004A3CB8" w14:paraId="1C4C748F"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4A3CB8" w:rsidTr="009D0CE9" w14:paraId="0A639E9D" w14:textId="77777777">
        <w:tc>
          <w:tcPr>
            <w:tcW w:w="689" w:type="dxa"/>
            <w:shd w:val="clear" w:color="auto" w:fill="FFFFFF" w:themeFill="background1"/>
          </w:tcPr>
          <w:p w:rsidRPr="00151CAE" w:rsidR="004A3CB8" w:rsidP="009D0CE9" w:rsidRDefault="004A3CB8" w14:paraId="3DEEAE71"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w:t>
            </w:r>
          </w:p>
        </w:tc>
        <w:tc>
          <w:tcPr>
            <w:tcW w:w="2714" w:type="dxa"/>
            <w:shd w:val="clear" w:color="auto" w:fill="FFFFFF" w:themeFill="background1"/>
          </w:tcPr>
          <w:p w:rsidRPr="00922621" w:rsidR="004A3CB8" w:rsidP="009D0CE9" w:rsidRDefault="004A3CB8" w14:paraId="08A6F826"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Republika Hrvatska</w:t>
            </w:r>
          </w:p>
        </w:tc>
        <w:tc>
          <w:tcPr>
            <w:tcW w:w="1984" w:type="dxa"/>
            <w:shd w:val="clear" w:color="auto" w:fill="FFFFFF" w:themeFill="background1"/>
          </w:tcPr>
          <w:p w:rsidR="004A3CB8" w:rsidP="009D0CE9" w:rsidRDefault="004A3CB8" w14:paraId="088A8E25" w14:textId="77777777">
            <w:pPr>
              <w:spacing w:after="0" w:line="240" w:lineRule="auto"/>
              <w:jc w:val="right"/>
              <w:rPr>
                <w:rFonts w:ascii="Arial" w:hAnsi="Arial" w:eastAsia="Times New Roman" w:cs="Arial"/>
                <w:color w:val="000000" w:themeColor="text1"/>
                <w:sz w:val="24"/>
                <w:szCs w:val="24"/>
                <w:lang w:eastAsia="hr-HR"/>
              </w:rPr>
            </w:pPr>
          </w:p>
          <w:p w:rsidRPr="00922621" w:rsidR="004A3CB8" w:rsidP="009D0CE9" w:rsidRDefault="004A3CB8" w14:paraId="467BC7BB"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39.535,44</w:t>
            </w:r>
          </w:p>
        </w:tc>
        <w:tc>
          <w:tcPr>
            <w:tcW w:w="1123" w:type="dxa"/>
            <w:shd w:val="clear" w:color="auto" w:fill="FFFFFF" w:themeFill="background1"/>
          </w:tcPr>
          <w:p w:rsidR="004A3CB8" w:rsidP="009D0CE9" w:rsidRDefault="004A3CB8" w14:paraId="15AA23CF" w14:textId="77777777">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39.535,44</w:t>
            </w:r>
          </w:p>
        </w:tc>
        <w:tc>
          <w:tcPr>
            <w:tcW w:w="1176" w:type="dxa"/>
            <w:shd w:val="clear" w:color="auto" w:fill="FFFFFF" w:themeFill="background1"/>
          </w:tcPr>
          <w:p w:rsidR="004A3CB8" w:rsidP="009D0CE9" w:rsidRDefault="004A3CB8" w14:paraId="3B2C6BA1"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4A3CB8" w:rsidP="009D0CE9" w:rsidRDefault="004A3CB8" w14:paraId="3229D881"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4A3CB8" w:rsidTr="009D0CE9" w14:paraId="77F73237" w14:textId="77777777">
        <w:tc>
          <w:tcPr>
            <w:tcW w:w="689" w:type="dxa"/>
            <w:shd w:val="clear" w:color="auto" w:fill="FFFFFF" w:themeFill="background1"/>
          </w:tcPr>
          <w:p w:rsidRPr="00151CAE" w:rsidR="004A3CB8" w:rsidP="009D0CE9" w:rsidRDefault="004A3CB8" w14:paraId="2AC8A708"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w:t>
            </w:r>
          </w:p>
        </w:tc>
        <w:tc>
          <w:tcPr>
            <w:tcW w:w="2714" w:type="dxa"/>
            <w:shd w:val="clear" w:color="auto" w:fill="FFFFFF" w:themeFill="background1"/>
          </w:tcPr>
          <w:p w:rsidRPr="00922621" w:rsidR="004A3CB8" w:rsidP="009D0CE9" w:rsidRDefault="004A3CB8" w14:paraId="6EBCA802"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IVICOM Consulting d.o.o.</w:t>
            </w:r>
          </w:p>
        </w:tc>
        <w:tc>
          <w:tcPr>
            <w:tcW w:w="1984" w:type="dxa"/>
            <w:shd w:val="clear" w:color="auto" w:fill="FFFFFF" w:themeFill="background1"/>
          </w:tcPr>
          <w:p w:rsidRPr="00922621" w:rsidR="004A3CB8" w:rsidP="009D0CE9" w:rsidRDefault="004A3CB8" w14:paraId="56864737"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1.508.520,51</w:t>
            </w:r>
          </w:p>
        </w:tc>
        <w:tc>
          <w:tcPr>
            <w:tcW w:w="1123" w:type="dxa"/>
            <w:shd w:val="clear" w:color="auto" w:fill="FFFFFF" w:themeFill="background1"/>
          </w:tcPr>
          <w:p w:rsidR="004A3CB8" w:rsidP="009D0CE9" w:rsidRDefault="004A3CB8" w14:paraId="7866F7CC" w14:textId="1CB2A6CD">
            <w:pPr>
              <w:spacing w:after="0" w:line="240" w:lineRule="auto"/>
              <w:jc w:val="right"/>
              <w:rPr>
                <w:rFonts w:ascii="Arial" w:hAnsi="Arial" w:eastAsia="Times New Roman" w:cs="Arial"/>
                <w:color w:val="000000" w:themeColor="text1"/>
                <w:sz w:val="24"/>
                <w:szCs w:val="24"/>
                <w:lang w:eastAsia="hr-HR"/>
              </w:rPr>
            </w:pPr>
            <w:r w:rsidRPr="004A3CB8">
              <w:rPr>
                <w:rFonts w:ascii="Arial" w:hAnsi="Arial" w:eastAsia="Times New Roman" w:cs="Arial"/>
                <w:color w:val="000000" w:themeColor="text1"/>
                <w:sz w:val="24"/>
                <w:szCs w:val="24"/>
                <w:lang w:eastAsia="hr-HR"/>
              </w:rPr>
              <w:t>1.508.520,51</w:t>
            </w:r>
          </w:p>
        </w:tc>
        <w:tc>
          <w:tcPr>
            <w:tcW w:w="1176" w:type="dxa"/>
            <w:shd w:val="clear" w:color="auto" w:fill="FFFFFF" w:themeFill="background1"/>
          </w:tcPr>
          <w:p w:rsidR="004A3CB8" w:rsidP="009D0CE9" w:rsidRDefault="004A3CB8" w14:paraId="213D3FC0"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4A3CB8" w:rsidP="009D0CE9" w:rsidRDefault="004A3CB8" w14:paraId="45C37F4B" w14:textId="7020C73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4A3CB8" w:rsidTr="009D0CE9" w14:paraId="0C1D1132" w14:textId="77777777">
        <w:tc>
          <w:tcPr>
            <w:tcW w:w="689" w:type="dxa"/>
            <w:shd w:val="clear" w:color="auto" w:fill="FFFFFF" w:themeFill="background1"/>
          </w:tcPr>
          <w:p w:rsidRPr="00151CAE" w:rsidR="004A3CB8" w:rsidP="009D0CE9" w:rsidRDefault="004A3CB8" w14:paraId="614E5D3E"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4.</w:t>
            </w:r>
          </w:p>
        </w:tc>
        <w:tc>
          <w:tcPr>
            <w:tcW w:w="2714" w:type="dxa"/>
            <w:shd w:val="clear" w:color="auto" w:fill="FFFFFF" w:themeFill="background1"/>
          </w:tcPr>
          <w:p w:rsidRPr="00922621" w:rsidR="004A3CB8" w:rsidP="009D0CE9" w:rsidRDefault="004A3CB8" w14:paraId="165BF7B5"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Maja Smetiško</w:t>
            </w:r>
          </w:p>
        </w:tc>
        <w:tc>
          <w:tcPr>
            <w:tcW w:w="1984" w:type="dxa"/>
            <w:shd w:val="clear" w:color="auto" w:fill="FFFFFF" w:themeFill="background1"/>
          </w:tcPr>
          <w:p w:rsidRPr="00922621" w:rsidR="004A3CB8" w:rsidP="009D0CE9" w:rsidRDefault="004A3CB8" w14:paraId="613A889C"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26.557,47</w:t>
            </w:r>
          </w:p>
        </w:tc>
        <w:tc>
          <w:tcPr>
            <w:tcW w:w="1123" w:type="dxa"/>
            <w:shd w:val="clear" w:color="auto" w:fill="FFFFFF" w:themeFill="background1"/>
          </w:tcPr>
          <w:p w:rsidR="004A3CB8" w:rsidP="009D0CE9" w:rsidRDefault="004A3CB8" w14:paraId="1D97A8CF"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4A3CB8" w:rsidP="009D0CE9" w:rsidRDefault="004A3CB8" w14:paraId="5E33C266" w14:textId="2A42DE81">
            <w:pPr>
              <w:spacing w:after="0" w:line="240" w:lineRule="auto"/>
              <w:jc w:val="right"/>
              <w:rPr>
                <w:rFonts w:ascii="Arial" w:hAnsi="Arial" w:eastAsia="Times New Roman" w:cs="Arial"/>
                <w:color w:val="000000" w:themeColor="text1"/>
                <w:sz w:val="24"/>
                <w:szCs w:val="24"/>
                <w:lang w:eastAsia="hr-HR"/>
              </w:rPr>
            </w:pPr>
            <w:r w:rsidRPr="004A3CB8">
              <w:rPr>
                <w:rFonts w:ascii="Arial" w:hAnsi="Arial" w:eastAsia="Times New Roman" w:cs="Arial"/>
                <w:color w:val="000000" w:themeColor="text1"/>
                <w:sz w:val="24"/>
                <w:szCs w:val="24"/>
                <w:lang w:eastAsia="hr-HR"/>
              </w:rPr>
              <w:t>26.557,47</w:t>
            </w:r>
          </w:p>
        </w:tc>
        <w:tc>
          <w:tcPr>
            <w:tcW w:w="1523" w:type="dxa"/>
            <w:shd w:val="clear" w:color="auto" w:fill="FFFFFF" w:themeFill="background1"/>
          </w:tcPr>
          <w:p w:rsidR="004A3CB8" w:rsidP="009D0CE9" w:rsidRDefault="004A3CB8" w14:paraId="02B59B8D" w14:textId="63BC5EF3">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4A3CB8" w:rsidTr="009D0CE9" w14:paraId="09BC5673" w14:textId="77777777">
        <w:tc>
          <w:tcPr>
            <w:tcW w:w="689" w:type="dxa"/>
            <w:shd w:val="clear" w:color="auto" w:fill="FFFFFF" w:themeFill="background1"/>
          </w:tcPr>
          <w:p w:rsidRPr="00151CAE" w:rsidR="004A3CB8" w:rsidP="009D0CE9" w:rsidRDefault="004A3CB8" w14:paraId="52295BA5"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w:t>
            </w:r>
          </w:p>
        </w:tc>
        <w:tc>
          <w:tcPr>
            <w:tcW w:w="2714" w:type="dxa"/>
            <w:shd w:val="clear" w:color="auto" w:fill="FFFFFF" w:themeFill="background1"/>
          </w:tcPr>
          <w:p w:rsidRPr="00922621" w:rsidR="004A3CB8" w:rsidP="009D0CE9" w:rsidRDefault="004A3CB8" w14:paraId="17ADA76B"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WSA Waste Service Austria GmbH </w:t>
            </w:r>
          </w:p>
        </w:tc>
        <w:tc>
          <w:tcPr>
            <w:tcW w:w="1984" w:type="dxa"/>
            <w:shd w:val="clear" w:color="auto" w:fill="FFFFFF" w:themeFill="background1"/>
          </w:tcPr>
          <w:p w:rsidR="004A3CB8" w:rsidP="009D0CE9" w:rsidRDefault="004A3CB8" w14:paraId="7BFC804B" w14:textId="77777777">
            <w:pPr>
              <w:spacing w:after="0" w:line="240" w:lineRule="auto"/>
              <w:jc w:val="right"/>
              <w:rPr>
                <w:rFonts w:ascii="Arial" w:hAnsi="Arial" w:eastAsia="Times New Roman" w:cs="Arial"/>
                <w:color w:val="000000" w:themeColor="text1"/>
                <w:sz w:val="24"/>
                <w:szCs w:val="24"/>
                <w:lang w:eastAsia="hr-HR"/>
              </w:rPr>
            </w:pPr>
          </w:p>
          <w:p w:rsidRPr="00922621" w:rsidR="004A3CB8" w:rsidP="009D0CE9" w:rsidRDefault="004A3CB8" w14:paraId="20D2C7F1"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783.806,80</w:t>
            </w:r>
          </w:p>
        </w:tc>
        <w:tc>
          <w:tcPr>
            <w:tcW w:w="1123" w:type="dxa"/>
            <w:shd w:val="clear" w:color="auto" w:fill="FFFFFF" w:themeFill="background1"/>
          </w:tcPr>
          <w:p w:rsidR="004A3CB8" w:rsidP="009D0CE9" w:rsidRDefault="004A3CB8" w14:paraId="514D246B" w14:textId="6DF7A035">
            <w:pPr>
              <w:spacing w:after="0" w:line="240" w:lineRule="auto"/>
              <w:jc w:val="right"/>
              <w:rPr>
                <w:rFonts w:ascii="Arial" w:hAnsi="Arial" w:eastAsia="Times New Roman" w:cs="Arial"/>
                <w:color w:val="000000" w:themeColor="text1"/>
                <w:sz w:val="24"/>
                <w:szCs w:val="24"/>
                <w:lang w:eastAsia="hr-HR"/>
              </w:rPr>
            </w:pPr>
            <w:r w:rsidRPr="004A3CB8">
              <w:rPr>
                <w:rFonts w:ascii="Arial" w:hAnsi="Arial" w:eastAsia="Times New Roman" w:cs="Arial"/>
                <w:color w:val="000000" w:themeColor="text1"/>
                <w:sz w:val="24"/>
                <w:szCs w:val="24"/>
                <w:lang w:eastAsia="hr-HR"/>
              </w:rPr>
              <w:t>783.806,80</w:t>
            </w:r>
          </w:p>
        </w:tc>
        <w:tc>
          <w:tcPr>
            <w:tcW w:w="1176" w:type="dxa"/>
            <w:shd w:val="clear" w:color="auto" w:fill="FFFFFF" w:themeFill="background1"/>
          </w:tcPr>
          <w:p w:rsidR="004A3CB8" w:rsidP="009D0CE9" w:rsidRDefault="004A3CB8" w14:paraId="177AFBBC"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4A3CB8" w:rsidP="009D0CE9" w:rsidRDefault="004A3CB8" w14:paraId="64180D1F" w14:textId="6CD86738">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4A3CB8" w:rsidTr="009D0CE9" w14:paraId="0EC188E6" w14:textId="77777777">
        <w:tc>
          <w:tcPr>
            <w:tcW w:w="689" w:type="dxa"/>
            <w:shd w:val="clear" w:color="auto" w:fill="FFFFFF" w:themeFill="background1"/>
          </w:tcPr>
          <w:p w:rsidRPr="00151CAE" w:rsidR="004A3CB8" w:rsidP="009D0CE9" w:rsidRDefault="004A3CB8" w14:paraId="194D3ABE"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6.</w:t>
            </w:r>
          </w:p>
        </w:tc>
        <w:tc>
          <w:tcPr>
            <w:tcW w:w="2714" w:type="dxa"/>
            <w:shd w:val="clear" w:color="auto" w:fill="FFFFFF" w:themeFill="background1"/>
          </w:tcPr>
          <w:p w:rsidRPr="00922621" w:rsidR="004A3CB8" w:rsidP="009D0CE9" w:rsidRDefault="004A3CB8" w14:paraId="42D35102"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Odvjetničko društvo Paviček Ergarac Medved j.t.d.</w:t>
            </w:r>
          </w:p>
        </w:tc>
        <w:tc>
          <w:tcPr>
            <w:tcW w:w="1984" w:type="dxa"/>
            <w:shd w:val="clear" w:color="auto" w:fill="FFFFFF" w:themeFill="background1"/>
          </w:tcPr>
          <w:p w:rsidR="004A3CB8" w:rsidP="009D0CE9" w:rsidRDefault="004A3CB8" w14:paraId="3FD7863B" w14:textId="77777777">
            <w:pPr>
              <w:spacing w:after="0" w:line="240" w:lineRule="auto"/>
              <w:jc w:val="right"/>
              <w:rPr>
                <w:rFonts w:ascii="Arial" w:hAnsi="Arial" w:eastAsia="Times New Roman" w:cs="Arial"/>
                <w:color w:val="000000" w:themeColor="text1"/>
                <w:sz w:val="24"/>
                <w:szCs w:val="24"/>
                <w:lang w:eastAsia="hr-HR"/>
              </w:rPr>
            </w:pPr>
          </w:p>
          <w:p w:rsidRPr="00922621" w:rsidR="004A3CB8" w:rsidP="009D0CE9" w:rsidRDefault="004A3CB8" w14:paraId="4A454A5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52.100,17</w:t>
            </w:r>
          </w:p>
        </w:tc>
        <w:tc>
          <w:tcPr>
            <w:tcW w:w="1123" w:type="dxa"/>
            <w:shd w:val="clear" w:color="auto" w:fill="FFFFFF" w:themeFill="background1"/>
          </w:tcPr>
          <w:p w:rsidR="004A3CB8" w:rsidP="009D0CE9" w:rsidRDefault="004A3CB8" w14:paraId="5F42D62F"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4A3CB8" w:rsidP="009D0CE9" w:rsidRDefault="004A3CB8" w14:paraId="221FA158" w14:textId="04207651">
            <w:pPr>
              <w:spacing w:after="0" w:line="240" w:lineRule="auto"/>
              <w:jc w:val="right"/>
              <w:rPr>
                <w:rFonts w:ascii="Arial" w:hAnsi="Arial" w:eastAsia="Times New Roman" w:cs="Arial"/>
                <w:color w:val="000000" w:themeColor="text1"/>
                <w:sz w:val="24"/>
                <w:szCs w:val="24"/>
                <w:lang w:eastAsia="hr-HR"/>
              </w:rPr>
            </w:pPr>
            <w:r w:rsidRPr="004A3CB8">
              <w:rPr>
                <w:rFonts w:ascii="Arial" w:hAnsi="Arial" w:eastAsia="Times New Roman" w:cs="Arial"/>
                <w:color w:val="000000" w:themeColor="text1"/>
                <w:sz w:val="24"/>
                <w:szCs w:val="24"/>
                <w:lang w:eastAsia="hr-HR"/>
              </w:rPr>
              <w:t>52.100,17</w:t>
            </w:r>
          </w:p>
        </w:tc>
        <w:tc>
          <w:tcPr>
            <w:tcW w:w="1523" w:type="dxa"/>
            <w:shd w:val="clear" w:color="auto" w:fill="FFFFFF" w:themeFill="background1"/>
          </w:tcPr>
          <w:p w:rsidR="004A3CB8" w:rsidP="009D0CE9" w:rsidRDefault="004A3CB8" w14:paraId="327D5F66" w14:textId="22A26F1C">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4A3CB8" w:rsidTr="009D0CE9" w14:paraId="7C1E5B26" w14:textId="77777777">
        <w:tc>
          <w:tcPr>
            <w:tcW w:w="689" w:type="dxa"/>
            <w:shd w:val="clear" w:color="auto" w:fill="FFFFFF" w:themeFill="background1"/>
          </w:tcPr>
          <w:p w:rsidRPr="00151CAE" w:rsidR="004A3CB8" w:rsidP="009D0CE9" w:rsidRDefault="004A3CB8" w14:paraId="31ADA5EA" w14:textId="77777777">
            <w:pPr>
              <w:spacing w:after="0" w:line="240" w:lineRule="auto"/>
              <w:jc w:val="center"/>
              <w:rPr>
                <w:rFonts w:ascii="Arial" w:hAnsi="Arial" w:eastAsia="Times New Roman" w:cs="Arial"/>
                <w:color w:val="000000" w:themeColor="text1"/>
                <w:sz w:val="24"/>
                <w:szCs w:val="24"/>
                <w:lang w:eastAsia="hr-HR"/>
              </w:rPr>
            </w:pPr>
            <w:r w:rsidRPr="00151CAE">
              <w:rPr>
                <w:rFonts w:ascii="Arial" w:hAnsi="Arial" w:eastAsia="Times New Roman" w:cs="Arial"/>
                <w:color w:val="000000" w:themeColor="text1"/>
                <w:sz w:val="24"/>
                <w:szCs w:val="24"/>
                <w:lang w:eastAsia="hr-HR"/>
              </w:rPr>
              <w:t>7.</w:t>
            </w:r>
          </w:p>
        </w:tc>
        <w:tc>
          <w:tcPr>
            <w:tcW w:w="2714" w:type="dxa"/>
            <w:shd w:val="clear" w:color="auto" w:fill="FFFFFF" w:themeFill="background1"/>
          </w:tcPr>
          <w:p w:rsidRPr="00151CAE" w:rsidR="004A3CB8" w:rsidP="009D0CE9" w:rsidRDefault="004A3CB8" w14:paraId="6DC2CAFC"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LRC d.o.o.</w:t>
            </w:r>
          </w:p>
        </w:tc>
        <w:tc>
          <w:tcPr>
            <w:tcW w:w="1984" w:type="dxa"/>
            <w:shd w:val="clear" w:color="auto" w:fill="FFFFFF" w:themeFill="background1"/>
          </w:tcPr>
          <w:p w:rsidRPr="00151CAE" w:rsidR="004A3CB8" w:rsidP="009D0CE9" w:rsidRDefault="004A3CB8" w14:paraId="64F2229A"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98.267,60</w:t>
            </w:r>
          </w:p>
        </w:tc>
        <w:tc>
          <w:tcPr>
            <w:tcW w:w="1123" w:type="dxa"/>
            <w:shd w:val="clear" w:color="auto" w:fill="FFFFFF" w:themeFill="background1"/>
          </w:tcPr>
          <w:p w:rsidR="004A3CB8" w:rsidP="009D0CE9" w:rsidRDefault="004A3CB8" w14:paraId="38264DE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4A3CB8" w:rsidP="009D0CE9" w:rsidRDefault="004A3CB8" w14:paraId="30887117" w14:textId="37AEB362">
            <w:pPr>
              <w:spacing w:after="0" w:line="240" w:lineRule="auto"/>
              <w:jc w:val="right"/>
              <w:rPr>
                <w:rFonts w:ascii="Arial" w:hAnsi="Arial" w:eastAsia="Times New Roman" w:cs="Arial"/>
                <w:color w:val="000000" w:themeColor="text1"/>
                <w:sz w:val="24"/>
                <w:szCs w:val="24"/>
                <w:lang w:eastAsia="hr-HR"/>
              </w:rPr>
            </w:pPr>
            <w:r w:rsidRPr="004A3CB8">
              <w:rPr>
                <w:rFonts w:ascii="Arial" w:hAnsi="Arial" w:eastAsia="Times New Roman" w:cs="Arial"/>
                <w:color w:val="000000" w:themeColor="text1"/>
                <w:sz w:val="24"/>
                <w:szCs w:val="24"/>
                <w:lang w:eastAsia="hr-HR"/>
              </w:rPr>
              <w:t>98.267,60</w:t>
            </w:r>
          </w:p>
        </w:tc>
        <w:tc>
          <w:tcPr>
            <w:tcW w:w="1523" w:type="dxa"/>
            <w:shd w:val="clear" w:color="auto" w:fill="FFFFFF" w:themeFill="background1"/>
          </w:tcPr>
          <w:p w:rsidR="004A3CB8" w:rsidP="009D0CE9" w:rsidRDefault="004A3CB8" w14:paraId="7D6739B9" w14:textId="0ED7864E">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4A3CB8" w:rsidTr="009D0CE9" w14:paraId="5FDFE5B3" w14:textId="77777777">
        <w:tc>
          <w:tcPr>
            <w:tcW w:w="689" w:type="dxa"/>
            <w:shd w:val="clear" w:color="auto" w:fill="FFFFFF" w:themeFill="background1"/>
          </w:tcPr>
          <w:p w:rsidRPr="00151CAE" w:rsidR="004A3CB8" w:rsidP="009D0CE9" w:rsidRDefault="004A3CB8" w14:paraId="339BC534"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p>
        </w:tc>
        <w:tc>
          <w:tcPr>
            <w:tcW w:w="2714" w:type="dxa"/>
            <w:shd w:val="clear" w:color="auto" w:fill="FFFFFF" w:themeFill="background1"/>
          </w:tcPr>
          <w:p w:rsidR="004A3CB8" w:rsidP="009D0CE9" w:rsidRDefault="004A3CB8" w14:paraId="79E9343A"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PROSIGUR USLUGE d.o.o.</w:t>
            </w:r>
          </w:p>
        </w:tc>
        <w:tc>
          <w:tcPr>
            <w:tcW w:w="1984" w:type="dxa"/>
            <w:shd w:val="clear" w:color="auto" w:fill="FFFFFF" w:themeFill="background1"/>
          </w:tcPr>
          <w:p w:rsidR="004A3CB8" w:rsidP="009D0CE9" w:rsidRDefault="004A3CB8" w14:paraId="02859B32"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95.238,39</w:t>
            </w:r>
          </w:p>
        </w:tc>
        <w:tc>
          <w:tcPr>
            <w:tcW w:w="1123" w:type="dxa"/>
            <w:shd w:val="clear" w:color="auto" w:fill="FFFFFF" w:themeFill="background1"/>
          </w:tcPr>
          <w:p w:rsidR="004A3CB8" w:rsidP="009D0CE9" w:rsidRDefault="004A3CB8" w14:paraId="5A9F8609" w14:textId="77777777">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95.238,39</w:t>
            </w:r>
          </w:p>
        </w:tc>
        <w:tc>
          <w:tcPr>
            <w:tcW w:w="1176" w:type="dxa"/>
            <w:shd w:val="clear" w:color="auto" w:fill="FFFFFF" w:themeFill="background1"/>
          </w:tcPr>
          <w:p w:rsidR="004A3CB8" w:rsidP="009D0CE9" w:rsidRDefault="004A3CB8" w14:paraId="34E5DBF1"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4A3CB8" w:rsidP="009D0CE9" w:rsidRDefault="004A3CB8" w14:paraId="713380C4"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4A3CB8" w:rsidTr="009D0CE9" w14:paraId="2B0918C6" w14:textId="77777777">
        <w:tc>
          <w:tcPr>
            <w:tcW w:w="689" w:type="dxa"/>
            <w:shd w:val="clear" w:color="auto" w:fill="FFFFFF" w:themeFill="background1"/>
          </w:tcPr>
          <w:p w:rsidRPr="00151CAE" w:rsidR="004A3CB8" w:rsidP="009D0CE9" w:rsidRDefault="004A3CB8" w14:paraId="2B7BDFAB"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p>
        </w:tc>
        <w:tc>
          <w:tcPr>
            <w:tcW w:w="2714" w:type="dxa"/>
            <w:shd w:val="clear" w:color="auto" w:fill="FFFFFF" w:themeFill="background1"/>
          </w:tcPr>
          <w:p w:rsidR="004A3CB8" w:rsidP="009D0CE9" w:rsidRDefault="004A3CB8" w14:paraId="4A405C37"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Nastavni zavod Primorsko-goranske županije</w:t>
            </w:r>
          </w:p>
        </w:tc>
        <w:tc>
          <w:tcPr>
            <w:tcW w:w="1984" w:type="dxa"/>
            <w:shd w:val="clear" w:color="auto" w:fill="FFFFFF" w:themeFill="background1"/>
          </w:tcPr>
          <w:p w:rsidR="004A3CB8" w:rsidP="009D0CE9" w:rsidRDefault="004A3CB8" w14:paraId="221E938E" w14:textId="77777777">
            <w:pPr>
              <w:spacing w:after="0" w:line="240" w:lineRule="auto"/>
              <w:jc w:val="right"/>
              <w:rPr>
                <w:rFonts w:ascii="Arial" w:hAnsi="Arial" w:eastAsia="Times New Roman" w:cs="Arial"/>
                <w:color w:val="000000" w:themeColor="text1"/>
                <w:sz w:val="24"/>
                <w:szCs w:val="24"/>
                <w:lang w:eastAsia="hr-HR"/>
              </w:rPr>
            </w:pPr>
          </w:p>
          <w:p w:rsidR="004A3CB8" w:rsidP="009D0CE9" w:rsidRDefault="004A3CB8" w14:paraId="0A0F85C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379.076,72</w:t>
            </w:r>
          </w:p>
        </w:tc>
        <w:tc>
          <w:tcPr>
            <w:tcW w:w="1123" w:type="dxa"/>
            <w:shd w:val="clear" w:color="auto" w:fill="FFFFFF" w:themeFill="background1"/>
          </w:tcPr>
          <w:p w:rsidR="004A3CB8" w:rsidP="009D0CE9" w:rsidRDefault="004A3CB8" w14:paraId="108CF3CD" w14:textId="77777777">
            <w:pPr>
              <w:spacing w:after="0" w:line="240" w:lineRule="auto"/>
              <w:jc w:val="right"/>
              <w:rPr>
                <w:rFonts w:ascii="Arial" w:hAnsi="Arial" w:eastAsia="Times New Roman" w:cs="Arial"/>
                <w:color w:val="000000" w:themeColor="text1"/>
                <w:sz w:val="24"/>
                <w:szCs w:val="24"/>
                <w:lang w:eastAsia="hr-HR"/>
              </w:rPr>
            </w:pPr>
            <w:r w:rsidRPr="000B6A5D">
              <w:rPr>
                <w:rFonts w:ascii="Arial" w:hAnsi="Arial" w:eastAsia="Times New Roman" w:cs="Arial"/>
                <w:color w:val="000000" w:themeColor="text1"/>
                <w:sz w:val="24"/>
                <w:szCs w:val="24"/>
                <w:lang w:eastAsia="hr-HR"/>
              </w:rPr>
              <w:t>379.076,72</w:t>
            </w:r>
          </w:p>
        </w:tc>
        <w:tc>
          <w:tcPr>
            <w:tcW w:w="1176" w:type="dxa"/>
            <w:shd w:val="clear" w:color="auto" w:fill="FFFFFF" w:themeFill="background1"/>
          </w:tcPr>
          <w:p w:rsidR="004A3CB8" w:rsidP="009D0CE9" w:rsidRDefault="004A3CB8" w14:paraId="0A71A949"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4A3CB8" w:rsidP="009D0CE9" w:rsidRDefault="004A3CB8" w14:paraId="457816A2"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4A3CB8" w:rsidTr="009D0CE9" w14:paraId="39D1F400" w14:textId="77777777">
        <w:tc>
          <w:tcPr>
            <w:tcW w:w="689" w:type="dxa"/>
          </w:tcPr>
          <w:p w:rsidR="004A3CB8" w:rsidP="009D0CE9" w:rsidRDefault="004A3CB8" w14:paraId="17082831" w14:textId="77777777">
            <w:pPr>
              <w:spacing w:after="0" w:line="240" w:lineRule="auto"/>
              <w:jc w:val="center"/>
              <w:rPr>
                <w:rFonts w:ascii="Arial" w:hAnsi="Arial" w:eastAsia="Times New Roman" w:cs="Arial"/>
                <w:sz w:val="24"/>
                <w:szCs w:val="24"/>
                <w:lang w:eastAsia="hr-HR"/>
              </w:rPr>
            </w:pPr>
          </w:p>
        </w:tc>
        <w:tc>
          <w:tcPr>
            <w:tcW w:w="2714" w:type="dxa"/>
          </w:tcPr>
          <w:p w:rsidRPr="00151CAE" w:rsidR="004A3CB8" w:rsidP="009D0CE9" w:rsidRDefault="004A3CB8" w14:paraId="2EFAA57C" w14:textId="77777777">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UKUPAN IZNOS UTVRĐENIH TRAŽBINA:</w:t>
            </w:r>
          </w:p>
        </w:tc>
        <w:tc>
          <w:tcPr>
            <w:tcW w:w="1984" w:type="dxa"/>
          </w:tcPr>
          <w:p w:rsidRPr="00151CAE" w:rsidR="004A3CB8" w:rsidP="009D0CE9" w:rsidRDefault="004A3CB8" w14:paraId="60AB5D09" w14:textId="77777777">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13.310.135,72</w:t>
            </w:r>
            <w:r>
              <w:rPr>
                <w:rFonts w:ascii="Arial" w:hAnsi="Arial" w:eastAsia="Times New Roman" w:cs="Arial"/>
                <w:sz w:val="24"/>
                <w:szCs w:val="24"/>
                <w:lang w:eastAsia="hr-HR"/>
              </w:rPr>
              <w:fldChar w:fldCharType="end"/>
            </w:r>
          </w:p>
        </w:tc>
        <w:tc>
          <w:tcPr>
            <w:tcW w:w="1123" w:type="dxa"/>
          </w:tcPr>
          <w:p w:rsidR="004A3CB8" w:rsidP="009D0CE9" w:rsidRDefault="004A3CB8" w14:paraId="291D1E0E" w14:textId="614ED6D3">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13.133.210,48</w:t>
            </w:r>
            <w:r>
              <w:rPr>
                <w:rFonts w:ascii="Arial" w:hAnsi="Arial" w:eastAsia="Times New Roman" w:cs="Arial"/>
                <w:sz w:val="24"/>
                <w:szCs w:val="24"/>
                <w:lang w:eastAsia="hr-HR"/>
              </w:rPr>
              <w:fldChar w:fldCharType="end"/>
            </w:r>
          </w:p>
        </w:tc>
        <w:tc>
          <w:tcPr>
            <w:tcW w:w="1176" w:type="dxa"/>
          </w:tcPr>
          <w:p w:rsidR="004A3CB8" w:rsidP="009D0CE9" w:rsidRDefault="004A3CB8" w14:paraId="5D16B542" w14:textId="7CE43FEA">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176.925,24</w:t>
            </w:r>
            <w:r>
              <w:rPr>
                <w:rFonts w:ascii="Arial" w:hAnsi="Arial" w:eastAsia="Times New Roman" w:cs="Arial"/>
                <w:sz w:val="24"/>
                <w:szCs w:val="24"/>
                <w:lang w:eastAsia="hr-HR"/>
              </w:rPr>
              <w:fldChar w:fldCharType="end"/>
            </w:r>
          </w:p>
        </w:tc>
        <w:tc>
          <w:tcPr>
            <w:tcW w:w="1523" w:type="dxa"/>
          </w:tcPr>
          <w:p w:rsidR="004A3CB8" w:rsidP="009D0CE9" w:rsidRDefault="004A3CB8" w14:paraId="4B348B54" w14:textId="2482E14C">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0,0</w:t>
            </w:r>
            <w:r>
              <w:rPr>
                <w:rFonts w:ascii="Arial" w:hAnsi="Arial" w:eastAsia="Times New Roman" w:cs="Arial"/>
                <w:sz w:val="24"/>
                <w:szCs w:val="24"/>
                <w:lang w:eastAsia="hr-HR"/>
              </w:rPr>
              <w:fldChar w:fldCharType="end"/>
            </w:r>
          </w:p>
        </w:tc>
      </w:tr>
    </w:tbl>
    <w:p w:rsidR="00744B63" w:rsidP="00D474B8" w:rsidRDefault="00744B63" w14:paraId="4C217A2C" w14:textId="77777777">
      <w:pPr>
        <w:spacing w:after="0" w:line="240" w:lineRule="auto"/>
        <w:jc w:val="both"/>
        <w:rPr>
          <w:rFonts w:ascii="Arial" w:hAnsi="Arial" w:eastAsia="Times New Roman" w:cs="Arial"/>
          <w:sz w:val="24"/>
          <w:szCs w:val="24"/>
          <w:lang w:eastAsia="hr-HR"/>
        </w:rPr>
      </w:pPr>
    </w:p>
    <w:p w:rsidRPr="004A3CB8" w:rsidR="004A3CB8" w:rsidP="004A3CB8" w:rsidRDefault="004A3CB8" w14:paraId="78964CFA" w14:textId="77777777">
      <w:pPr>
        <w:spacing w:after="0" w:line="240" w:lineRule="auto"/>
        <w:jc w:val="both"/>
        <w:rPr>
          <w:rFonts w:ascii="Arial" w:hAnsi="Arial" w:eastAsia="Times New Roman" w:cs="Arial"/>
          <w:sz w:val="24"/>
          <w:szCs w:val="24"/>
          <w:lang w:eastAsia="hr-HR"/>
        </w:rPr>
      </w:pPr>
      <w:r w:rsidRPr="004A3CB8">
        <w:rPr>
          <w:rFonts w:ascii="Arial" w:hAnsi="Arial" w:eastAsia="Times New Roman" w:cs="Arial"/>
          <w:sz w:val="24"/>
          <w:szCs w:val="24"/>
          <w:lang w:eastAsia="hr-HR"/>
        </w:rPr>
        <w:tab/>
        <w:t>Sud donosi</w:t>
      </w:r>
    </w:p>
    <w:p w:rsidRPr="004A3CB8" w:rsidR="004A3CB8" w:rsidP="004A3CB8" w:rsidRDefault="004A3CB8" w14:paraId="52FF555B" w14:textId="77777777">
      <w:pPr>
        <w:spacing w:after="0" w:line="240" w:lineRule="auto"/>
        <w:jc w:val="center"/>
        <w:rPr>
          <w:rFonts w:ascii="Arial" w:hAnsi="Arial" w:eastAsia="Times New Roman" w:cs="Arial"/>
          <w:sz w:val="24"/>
          <w:szCs w:val="24"/>
          <w:lang w:eastAsia="hr-HR"/>
        </w:rPr>
      </w:pPr>
      <w:r w:rsidRPr="004A3CB8">
        <w:rPr>
          <w:rFonts w:ascii="Arial" w:hAnsi="Arial" w:eastAsia="Times New Roman" w:cs="Arial"/>
          <w:sz w:val="24"/>
          <w:szCs w:val="24"/>
          <w:lang w:eastAsia="hr-HR"/>
        </w:rPr>
        <w:t>z a k lj u č a k</w:t>
      </w:r>
    </w:p>
    <w:p w:rsidRPr="004A3CB8" w:rsidR="004A3CB8" w:rsidP="004A3CB8" w:rsidRDefault="004A3CB8" w14:paraId="287A665E" w14:textId="77777777">
      <w:pPr>
        <w:spacing w:after="0" w:line="240" w:lineRule="auto"/>
        <w:jc w:val="both"/>
        <w:rPr>
          <w:rFonts w:ascii="Arial" w:hAnsi="Arial" w:eastAsia="Times New Roman" w:cs="Arial"/>
          <w:sz w:val="24"/>
          <w:szCs w:val="24"/>
          <w:lang w:eastAsia="hr-HR"/>
        </w:rPr>
      </w:pPr>
    </w:p>
    <w:p w:rsidR="004A3CB8" w:rsidP="004A3CB8" w:rsidRDefault="004A3CB8" w14:paraId="048693A4" w14:textId="42F96332">
      <w:pPr>
        <w:spacing w:after="0" w:line="240" w:lineRule="auto"/>
        <w:ind w:firstLine="708"/>
        <w:jc w:val="both"/>
        <w:rPr>
          <w:rFonts w:ascii="Arial" w:hAnsi="Arial" w:eastAsia="Times New Roman" w:cs="Arial"/>
          <w:sz w:val="24"/>
          <w:szCs w:val="24"/>
          <w:lang w:eastAsia="hr-HR"/>
        </w:rPr>
      </w:pPr>
      <w:r w:rsidRPr="004A3CB8">
        <w:rPr>
          <w:rFonts w:ascii="Arial" w:hAnsi="Arial" w:eastAsia="Times New Roman" w:cs="Arial"/>
          <w:sz w:val="24"/>
          <w:szCs w:val="24"/>
          <w:lang w:eastAsia="hr-HR"/>
        </w:rPr>
        <w:t xml:space="preserve">Utvrđuje se da je ZA predložene odluke glasovalo vjerovnika za utvrđenim tražbinama od </w:t>
      </w:r>
      <w:r>
        <w:rPr>
          <w:rFonts w:ascii="Arial" w:hAnsi="Arial" w:eastAsia="Times New Roman" w:cs="Arial"/>
          <w:sz w:val="24"/>
          <w:szCs w:val="24"/>
          <w:lang w:eastAsia="hr-HR"/>
        </w:rPr>
        <w:t>13.133.210,48</w:t>
      </w:r>
      <w:r w:rsidRPr="004A3CB8">
        <w:rPr>
          <w:rFonts w:ascii="Arial" w:hAnsi="Arial" w:eastAsia="Times New Roman" w:cs="Arial"/>
          <w:sz w:val="24"/>
          <w:szCs w:val="24"/>
          <w:lang w:eastAsia="hr-HR"/>
        </w:rPr>
        <w:t xml:space="preserve"> eura dok je </w:t>
      </w:r>
      <w:r>
        <w:rPr>
          <w:rFonts w:ascii="Arial" w:hAnsi="Arial" w:eastAsia="Times New Roman" w:cs="Arial"/>
          <w:sz w:val="24"/>
          <w:szCs w:val="24"/>
          <w:lang w:eastAsia="hr-HR"/>
        </w:rPr>
        <w:t xml:space="preserve">PROTIV </w:t>
      </w:r>
      <w:r w:rsidRPr="004A3CB8">
        <w:rPr>
          <w:rFonts w:ascii="Arial" w:hAnsi="Arial" w:eastAsia="Times New Roman" w:cs="Arial"/>
          <w:sz w:val="24"/>
          <w:szCs w:val="24"/>
          <w:lang w:eastAsia="hr-HR"/>
        </w:rPr>
        <w:t xml:space="preserve">bilo vjerovnika sa utvrđenim tražbinama od </w:t>
      </w:r>
      <w:r>
        <w:rPr>
          <w:rFonts w:ascii="Arial" w:hAnsi="Arial" w:eastAsia="Times New Roman" w:cs="Arial"/>
          <w:sz w:val="24"/>
          <w:szCs w:val="24"/>
          <w:lang w:eastAsia="hr-HR"/>
        </w:rPr>
        <w:t>179.925,24</w:t>
      </w:r>
      <w:r w:rsidRPr="004A3CB8">
        <w:rPr>
          <w:rFonts w:ascii="Arial" w:hAnsi="Arial" w:eastAsia="Times New Roman" w:cs="Arial"/>
          <w:sz w:val="24"/>
          <w:szCs w:val="24"/>
          <w:lang w:eastAsia="hr-HR"/>
        </w:rPr>
        <w:t xml:space="preserve"> eura.</w:t>
      </w:r>
    </w:p>
    <w:p w:rsidR="006A7826" w:rsidP="00D474B8" w:rsidRDefault="003A4023" w14:paraId="766E797D" w14:textId="2DB76D48">
      <w:pPr>
        <w:spacing w:after="0" w:line="240" w:lineRule="auto"/>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lastRenderedPageBreak/>
        <w:tab/>
      </w:r>
      <w:r w:rsidR="006A7826">
        <w:rPr>
          <w:rFonts w:ascii="Arial" w:hAnsi="Arial" w:eastAsia="Times New Roman" w:cs="Arial"/>
          <w:color w:val="000000" w:themeColor="text1"/>
          <w:sz w:val="24"/>
          <w:szCs w:val="24"/>
          <w:lang w:eastAsia="hr-HR"/>
        </w:rPr>
        <w:t xml:space="preserve">Nakon toga daje se na glasovanje prijedlog vjerovnika LRC d.o.o. </w:t>
      </w:r>
      <w:r w:rsidR="00BB1BD0">
        <w:rPr>
          <w:rFonts w:ascii="Arial" w:hAnsi="Arial" w:eastAsia="Times New Roman" w:cs="Arial"/>
          <w:color w:val="000000" w:themeColor="text1"/>
          <w:sz w:val="24"/>
          <w:szCs w:val="24"/>
          <w:lang w:eastAsia="hr-HR"/>
        </w:rPr>
        <w:t>odnosno predlaže se donošenje slijedeće</w:t>
      </w:r>
    </w:p>
    <w:p w:rsidR="00BB1BD0" w:rsidP="00D474B8" w:rsidRDefault="00BB1BD0" w14:paraId="61262AA3" w14:textId="77777777">
      <w:pPr>
        <w:spacing w:after="0" w:line="240" w:lineRule="auto"/>
        <w:jc w:val="both"/>
        <w:rPr>
          <w:rFonts w:ascii="Arial" w:hAnsi="Arial" w:eastAsia="Times New Roman" w:cs="Arial"/>
          <w:color w:val="000000" w:themeColor="text1"/>
          <w:sz w:val="24"/>
          <w:szCs w:val="24"/>
          <w:lang w:eastAsia="hr-HR"/>
        </w:rPr>
      </w:pPr>
    </w:p>
    <w:p w:rsidR="00BB1BD0" w:rsidP="00BB1BD0" w:rsidRDefault="00BB1BD0" w14:paraId="0A3814DD" w14:textId="0818ABAB">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ODLUKE</w:t>
      </w:r>
    </w:p>
    <w:p w:rsidR="00BB1BD0" w:rsidP="00BB1BD0" w:rsidRDefault="00BB1BD0" w14:paraId="00D36D81" w14:textId="77777777">
      <w:pPr>
        <w:spacing w:after="0" w:line="240" w:lineRule="auto"/>
        <w:jc w:val="center"/>
        <w:rPr>
          <w:rFonts w:ascii="Arial" w:hAnsi="Arial" w:eastAsia="Times New Roman" w:cs="Arial"/>
          <w:color w:val="000000" w:themeColor="text1"/>
          <w:sz w:val="24"/>
          <w:szCs w:val="24"/>
          <w:lang w:eastAsia="hr-HR"/>
        </w:rPr>
      </w:pPr>
    </w:p>
    <w:p w:rsidR="006A7826" w:rsidP="00D474B8" w:rsidRDefault="00BB1BD0" w14:paraId="2E4FC234" w14:textId="5CC87F5E">
      <w:pPr>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w:t>
      </w:r>
      <w:r>
        <w:rPr>
          <w:rFonts w:ascii="Arial" w:hAnsi="Arial" w:eastAsia="Times New Roman" w:cs="Arial"/>
          <w:color w:val="000000" w:themeColor="text1"/>
          <w:sz w:val="24"/>
          <w:szCs w:val="24"/>
          <w:lang w:eastAsia="hr-HR"/>
        </w:rPr>
        <w:tab/>
        <w:t>Sud će imenovati vještaka radi analize dokumentacije te i analize postojanja uvjeta za eventualno podnošenje tužbe radi pobijanja pravne radnje stečajnog dužnika i to u odnosu na društvo GK ING d.o.o. i Roberta Gotića.</w:t>
      </w:r>
    </w:p>
    <w:p w:rsidR="006A7826" w:rsidP="00D474B8" w:rsidRDefault="006A7826" w14:paraId="311400AB" w14:textId="77777777">
      <w:pPr>
        <w:spacing w:after="0" w:line="240" w:lineRule="auto"/>
        <w:jc w:val="both"/>
        <w:rPr>
          <w:rFonts w:ascii="Arial" w:hAnsi="Arial" w:eastAsia="Times New Roman" w:cs="Arial"/>
          <w:color w:val="000000" w:themeColor="text1"/>
          <w:sz w:val="24"/>
          <w:szCs w:val="24"/>
          <w:lang w:eastAsia="hr-HR"/>
        </w:rPr>
      </w:pPr>
    </w:p>
    <w:p w:rsidR="00BB1BD0" w:rsidP="00BB1BD0" w:rsidRDefault="00BB1BD0" w14:paraId="40D24EBF" w14:textId="77777777">
      <w:pPr>
        <w:spacing w:after="0" w:line="240" w:lineRule="auto"/>
        <w:jc w:val="both"/>
        <w:rPr>
          <w:rFonts w:ascii="Arial" w:hAnsi="Arial" w:eastAsia="Times New Roman" w:cs="Arial"/>
          <w:sz w:val="24"/>
          <w:szCs w:val="24"/>
          <w:lang w:eastAsia="hr-HR"/>
        </w:rPr>
      </w:pPr>
    </w:p>
    <w:tbl>
      <w:tblPr>
        <w:tblStyle w:val="Reetkatablice"/>
        <w:tblW w:w="9209" w:type="dxa"/>
        <w:tblInd w:w="-147" w:type="dxa"/>
        <w:tblLook w:firstRow="1" w:lastRow="0" w:firstColumn="1" w:lastColumn="0" w:noHBand="0" w:noVBand="1" w:val="04A0"/>
      </w:tblPr>
      <w:tblGrid>
        <w:gridCol w:w="522"/>
        <w:gridCol w:w="2154"/>
        <w:gridCol w:w="1841"/>
        <w:gridCol w:w="1418"/>
        <w:gridCol w:w="1751"/>
        <w:gridCol w:w="1523"/>
      </w:tblGrid>
      <w:tr w:rsidRPr="00EC2ABE" w:rsidR="00BB1BD0" w:rsidTr="009D0CE9" w14:paraId="3AD9767B" w14:textId="77777777">
        <w:trPr>
          <w:trHeight w:val="747"/>
        </w:trPr>
        <w:tc>
          <w:tcPr>
            <w:tcW w:w="689" w:type="dxa"/>
            <w:shd w:val="clear" w:color="auto" w:fill="FFFFFF" w:themeFill="background1"/>
          </w:tcPr>
          <w:p w:rsidRPr="00EC2ABE" w:rsidR="00BB1BD0" w:rsidP="009D0CE9" w:rsidRDefault="00BB1BD0" w14:paraId="5F23DD76" w14:textId="77777777">
            <w:pPr>
              <w:spacing w:after="0" w:line="240" w:lineRule="auto"/>
              <w:jc w:val="center"/>
              <w:rPr>
                <w:rFonts w:ascii="Arial" w:hAnsi="Arial" w:eastAsia="Times New Roman" w:cs="Arial"/>
                <w:sz w:val="24"/>
                <w:szCs w:val="24"/>
                <w:lang w:eastAsia="hr-HR"/>
              </w:rPr>
            </w:pPr>
          </w:p>
        </w:tc>
        <w:tc>
          <w:tcPr>
            <w:tcW w:w="2714" w:type="dxa"/>
            <w:shd w:val="clear" w:color="auto" w:fill="FFFFFF" w:themeFill="background1"/>
          </w:tcPr>
          <w:p w:rsidRPr="00EC2ABE" w:rsidR="00BB1BD0" w:rsidP="009D0CE9" w:rsidRDefault="00BB1BD0" w14:paraId="7DF3DD2B" w14:textId="77777777">
            <w:pPr>
              <w:spacing w:after="0" w:line="240" w:lineRule="auto"/>
              <w:jc w:val="center"/>
              <w:rPr>
                <w:rFonts w:ascii="Arial" w:hAnsi="Arial" w:eastAsia="Times New Roman" w:cs="Arial"/>
                <w:sz w:val="24"/>
                <w:szCs w:val="24"/>
                <w:lang w:eastAsia="hr-HR"/>
              </w:rPr>
            </w:pPr>
          </w:p>
          <w:p w:rsidRPr="00EC2ABE" w:rsidR="00BB1BD0" w:rsidP="009D0CE9" w:rsidRDefault="00BB1BD0" w14:paraId="0F78AAA4"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Vjerovnik</w:t>
            </w:r>
          </w:p>
        </w:tc>
        <w:tc>
          <w:tcPr>
            <w:tcW w:w="1984" w:type="dxa"/>
            <w:shd w:val="clear" w:color="auto" w:fill="FFFFFF" w:themeFill="background1"/>
          </w:tcPr>
          <w:p w:rsidRPr="00EC2ABE" w:rsidR="00BB1BD0" w:rsidP="009D0CE9" w:rsidRDefault="00BB1BD0" w14:paraId="23371E56" w14:textId="77777777">
            <w:pPr>
              <w:spacing w:after="0" w:line="240" w:lineRule="auto"/>
              <w:jc w:val="center"/>
              <w:rPr>
                <w:rFonts w:ascii="Arial" w:hAnsi="Arial" w:eastAsia="Times New Roman" w:cs="Arial"/>
                <w:sz w:val="24"/>
                <w:szCs w:val="24"/>
                <w:lang w:eastAsia="hr-HR"/>
              </w:rPr>
            </w:pPr>
          </w:p>
          <w:p w:rsidRPr="00EC2ABE" w:rsidR="00BB1BD0" w:rsidP="009D0CE9" w:rsidRDefault="00BB1BD0" w14:paraId="14938B08"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 xml:space="preserve">Iznos </w:t>
            </w:r>
          </w:p>
          <w:p w:rsidRPr="00EC2ABE" w:rsidR="00BB1BD0" w:rsidP="009D0CE9" w:rsidRDefault="00BB1BD0" w14:paraId="7B4977D0"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utvrđene tražbine (eur)</w:t>
            </w:r>
          </w:p>
        </w:tc>
        <w:tc>
          <w:tcPr>
            <w:tcW w:w="1123" w:type="dxa"/>
            <w:shd w:val="clear" w:color="auto" w:fill="FFFFFF" w:themeFill="background1"/>
          </w:tcPr>
          <w:p w:rsidRPr="00EC2ABE" w:rsidR="00BB1BD0" w:rsidP="009D0CE9" w:rsidRDefault="00BB1BD0" w14:paraId="4C865275"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ZA</w:t>
            </w:r>
          </w:p>
        </w:tc>
        <w:tc>
          <w:tcPr>
            <w:tcW w:w="1176" w:type="dxa"/>
            <w:shd w:val="clear" w:color="auto" w:fill="FFFFFF" w:themeFill="background1"/>
          </w:tcPr>
          <w:p w:rsidRPr="00EC2ABE" w:rsidR="00BB1BD0" w:rsidP="009D0CE9" w:rsidRDefault="00BB1BD0" w14:paraId="581641EC"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PROTIV</w:t>
            </w:r>
          </w:p>
        </w:tc>
        <w:tc>
          <w:tcPr>
            <w:tcW w:w="1523" w:type="dxa"/>
            <w:shd w:val="clear" w:color="auto" w:fill="FFFFFF" w:themeFill="background1"/>
          </w:tcPr>
          <w:p w:rsidRPr="00EC2ABE" w:rsidR="00BB1BD0" w:rsidP="009D0CE9" w:rsidRDefault="00BB1BD0" w14:paraId="68EBD864"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SUZDRŽAN</w:t>
            </w:r>
          </w:p>
        </w:tc>
      </w:tr>
      <w:tr w:rsidRPr="00922621" w:rsidR="00BB1BD0" w:rsidTr="009D0CE9" w14:paraId="7454448F" w14:textId="77777777">
        <w:tc>
          <w:tcPr>
            <w:tcW w:w="689" w:type="dxa"/>
            <w:shd w:val="clear" w:color="auto" w:fill="FFFFFF" w:themeFill="background1"/>
          </w:tcPr>
          <w:p w:rsidRPr="00151CAE" w:rsidR="00BB1BD0" w:rsidP="009D0CE9" w:rsidRDefault="00BB1BD0" w14:paraId="43A313B7"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w:t>
            </w:r>
          </w:p>
        </w:tc>
        <w:tc>
          <w:tcPr>
            <w:tcW w:w="2714" w:type="dxa"/>
            <w:shd w:val="clear" w:color="auto" w:fill="FFFFFF" w:themeFill="background1"/>
          </w:tcPr>
          <w:p w:rsidRPr="00922621" w:rsidR="00BB1BD0" w:rsidP="009D0CE9" w:rsidRDefault="00BB1BD0" w14:paraId="623834D0" w14:textId="77777777">
            <w:pPr>
              <w:spacing w:after="0" w:line="240" w:lineRule="auto"/>
              <w:rPr>
                <w:rFonts w:ascii="Arial" w:hAnsi="Arial" w:eastAsia="Times New Roman" w:cs="Arial"/>
                <w:color w:val="000000" w:themeColor="text1"/>
                <w:sz w:val="24"/>
                <w:szCs w:val="24"/>
                <w:lang w:eastAsia="hr-HR"/>
              </w:rPr>
            </w:pPr>
            <w:r w:rsidRPr="00922621">
              <w:rPr>
                <w:rFonts w:ascii="Arial" w:hAnsi="Arial" w:eastAsia="Times New Roman" w:cs="Arial"/>
                <w:color w:val="000000" w:themeColor="text1"/>
                <w:sz w:val="24"/>
                <w:szCs w:val="24"/>
                <w:lang w:eastAsia="hr-HR"/>
              </w:rPr>
              <w:t>Raiffeisenbank Austria d.d.</w:t>
            </w:r>
          </w:p>
        </w:tc>
        <w:tc>
          <w:tcPr>
            <w:tcW w:w="1984" w:type="dxa"/>
            <w:shd w:val="clear" w:color="auto" w:fill="FFFFFF" w:themeFill="background1"/>
          </w:tcPr>
          <w:p w:rsidRPr="00922621" w:rsidR="00BB1BD0" w:rsidP="009D0CE9" w:rsidRDefault="00BB1BD0" w14:paraId="214EE788"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10.327.032,62</w:t>
            </w:r>
          </w:p>
        </w:tc>
        <w:tc>
          <w:tcPr>
            <w:tcW w:w="1123" w:type="dxa"/>
            <w:shd w:val="clear" w:color="auto" w:fill="FFFFFF" w:themeFill="background1"/>
          </w:tcPr>
          <w:p w:rsidR="00BB1BD0" w:rsidP="009D0CE9" w:rsidRDefault="002007F9" w14:paraId="6B150952" w14:textId="534188A5">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BB1BD0" w:rsidP="009D0CE9" w:rsidRDefault="00BB1BD0" w14:paraId="2113827B" w14:textId="2848C6C1">
            <w:pPr>
              <w:spacing w:after="0" w:line="240" w:lineRule="auto"/>
              <w:jc w:val="right"/>
              <w:rPr>
                <w:rFonts w:ascii="Arial" w:hAnsi="Arial" w:eastAsia="Times New Roman" w:cs="Arial"/>
                <w:color w:val="000000" w:themeColor="text1"/>
                <w:sz w:val="24"/>
                <w:szCs w:val="24"/>
                <w:lang w:eastAsia="hr-HR"/>
              </w:rPr>
            </w:pPr>
            <w:r w:rsidRPr="00BB1BD0">
              <w:rPr>
                <w:rFonts w:ascii="Arial" w:hAnsi="Arial" w:eastAsia="Times New Roman" w:cs="Arial"/>
                <w:color w:val="000000" w:themeColor="text1"/>
                <w:sz w:val="24"/>
                <w:szCs w:val="24"/>
                <w:lang w:eastAsia="hr-HR"/>
              </w:rPr>
              <w:t>10.327.032,62</w:t>
            </w:r>
          </w:p>
        </w:tc>
        <w:tc>
          <w:tcPr>
            <w:tcW w:w="1523" w:type="dxa"/>
            <w:shd w:val="clear" w:color="auto" w:fill="FFFFFF" w:themeFill="background1"/>
          </w:tcPr>
          <w:p w:rsidR="00BB1BD0" w:rsidP="009D0CE9" w:rsidRDefault="00BB1BD0" w14:paraId="04816D8C"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BB1BD0" w:rsidTr="009D0CE9" w14:paraId="5FC9BB25" w14:textId="77777777">
        <w:tc>
          <w:tcPr>
            <w:tcW w:w="689" w:type="dxa"/>
            <w:shd w:val="clear" w:color="auto" w:fill="FFFFFF" w:themeFill="background1"/>
          </w:tcPr>
          <w:p w:rsidRPr="00151CAE" w:rsidR="00BB1BD0" w:rsidP="009D0CE9" w:rsidRDefault="00BB1BD0" w14:paraId="5FD724B3"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w:t>
            </w:r>
          </w:p>
        </w:tc>
        <w:tc>
          <w:tcPr>
            <w:tcW w:w="2714" w:type="dxa"/>
            <w:shd w:val="clear" w:color="auto" w:fill="FFFFFF" w:themeFill="background1"/>
          </w:tcPr>
          <w:p w:rsidRPr="00922621" w:rsidR="00BB1BD0" w:rsidP="009D0CE9" w:rsidRDefault="00BB1BD0" w14:paraId="5BA7BF84"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Republika Hrvatska</w:t>
            </w:r>
          </w:p>
        </w:tc>
        <w:tc>
          <w:tcPr>
            <w:tcW w:w="1984" w:type="dxa"/>
            <w:shd w:val="clear" w:color="auto" w:fill="FFFFFF" w:themeFill="background1"/>
          </w:tcPr>
          <w:p w:rsidR="00BB1BD0" w:rsidP="009D0CE9" w:rsidRDefault="00BB1BD0" w14:paraId="4D6B18A6" w14:textId="77777777">
            <w:pPr>
              <w:spacing w:after="0" w:line="240" w:lineRule="auto"/>
              <w:jc w:val="right"/>
              <w:rPr>
                <w:rFonts w:ascii="Arial" w:hAnsi="Arial" w:eastAsia="Times New Roman" w:cs="Arial"/>
                <w:color w:val="000000" w:themeColor="text1"/>
                <w:sz w:val="24"/>
                <w:szCs w:val="24"/>
                <w:lang w:eastAsia="hr-HR"/>
              </w:rPr>
            </w:pPr>
          </w:p>
          <w:p w:rsidRPr="00922621" w:rsidR="00BB1BD0" w:rsidP="009D0CE9" w:rsidRDefault="00BB1BD0" w14:paraId="209D6F26"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39.535,44</w:t>
            </w:r>
          </w:p>
        </w:tc>
        <w:tc>
          <w:tcPr>
            <w:tcW w:w="1123" w:type="dxa"/>
            <w:shd w:val="clear" w:color="auto" w:fill="FFFFFF" w:themeFill="background1"/>
          </w:tcPr>
          <w:p w:rsidR="00BB1BD0" w:rsidP="009D0CE9" w:rsidRDefault="002007F9" w14:paraId="52BDCC49" w14:textId="242F103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BB1BD0" w:rsidP="009D0CE9" w:rsidRDefault="002007F9" w14:paraId="5652F14C" w14:textId="50F5127D">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39.535,44</w:t>
            </w:r>
          </w:p>
        </w:tc>
        <w:tc>
          <w:tcPr>
            <w:tcW w:w="1523" w:type="dxa"/>
            <w:shd w:val="clear" w:color="auto" w:fill="FFFFFF" w:themeFill="background1"/>
          </w:tcPr>
          <w:p w:rsidR="00BB1BD0" w:rsidP="009D0CE9" w:rsidRDefault="00BB1BD0" w14:paraId="46FFD636"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BB1BD0" w:rsidTr="009D0CE9" w14:paraId="27AE0D02" w14:textId="77777777">
        <w:tc>
          <w:tcPr>
            <w:tcW w:w="689" w:type="dxa"/>
            <w:shd w:val="clear" w:color="auto" w:fill="FFFFFF" w:themeFill="background1"/>
          </w:tcPr>
          <w:p w:rsidRPr="00151CAE" w:rsidR="00BB1BD0" w:rsidP="009D0CE9" w:rsidRDefault="00BB1BD0" w14:paraId="591D5900"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w:t>
            </w:r>
          </w:p>
        </w:tc>
        <w:tc>
          <w:tcPr>
            <w:tcW w:w="2714" w:type="dxa"/>
            <w:shd w:val="clear" w:color="auto" w:fill="FFFFFF" w:themeFill="background1"/>
          </w:tcPr>
          <w:p w:rsidRPr="00922621" w:rsidR="00BB1BD0" w:rsidP="009D0CE9" w:rsidRDefault="00BB1BD0" w14:paraId="55EC37AE"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IVICOM Consulting d.o.o.</w:t>
            </w:r>
          </w:p>
        </w:tc>
        <w:tc>
          <w:tcPr>
            <w:tcW w:w="1984" w:type="dxa"/>
            <w:shd w:val="clear" w:color="auto" w:fill="FFFFFF" w:themeFill="background1"/>
          </w:tcPr>
          <w:p w:rsidRPr="00922621" w:rsidR="00BB1BD0" w:rsidP="009D0CE9" w:rsidRDefault="00BB1BD0" w14:paraId="6220F084"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1.508.520,51</w:t>
            </w:r>
          </w:p>
        </w:tc>
        <w:tc>
          <w:tcPr>
            <w:tcW w:w="1123" w:type="dxa"/>
            <w:shd w:val="clear" w:color="auto" w:fill="FFFFFF" w:themeFill="background1"/>
          </w:tcPr>
          <w:p w:rsidR="00BB1BD0" w:rsidP="009D0CE9" w:rsidRDefault="002007F9" w14:paraId="24B7DDC8" w14:textId="747B404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BB1BD0" w:rsidP="009D0CE9" w:rsidRDefault="002007F9" w14:paraId="3CC415BA" w14:textId="542A5529">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1.508.520,51</w:t>
            </w:r>
          </w:p>
        </w:tc>
        <w:tc>
          <w:tcPr>
            <w:tcW w:w="1523" w:type="dxa"/>
            <w:shd w:val="clear" w:color="auto" w:fill="FFFFFF" w:themeFill="background1"/>
          </w:tcPr>
          <w:p w:rsidR="00BB1BD0" w:rsidP="009D0CE9" w:rsidRDefault="00BB1BD0" w14:paraId="498252C4"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BB1BD0" w:rsidTr="009D0CE9" w14:paraId="15CBA915" w14:textId="77777777">
        <w:tc>
          <w:tcPr>
            <w:tcW w:w="689" w:type="dxa"/>
            <w:shd w:val="clear" w:color="auto" w:fill="FFFFFF" w:themeFill="background1"/>
          </w:tcPr>
          <w:p w:rsidRPr="00151CAE" w:rsidR="00BB1BD0" w:rsidP="009D0CE9" w:rsidRDefault="00BB1BD0" w14:paraId="5B35DD77"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4.</w:t>
            </w:r>
          </w:p>
        </w:tc>
        <w:tc>
          <w:tcPr>
            <w:tcW w:w="2714" w:type="dxa"/>
            <w:shd w:val="clear" w:color="auto" w:fill="FFFFFF" w:themeFill="background1"/>
          </w:tcPr>
          <w:p w:rsidRPr="00922621" w:rsidR="00BB1BD0" w:rsidP="009D0CE9" w:rsidRDefault="00BB1BD0" w14:paraId="3C7E12F8"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Maja Smetiško</w:t>
            </w:r>
          </w:p>
        </w:tc>
        <w:tc>
          <w:tcPr>
            <w:tcW w:w="1984" w:type="dxa"/>
            <w:shd w:val="clear" w:color="auto" w:fill="FFFFFF" w:themeFill="background1"/>
          </w:tcPr>
          <w:p w:rsidRPr="00922621" w:rsidR="00BB1BD0" w:rsidP="009D0CE9" w:rsidRDefault="00BB1BD0" w14:paraId="4BAA8DC8"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26.557,47</w:t>
            </w:r>
          </w:p>
        </w:tc>
        <w:tc>
          <w:tcPr>
            <w:tcW w:w="1123" w:type="dxa"/>
            <w:shd w:val="clear" w:color="auto" w:fill="FFFFFF" w:themeFill="background1"/>
          </w:tcPr>
          <w:p w:rsidR="00BB1BD0" w:rsidP="009D0CE9" w:rsidRDefault="002007F9" w14:paraId="690E1BC1" w14:textId="58FDAD91">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26.557,47</w:t>
            </w:r>
          </w:p>
        </w:tc>
        <w:tc>
          <w:tcPr>
            <w:tcW w:w="1176" w:type="dxa"/>
            <w:shd w:val="clear" w:color="auto" w:fill="FFFFFF" w:themeFill="background1"/>
          </w:tcPr>
          <w:p w:rsidR="00BB1BD0" w:rsidP="009D0CE9" w:rsidRDefault="002007F9" w14:paraId="5D4B9CBE" w14:textId="7B906F53">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BB1BD0" w:rsidP="009D0CE9" w:rsidRDefault="00BB1BD0" w14:paraId="38C918DD"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BB1BD0" w:rsidTr="009D0CE9" w14:paraId="28C3278E" w14:textId="77777777">
        <w:tc>
          <w:tcPr>
            <w:tcW w:w="689" w:type="dxa"/>
            <w:shd w:val="clear" w:color="auto" w:fill="FFFFFF" w:themeFill="background1"/>
          </w:tcPr>
          <w:p w:rsidRPr="00151CAE" w:rsidR="00BB1BD0" w:rsidP="009D0CE9" w:rsidRDefault="00BB1BD0" w14:paraId="41225974"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w:t>
            </w:r>
          </w:p>
        </w:tc>
        <w:tc>
          <w:tcPr>
            <w:tcW w:w="2714" w:type="dxa"/>
            <w:shd w:val="clear" w:color="auto" w:fill="FFFFFF" w:themeFill="background1"/>
          </w:tcPr>
          <w:p w:rsidRPr="00922621" w:rsidR="00BB1BD0" w:rsidP="009D0CE9" w:rsidRDefault="00BB1BD0" w14:paraId="5DCE9446"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WSA Waste Service Austria GmbH </w:t>
            </w:r>
          </w:p>
        </w:tc>
        <w:tc>
          <w:tcPr>
            <w:tcW w:w="1984" w:type="dxa"/>
            <w:shd w:val="clear" w:color="auto" w:fill="FFFFFF" w:themeFill="background1"/>
          </w:tcPr>
          <w:p w:rsidR="00BB1BD0" w:rsidP="009D0CE9" w:rsidRDefault="00BB1BD0" w14:paraId="591B392A" w14:textId="77777777">
            <w:pPr>
              <w:spacing w:after="0" w:line="240" w:lineRule="auto"/>
              <w:jc w:val="right"/>
              <w:rPr>
                <w:rFonts w:ascii="Arial" w:hAnsi="Arial" w:eastAsia="Times New Roman" w:cs="Arial"/>
                <w:color w:val="000000" w:themeColor="text1"/>
                <w:sz w:val="24"/>
                <w:szCs w:val="24"/>
                <w:lang w:eastAsia="hr-HR"/>
              </w:rPr>
            </w:pPr>
          </w:p>
          <w:p w:rsidRPr="00922621" w:rsidR="00BB1BD0" w:rsidP="009D0CE9" w:rsidRDefault="00BB1BD0" w14:paraId="046CE424"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783.806,80</w:t>
            </w:r>
          </w:p>
        </w:tc>
        <w:tc>
          <w:tcPr>
            <w:tcW w:w="1123" w:type="dxa"/>
            <w:shd w:val="clear" w:color="auto" w:fill="FFFFFF" w:themeFill="background1"/>
          </w:tcPr>
          <w:p w:rsidR="00BB1BD0" w:rsidP="009D0CE9" w:rsidRDefault="002007F9" w14:paraId="6078F16C" w14:textId="77EC2A73">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BB1BD0" w:rsidP="009D0CE9" w:rsidRDefault="002007F9" w14:paraId="1AD2ACDB" w14:textId="2A581F61">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783.806,80</w:t>
            </w:r>
          </w:p>
        </w:tc>
        <w:tc>
          <w:tcPr>
            <w:tcW w:w="1523" w:type="dxa"/>
            <w:shd w:val="clear" w:color="auto" w:fill="FFFFFF" w:themeFill="background1"/>
          </w:tcPr>
          <w:p w:rsidR="00BB1BD0" w:rsidP="009D0CE9" w:rsidRDefault="00BB1BD0" w14:paraId="1F3E0143"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BB1BD0" w:rsidTr="009D0CE9" w14:paraId="7EB8937E" w14:textId="77777777">
        <w:tc>
          <w:tcPr>
            <w:tcW w:w="689" w:type="dxa"/>
            <w:shd w:val="clear" w:color="auto" w:fill="FFFFFF" w:themeFill="background1"/>
          </w:tcPr>
          <w:p w:rsidRPr="00151CAE" w:rsidR="00BB1BD0" w:rsidP="009D0CE9" w:rsidRDefault="00BB1BD0" w14:paraId="61D13F9C"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6.</w:t>
            </w:r>
          </w:p>
        </w:tc>
        <w:tc>
          <w:tcPr>
            <w:tcW w:w="2714" w:type="dxa"/>
            <w:shd w:val="clear" w:color="auto" w:fill="FFFFFF" w:themeFill="background1"/>
          </w:tcPr>
          <w:p w:rsidRPr="00922621" w:rsidR="00BB1BD0" w:rsidP="009D0CE9" w:rsidRDefault="00BB1BD0" w14:paraId="33823963"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Odvjetničko društvo Paviček Ergarac Medved j.t.d.</w:t>
            </w:r>
          </w:p>
        </w:tc>
        <w:tc>
          <w:tcPr>
            <w:tcW w:w="1984" w:type="dxa"/>
            <w:shd w:val="clear" w:color="auto" w:fill="FFFFFF" w:themeFill="background1"/>
          </w:tcPr>
          <w:p w:rsidR="00BB1BD0" w:rsidP="009D0CE9" w:rsidRDefault="00BB1BD0" w14:paraId="25E04C28" w14:textId="77777777">
            <w:pPr>
              <w:spacing w:after="0" w:line="240" w:lineRule="auto"/>
              <w:jc w:val="right"/>
              <w:rPr>
                <w:rFonts w:ascii="Arial" w:hAnsi="Arial" w:eastAsia="Times New Roman" w:cs="Arial"/>
                <w:color w:val="000000" w:themeColor="text1"/>
                <w:sz w:val="24"/>
                <w:szCs w:val="24"/>
                <w:lang w:eastAsia="hr-HR"/>
              </w:rPr>
            </w:pPr>
          </w:p>
          <w:p w:rsidRPr="00922621" w:rsidR="00BB1BD0" w:rsidP="009D0CE9" w:rsidRDefault="00BB1BD0" w14:paraId="28D64F0F"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52.100,17</w:t>
            </w:r>
          </w:p>
        </w:tc>
        <w:tc>
          <w:tcPr>
            <w:tcW w:w="1123" w:type="dxa"/>
            <w:shd w:val="clear" w:color="auto" w:fill="FFFFFF" w:themeFill="background1"/>
          </w:tcPr>
          <w:p w:rsidR="00BB1BD0" w:rsidP="009D0CE9" w:rsidRDefault="002007F9" w14:paraId="40A3B297" w14:textId="35DE001D">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52.100,17</w:t>
            </w:r>
          </w:p>
        </w:tc>
        <w:tc>
          <w:tcPr>
            <w:tcW w:w="1176" w:type="dxa"/>
            <w:shd w:val="clear" w:color="auto" w:fill="FFFFFF" w:themeFill="background1"/>
          </w:tcPr>
          <w:p w:rsidR="00BB1BD0" w:rsidP="009D0CE9" w:rsidRDefault="002007F9" w14:paraId="630710E9" w14:textId="2CCB8024">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BB1BD0" w:rsidP="009D0CE9" w:rsidRDefault="00BB1BD0" w14:paraId="2120B47B"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BB1BD0" w:rsidTr="009D0CE9" w14:paraId="06E01216" w14:textId="77777777">
        <w:tc>
          <w:tcPr>
            <w:tcW w:w="689" w:type="dxa"/>
            <w:shd w:val="clear" w:color="auto" w:fill="FFFFFF" w:themeFill="background1"/>
          </w:tcPr>
          <w:p w:rsidRPr="00151CAE" w:rsidR="00BB1BD0" w:rsidP="009D0CE9" w:rsidRDefault="00BB1BD0" w14:paraId="09FF4D8D" w14:textId="77777777">
            <w:pPr>
              <w:spacing w:after="0" w:line="240" w:lineRule="auto"/>
              <w:jc w:val="center"/>
              <w:rPr>
                <w:rFonts w:ascii="Arial" w:hAnsi="Arial" w:eastAsia="Times New Roman" w:cs="Arial"/>
                <w:color w:val="000000" w:themeColor="text1"/>
                <w:sz w:val="24"/>
                <w:szCs w:val="24"/>
                <w:lang w:eastAsia="hr-HR"/>
              </w:rPr>
            </w:pPr>
            <w:r w:rsidRPr="00151CAE">
              <w:rPr>
                <w:rFonts w:ascii="Arial" w:hAnsi="Arial" w:eastAsia="Times New Roman" w:cs="Arial"/>
                <w:color w:val="000000" w:themeColor="text1"/>
                <w:sz w:val="24"/>
                <w:szCs w:val="24"/>
                <w:lang w:eastAsia="hr-HR"/>
              </w:rPr>
              <w:t>7.</w:t>
            </w:r>
          </w:p>
        </w:tc>
        <w:tc>
          <w:tcPr>
            <w:tcW w:w="2714" w:type="dxa"/>
            <w:shd w:val="clear" w:color="auto" w:fill="FFFFFF" w:themeFill="background1"/>
          </w:tcPr>
          <w:p w:rsidRPr="00151CAE" w:rsidR="00BB1BD0" w:rsidP="009D0CE9" w:rsidRDefault="00BB1BD0" w14:paraId="224EC89B"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LRC d.o.o.</w:t>
            </w:r>
          </w:p>
        </w:tc>
        <w:tc>
          <w:tcPr>
            <w:tcW w:w="1984" w:type="dxa"/>
            <w:shd w:val="clear" w:color="auto" w:fill="FFFFFF" w:themeFill="background1"/>
          </w:tcPr>
          <w:p w:rsidRPr="00151CAE" w:rsidR="00BB1BD0" w:rsidP="009D0CE9" w:rsidRDefault="00BB1BD0" w14:paraId="4372A67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98.267,60</w:t>
            </w:r>
          </w:p>
        </w:tc>
        <w:tc>
          <w:tcPr>
            <w:tcW w:w="1123" w:type="dxa"/>
            <w:shd w:val="clear" w:color="auto" w:fill="FFFFFF" w:themeFill="background1"/>
          </w:tcPr>
          <w:p w:rsidR="00BB1BD0" w:rsidP="009D0CE9" w:rsidRDefault="002007F9" w14:paraId="206A14DB" w14:textId="69C5D0C6">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98.267,60</w:t>
            </w:r>
          </w:p>
        </w:tc>
        <w:tc>
          <w:tcPr>
            <w:tcW w:w="1176" w:type="dxa"/>
            <w:shd w:val="clear" w:color="auto" w:fill="FFFFFF" w:themeFill="background1"/>
          </w:tcPr>
          <w:p w:rsidR="00BB1BD0" w:rsidP="009D0CE9" w:rsidRDefault="002007F9" w14:paraId="20AECA4F" w14:textId="37D9328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BB1BD0" w:rsidP="009D0CE9" w:rsidRDefault="00BB1BD0" w14:paraId="6C940DB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BB1BD0" w:rsidTr="009D0CE9" w14:paraId="2DB8EA9D" w14:textId="77777777">
        <w:tc>
          <w:tcPr>
            <w:tcW w:w="689" w:type="dxa"/>
            <w:shd w:val="clear" w:color="auto" w:fill="FFFFFF" w:themeFill="background1"/>
          </w:tcPr>
          <w:p w:rsidRPr="00151CAE" w:rsidR="00BB1BD0" w:rsidP="009D0CE9" w:rsidRDefault="00BB1BD0" w14:paraId="5D22845F"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p>
        </w:tc>
        <w:tc>
          <w:tcPr>
            <w:tcW w:w="2714" w:type="dxa"/>
            <w:shd w:val="clear" w:color="auto" w:fill="FFFFFF" w:themeFill="background1"/>
          </w:tcPr>
          <w:p w:rsidR="00BB1BD0" w:rsidP="009D0CE9" w:rsidRDefault="00BB1BD0" w14:paraId="103D1B10"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PROSIGUR USLUGE d.o.o.</w:t>
            </w:r>
          </w:p>
        </w:tc>
        <w:tc>
          <w:tcPr>
            <w:tcW w:w="1984" w:type="dxa"/>
            <w:shd w:val="clear" w:color="auto" w:fill="FFFFFF" w:themeFill="background1"/>
          </w:tcPr>
          <w:p w:rsidR="00BB1BD0" w:rsidP="009D0CE9" w:rsidRDefault="00BB1BD0" w14:paraId="1343F388"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95.238,39</w:t>
            </w:r>
          </w:p>
        </w:tc>
        <w:tc>
          <w:tcPr>
            <w:tcW w:w="1123" w:type="dxa"/>
            <w:shd w:val="clear" w:color="auto" w:fill="FFFFFF" w:themeFill="background1"/>
          </w:tcPr>
          <w:p w:rsidR="00BB1BD0" w:rsidP="009D0CE9" w:rsidRDefault="002007F9" w14:paraId="30E25D28" w14:textId="20BE765A">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BB1BD0" w:rsidP="009D0CE9" w:rsidRDefault="002007F9" w14:paraId="771C9C92" w14:textId="759665CF">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95.238,39</w:t>
            </w:r>
          </w:p>
        </w:tc>
        <w:tc>
          <w:tcPr>
            <w:tcW w:w="1523" w:type="dxa"/>
            <w:shd w:val="clear" w:color="auto" w:fill="FFFFFF" w:themeFill="background1"/>
          </w:tcPr>
          <w:p w:rsidR="00BB1BD0" w:rsidP="009D0CE9" w:rsidRDefault="00BB1BD0" w14:paraId="1FAF9376"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BB1BD0" w:rsidTr="009D0CE9" w14:paraId="01DA3302" w14:textId="77777777">
        <w:tc>
          <w:tcPr>
            <w:tcW w:w="689" w:type="dxa"/>
            <w:shd w:val="clear" w:color="auto" w:fill="FFFFFF" w:themeFill="background1"/>
          </w:tcPr>
          <w:p w:rsidRPr="00151CAE" w:rsidR="00BB1BD0" w:rsidP="009D0CE9" w:rsidRDefault="00BB1BD0" w14:paraId="2A0D4D39"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p>
        </w:tc>
        <w:tc>
          <w:tcPr>
            <w:tcW w:w="2714" w:type="dxa"/>
            <w:shd w:val="clear" w:color="auto" w:fill="FFFFFF" w:themeFill="background1"/>
          </w:tcPr>
          <w:p w:rsidR="00BB1BD0" w:rsidP="009D0CE9" w:rsidRDefault="00BB1BD0" w14:paraId="5B58426C"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Nastavni zavod Primorsko-goranske županije</w:t>
            </w:r>
          </w:p>
        </w:tc>
        <w:tc>
          <w:tcPr>
            <w:tcW w:w="1984" w:type="dxa"/>
            <w:shd w:val="clear" w:color="auto" w:fill="FFFFFF" w:themeFill="background1"/>
          </w:tcPr>
          <w:p w:rsidR="00BB1BD0" w:rsidP="009D0CE9" w:rsidRDefault="00BB1BD0" w14:paraId="63F90458" w14:textId="77777777">
            <w:pPr>
              <w:spacing w:after="0" w:line="240" w:lineRule="auto"/>
              <w:jc w:val="right"/>
              <w:rPr>
                <w:rFonts w:ascii="Arial" w:hAnsi="Arial" w:eastAsia="Times New Roman" w:cs="Arial"/>
                <w:color w:val="000000" w:themeColor="text1"/>
                <w:sz w:val="24"/>
                <w:szCs w:val="24"/>
                <w:lang w:eastAsia="hr-HR"/>
              </w:rPr>
            </w:pPr>
          </w:p>
          <w:p w:rsidR="00BB1BD0" w:rsidP="009D0CE9" w:rsidRDefault="00BB1BD0" w14:paraId="63289F60"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379.076,72</w:t>
            </w:r>
          </w:p>
        </w:tc>
        <w:tc>
          <w:tcPr>
            <w:tcW w:w="1123" w:type="dxa"/>
            <w:shd w:val="clear" w:color="auto" w:fill="FFFFFF" w:themeFill="background1"/>
          </w:tcPr>
          <w:p w:rsidR="00BB1BD0" w:rsidP="009D0CE9" w:rsidRDefault="002007F9" w14:paraId="287705EF" w14:textId="0570F773">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BB1BD0" w:rsidP="009D0CE9" w:rsidRDefault="002007F9" w14:paraId="792B766A" w14:textId="1848158C">
            <w:pPr>
              <w:spacing w:after="0" w:line="240" w:lineRule="auto"/>
              <w:jc w:val="right"/>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379.076,72</w:t>
            </w:r>
          </w:p>
        </w:tc>
        <w:tc>
          <w:tcPr>
            <w:tcW w:w="1523" w:type="dxa"/>
            <w:shd w:val="clear" w:color="auto" w:fill="FFFFFF" w:themeFill="background1"/>
          </w:tcPr>
          <w:p w:rsidR="00BB1BD0" w:rsidP="009D0CE9" w:rsidRDefault="00BB1BD0" w14:paraId="136AC37C"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BB1BD0" w:rsidTr="009D0CE9" w14:paraId="3BA953F7" w14:textId="77777777">
        <w:tc>
          <w:tcPr>
            <w:tcW w:w="689" w:type="dxa"/>
          </w:tcPr>
          <w:p w:rsidR="00BB1BD0" w:rsidP="009D0CE9" w:rsidRDefault="00BB1BD0" w14:paraId="2AE387BA" w14:textId="77777777">
            <w:pPr>
              <w:spacing w:after="0" w:line="240" w:lineRule="auto"/>
              <w:jc w:val="center"/>
              <w:rPr>
                <w:rFonts w:ascii="Arial" w:hAnsi="Arial" w:eastAsia="Times New Roman" w:cs="Arial"/>
                <w:sz w:val="24"/>
                <w:szCs w:val="24"/>
                <w:lang w:eastAsia="hr-HR"/>
              </w:rPr>
            </w:pPr>
          </w:p>
        </w:tc>
        <w:tc>
          <w:tcPr>
            <w:tcW w:w="2714" w:type="dxa"/>
          </w:tcPr>
          <w:p w:rsidRPr="00151CAE" w:rsidR="00BB1BD0" w:rsidP="009D0CE9" w:rsidRDefault="00BB1BD0" w14:paraId="75DAC6A8" w14:textId="77777777">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UKUPAN IZNOS UTVRĐENIH TRAŽBINA:</w:t>
            </w:r>
          </w:p>
        </w:tc>
        <w:tc>
          <w:tcPr>
            <w:tcW w:w="1984" w:type="dxa"/>
          </w:tcPr>
          <w:p w:rsidRPr="00151CAE" w:rsidR="00BB1BD0" w:rsidP="009D0CE9" w:rsidRDefault="00BB1BD0" w14:paraId="650414F0" w14:textId="77777777">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13.310.135,72</w:t>
            </w:r>
            <w:r>
              <w:rPr>
                <w:rFonts w:ascii="Arial" w:hAnsi="Arial" w:eastAsia="Times New Roman" w:cs="Arial"/>
                <w:sz w:val="24"/>
                <w:szCs w:val="24"/>
                <w:lang w:eastAsia="hr-HR"/>
              </w:rPr>
              <w:fldChar w:fldCharType="end"/>
            </w:r>
          </w:p>
        </w:tc>
        <w:tc>
          <w:tcPr>
            <w:tcW w:w="1123" w:type="dxa"/>
          </w:tcPr>
          <w:p w:rsidR="00BB1BD0" w:rsidP="009D0CE9" w:rsidRDefault="002007F9" w14:paraId="68A42968" w14:textId="1DAA2236">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176.925,24</w:t>
            </w:r>
            <w:r>
              <w:rPr>
                <w:rFonts w:ascii="Arial" w:hAnsi="Arial" w:eastAsia="Times New Roman" w:cs="Arial"/>
                <w:sz w:val="24"/>
                <w:szCs w:val="24"/>
                <w:lang w:eastAsia="hr-HR"/>
              </w:rPr>
              <w:fldChar w:fldCharType="end"/>
            </w:r>
          </w:p>
        </w:tc>
        <w:tc>
          <w:tcPr>
            <w:tcW w:w="1176" w:type="dxa"/>
          </w:tcPr>
          <w:p w:rsidR="00BB1BD0" w:rsidP="009D0CE9" w:rsidRDefault="002007F9" w14:paraId="7CD55C09" w14:textId="60244A00">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13.133.210,48</w:t>
            </w:r>
            <w:r>
              <w:rPr>
                <w:rFonts w:ascii="Arial" w:hAnsi="Arial" w:eastAsia="Times New Roman" w:cs="Arial"/>
                <w:sz w:val="24"/>
                <w:szCs w:val="24"/>
                <w:lang w:eastAsia="hr-HR"/>
              </w:rPr>
              <w:fldChar w:fldCharType="end"/>
            </w:r>
          </w:p>
        </w:tc>
        <w:tc>
          <w:tcPr>
            <w:tcW w:w="1523" w:type="dxa"/>
          </w:tcPr>
          <w:p w:rsidR="00BB1BD0" w:rsidP="009D0CE9" w:rsidRDefault="00BB1BD0" w14:paraId="2038BCA2" w14:textId="77777777">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0,0</w:t>
            </w:r>
            <w:r>
              <w:rPr>
                <w:rFonts w:ascii="Arial" w:hAnsi="Arial" w:eastAsia="Times New Roman" w:cs="Arial"/>
                <w:sz w:val="24"/>
                <w:szCs w:val="24"/>
                <w:lang w:eastAsia="hr-HR"/>
              </w:rPr>
              <w:fldChar w:fldCharType="end"/>
            </w:r>
          </w:p>
        </w:tc>
      </w:tr>
    </w:tbl>
    <w:p w:rsidR="00BB1BD0" w:rsidP="00BB1BD0" w:rsidRDefault="00BB1BD0" w14:paraId="6A06FEA6" w14:textId="77777777">
      <w:pPr>
        <w:spacing w:after="0" w:line="240" w:lineRule="auto"/>
        <w:jc w:val="both"/>
        <w:rPr>
          <w:rFonts w:ascii="Arial" w:hAnsi="Arial" w:eastAsia="Times New Roman" w:cs="Arial"/>
          <w:sz w:val="24"/>
          <w:szCs w:val="24"/>
          <w:lang w:eastAsia="hr-HR"/>
        </w:rPr>
      </w:pPr>
    </w:p>
    <w:p w:rsidRPr="004A3CB8" w:rsidR="00BB1BD0" w:rsidP="00BB1BD0" w:rsidRDefault="00BB1BD0" w14:paraId="296410EE" w14:textId="77777777">
      <w:pPr>
        <w:spacing w:after="0" w:line="240" w:lineRule="auto"/>
        <w:jc w:val="both"/>
        <w:rPr>
          <w:rFonts w:ascii="Arial" w:hAnsi="Arial" w:eastAsia="Times New Roman" w:cs="Arial"/>
          <w:sz w:val="24"/>
          <w:szCs w:val="24"/>
          <w:lang w:eastAsia="hr-HR"/>
        </w:rPr>
      </w:pPr>
      <w:r w:rsidRPr="004A3CB8">
        <w:rPr>
          <w:rFonts w:ascii="Arial" w:hAnsi="Arial" w:eastAsia="Times New Roman" w:cs="Arial"/>
          <w:sz w:val="24"/>
          <w:szCs w:val="24"/>
          <w:lang w:eastAsia="hr-HR"/>
        </w:rPr>
        <w:tab/>
        <w:t>Sud donosi</w:t>
      </w:r>
    </w:p>
    <w:p w:rsidRPr="004A3CB8" w:rsidR="00BB1BD0" w:rsidP="00BB1BD0" w:rsidRDefault="00BB1BD0" w14:paraId="7EEA4024" w14:textId="77777777">
      <w:pPr>
        <w:spacing w:after="0" w:line="240" w:lineRule="auto"/>
        <w:jc w:val="center"/>
        <w:rPr>
          <w:rFonts w:ascii="Arial" w:hAnsi="Arial" w:eastAsia="Times New Roman" w:cs="Arial"/>
          <w:sz w:val="24"/>
          <w:szCs w:val="24"/>
          <w:lang w:eastAsia="hr-HR"/>
        </w:rPr>
      </w:pPr>
      <w:r w:rsidRPr="004A3CB8">
        <w:rPr>
          <w:rFonts w:ascii="Arial" w:hAnsi="Arial" w:eastAsia="Times New Roman" w:cs="Arial"/>
          <w:sz w:val="24"/>
          <w:szCs w:val="24"/>
          <w:lang w:eastAsia="hr-HR"/>
        </w:rPr>
        <w:t>z a k lj u č a k</w:t>
      </w:r>
    </w:p>
    <w:p w:rsidRPr="004A3CB8" w:rsidR="00BB1BD0" w:rsidP="00BB1BD0" w:rsidRDefault="00BB1BD0" w14:paraId="7BABA26E" w14:textId="77777777">
      <w:pPr>
        <w:spacing w:after="0" w:line="240" w:lineRule="auto"/>
        <w:jc w:val="both"/>
        <w:rPr>
          <w:rFonts w:ascii="Arial" w:hAnsi="Arial" w:eastAsia="Times New Roman" w:cs="Arial"/>
          <w:sz w:val="24"/>
          <w:szCs w:val="24"/>
          <w:lang w:eastAsia="hr-HR"/>
        </w:rPr>
      </w:pPr>
    </w:p>
    <w:p w:rsidR="00BB1BD0" w:rsidP="00BB1BD0" w:rsidRDefault="00BB1BD0" w14:paraId="028351D2" w14:textId="7D4A96C5">
      <w:pPr>
        <w:spacing w:after="0" w:line="240" w:lineRule="auto"/>
        <w:ind w:firstLine="708"/>
        <w:jc w:val="both"/>
        <w:rPr>
          <w:rFonts w:ascii="Arial" w:hAnsi="Arial" w:eastAsia="Times New Roman" w:cs="Arial"/>
          <w:sz w:val="24"/>
          <w:szCs w:val="24"/>
          <w:lang w:eastAsia="hr-HR"/>
        </w:rPr>
      </w:pPr>
      <w:r w:rsidRPr="004A3CB8">
        <w:rPr>
          <w:rFonts w:ascii="Arial" w:hAnsi="Arial" w:eastAsia="Times New Roman" w:cs="Arial"/>
          <w:sz w:val="24"/>
          <w:szCs w:val="24"/>
          <w:lang w:eastAsia="hr-HR"/>
        </w:rPr>
        <w:t xml:space="preserve">Utvrđuje se da je ZA predložene odluke glasovalo vjerovnika za utvrđenim tražbinama od </w:t>
      </w:r>
      <w:r w:rsidR="002007F9">
        <w:rPr>
          <w:rFonts w:ascii="Arial" w:hAnsi="Arial" w:eastAsia="Times New Roman" w:cs="Arial"/>
          <w:sz w:val="24"/>
          <w:szCs w:val="24"/>
          <w:lang w:eastAsia="hr-HR"/>
        </w:rPr>
        <w:t>179.925,24</w:t>
      </w:r>
      <w:r w:rsidRPr="004A3CB8">
        <w:rPr>
          <w:rFonts w:ascii="Arial" w:hAnsi="Arial" w:eastAsia="Times New Roman" w:cs="Arial"/>
          <w:sz w:val="24"/>
          <w:szCs w:val="24"/>
          <w:lang w:eastAsia="hr-HR"/>
        </w:rPr>
        <w:t xml:space="preserve"> eura dok je </w:t>
      </w:r>
      <w:r>
        <w:rPr>
          <w:rFonts w:ascii="Arial" w:hAnsi="Arial" w:eastAsia="Times New Roman" w:cs="Arial"/>
          <w:sz w:val="24"/>
          <w:szCs w:val="24"/>
          <w:lang w:eastAsia="hr-HR"/>
        </w:rPr>
        <w:t xml:space="preserve">PROTIV </w:t>
      </w:r>
      <w:r w:rsidRPr="004A3CB8">
        <w:rPr>
          <w:rFonts w:ascii="Arial" w:hAnsi="Arial" w:eastAsia="Times New Roman" w:cs="Arial"/>
          <w:sz w:val="24"/>
          <w:szCs w:val="24"/>
          <w:lang w:eastAsia="hr-HR"/>
        </w:rPr>
        <w:t xml:space="preserve">bilo vjerovnika sa utvrđenim tražbinama od </w:t>
      </w:r>
      <w:r w:rsidR="002007F9">
        <w:rPr>
          <w:rFonts w:ascii="Arial" w:hAnsi="Arial" w:eastAsia="Times New Roman" w:cs="Arial"/>
          <w:sz w:val="24"/>
          <w:szCs w:val="24"/>
          <w:lang w:eastAsia="hr-HR"/>
        </w:rPr>
        <w:t>13.133.210,48</w:t>
      </w:r>
      <w:r w:rsidRPr="004A3CB8">
        <w:rPr>
          <w:rFonts w:ascii="Arial" w:hAnsi="Arial" w:eastAsia="Times New Roman" w:cs="Arial"/>
          <w:sz w:val="24"/>
          <w:szCs w:val="24"/>
          <w:lang w:eastAsia="hr-HR"/>
        </w:rPr>
        <w:t xml:space="preserve"> eura.</w:t>
      </w:r>
    </w:p>
    <w:p w:rsidR="006A7826" w:rsidP="00D474B8" w:rsidRDefault="006A7826" w14:paraId="52EBD097" w14:textId="77777777">
      <w:pPr>
        <w:spacing w:after="0" w:line="240" w:lineRule="auto"/>
        <w:jc w:val="both"/>
        <w:rPr>
          <w:rFonts w:ascii="Arial" w:hAnsi="Arial" w:eastAsia="Times New Roman" w:cs="Arial"/>
          <w:color w:val="000000" w:themeColor="text1"/>
          <w:sz w:val="24"/>
          <w:szCs w:val="24"/>
          <w:lang w:eastAsia="hr-HR"/>
        </w:rPr>
      </w:pPr>
    </w:p>
    <w:p w:rsidR="006A7826" w:rsidP="00D474B8" w:rsidRDefault="006A7826" w14:paraId="39AD39B3" w14:textId="77777777">
      <w:pPr>
        <w:spacing w:after="0" w:line="240" w:lineRule="auto"/>
        <w:jc w:val="both"/>
        <w:rPr>
          <w:rFonts w:ascii="Arial" w:hAnsi="Arial" w:eastAsia="Times New Roman" w:cs="Arial"/>
          <w:color w:val="000000" w:themeColor="text1"/>
          <w:sz w:val="24"/>
          <w:szCs w:val="24"/>
          <w:lang w:eastAsia="hr-HR"/>
        </w:rPr>
      </w:pPr>
    </w:p>
    <w:p w:rsidRPr="003A4023" w:rsidR="003A4023" w:rsidP="002007F9" w:rsidRDefault="003A4023" w14:paraId="15CC18F7" w14:textId="654F774A">
      <w:pPr>
        <w:spacing w:after="0" w:line="240" w:lineRule="auto"/>
        <w:ind w:firstLine="708"/>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lastRenderedPageBreak/>
        <w:t>Vezano za predloženu točku dnevnog reda koja se odnosi na razmatranje odgovornosti stečajne upraviteljice Marine Mamić te i eventualno donošenje odluke o izboru drugog stečajnog upravitelja vjerovnik Raiffeisenbank Austria d.d. iskazuje slijedeće:</w:t>
      </w:r>
    </w:p>
    <w:p w:rsidRPr="003A4023" w:rsidR="003A4023" w:rsidP="003A4023" w:rsidRDefault="003A4023" w14:paraId="60AFADEB" w14:textId="77777777">
      <w:pPr>
        <w:spacing w:after="0" w:line="240" w:lineRule="auto"/>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tab/>
        <w:t>Predlažemo da skupština vjerovnika izabere drugog stečajnog upravitelja zbog gubitka povjerenja u dosadašnju stečajnu upraviteljicu.</w:t>
      </w:r>
    </w:p>
    <w:p w:rsidRPr="003A4023" w:rsidR="003A4023" w:rsidP="003A4023" w:rsidRDefault="003A4023" w14:paraId="4EB00628" w14:textId="77777777">
      <w:pPr>
        <w:spacing w:after="0" w:line="240" w:lineRule="auto"/>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t>Na skupštini vjerovnika 2. srpnja 2026. stečajna upraviteljica izričito je navela da su sve pokretnine opterećene založnim pravom u korist GK ING d.o.o. u posjedu stečajnog dužnika te je predložila da se odluka o njihovu unovčenju odgodi do sljedeće skupštine radi utvrđivanja njihove stvarne vrijednosti.</w:t>
      </w:r>
    </w:p>
    <w:p w:rsidRPr="003A4023" w:rsidR="003A4023" w:rsidP="003A4023" w:rsidRDefault="003A4023" w14:paraId="51E91B0D" w14:textId="77777777">
      <w:pPr>
        <w:spacing w:after="0" w:line="240" w:lineRule="auto"/>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t>Naknadno se pokazalo da navedena informacija nije bila pouzdano utvrđena. Iz izvješća od 22. rujna 2026. proizlazi da postoje poteškoće u identifikaciji i povezivanju založenih pokretnina sa stvarima zatečenima na lokacijama dužnika, kao i da pojedine stvari nije moguće zasebno identificirati. Iz naknadnog očitovanja upraviteljice proizlazi i da ne može isključiti da dio tih pokretnina koristi GK ING d.o.o., bez naknade stečajnom dužniku.</w:t>
      </w:r>
    </w:p>
    <w:p w:rsidRPr="003A4023" w:rsidR="003A4023" w:rsidP="003A4023" w:rsidRDefault="003A4023" w14:paraId="76BF987D" w14:textId="77777777">
      <w:pPr>
        <w:spacing w:after="0" w:line="240" w:lineRule="auto"/>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t>Dodatno, odlukom skupštine od 2. srpnja 2026. upraviteljici je za dostavu traženih podataka ostavljen rok od 15 dana, koji je istekao 17. srpnja 2026., dok je izvješće dostavljeno tek 22. rujna 2026., odnosno 67 dana nakon isteka ostavljenog roka.</w:t>
      </w:r>
    </w:p>
    <w:p w:rsidRPr="003A4023" w:rsidR="003A4023" w:rsidP="003A4023" w:rsidRDefault="003A4023" w14:paraId="31485D9E" w14:textId="2F49DA4A">
      <w:pPr>
        <w:spacing w:after="0" w:line="240" w:lineRule="auto"/>
        <w:jc w:val="both"/>
        <w:rPr>
          <w:rFonts w:ascii="Arial" w:hAnsi="Arial" w:eastAsia="Times New Roman" w:cs="Arial"/>
          <w:color w:val="000000" w:themeColor="text1"/>
          <w:sz w:val="24"/>
          <w:szCs w:val="24"/>
          <w:lang w:eastAsia="hr-HR"/>
        </w:rPr>
      </w:pPr>
      <w:r w:rsidRPr="003A4023">
        <w:rPr>
          <w:rFonts w:ascii="Arial" w:hAnsi="Arial" w:eastAsia="Times New Roman" w:cs="Arial"/>
          <w:color w:val="000000" w:themeColor="text1"/>
          <w:sz w:val="24"/>
          <w:szCs w:val="24"/>
          <w:lang w:eastAsia="hr-HR"/>
        </w:rPr>
        <w:t>Smatram da netočno odnosno nedovoljno provjereno informiranje skupštine o stanju i posjedu imovine značajne vrijednosti, zajedno s nepostupanjem u roku koji je odredila sama skupština vjerovnika, predstavlja dovoljan razlog za gubitak povjerenja te stoga predlažemo izbor drugog stečajnog upravitelja. Pored navedenog postoje i drugi razlozi sumnji u ispravnost postupanja stečajne upraviteljice.</w:t>
      </w:r>
    </w:p>
    <w:p w:rsidRPr="002007F9" w:rsidR="003A4023" w:rsidP="00D474B8" w:rsidRDefault="006A7826" w14:paraId="09EBB412" w14:textId="4F63C63F">
      <w:pPr>
        <w:spacing w:after="0" w:line="240" w:lineRule="auto"/>
        <w:jc w:val="both"/>
        <w:rPr>
          <w:rFonts w:ascii="Arial" w:hAnsi="Arial" w:eastAsia="Times New Roman" w:cs="Arial"/>
          <w:color w:val="000000" w:themeColor="text1"/>
          <w:sz w:val="24"/>
          <w:szCs w:val="24"/>
          <w:lang w:eastAsia="hr-HR"/>
        </w:rPr>
      </w:pPr>
      <w:r w:rsidRPr="002007F9">
        <w:rPr>
          <w:rFonts w:ascii="Arial" w:hAnsi="Arial" w:eastAsia="Times New Roman" w:cs="Arial"/>
          <w:color w:val="000000" w:themeColor="text1"/>
          <w:sz w:val="24"/>
          <w:szCs w:val="24"/>
          <w:lang w:eastAsia="hr-HR"/>
        </w:rPr>
        <w:tab/>
        <w:t>Ujedno se predlaže imenovati novog stečajnog upravitelja i to Tomislava Đuričina iz Varaždina.</w:t>
      </w:r>
    </w:p>
    <w:p w:rsidR="003A4023" w:rsidP="00D474B8" w:rsidRDefault="006A7826" w14:paraId="7782BA10" w14:textId="10C88FDA">
      <w:pPr>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ab/>
      </w:r>
    </w:p>
    <w:p w:rsidR="002007F9" w:rsidP="00D474B8" w:rsidRDefault="002007F9" w14:paraId="6C883607" w14:textId="78EAB208">
      <w:pPr>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ab/>
        <w:t xml:space="preserve">Prisutna stečajna upraviteljica izjavljuje da u skladu sa odredbama Stečajnog zakona vjerovnici uvijek imaju pravo imenovati novog stečajnog upravitelja pa se na današnjem ročištu ne bi očitovala već će eventualno očitovanje dostaviti u pisanom podnesku. </w:t>
      </w:r>
    </w:p>
    <w:p w:rsidR="002007F9" w:rsidP="00D474B8" w:rsidRDefault="002007F9" w14:paraId="69874056" w14:textId="77777777">
      <w:pPr>
        <w:spacing w:after="0" w:line="240" w:lineRule="auto"/>
        <w:jc w:val="both"/>
        <w:rPr>
          <w:rFonts w:ascii="Arial" w:hAnsi="Arial" w:eastAsia="Times New Roman" w:cs="Arial"/>
          <w:color w:val="000000" w:themeColor="text1"/>
          <w:sz w:val="24"/>
          <w:szCs w:val="24"/>
          <w:lang w:eastAsia="hr-HR"/>
        </w:rPr>
      </w:pPr>
    </w:p>
    <w:p w:rsidR="002007F9" w:rsidP="00D474B8" w:rsidRDefault="002007F9" w14:paraId="22512DAF" w14:textId="5896494C">
      <w:pPr>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ab/>
        <w:t>Nakon toga daje se na glasovanje slijedeća</w:t>
      </w:r>
    </w:p>
    <w:p w:rsidR="002007F9" w:rsidP="00D474B8" w:rsidRDefault="002007F9" w14:paraId="1987D66E" w14:textId="77777777">
      <w:pPr>
        <w:spacing w:after="0" w:line="240" w:lineRule="auto"/>
        <w:jc w:val="both"/>
        <w:rPr>
          <w:rFonts w:ascii="Arial" w:hAnsi="Arial" w:eastAsia="Times New Roman" w:cs="Arial"/>
          <w:color w:val="000000" w:themeColor="text1"/>
          <w:sz w:val="24"/>
          <w:szCs w:val="24"/>
          <w:lang w:eastAsia="hr-HR"/>
        </w:rPr>
      </w:pPr>
    </w:p>
    <w:p w:rsidR="002007F9" w:rsidP="002007F9" w:rsidRDefault="002007F9" w14:paraId="16682FB3" w14:textId="112A7579">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ODLUKA</w:t>
      </w:r>
    </w:p>
    <w:p w:rsidR="002007F9" w:rsidP="002007F9" w:rsidRDefault="002007F9" w14:paraId="79312B3B" w14:textId="77777777">
      <w:pPr>
        <w:spacing w:after="0" w:line="240" w:lineRule="auto"/>
        <w:jc w:val="center"/>
        <w:rPr>
          <w:rFonts w:ascii="Arial" w:hAnsi="Arial" w:eastAsia="Times New Roman" w:cs="Arial"/>
          <w:color w:val="000000" w:themeColor="text1"/>
          <w:sz w:val="24"/>
          <w:szCs w:val="24"/>
          <w:lang w:eastAsia="hr-HR"/>
        </w:rPr>
      </w:pPr>
    </w:p>
    <w:p w:rsidR="002007F9" w:rsidP="002007F9" w:rsidRDefault="002007F9" w14:paraId="54EC8ADB" w14:textId="12B762F0">
      <w:pPr>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ab/>
        <w:t xml:space="preserve">U ovom stečajnom postupku imenuje se novi stečajni upravitelj </w:t>
      </w:r>
      <w:r w:rsidRPr="0056005E" w:rsidR="0056005E">
        <w:rPr>
          <w:rFonts w:ascii="Arial" w:hAnsi="Arial" w:eastAsia="Times New Roman" w:cs="Arial"/>
          <w:color w:val="000000" w:themeColor="text1"/>
          <w:sz w:val="24"/>
          <w:szCs w:val="24"/>
          <w:lang w:eastAsia="hr-HR"/>
        </w:rPr>
        <w:t>Tomislav Đuričin</w:t>
      </w:r>
      <w:r w:rsidR="0056005E">
        <w:rPr>
          <w:rFonts w:ascii="Arial" w:hAnsi="Arial" w:eastAsia="Times New Roman" w:cs="Arial"/>
          <w:color w:val="000000" w:themeColor="text1"/>
          <w:sz w:val="24"/>
          <w:szCs w:val="24"/>
          <w:lang w:eastAsia="hr-HR"/>
        </w:rPr>
        <w:t xml:space="preserve"> iz</w:t>
      </w:r>
      <w:r w:rsidRPr="0056005E" w:rsidR="0056005E">
        <w:rPr>
          <w:rFonts w:ascii="Arial" w:hAnsi="Arial" w:eastAsia="Times New Roman" w:cs="Arial"/>
          <w:color w:val="000000" w:themeColor="text1"/>
          <w:sz w:val="24"/>
          <w:szCs w:val="24"/>
          <w:lang w:eastAsia="hr-HR"/>
        </w:rPr>
        <w:t xml:space="preserve"> Varaždin</w:t>
      </w:r>
      <w:r w:rsidR="0056005E">
        <w:rPr>
          <w:rFonts w:ascii="Arial" w:hAnsi="Arial" w:eastAsia="Times New Roman" w:cs="Arial"/>
          <w:color w:val="000000" w:themeColor="text1"/>
          <w:sz w:val="24"/>
          <w:szCs w:val="24"/>
          <w:lang w:eastAsia="hr-HR"/>
        </w:rPr>
        <w:t>a</w:t>
      </w:r>
      <w:r w:rsidRPr="0056005E" w:rsidR="0056005E">
        <w:rPr>
          <w:rFonts w:ascii="Arial" w:hAnsi="Arial" w:eastAsia="Times New Roman" w:cs="Arial"/>
          <w:color w:val="000000" w:themeColor="text1"/>
          <w:sz w:val="24"/>
          <w:szCs w:val="24"/>
          <w:lang w:eastAsia="hr-HR"/>
        </w:rPr>
        <w:t>, Dravska poljana 1, OIB:01733609458</w:t>
      </w:r>
      <w:r w:rsidR="0056005E">
        <w:rPr>
          <w:rFonts w:ascii="Arial" w:hAnsi="Arial" w:eastAsia="Times New Roman" w:cs="Arial"/>
          <w:color w:val="000000" w:themeColor="text1"/>
          <w:sz w:val="24"/>
          <w:szCs w:val="24"/>
          <w:lang w:eastAsia="hr-HR"/>
        </w:rPr>
        <w:t>.</w:t>
      </w:r>
    </w:p>
    <w:p w:rsidR="0056005E" w:rsidP="002007F9" w:rsidRDefault="0056005E" w14:paraId="506234C9" w14:textId="77777777">
      <w:pPr>
        <w:spacing w:after="0" w:line="240" w:lineRule="auto"/>
        <w:jc w:val="both"/>
        <w:rPr>
          <w:rFonts w:ascii="Arial" w:hAnsi="Arial" w:eastAsia="Times New Roman" w:cs="Arial"/>
          <w:color w:val="000000" w:themeColor="text1"/>
          <w:sz w:val="24"/>
          <w:szCs w:val="24"/>
          <w:lang w:eastAsia="hr-HR"/>
        </w:rPr>
      </w:pPr>
    </w:p>
    <w:p w:rsidR="0056005E" w:rsidP="0056005E" w:rsidRDefault="0056005E" w14:paraId="6E7D5934" w14:textId="77777777">
      <w:pPr>
        <w:spacing w:after="0" w:line="240" w:lineRule="auto"/>
        <w:jc w:val="both"/>
        <w:rPr>
          <w:rFonts w:ascii="Arial" w:hAnsi="Arial" w:eastAsia="Times New Roman" w:cs="Arial"/>
          <w:sz w:val="24"/>
          <w:szCs w:val="24"/>
          <w:lang w:eastAsia="hr-HR"/>
        </w:rPr>
      </w:pPr>
    </w:p>
    <w:tbl>
      <w:tblPr>
        <w:tblStyle w:val="Reetkatablice"/>
        <w:tblW w:w="9209" w:type="dxa"/>
        <w:tblInd w:w="-147" w:type="dxa"/>
        <w:tblLook w:firstRow="1" w:lastRow="0" w:firstColumn="1" w:lastColumn="0" w:noHBand="0" w:noVBand="1" w:val="04A0"/>
      </w:tblPr>
      <w:tblGrid>
        <w:gridCol w:w="556"/>
        <w:gridCol w:w="2270"/>
        <w:gridCol w:w="1870"/>
        <w:gridCol w:w="1751"/>
        <w:gridCol w:w="1144"/>
        <w:gridCol w:w="1618"/>
      </w:tblGrid>
      <w:tr w:rsidRPr="00EC2ABE" w:rsidR="0056005E" w:rsidTr="009D0CE9" w14:paraId="0AEC4B1D" w14:textId="77777777">
        <w:trPr>
          <w:trHeight w:val="747"/>
        </w:trPr>
        <w:tc>
          <w:tcPr>
            <w:tcW w:w="689" w:type="dxa"/>
            <w:shd w:val="clear" w:color="auto" w:fill="FFFFFF" w:themeFill="background1"/>
          </w:tcPr>
          <w:p w:rsidRPr="00EC2ABE" w:rsidR="0056005E" w:rsidP="009D0CE9" w:rsidRDefault="0056005E" w14:paraId="59D42363" w14:textId="77777777">
            <w:pPr>
              <w:spacing w:after="0" w:line="240" w:lineRule="auto"/>
              <w:jc w:val="center"/>
              <w:rPr>
                <w:rFonts w:ascii="Arial" w:hAnsi="Arial" w:eastAsia="Times New Roman" w:cs="Arial"/>
                <w:sz w:val="24"/>
                <w:szCs w:val="24"/>
                <w:lang w:eastAsia="hr-HR"/>
              </w:rPr>
            </w:pPr>
          </w:p>
        </w:tc>
        <w:tc>
          <w:tcPr>
            <w:tcW w:w="2714" w:type="dxa"/>
            <w:shd w:val="clear" w:color="auto" w:fill="FFFFFF" w:themeFill="background1"/>
          </w:tcPr>
          <w:p w:rsidRPr="00EC2ABE" w:rsidR="0056005E" w:rsidP="009D0CE9" w:rsidRDefault="0056005E" w14:paraId="3A5E84C7" w14:textId="77777777">
            <w:pPr>
              <w:spacing w:after="0" w:line="240" w:lineRule="auto"/>
              <w:jc w:val="center"/>
              <w:rPr>
                <w:rFonts w:ascii="Arial" w:hAnsi="Arial" w:eastAsia="Times New Roman" w:cs="Arial"/>
                <w:sz w:val="24"/>
                <w:szCs w:val="24"/>
                <w:lang w:eastAsia="hr-HR"/>
              </w:rPr>
            </w:pPr>
          </w:p>
          <w:p w:rsidRPr="00EC2ABE" w:rsidR="0056005E" w:rsidP="009D0CE9" w:rsidRDefault="0056005E" w14:paraId="57188AC7"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Vjerovnik</w:t>
            </w:r>
          </w:p>
        </w:tc>
        <w:tc>
          <w:tcPr>
            <w:tcW w:w="1984" w:type="dxa"/>
            <w:shd w:val="clear" w:color="auto" w:fill="FFFFFF" w:themeFill="background1"/>
          </w:tcPr>
          <w:p w:rsidRPr="00EC2ABE" w:rsidR="0056005E" w:rsidP="009D0CE9" w:rsidRDefault="0056005E" w14:paraId="6390CEE1" w14:textId="77777777">
            <w:pPr>
              <w:spacing w:after="0" w:line="240" w:lineRule="auto"/>
              <w:jc w:val="center"/>
              <w:rPr>
                <w:rFonts w:ascii="Arial" w:hAnsi="Arial" w:eastAsia="Times New Roman" w:cs="Arial"/>
                <w:sz w:val="24"/>
                <w:szCs w:val="24"/>
                <w:lang w:eastAsia="hr-HR"/>
              </w:rPr>
            </w:pPr>
          </w:p>
          <w:p w:rsidRPr="00EC2ABE" w:rsidR="0056005E" w:rsidP="009D0CE9" w:rsidRDefault="0056005E" w14:paraId="455D7EBB"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 xml:space="preserve">Iznos </w:t>
            </w:r>
          </w:p>
          <w:p w:rsidRPr="00EC2ABE" w:rsidR="0056005E" w:rsidP="009D0CE9" w:rsidRDefault="0056005E" w14:paraId="2ED3A27A" w14:textId="77777777">
            <w:pPr>
              <w:spacing w:after="0" w:line="240" w:lineRule="auto"/>
              <w:jc w:val="center"/>
              <w:rPr>
                <w:rFonts w:ascii="Arial" w:hAnsi="Arial" w:eastAsia="Times New Roman" w:cs="Arial"/>
                <w:sz w:val="24"/>
                <w:szCs w:val="24"/>
                <w:lang w:eastAsia="hr-HR"/>
              </w:rPr>
            </w:pPr>
            <w:r w:rsidRPr="00EC2ABE">
              <w:rPr>
                <w:rFonts w:ascii="Arial" w:hAnsi="Arial" w:eastAsia="Times New Roman" w:cs="Arial"/>
                <w:sz w:val="24"/>
                <w:szCs w:val="24"/>
                <w:lang w:eastAsia="hr-HR"/>
              </w:rPr>
              <w:t>utvrđene tražbine (eur)</w:t>
            </w:r>
          </w:p>
        </w:tc>
        <w:tc>
          <w:tcPr>
            <w:tcW w:w="1123" w:type="dxa"/>
            <w:shd w:val="clear" w:color="auto" w:fill="FFFFFF" w:themeFill="background1"/>
          </w:tcPr>
          <w:p w:rsidRPr="00EC2ABE" w:rsidR="0056005E" w:rsidP="009D0CE9" w:rsidRDefault="0056005E" w14:paraId="080CF44C"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ZA</w:t>
            </w:r>
          </w:p>
        </w:tc>
        <w:tc>
          <w:tcPr>
            <w:tcW w:w="1176" w:type="dxa"/>
            <w:shd w:val="clear" w:color="auto" w:fill="FFFFFF" w:themeFill="background1"/>
          </w:tcPr>
          <w:p w:rsidRPr="00EC2ABE" w:rsidR="0056005E" w:rsidP="009D0CE9" w:rsidRDefault="0056005E" w14:paraId="7404B025"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PROTIV</w:t>
            </w:r>
          </w:p>
        </w:tc>
        <w:tc>
          <w:tcPr>
            <w:tcW w:w="1523" w:type="dxa"/>
            <w:shd w:val="clear" w:color="auto" w:fill="FFFFFF" w:themeFill="background1"/>
          </w:tcPr>
          <w:p w:rsidRPr="00EC2ABE" w:rsidR="0056005E" w:rsidP="009D0CE9" w:rsidRDefault="0056005E" w14:paraId="72E65F8B"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SUZDRŽAN</w:t>
            </w:r>
          </w:p>
        </w:tc>
      </w:tr>
      <w:tr w:rsidRPr="00922621" w:rsidR="0056005E" w:rsidTr="009D0CE9" w14:paraId="6EFB315D" w14:textId="77777777">
        <w:tc>
          <w:tcPr>
            <w:tcW w:w="689" w:type="dxa"/>
            <w:shd w:val="clear" w:color="auto" w:fill="FFFFFF" w:themeFill="background1"/>
          </w:tcPr>
          <w:p w:rsidRPr="00151CAE" w:rsidR="0056005E" w:rsidP="009D0CE9" w:rsidRDefault="0056005E" w14:paraId="260A5581"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w:t>
            </w:r>
          </w:p>
        </w:tc>
        <w:tc>
          <w:tcPr>
            <w:tcW w:w="2714" w:type="dxa"/>
            <w:shd w:val="clear" w:color="auto" w:fill="FFFFFF" w:themeFill="background1"/>
          </w:tcPr>
          <w:p w:rsidRPr="00922621" w:rsidR="0056005E" w:rsidP="009D0CE9" w:rsidRDefault="0056005E" w14:paraId="757EF1A7" w14:textId="77777777">
            <w:pPr>
              <w:spacing w:after="0" w:line="240" w:lineRule="auto"/>
              <w:rPr>
                <w:rFonts w:ascii="Arial" w:hAnsi="Arial" w:eastAsia="Times New Roman" w:cs="Arial"/>
                <w:color w:val="000000" w:themeColor="text1"/>
                <w:sz w:val="24"/>
                <w:szCs w:val="24"/>
                <w:lang w:eastAsia="hr-HR"/>
              </w:rPr>
            </w:pPr>
            <w:r w:rsidRPr="00922621">
              <w:rPr>
                <w:rFonts w:ascii="Arial" w:hAnsi="Arial" w:eastAsia="Times New Roman" w:cs="Arial"/>
                <w:color w:val="000000" w:themeColor="text1"/>
                <w:sz w:val="24"/>
                <w:szCs w:val="24"/>
                <w:lang w:eastAsia="hr-HR"/>
              </w:rPr>
              <w:t>Raiffeisenbank Austria d.d.</w:t>
            </w:r>
          </w:p>
        </w:tc>
        <w:tc>
          <w:tcPr>
            <w:tcW w:w="1984" w:type="dxa"/>
            <w:shd w:val="clear" w:color="auto" w:fill="FFFFFF" w:themeFill="background1"/>
          </w:tcPr>
          <w:p w:rsidRPr="00922621" w:rsidR="0056005E" w:rsidP="009D0CE9" w:rsidRDefault="0056005E" w14:paraId="220991ED"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10.327.032,62</w:t>
            </w:r>
          </w:p>
        </w:tc>
        <w:tc>
          <w:tcPr>
            <w:tcW w:w="1123" w:type="dxa"/>
            <w:shd w:val="clear" w:color="auto" w:fill="FFFFFF" w:themeFill="background1"/>
          </w:tcPr>
          <w:p w:rsidR="0056005E" w:rsidP="009D0CE9" w:rsidRDefault="0056005E" w14:paraId="642FE71E" w14:textId="5EF3A644">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10.327.032,62</w:t>
            </w:r>
          </w:p>
        </w:tc>
        <w:tc>
          <w:tcPr>
            <w:tcW w:w="1176" w:type="dxa"/>
            <w:shd w:val="clear" w:color="auto" w:fill="FFFFFF" w:themeFill="background1"/>
          </w:tcPr>
          <w:p w:rsidR="0056005E" w:rsidP="009D0CE9" w:rsidRDefault="0056005E" w14:paraId="1CC268AE" w14:textId="251475A4">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69369B92"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922621" w:rsidR="0056005E" w:rsidTr="009D0CE9" w14:paraId="5ACCA289" w14:textId="77777777">
        <w:tc>
          <w:tcPr>
            <w:tcW w:w="689" w:type="dxa"/>
            <w:shd w:val="clear" w:color="auto" w:fill="FFFFFF" w:themeFill="background1"/>
          </w:tcPr>
          <w:p w:rsidRPr="00151CAE" w:rsidR="0056005E" w:rsidP="009D0CE9" w:rsidRDefault="0056005E" w14:paraId="35A1AA42"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lastRenderedPageBreak/>
              <w:t>2.</w:t>
            </w:r>
          </w:p>
        </w:tc>
        <w:tc>
          <w:tcPr>
            <w:tcW w:w="2714" w:type="dxa"/>
            <w:shd w:val="clear" w:color="auto" w:fill="FFFFFF" w:themeFill="background1"/>
          </w:tcPr>
          <w:p w:rsidRPr="00922621" w:rsidR="0056005E" w:rsidP="009D0CE9" w:rsidRDefault="0056005E" w14:paraId="160D67FE"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Republika Hrvatska</w:t>
            </w:r>
          </w:p>
        </w:tc>
        <w:tc>
          <w:tcPr>
            <w:tcW w:w="1984" w:type="dxa"/>
            <w:shd w:val="clear" w:color="auto" w:fill="FFFFFF" w:themeFill="background1"/>
          </w:tcPr>
          <w:p w:rsidR="0056005E" w:rsidP="009D0CE9" w:rsidRDefault="0056005E" w14:paraId="1B5B2FBA" w14:textId="77777777">
            <w:pPr>
              <w:spacing w:after="0" w:line="240" w:lineRule="auto"/>
              <w:jc w:val="right"/>
              <w:rPr>
                <w:rFonts w:ascii="Arial" w:hAnsi="Arial" w:eastAsia="Times New Roman" w:cs="Arial"/>
                <w:color w:val="000000" w:themeColor="text1"/>
                <w:sz w:val="24"/>
                <w:szCs w:val="24"/>
                <w:lang w:eastAsia="hr-HR"/>
              </w:rPr>
            </w:pPr>
          </w:p>
          <w:p w:rsidRPr="00922621" w:rsidR="0056005E" w:rsidP="009D0CE9" w:rsidRDefault="0056005E" w14:paraId="1442ABBE"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39.535,44</w:t>
            </w:r>
          </w:p>
        </w:tc>
        <w:tc>
          <w:tcPr>
            <w:tcW w:w="1123" w:type="dxa"/>
            <w:shd w:val="clear" w:color="auto" w:fill="FFFFFF" w:themeFill="background1"/>
          </w:tcPr>
          <w:p w:rsidR="0056005E" w:rsidP="009D0CE9" w:rsidRDefault="0056005E" w14:paraId="5CC36233"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56005E" w:rsidP="009D0CE9" w:rsidRDefault="0056005E" w14:paraId="4E9B37FC" w14:textId="4452AEA4">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33BFA93F" w14:textId="153D41E0">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39.535,44</w:t>
            </w:r>
          </w:p>
        </w:tc>
      </w:tr>
      <w:tr w:rsidRPr="00922621" w:rsidR="0056005E" w:rsidTr="009D0CE9" w14:paraId="09CEF292" w14:textId="77777777">
        <w:tc>
          <w:tcPr>
            <w:tcW w:w="689" w:type="dxa"/>
            <w:shd w:val="clear" w:color="auto" w:fill="FFFFFF" w:themeFill="background1"/>
          </w:tcPr>
          <w:p w:rsidRPr="00151CAE" w:rsidR="0056005E" w:rsidP="009D0CE9" w:rsidRDefault="0056005E" w14:paraId="77845B00"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w:t>
            </w:r>
          </w:p>
        </w:tc>
        <w:tc>
          <w:tcPr>
            <w:tcW w:w="2714" w:type="dxa"/>
            <w:shd w:val="clear" w:color="auto" w:fill="FFFFFF" w:themeFill="background1"/>
          </w:tcPr>
          <w:p w:rsidRPr="00922621" w:rsidR="0056005E" w:rsidP="009D0CE9" w:rsidRDefault="0056005E" w14:paraId="2BA40B28"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IVICOM Consulting d.o.o.</w:t>
            </w:r>
          </w:p>
        </w:tc>
        <w:tc>
          <w:tcPr>
            <w:tcW w:w="1984" w:type="dxa"/>
            <w:shd w:val="clear" w:color="auto" w:fill="FFFFFF" w:themeFill="background1"/>
          </w:tcPr>
          <w:p w:rsidRPr="00922621" w:rsidR="0056005E" w:rsidP="009D0CE9" w:rsidRDefault="0056005E" w14:paraId="4F4CD69F"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1.508.520,51</w:t>
            </w:r>
          </w:p>
        </w:tc>
        <w:tc>
          <w:tcPr>
            <w:tcW w:w="1123" w:type="dxa"/>
            <w:shd w:val="clear" w:color="auto" w:fill="FFFFFF" w:themeFill="background1"/>
          </w:tcPr>
          <w:p w:rsidR="0056005E" w:rsidP="009D0CE9" w:rsidRDefault="0056005E" w14:paraId="51D26A7A"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56005E" w:rsidP="009D0CE9" w:rsidRDefault="0056005E" w14:paraId="104BA68F" w14:textId="4E0115B0">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4141866E" w14:textId="62E3C071">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1.508.520,51</w:t>
            </w:r>
          </w:p>
        </w:tc>
      </w:tr>
      <w:tr w:rsidRPr="00922621" w:rsidR="0056005E" w:rsidTr="009D0CE9" w14:paraId="558263E8" w14:textId="77777777">
        <w:tc>
          <w:tcPr>
            <w:tcW w:w="689" w:type="dxa"/>
            <w:shd w:val="clear" w:color="auto" w:fill="FFFFFF" w:themeFill="background1"/>
          </w:tcPr>
          <w:p w:rsidRPr="00151CAE" w:rsidR="0056005E" w:rsidP="009D0CE9" w:rsidRDefault="0056005E" w14:paraId="633C7EE3"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4.</w:t>
            </w:r>
          </w:p>
        </w:tc>
        <w:tc>
          <w:tcPr>
            <w:tcW w:w="2714" w:type="dxa"/>
            <w:shd w:val="clear" w:color="auto" w:fill="FFFFFF" w:themeFill="background1"/>
          </w:tcPr>
          <w:p w:rsidRPr="00922621" w:rsidR="0056005E" w:rsidP="009D0CE9" w:rsidRDefault="0056005E" w14:paraId="22DCBEFB"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Maja Smetiško</w:t>
            </w:r>
          </w:p>
        </w:tc>
        <w:tc>
          <w:tcPr>
            <w:tcW w:w="1984" w:type="dxa"/>
            <w:shd w:val="clear" w:color="auto" w:fill="FFFFFF" w:themeFill="background1"/>
          </w:tcPr>
          <w:p w:rsidRPr="00922621" w:rsidR="0056005E" w:rsidP="009D0CE9" w:rsidRDefault="0056005E" w14:paraId="099767F9"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26.557,47</w:t>
            </w:r>
          </w:p>
        </w:tc>
        <w:tc>
          <w:tcPr>
            <w:tcW w:w="1123" w:type="dxa"/>
            <w:shd w:val="clear" w:color="auto" w:fill="FFFFFF" w:themeFill="background1"/>
          </w:tcPr>
          <w:p w:rsidR="0056005E" w:rsidP="009D0CE9" w:rsidRDefault="0056005E" w14:paraId="107C6532" w14:textId="4FE463CB">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56005E" w:rsidP="009D0CE9" w:rsidRDefault="0056005E" w14:paraId="0F42E950"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14FD53BE" w14:textId="6DACB4E9">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26.557,47</w:t>
            </w:r>
          </w:p>
        </w:tc>
      </w:tr>
      <w:tr w:rsidRPr="00922621" w:rsidR="0056005E" w:rsidTr="009D0CE9" w14:paraId="110C3DCD" w14:textId="77777777">
        <w:tc>
          <w:tcPr>
            <w:tcW w:w="689" w:type="dxa"/>
            <w:shd w:val="clear" w:color="auto" w:fill="FFFFFF" w:themeFill="background1"/>
          </w:tcPr>
          <w:p w:rsidRPr="00151CAE" w:rsidR="0056005E" w:rsidP="009D0CE9" w:rsidRDefault="0056005E" w14:paraId="063FAADA"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w:t>
            </w:r>
          </w:p>
        </w:tc>
        <w:tc>
          <w:tcPr>
            <w:tcW w:w="2714" w:type="dxa"/>
            <w:shd w:val="clear" w:color="auto" w:fill="FFFFFF" w:themeFill="background1"/>
          </w:tcPr>
          <w:p w:rsidRPr="00922621" w:rsidR="0056005E" w:rsidP="009D0CE9" w:rsidRDefault="0056005E" w14:paraId="538A326E"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WSA Waste Service Austria GmbH </w:t>
            </w:r>
          </w:p>
        </w:tc>
        <w:tc>
          <w:tcPr>
            <w:tcW w:w="1984" w:type="dxa"/>
            <w:shd w:val="clear" w:color="auto" w:fill="FFFFFF" w:themeFill="background1"/>
          </w:tcPr>
          <w:p w:rsidR="0056005E" w:rsidP="009D0CE9" w:rsidRDefault="0056005E" w14:paraId="77BD7981" w14:textId="77777777">
            <w:pPr>
              <w:spacing w:after="0" w:line="240" w:lineRule="auto"/>
              <w:jc w:val="right"/>
              <w:rPr>
                <w:rFonts w:ascii="Arial" w:hAnsi="Arial" w:eastAsia="Times New Roman" w:cs="Arial"/>
                <w:color w:val="000000" w:themeColor="text1"/>
                <w:sz w:val="24"/>
                <w:szCs w:val="24"/>
                <w:lang w:eastAsia="hr-HR"/>
              </w:rPr>
            </w:pPr>
          </w:p>
          <w:p w:rsidRPr="00922621" w:rsidR="0056005E" w:rsidP="009D0CE9" w:rsidRDefault="0056005E" w14:paraId="3AEB3802"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783.806,80</w:t>
            </w:r>
          </w:p>
        </w:tc>
        <w:tc>
          <w:tcPr>
            <w:tcW w:w="1123" w:type="dxa"/>
            <w:shd w:val="clear" w:color="auto" w:fill="FFFFFF" w:themeFill="background1"/>
          </w:tcPr>
          <w:p w:rsidR="0056005E" w:rsidP="009D0CE9" w:rsidRDefault="0056005E" w14:paraId="6CD07F2A"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56005E" w:rsidP="009D0CE9" w:rsidRDefault="0056005E" w14:paraId="15AB5151" w14:textId="3B9E51EE">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685B48FF" w14:textId="2C4473FD">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783.806,80</w:t>
            </w:r>
          </w:p>
        </w:tc>
      </w:tr>
      <w:tr w:rsidRPr="00922621" w:rsidR="0056005E" w:rsidTr="009D0CE9" w14:paraId="208EF4E0" w14:textId="77777777">
        <w:tc>
          <w:tcPr>
            <w:tcW w:w="689" w:type="dxa"/>
            <w:shd w:val="clear" w:color="auto" w:fill="FFFFFF" w:themeFill="background1"/>
          </w:tcPr>
          <w:p w:rsidRPr="00151CAE" w:rsidR="0056005E" w:rsidP="009D0CE9" w:rsidRDefault="0056005E" w14:paraId="1DAB88D0"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6.</w:t>
            </w:r>
          </w:p>
        </w:tc>
        <w:tc>
          <w:tcPr>
            <w:tcW w:w="2714" w:type="dxa"/>
            <w:shd w:val="clear" w:color="auto" w:fill="FFFFFF" w:themeFill="background1"/>
          </w:tcPr>
          <w:p w:rsidRPr="00922621" w:rsidR="0056005E" w:rsidP="009D0CE9" w:rsidRDefault="0056005E" w14:paraId="58AC54E6"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Odvjetničko društvo Paviček Ergarac Medved j.t.d.</w:t>
            </w:r>
          </w:p>
        </w:tc>
        <w:tc>
          <w:tcPr>
            <w:tcW w:w="1984" w:type="dxa"/>
            <w:shd w:val="clear" w:color="auto" w:fill="FFFFFF" w:themeFill="background1"/>
          </w:tcPr>
          <w:p w:rsidR="0056005E" w:rsidP="009D0CE9" w:rsidRDefault="0056005E" w14:paraId="6641E461" w14:textId="77777777">
            <w:pPr>
              <w:spacing w:after="0" w:line="240" w:lineRule="auto"/>
              <w:jc w:val="right"/>
              <w:rPr>
                <w:rFonts w:ascii="Arial" w:hAnsi="Arial" w:eastAsia="Times New Roman" w:cs="Arial"/>
                <w:color w:val="000000" w:themeColor="text1"/>
                <w:sz w:val="24"/>
                <w:szCs w:val="24"/>
                <w:lang w:eastAsia="hr-HR"/>
              </w:rPr>
            </w:pPr>
          </w:p>
          <w:p w:rsidRPr="00922621" w:rsidR="0056005E" w:rsidP="009D0CE9" w:rsidRDefault="0056005E" w14:paraId="08E33B80"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52.100,17</w:t>
            </w:r>
          </w:p>
        </w:tc>
        <w:tc>
          <w:tcPr>
            <w:tcW w:w="1123" w:type="dxa"/>
            <w:shd w:val="clear" w:color="auto" w:fill="FFFFFF" w:themeFill="background1"/>
          </w:tcPr>
          <w:p w:rsidR="0056005E" w:rsidP="009D0CE9" w:rsidRDefault="0056005E" w14:paraId="106E644F" w14:textId="3B0DB059">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56005E" w:rsidP="009D0CE9" w:rsidRDefault="0056005E" w14:paraId="760AF720"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1DB76AF5" w14:textId="4F289496">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52.100,17</w:t>
            </w:r>
          </w:p>
        </w:tc>
      </w:tr>
      <w:tr w:rsidRPr="00151CAE" w:rsidR="0056005E" w:rsidTr="009D0CE9" w14:paraId="1CD45AA2" w14:textId="77777777">
        <w:tc>
          <w:tcPr>
            <w:tcW w:w="689" w:type="dxa"/>
            <w:shd w:val="clear" w:color="auto" w:fill="FFFFFF" w:themeFill="background1"/>
          </w:tcPr>
          <w:p w:rsidRPr="00151CAE" w:rsidR="0056005E" w:rsidP="009D0CE9" w:rsidRDefault="0056005E" w14:paraId="2754EDDF" w14:textId="77777777">
            <w:pPr>
              <w:spacing w:after="0" w:line="240" w:lineRule="auto"/>
              <w:jc w:val="center"/>
              <w:rPr>
                <w:rFonts w:ascii="Arial" w:hAnsi="Arial" w:eastAsia="Times New Roman" w:cs="Arial"/>
                <w:color w:val="000000" w:themeColor="text1"/>
                <w:sz w:val="24"/>
                <w:szCs w:val="24"/>
                <w:lang w:eastAsia="hr-HR"/>
              </w:rPr>
            </w:pPr>
            <w:r w:rsidRPr="00151CAE">
              <w:rPr>
                <w:rFonts w:ascii="Arial" w:hAnsi="Arial" w:eastAsia="Times New Roman" w:cs="Arial"/>
                <w:color w:val="000000" w:themeColor="text1"/>
                <w:sz w:val="24"/>
                <w:szCs w:val="24"/>
                <w:lang w:eastAsia="hr-HR"/>
              </w:rPr>
              <w:t>7.</w:t>
            </w:r>
          </w:p>
        </w:tc>
        <w:tc>
          <w:tcPr>
            <w:tcW w:w="2714" w:type="dxa"/>
            <w:shd w:val="clear" w:color="auto" w:fill="FFFFFF" w:themeFill="background1"/>
          </w:tcPr>
          <w:p w:rsidRPr="00151CAE" w:rsidR="0056005E" w:rsidP="009D0CE9" w:rsidRDefault="0056005E" w14:paraId="00365C35"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LRC d.o.o.</w:t>
            </w:r>
          </w:p>
        </w:tc>
        <w:tc>
          <w:tcPr>
            <w:tcW w:w="1984" w:type="dxa"/>
            <w:shd w:val="clear" w:color="auto" w:fill="FFFFFF" w:themeFill="background1"/>
          </w:tcPr>
          <w:p w:rsidRPr="00151CAE" w:rsidR="0056005E" w:rsidP="009D0CE9" w:rsidRDefault="0056005E" w14:paraId="407C08B6"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98.267,60</w:t>
            </w:r>
          </w:p>
        </w:tc>
        <w:tc>
          <w:tcPr>
            <w:tcW w:w="1123" w:type="dxa"/>
            <w:shd w:val="clear" w:color="auto" w:fill="FFFFFF" w:themeFill="background1"/>
          </w:tcPr>
          <w:p w:rsidR="0056005E" w:rsidP="009D0CE9" w:rsidRDefault="0056005E" w14:paraId="71671571" w14:textId="7087B2A5">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176" w:type="dxa"/>
            <w:shd w:val="clear" w:color="auto" w:fill="FFFFFF" w:themeFill="background1"/>
          </w:tcPr>
          <w:p w:rsidR="0056005E" w:rsidP="009D0CE9" w:rsidRDefault="0056005E" w14:paraId="1AAE8AC9"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350F08E0" w14:textId="11440DFF">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98.267,60</w:t>
            </w:r>
          </w:p>
        </w:tc>
      </w:tr>
      <w:tr w:rsidRPr="00151CAE" w:rsidR="0056005E" w:rsidTr="009D0CE9" w14:paraId="2E98D94F" w14:textId="77777777">
        <w:tc>
          <w:tcPr>
            <w:tcW w:w="689" w:type="dxa"/>
            <w:shd w:val="clear" w:color="auto" w:fill="FFFFFF" w:themeFill="background1"/>
          </w:tcPr>
          <w:p w:rsidRPr="00151CAE" w:rsidR="0056005E" w:rsidP="009D0CE9" w:rsidRDefault="0056005E" w14:paraId="19A5C9DA"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p>
        </w:tc>
        <w:tc>
          <w:tcPr>
            <w:tcW w:w="2714" w:type="dxa"/>
            <w:shd w:val="clear" w:color="auto" w:fill="FFFFFF" w:themeFill="background1"/>
          </w:tcPr>
          <w:p w:rsidR="0056005E" w:rsidP="009D0CE9" w:rsidRDefault="0056005E" w14:paraId="083D713D"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PROSIGUR USLUGE d.o.o.</w:t>
            </w:r>
          </w:p>
        </w:tc>
        <w:tc>
          <w:tcPr>
            <w:tcW w:w="1984" w:type="dxa"/>
            <w:shd w:val="clear" w:color="auto" w:fill="FFFFFF" w:themeFill="background1"/>
          </w:tcPr>
          <w:p w:rsidR="0056005E" w:rsidP="009D0CE9" w:rsidRDefault="0056005E" w14:paraId="382DD7C0"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95.238,39</w:t>
            </w:r>
          </w:p>
        </w:tc>
        <w:tc>
          <w:tcPr>
            <w:tcW w:w="1123" w:type="dxa"/>
            <w:shd w:val="clear" w:color="auto" w:fill="FFFFFF" w:themeFill="background1"/>
          </w:tcPr>
          <w:p w:rsidR="0056005E" w:rsidP="009D0CE9" w:rsidRDefault="0056005E" w14:paraId="51BAA921" w14:textId="20D8D79D">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95.238,39</w:t>
            </w:r>
          </w:p>
        </w:tc>
        <w:tc>
          <w:tcPr>
            <w:tcW w:w="1176" w:type="dxa"/>
            <w:shd w:val="clear" w:color="auto" w:fill="FFFFFF" w:themeFill="background1"/>
          </w:tcPr>
          <w:p w:rsidR="0056005E" w:rsidP="009D0CE9" w:rsidRDefault="0056005E" w14:paraId="00F742AA" w14:textId="0B31113F">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28C527E9"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56005E" w:rsidTr="009D0CE9" w14:paraId="54574D23" w14:textId="77777777">
        <w:tc>
          <w:tcPr>
            <w:tcW w:w="689" w:type="dxa"/>
            <w:shd w:val="clear" w:color="auto" w:fill="FFFFFF" w:themeFill="background1"/>
          </w:tcPr>
          <w:p w:rsidRPr="00151CAE" w:rsidR="0056005E" w:rsidP="009D0CE9" w:rsidRDefault="0056005E" w14:paraId="38D56B80" w14:textId="77777777">
            <w:pPr>
              <w:spacing w:after="0" w:line="240" w:lineRule="auto"/>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p>
        </w:tc>
        <w:tc>
          <w:tcPr>
            <w:tcW w:w="2714" w:type="dxa"/>
            <w:shd w:val="clear" w:color="auto" w:fill="FFFFFF" w:themeFill="background1"/>
          </w:tcPr>
          <w:p w:rsidR="0056005E" w:rsidP="009D0CE9" w:rsidRDefault="0056005E" w14:paraId="6E89EDBE" w14:textId="77777777">
            <w:pPr>
              <w:spacing w:after="0" w:line="240" w:lineRule="auto"/>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Nastavni zavod Primorsko-goranske županije</w:t>
            </w:r>
          </w:p>
        </w:tc>
        <w:tc>
          <w:tcPr>
            <w:tcW w:w="1984" w:type="dxa"/>
            <w:shd w:val="clear" w:color="auto" w:fill="FFFFFF" w:themeFill="background1"/>
          </w:tcPr>
          <w:p w:rsidR="0056005E" w:rsidP="009D0CE9" w:rsidRDefault="0056005E" w14:paraId="3C728B42" w14:textId="77777777">
            <w:pPr>
              <w:spacing w:after="0" w:line="240" w:lineRule="auto"/>
              <w:jc w:val="right"/>
              <w:rPr>
                <w:rFonts w:ascii="Arial" w:hAnsi="Arial" w:eastAsia="Times New Roman" w:cs="Arial"/>
                <w:color w:val="000000" w:themeColor="text1"/>
                <w:sz w:val="24"/>
                <w:szCs w:val="24"/>
                <w:lang w:eastAsia="hr-HR"/>
              </w:rPr>
            </w:pPr>
          </w:p>
          <w:p w:rsidR="0056005E" w:rsidP="009D0CE9" w:rsidRDefault="0056005E" w14:paraId="115538EC"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379.076,72</w:t>
            </w:r>
          </w:p>
        </w:tc>
        <w:tc>
          <w:tcPr>
            <w:tcW w:w="1123" w:type="dxa"/>
            <w:shd w:val="clear" w:color="auto" w:fill="FFFFFF" w:themeFill="background1"/>
          </w:tcPr>
          <w:p w:rsidR="0056005E" w:rsidP="009D0CE9" w:rsidRDefault="0056005E" w14:paraId="0D757653" w14:textId="34BD01E3">
            <w:pPr>
              <w:spacing w:after="0" w:line="240" w:lineRule="auto"/>
              <w:jc w:val="right"/>
              <w:rPr>
                <w:rFonts w:ascii="Arial" w:hAnsi="Arial" w:eastAsia="Times New Roman" w:cs="Arial"/>
                <w:color w:val="000000" w:themeColor="text1"/>
                <w:sz w:val="24"/>
                <w:szCs w:val="24"/>
                <w:lang w:eastAsia="hr-HR"/>
              </w:rPr>
            </w:pPr>
            <w:r w:rsidRPr="0056005E">
              <w:rPr>
                <w:rFonts w:ascii="Arial" w:hAnsi="Arial" w:eastAsia="Times New Roman" w:cs="Arial"/>
                <w:color w:val="000000" w:themeColor="text1"/>
                <w:sz w:val="24"/>
                <w:szCs w:val="24"/>
                <w:lang w:eastAsia="hr-HR"/>
              </w:rPr>
              <w:t>379.076,72</w:t>
            </w:r>
          </w:p>
        </w:tc>
        <w:tc>
          <w:tcPr>
            <w:tcW w:w="1176" w:type="dxa"/>
            <w:shd w:val="clear" w:color="auto" w:fill="FFFFFF" w:themeFill="background1"/>
          </w:tcPr>
          <w:p w:rsidR="0056005E" w:rsidP="009D0CE9" w:rsidRDefault="0056005E" w14:paraId="6E4917A8" w14:textId="07CD1A6B">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c>
          <w:tcPr>
            <w:tcW w:w="1523" w:type="dxa"/>
            <w:shd w:val="clear" w:color="auto" w:fill="FFFFFF" w:themeFill="background1"/>
          </w:tcPr>
          <w:p w:rsidR="0056005E" w:rsidP="009D0CE9" w:rsidRDefault="0056005E" w14:paraId="051D6924" w14:textId="77777777">
            <w:pPr>
              <w:spacing w:after="0" w:line="240" w:lineRule="auto"/>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0,00</w:t>
            </w:r>
          </w:p>
        </w:tc>
      </w:tr>
      <w:tr w:rsidRPr="00151CAE" w:rsidR="0056005E" w:rsidTr="009D0CE9" w14:paraId="32D38C10" w14:textId="77777777">
        <w:tc>
          <w:tcPr>
            <w:tcW w:w="689" w:type="dxa"/>
          </w:tcPr>
          <w:p w:rsidR="0056005E" w:rsidP="009D0CE9" w:rsidRDefault="0056005E" w14:paraId="3437275C" w14:textId="77777777">
            <w:pPr>
              <w:spacing w:after="0" w:line="240" w:lineRule="auto"/>
              <w:jc w:val="center"/>
              <w:rPr>
                <w:rFonts w:ascii="Arial" w:hAnsi="Arial" w:eastAsia="Times New Roman" w:cs="Arial"/>
                <w:sz w:val="24"/>
                <w:szCs w:val="24"/>
                <w:lang w:eastAsia="hr-HR"/>
              </w:rPr>
            </w:pPr>
          </w:p>
        </w:tc>
        <w:tc>
          <w:tcPr>
            <w:tcW w:w="2714" w:type="dxa"/>
          </w:tcPr>
          <w:p w:rsidRPr="00151CAE" w:rsidR="0056005E" w:rsidP="009D0CE9" w:rsidRDefault="0056005E" w14:paraId="42EDC0A0" w14:textId="77777777">
            <w:pPr>
              <w:spacing w:after="0" w:line="240" w:lineRule="auto"/>
              <w:rPr>
                <w:rFonts w:ascii="Arial" w:hAnsi="Arial" w:eastAsia="Times New Roman" w:cs="Arial"/>
                <w:sz w:val="24"/>
                <w:szCs w:val="24"/>
                <w:lang w:eastAsia="hr-HR"/>
              </w:rPr>
            </w:pPr>
            <w:r>
              <w:rPr>
                <w:rFonts w:ascii="Arial" w:hAnsi="Arial" w:eastAsia="Times New Roman" w:cs="Arial"/>
                <w:sz w:val="24"/>
                <w:szCs w:val="24"/>
                <w:lang w:eastAsia="hr-HR"/>
              </w:rPr>
              <w:t>UKUPAN IZNOS UTVRĐENIH TRAŽBINA:</w:t>
            </w:r>
          </w:p>
        </w:tc>
        <w:tc>
          <w:tcPr>
            <w:tcW w:w="1984" w:type="dxa"/>
          </w:tcPr>
          <w:p w:rsidRPr="00151CAE" w:rsidR="0056005E" w:rsidP="009D0CE9" w:rsidRDefault="0056005E" w14:paraId="3603898D" w14:textId="77777777">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13.310.135,72</w:t>
            </w:r>
            <w:r>
              <w:rPr>
                <w:rFonts w:ascii="Arial" w:hAnsi="Arial" w:eastAsia="Times New Roman" w:cs="Arial"/>
                <w:sz w:val="24"/>
                <w:szCs w:val="24"/>
                <w:lang w:eastAsia="hr-HR"/>
              </w:rPr>
              <w:fldChar w:fldCharType="end"/>
            </w:r>
          </w:p>
        </w:tc>
        <w:tc>
          <w:tcPr>
            <w:tcW w:w="1123" w:type="dxa"/>
          </w:tcPr>
          <w:p w:rsidR="0056005E" w:rsidP="009D0CE9" w:rsidRDefault="0056005E" w14:paraId="40C0AE61" w14:textId="6D0480CB">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10.801.347,73</w:t>
            </w:r>
            <w:r>
              <w:rPr>
                <w:rFonts w:ascii="Arial" w:hAnsi="Arial" w:eastAsia="Times New Roman" w:cs="Arial"/>
                <w:sz w:val="24"/>
                <w:szCs w:val="24"/>
                <w:lang w:eastAsia="hr-HR"/>
              </w:rPr>
              <w:fldChar w:fldCharType="end"/>
            </w:r>
          </w:p>
        </w:tc>
        <w:tc>
          <w:tcPr>
            <w:tcW w:w="1176" w:type="dxa"/>
          </w:tcPr>
          <w:p w:rsidR="0056005E" w:rsidP="009D0CE9" w:rsidRDefault="00CC3D12" w14:paraId="3AEE9602" w14:textId="001FEB76">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t>0,00</w:t>
            </w:r>
            <w:r w:rsidR="0056005E">
              <w:rPr>
                <w:rFonts w:ascii="Arial" w:hAnsi="Arial" w:eastAsia="Times New Roman" w:cs="Arial"/>
                <w:sz w:val="24"/>
                <w:szCs w:val="24"/>
                <w:lang w:eastAsia="hr-HR"/>
              </w:rPr>
              <w:fldChar w:fldCharType="begin"/>
            </w:r>
            <w:r w:rsidR="0056005E">
              <w:rPr>
                <w:rFonts w:ascii="Arial" w:hAnsi="Arial" w:eastAsia="Times New Roman" w:cs="Arial"/>
                <w:sz w:val="24"/>
                <w:szCs w:val="24"/>
                <w:lang w:eastAsia="hr-HR"/>
              </w:rPr>
              <w:instrText xml:space="preserve"> =SUM(ABOVE) </w:instrText>
            </w:r>
            <w:r w:rsidR="0056005E">
              <w:rPr>
                <w:rFonts w:ascii="Arial" w:hAnsi="Arial" w:eastAsia="Times New Roman" w:cs="Arial"/>
                <w:sz w:val="24"/>
                <w:szCs w:val="24"/>
                <w:lang w:eastAsia="hr-HR"/>
              </w:rPr>
              <w:fldChar w:fldCharType="separate"/>
            </w:r>
            <w:r w:rsidR="0056005E">
              <w:rPr>
                <w:rFonts w:ascii="Arial" w:hAnsi="Arial" w:eastAsia="Times New Roman" w:cs="Arial"/>
                <w:noProof/>
                <w:sz w:val="24"/>
                <w:szCs w:val="24"/>
                <w:lang w:eastAsia="hr-HR"/>
              </w:rPr>
              <w:t>0,0</w:t>
            </w:r>
            <w:r w:rsidR="0056005E">
              <w:rPr>
                <w:rFonts w:ascii="Arial" w:hAnsi="Arial" w:eastAsia="Times New Roman" w:cs="Arial"/>
                <w:sz w:val="24"/>
                <w:szCs w:val="24"/>
                <w:lang w:eastAsia="hr-HR"/>
              </w:rPr>
              <w:fldChar w:fldCharType="end"/>
            </w:r>
          </w:p>
        </w:tc>
        <w:tc>
          <w:tcPr>
            <w:tcW w:w="1523" w:type="dxa"/>
          </w:tcPr>
          <w:p w:rsidR="0056005E" w:rsidP="009D0CE9" w:rsidRDefault="0056005E" w14:paraId="6DFD8B3D" w14:textId="05E33B1E">
            <w:pPr>
              <w:spacing w:after="0" w:line="240" w:lineRule="auto"/>
              <w:jc w:val="right"/>
              <w:rPr>
                <w:rFonts w:ascii="Arial" w:hAnsi="Arial" w:eastAsia="Times New Roman" w:cs="Arial"/>
                <w:sz w:val="24"/>
                <w:szCs w:val="24"/>
                <w:lang w:eastAsia="hr-HR"/>
              </w:rPr>
            </w:pPr>
            <w:r>
              <w:rPr>
                <w:rFonts w:ascii="Arial" w:hAnsi="Arial" w:eastAsia="Times New Roman" w:cs="Arial"/>
                <w:sz w:val="24"/>
                <w:szCs w:val="24"/>
                <w:lang w:eastAsia="hr-HR"/>
              </w:rPr>
              <w:fldChar w:fldCharType="begin"/>
            </w:r>
            <w:r>
              <w:rPr>
                <w:rFonts w:ascii="Arial" w:hAnsi="Arial" w:eastAsia="Times New Roman" w:cs="Arial"/>
                <w:sz w:val="24"/>
                <w:szCs w:val="24"/>
                <w:lang w:eastAsia="hr-HR"/>
              </w:rPr>
              <w:instrText xml:space="preserve"> =SUM(ABOVE) </w:instrText>
            </w:r>
            <w:r>
              <w:rPr>
                <w:rFonts w:ascii="Arial" w:hAnsi="Arial" w:eastAsia="Times New Roman" w:cs="Arial"/>
                <w:sz w:val="24"/>
                <w:szCs w:val="24"/>
                <w:lang w:eastAsia="hr-HR"/>
              </w:rPr>
              <w:fldChar w:fldCharType="separate"/>
            </w:r>
            <w:r>
              <w:rPr>
                <w:rFonts w:ascii="Arial" w:hAnsi="Arial" w:eastAsia="Times New Roman" w:cs="Arial"/>
                <w:noProof/>
                <w:sz w:val="24"/>
                <w:szCs w:val="24"/>
                <w:lang w:eastAsia="hr-HR"/>
              </w:rPr>
              <w:t>2.508.787,99</w:t>
            </w:r>
            <w:r>
              <w:rPr>
                <w:rFonts w:ascii="Arial" w:hAnsi="Arial" w:eastAsia="Times New Roman" w:cs="Arial"/>
                <w:sz w:val="24"/>
                <w:szCs w:val="24"/>
                <w:lang w:eastAsia="hr-HR"/>
              </w:rPr>
              <w:fldChar w:fldCharType="end"/>
            </w:r>
          </w:p>
        </w:tc>
      </w:tr>
    </w:tbl>
    <w:p w:rsidR="0056005E" w:rsidP="0056005E" w:rsidRDefault="0056005E" w14:paraId="78B100AD" w14:textId="77777777">
      <w:pPr>
        <w:spacing w:after="0" w:line="240" w:lineRule="auto"/>
        <w:jc w:val="both"/>
        <w:rPr>
          <w:rFonts w:ascii="Arial" w:hAnsi="Arial" w:eastAsia="Times New Roman" w:cs="Arial"/>
          <w:sz w:val="24"/>
          <w:szCs w:val="24"/>
          <w:lang w:eastAsia="hr-HR"/>
        </w:rPr>
      </w:pPr>
    </w:p>
    <w:p w:rsidRPr="004A3CB8" w:rsidR="0056005E" w:rsidP="0056005E" w:rsidRDefault="0056005E" w14:paraId="3973D5E6" w14:textId="77777777">
      <w:pPr>
        <w:spacing w:after="0" w:line="240" w:lineRule="auto"/>
        <w:jc w:val="both"/>
        <w:rPr>
          <w:rFonts w:ascii="Arial" w:hAnsi="Arial" w:eastAsia="Times New Roman" w:cs="Arial"/>
          <w:sz w:val="24"/>
          <w:szCs w:val="24"/>
          <w:lang w:eastAsia="hr-HR"/>
        </w:rPr>
      </w:pPr>
      <w:r w:rsidRPr="004A3CB8">
        <w:rPr>
          <w:rFonts w:ascii="Arial" w:hAnsi="Arial" w:eastAsia="Times New Roman" w:cs="Arial"/>
          <w:sz w:val="24"/>
          <w:szCs w:val="24"/>
          <w:lang w:eastAsia="hr-HR"/>
        </w:rPr>
        <w:tab/>
        <w:t>Sud donosi</w:t>
      </w:r>
    </w:p>
    <w:p w:rsidRPr="004A3CB8" w:rsidR="0056005E" w:rsidP="0056005E" w:rsidRDefault="0056005E" w14:paraId="2BE1A582" w14:textId="77777777">
      <w:pPr>
        <w:spacing w:after="0" w:line="240" w:lineRule="auto"/>
        <w:jc w:val="center"/>
        <w:rPr>
          <w:rFonts w:ascii="Arial" w:hAnsi="Arial" w:eastAsia="Times New Roman" w:cs="Arial"/>
          <w:sz w:val="24"/>
          <w:szCs w:val="24"/>
          <w:lang w:eastAsia="hr-HR"/>
        </w:rPr>
      </w:pPr>
      <w:r w:rsidRPr="004A3CB8">
        <w:rPr>
          <w:rFonts w:ascii="Arial" w:hAnsi="Arial" w:eastAsia="Times New Roman" w:cs="Arial"/>
          <w:sz w:val="24"/>
          <w:szCs w:val="24"/>
          <w:lang w:eastAsia="hr-HR"/>
        </w:rPr>
        <w:t>z a k lj u č a k</w:t>
      </w:r>
    </w:p>
    <w:p w:rsidRPr="004A3CB8" w:rsidR="0056005E" w:rsidP="0056005E" w:rsidRDefault="0056005E" w14:paraId="0A97349C" w14:textId="77777777">
      <w:pPr>
        <w:spacing w:after="0" w:line="240" w:lineRule="auto"/>
        <w:jc w:val="both"/>
        <w:rPr>
          <w:rFonts w:ascii="Arial" w:hAnsi="Arial" w:eastAsia="Times New Roman" w:cs="Arial"/>
          <w:sz w:val="24"/>
          <w:szCs w:val="24"/>
          <w:lang w:eastAsia="hr-HR"/>
        </w:rPr>
      </w:pPr>
    </w:p>
    <w:p w:rsidR="0056005E" w:rsidP="00CC3D12" w:rsidRDefault="00CC3D12" w14:paraId="65CA09FB" w14:textId="52968F56">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I.</w:t>
      </w:r>
      <w:r>
        <w:rPr>
          <w:rFonts w:ascii="Arial" w:hAnsi="Arial" w:eastAsia="Times New Roman" w:cs="Arial"/>
          <w:sz w:val="24"/>
          <w:szCs w:val="24"/>
          <w:lang w:eastAsia="hr-HR"/>
        </w:rPr>
        <w:tab/>
      </w:r>
      <w:r w:rsidRPr="004A3CB8" w:rsidR="0056005E">
        <w:rPr>
          <w:rFonts w:ascii="Arial" w:hAnsi="Arial" w:eastAsia="Times New Roman" w:cs="Arial"/>
          <w:sz w:val="24"/>
          <w:szCs w:val="24"/>
          <w:lang w:eastAsia="hr-HR"/>
        </w:rPr>
        <w:t xml:space="preserve">Utvrđuje se da je ZA predložene odluke glasovalo vjerovnika za utvrđenim tražbinama od </w:t>
      </w:r>
      <w:r>
        <w:rPr>
          <w:rFonts w:ascii="Arial" w:hAnsi="Arial" w:eastAsia="Times New Roman" w:cs="Arial"/>
          <w:sz w:val="24"/>
          <w:szCs w:val="24"/>
          <w:lang w:eastAsia="hr-HR"/>
        </w:rPr>
        <w:t>10.801.347,73</w:t>
      </w:r>
      <w:r w:rsidRPr="004A3CB8" w:rsidR="0056005E">
        <w:rPr>
          <w:rFonts w:ascii="Arial" w:hAnsi="Arial" w:eastAsia="Times New Roman" w:cs="Arial"/>
          <w:sz w:val="24"/>
          <w:szCs w:val="24"/>
          <w:lang w:eastAsia="hr-HR"/>
        </w:rPr>
        <w:t xml:space="preserve"> eura dok je </w:t>
      </w:r>
      <w:r>
        <w:rPr>
          <w:rFonts w:ascii="Arial" w:hAnsi="Arial" w:eastAsia="Times New Roman" w:cs="Arial"/>
          <w:sz w:val="24"/>
          <w:szCs w:val="24"/>
          <w:lang w:eastAsia="hr-HR"/>
        </w:rPr>
        <w:t>SUZDRŽANIH</w:t>
      </w:r>
      <w:r w:rsidR="0056005E">
        <w:rPr>
          <w:rFonts w:ascii="Arial" w:hAnsi="Arial" w:eastAsia="Times New Roman" w:cs="Arial"/>
          <w:sz w:val="24"/>
          <w:szCs w:val="24"/>
          <w:lang w:eastAsia="hr-HR"/>
        </w:rPr>
        <w:t xml:space="preserve"> </w:t>
      </w:r>
      <w:r w:rsidRPr="004A3CB8" w:rsidR="0056005E">
        <w:rPr>
          <w:rFonts w:ascii="Arial" w:hAnsi="Arial" w:eastAsia="Times New Roman" w:cs="Arial"/>
          <w:sz w:val="24"/>
          <w:szCs w:val="24"/>
          <w:lang w:eastAsia="hr-HR"/>
        </w:rPr>
        <w:t xml:space="preserve">bilo vjerovnika sa utvrđenim tražbinama od </w:t>
      </w:r>
      <w:r>
        <w:rPr>
          <w:rFonts w:ascii="Arial" w:hAnsi="Arial" w:eastAsia="Times New Roman" w:cs="Arial"/>
          <w:sz w:val="24"/>
          <w:szCs w:val="24"/>
          <w:lang w:eastAsia="hr-HR"/>
        </w:rPr>
        <w:t>2.508.787,99</w:t>
      </w:r>
      <w:r w:rsidRPr="004A3CB8" w:rsidR="0056005E">
        <w:rPr>
          <w:rFonts w:ascii="Arial" w:hAnsi="Arial" w:eastAsia="Times New Roman" w:cs="Arial"/>
          <w:sz w:val="24"/>
          <w:szCs w:val="24"/>
          <w:lang w:eastAsia="hr-HR"/>
        </w:rPr>
        <w:t xml:space="preserve"> eura.</w:t>
      </w:r>
    </w:p>
    <w:p w:rsidR="00CC3D12" w:rsidP="00CC3D12" w:rsidRDefault="00CC3D12" w14:paraId="60F06BC3" w14:textId="77777777">
      <w:pPr>
        <w:spacing w:after="0" w:line="240" w:lineRule="auto"/>
        <w:jc w:val="both"/>
        <w:rPr>
          <w:rFonts w:ascii="Arial" w:hAnsi="Arial" w:eastAsia="Times New Roman" w:cs="Arial"/>
          <w:sz w:val="24"/>
          <w:szCs w:val="24"/>
          <w:lang w:eastAsia="hr-HR"/>
        </w:rPr>
      </w:pPr>
    </w:p>
    <w:p w:rsidR="00CC3D12" w:rsidP="00CC3D12" w:rsidRDefault="00CC3D12" w14:paraId="04CA2C70" w14:textId="0A4BF5EC">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II.</w:t>
      </w:r>
      <w:r>
        <w:rPr>
          <w:rFonts w:ascii="Arial" w:hAnsi="Arial" w:eastAsia="Times New Roman" w:cs="Arial"/>
          <w:sz w:val="24"/>
          <w:szCs w:val="24"/>
          <w:lang w:eastAsia="hr-HR"/>
        </w:rPr>
        <w:tab/>
        <w:t>U daljnjem tijeku postupka sud će donijeti odluku u skladu sa čl. 87. Stečajnog zakona.</w:t>
      </w:r>
    </w:p>
    <w:p w:rsidRPr="003A4023" w:rsidR="0056005E" w:rsidP="002007F9" w:rsidRDefault="0056005E" w14:paraId="65D058A9" w14:textId="77777777">
      <w:pPr>
        <w:spacing w:after="0" w:line="240" w:lineRule="auto"/>
        <w:jc w:val="both"/>
        <w:rPr>
          <w:rFonts w:ascii="Arial" w:hAnsi="Arial" w:eastAsia="Times New Roman" w:cs="Arial"/>
          <w:color w:val="000000" w:themeColor="text1"/>
          <w:sz w:val="24"/>
          <w:szCs w:val="24"/>
          <w:lang w:eastAsia="hr-HR"/>
        </w:rPr>
      </w:pPr>
    </w:p>
    <w:p w:rsidRPr="00FA328B" w:rsidR="00987C3F" w:rsidP="00987C3F" w:rsidRDefault="00987C3F" w14:paraId="531C0C49" w14:textId="77777777">
      <w:pPr>
        <w:spacing w:after="0" w:line="240" w:lineRule="auto"/>
        <w:ind w:firstLine="708"/>
        <w:jc w:val="both"/>
        <w:rPr>
          <w:rFonts w:ascii="Arial" w:hAnsi="Arial" w:cs="Arial"/>
          <w:sz w:val="24"/>
          <w:szCs w:val="24"/>
        </w:rPr>
      </w:pPr>
    </w:p>
    <w:p w:rsidRPr="00FA328B" w:rsidR="00987C3F" w:rsidP="00987C3F" w:rsidRDefault="00987C3F" w14:paraId="761024DB" w14:textId="77777777">
      <w:pPr>
        <w:spacing w:after="0" w:line="240" w:lineRule="auto"/>
        <w:ind w:firstLine="708"/>
        <w:jc w:val="both"/>
        <w:rPr>
          <w:rFonts w:ascii="Arial" w:hAnsi="Arial" w:cs="Arial"/>
          <w:sz w:val="24"/>
          <w:szCs w:val="24"/>
        </w:rPr>
      </w:pPr>
      <w:r w:rsidRPr="00FA328B">
        <w:rPr>
          <w:rFonts w:ascii="Arial" w:hAnsi="Arial" w:cs="Arial"/>
          <w:sz w:val="24"/>
          <w:szCs w:val="24"/>
        </w:rPr>
        <w:t>Utvrđuje se da su na današnjoj skupštini vjerovnika donesene slijedeće</w:t>
      </w:r>
    </w:p>
    <w:p w:rsidRPr="00FA328B" w:rsidR="00987C3F" w:rsidP="00987C3F" w:rsidRDefault="00987C3F" w14:paraId="6462EBAE" w14:textId="77777777">
      <w:pPr>
        <w:spacing w:after="0" w:line="240" w:lineRule="auto"/>
        <w:ind w:firstLine="708"/>
        <w:jc w:val="both"/>
        <w:rPr>
          <w:rFonts w:ascii="Arial" w:hAnsi="Arial" w:cs="Arial"/>
          <w:sz w:val="24"/>
          <w:szCs w:val="24"/>
        </w:rPr>
      </w:pPr>
    </w:p>
    <w:p w:rsidRPr="00FA328B" w:rsidR="00987C3F" w:rsidP="00987C3F" w:rsidRDefault="00987C3F" w14:paraId="41F85172" w14:textId="77777777">
      <w:pPr>
        <w:spacing w:after="0" w:line="240" w:lineRule="auto"/>
        <w:ind w:firstLine="708"/>
        <w:jc w:val="both"/>
        <w:rPr>
          <w:rFonts w:ascii="Arial" w:hAnsi="Arial" w:cs="Arial"/>
          <w:sz w:val="24"/>
          <w:szCs w:val="24"/>
        </w:rPr>
      </w:pPr>
    </w:p>
    <w:p w:rsidRPr="00FA328B" w:rsidR="00987C3F" w:rsidP="005E106F" w:rsidRDefault="00987C3F" w14:paraId="6E595715" w14:textId="77777777">
      <w:pPr>
        <w:spacing w:after="0" w:line="240" w:lineRule="auto"/>
        <w:jc w:val="center"/>
        <w:rPr>
          <w:rFonts w:ascii="Arial" w:hAnsi="Arial" w:cs="Arial"/>
          <w:b/>
          <w:sz w:val="24"/>
          <w:szCs w:val="24"/>
        </w:rPr>
      </w:pPr>
      <w:r w:rsidRPr="00FA328B">
        <w:rPr>
          <w:rFonts w:ascii="Arial" w:hAnsi="Arial" w:cs="Arial"/>
          <w:b/>
          <w:sz w:val="24"/>
          <w:szCs w:val="24"/>
        </w:rPr>
        <w:t>ODLUKE</w:t>
      </w:r>
    </w:p>
    <w:p w:rsidRPr="00FA328B" w:rsidR="00987C3F" w:rsidP="00987C3F" w:rsidRDefault="00987C3F" w14:paraId="746EA435" w14:textId="77777777">
      <w:pPr>
        <w:spacing w:after="0" w:line="240" w:lineRule="auto"/>
        <w:ind w:firstLine="708"/>
        <w:jc w:val="center"/>
        <w:rPr>
          <w:rFonts w:ascii="Arial" w:hAnsi="Arial" w:cs="Arial"/>
          <w:b/>
          <w:sz w:val="24"/>
          <w:szCs w:val="24"/>
        </w:rPr>
      </w:pPr>
    </w:p>
    <w:p w:rsidRPr="00FA328B" w:rsidR="00987C3F" w:rsidP="00987C3F" w:rsidRDefault="00987C3F" w14:paraId="539E6E87" w14:textId="77777777">
      <w:pPr>
        <w:spacing w:after="0" w:line="240" w:lineRule="auto"/>
        <w:ind w:firstLine="708"/>
        <w:jc w:val="both"/>
        <w:rPr>
          <w:rFonts w:ascii="Arial" w:hAnsi="Arial" w:cs="Arial"/>
          <w:b/>
          <w:color w:val="FF0000"/>
          <w:sz w:val="24"/>
          <w:szCs w:val="24"/>
        </w:rPr>
      </w:pPr>
    </w:p>
    <w:p w:rsidRPr="00C87EA9" w:rsidR="00C87EA9" w:rsidP="00C87EA9" w:rsidRDefault="00C87EA9" w14:paraId="66AB5A92" w14:textId="77777777">
      <w:pPr>
        <w:spacing w:after="0" w:line="240" w:lineRule="auto"/>
        <w:jc w:val="both"/>
        <w:rPr>
          <w:rFonts w:ascii="Arial" w:hAnsi="Arial" w:eastAsia="Times New Roman" w:cs="Arial"/>
          <w:b/>
          <w:bCs/>
          <w:snapToGrid w:val="false"/>
          <w:color w:val="000000" w:themeColor="text1"/>
          <w:sz w:val="24"/>
          <w:szCs w:val="24"/>
        </w:rPr>
      </w:pPr>
      <w:r w:rsidRPr="00C87EA9">
        <w:rPr>
          <w:rFonts w:ascii="Arial" w:hAnsi="Arial" w:eastAsia="Times New Roman" w:cs="Arial"/>
          <w:b/>
          <w:bCs/>
          <w:sz w:val="24"/>
          <w:szCs w:val="24"/>
          <w:lang w:eastAsia="hr-HR"/>
        </w:rPr>
        <w:t xml:space="preserve">1. </w:t>
      </w:r>
      <w:r w:rsidRPr="00C87EA9">
        <w:rPr>
          <w:rFonts w:ascii="Arial" w:hAnsi="Arial" w:eastAsia="Times New Roman" w:cs="Arial"/>
          <w:b/>
          <w:bCs/>
          <w:sz w:val="24"/>
          <w:szCs w:val="24"/>
          <w:lang w:eastAsia="hr-HR"/>
        </w:rPr>
        <w:tab/>
        <w:t>Daje se suglasnosti stečajnoj upraviteljici za izdavanje odvjetniku punomoći za zastupanje u sudskom postupku pokrenutom po tužitelju FOND ZA ZAŠTITU OKOLIŠA I ENERGETSKU UČINKOVITOST, OIB: 85828625994, Radnička cesta 80 koji se vodi pred Trgovačkim sudom u Varaždinu, posl. br. P-85/2026 s time da se izda punomoć odvjetnicima iz Zajedničkog odvjetničkog ureda Saša Poladan, Goran Gatara i drugi. N</w:t>
      </w:r>
      <w:r w:rsidRPr="00C87EA9">
        <w:rPr>
          <w:rFonts w:ascii="Arial" w:hAnsi="Arial" w:eastAsia="Times New Roman" w:cs="Arial"/>
          <w:b/>
          <w:bCs/>
          <w:snapToGrid w:val="false"/>
          <w:color w:val="000000" w:themeColor="text1"/>
          <w:sz w:val="24"/>
          <w:szCs w:val="24"/>
        </w:rPr>
        <w:t xml:space="preserve">aknada za zastupanje odredila bi se u visini 30% naknade određene odvjetničkom tarifom ali ne više od maksimalno 100.000,00 eura uvećano za PDV od kojeg bi se iznosa 50% namirivalo iz </w:t>
      </w:r>
      <w:r w:rsidRPr="00C87EA9">
        <w:rPr>
          <w:rFonts w:ascii="Arial" w:hAnsi="Arial" w:eastAsia="Times New Roman" w:cs="Arial"/>
          <w:b/>
          <w:bCs/>
          <w:snapToGrid w:val="false"/>
          <w:color w:val="000000" w:themeColor="text1"/>
          <w:sz w:val="24"/>
          <w:szCs w:val="24"/>
        </w:rPr>
        <w:lastRenderedPageBreak/>
        <w:t xml:space="preserve">troškova stečajne mase a ostalih 50% bi predujmio stečajni vjerovnik Raiffeisenbank Austria d.d. U slučaju uspjeha u sporu i naplate troškova u višem iznosu od prethodno plaćenog odvjetniku pripada i ostatak do pune tarife, a u okviru naplaćenog iznosa od protivne strane. </w:t>
      </w:r>
    </w:p>
    <w:p w:rsidRPr="00C87EA9" w:rsidR="00C87EA9" w:rsidP="00C87EA9" w:rsidRDefault="00C87EA9" w14:paraId="67D9C184" w14:textId="77777777">
      <w:pPr>
        <w:spacing w:after="0" w:line="240" w:lineRule="auto"/>
        <w:jc w:val="both"/>
        <w:rPr>
          <w:rFonts w:ascii="Arial" w:hAnsi="Arial" w:eastAsia="Times New Roman" w:cs="Arial"/>
          <w:b/>
          <w:bCs/>
          <w:snapToGrid w:val="false"/>
          <w:color w:val="000000" w:themeColor="text1"/>
          <w:sz w:val="24"/>
          <w:szCs w:val="24"/>
        </w:rPr>
      </w:pPr>
    </w:p>
    <w:p w:rsidRPr="00C87EA9" w:rsidR="00C87EA9" w:rsidP="00C87EA9" w:rsidRDefault="00C87EA9" w14:paraId="56BE872D" w14:textId="77777777">
      <w:pPr>
        <w:spacing w:after="0" w:line="240" w:lineRule="auto"/>
        <w:jc w:val="both"/>
        <w:rPr>
          <w:rFonts w:ascii="Arial" w:hAnsi="Arial" w:eastAsia="Times New Roman" w:cs="Arial"/>
          <w:b/>
          <w:bCs/>
          <w:sz w:val="24"/>
          <w:szCs w:val="24"/>
          <w:lang w:eastAsia="hr-HR"/>
        </w:rPr>
      </w:pPr>
      <w:r w:rsidRPr="00C87EA9">
        <w:rPr>
          <w:rFonts w:ascii="Arial" w:hAnsi="Arial" w:eastAsia="Times New Roman" w:cs="Arial"/>
          <w:b/>
          <w:bCs/>
          <w:sz w:val="24"/>
          <w:szCs w:val="24"/>
          <w:lang w:eastAsia="hr-HR"/>
        </w:rPr>
        <w:t>2.</w:t>
      </w:r>
      <w:r w:rsidRPr="00C87EA9">
        <w:rPr>
          <w:rFonts w:ascii="Arial" w:hAnsi="Arial" w:eastAsia="Times New Roman" w:cs="Arial"/>
          <w:b/>
          <w:bCs/>
          <w:sz w:val="24"/>
          <w:szCs w:val="24"/>
          <w:lang w:eastAsia="hr-HR"/>
        </w:rPr>
        <w:tab/>
        <w:t>Daje se nalog stečajnoj upraviteljici da pokrene postupak pred Vijećem za rješavanje sporova (VRS) i ugovorenom arbitražom protiv FONDA ZA ZAŠTITU OKOLIŠA I ENERGETSKU UČINKOVITOST, OIB: 85828625994, Radnička cesta 80 radi naplate iznosa od 10.519.435,86 EUR s pripadajućom zakonskom kamatom po stopi propisanoj člankom 29. stavak 2. Zakona o obveznim odnosima s time da se izda punomoć odvjetnicima iz Zajedničkog odvjetničkog ureda Saša Poladan, Goran Gatara i drugi. N</w:t>
      </w:r>
      <w:r w:rsidRPr="00C87EA9">
        <w:rPr>
          <w:rFonts w:ascii="Arial" w:hAnsi="Arial" w:eastAsia="Times New Roman" w:cs="Arial"/>
          <w:b/>
          <w:bCs/>
          <w:snapToGrid w:val="false"/>
          <w:color w:val="000000" w:themeColor="text1"/>
          <w:sz w:val="24"/>
          <w:szCs w:val="24"/>
        </w:rPr>
        <w:t>aknada za zastupanje odredila bi se u visini 30% naknade određene odvjetničkom tarifom ali ne više od maksimalno 100.000,00 eura uvećano za PDV od kojeg bi se iznosa 50% namirivalo iz troškova stečajne mase a ostalih 50% bi predujmio stečajni vjerovnik Raiffeisenbank Austria d.d. U slučaju uspjeha u sporu i naplate troškova u višem iznosu od prethodno plaćenog odvjetniku pripada i ostatak do pune tarife, a u okviru naplaćenog iznosa od protivne strane.</w:t>
      </w:r>
      <w:r w:rsidRPr="00C87EA9">
        <w:rPr>
          <w:rFonts w:ascii="Arial" w:hAnsi="Arial" w:eastAsia="Times New Roman" w:cs="Arial"/>
          <w:b/>
          <w:bCs/>
          <w:sz w:val="24"/>
          <w:szCs w:val="24"/>
          <w:lang w:eastAsia="hr-HR"/>
        </w:rPr>
        <w:t xml:space="preserve"> U slučaju pravovremenog postignuća dogovora sa Fondom za zaštitu okoliša i energetsku učinkovitost o izmjeni odredbi sklopljenog Ugovora u dijelu odredbi o rješavanju sporova pred Vijećem za rješavanje sporova i arbitražne klauzule na način da se isključuje potreba rješavanja sporova pred Vijećem za rješavanje sporova te briše arbitražna klauzula za navedeno potraživanje nalaže se pokrenuti parnični postupak pred nadležnim sudom.</w:t>
      </w:r>
    </w:p>
    <w:p w:rsidRPr="00C87EA9" w:rsidR="00C87EA9" w:rsidP="00C87EA9" w:rsidRDefault="00C87EA9" w14:paraId="6654B804" w14:textId="77777777">
      <w:pPr>
        <w:spacing w:after="0" w:line="240" w:lineRule="auto"/>
        <w:jc w:val="both"/>
        <w:rPr>
          <w:rFonts w:ascii="Arial" w:hAnsi="Arial" w:eastAsia="Times New Roman" w:cs="Arial"/>
          <w:b/>
          <w:bCs/>
          <w:sz w:val="24"/>
          <w:szCs w:val="24"/>
          <w:lang w:eastAsia="hr-HR"/>
        </w:rPr>
      </w:pPr>
    </w:p>
    <w:p w:rsidRPr="00C87EA9" w:rsidR="00C87EA9" w:rsidP="00C87EA9" w:rsidRDefault="00C87EA9" w14:paraId="5B245628" w14:textId="77777777">
      <w:pPr>
        <w:spacing w:after="0" w:line="240" w:lineRule="auto"/>
        <w:jc w:val="both"/>
        <w:rPr>
          <w:rFonts w:ascii="Arial" w:hAnsi="Arial" w:eastAsia="Times New Roman" w:cs="Arial"/>
          <w:b/>
          <w:bCs/>
          <w:sz w:val="24"/>
          <w:szCs w:val="24"/>
          <w:lang w:eastAsia="hr-HR"/>
        </w:rPr>
      </w:pPr>
      <w:r w:rsidRPr="00C87EA9">
        <w:rPr>
          <w:rFonts w:ascii="Arial" w:hAnsi="Arial" w:eastAsia="Times New Roman" w:cs="Arial"/>
          <w:b/>
          <w:bCs/>
          <w:sz w:val="24"/>
          <w:szCs w:val="24"/>
          <w:lang w:eastAsia="hr-HR"/>
        </w:rPr>
        <w:t>3.</w:t>
      </w:r>
      <w:r w:rsidRPr="00C87EA9">
        <w:rPr>
          <w:rFonts w:ascii="Arial" w:hAnsi="Arial" w:eastAsia="Times New Roman" w:cs="Arial"/>
          <w:b/>
          <w:bCs/>
          <w:sz w:val="24"/>
          <w:szCs w:val="24"/>
          <w:lang w:eastAsia="hr-HR"/>
        </w:rPr>
        <w:tab/>
        <w:t>Daje se suglasnost stečajnoj upraviteljici za izdavanje odvjetniku punomoći za zastupanje u sudskom postupku pokrenutom po tužitelju GK ING d.o.o., Varaždin (Grad Varaždin), Hallerova aleja 1, OIB: 86844864931, koji se parnični postupak vodi pred Trgovačkim sudom u Varaždinu, posl. br. P-86/2026 s time da se izda punomoć odvjetnicima iz Zajedničkog odvjetničkog ureda Saša Poladan, Goran Gatara i drugi. N</w:t>
      </w:r>
      <w:r w:rsidRPr="00C87EA9">
        <w:rPr>
          <w:rFonts w:ascii="Arial" w:hAnsi="Arial" w:eastAsia="Times New Roman" w:cs="Arial"/>
          <w:b/>
          <w:bCs/>
          <w:snapToGrid w:val="false"/>
          <w:color w:val="000000" w:themeColor="text1"/>
          <w:sz w:val="24"/>
          <w:szCs w:val="24"/>
        </w:rPr>
        <w:t>aknada za zastupanje odredila bi se u visini 30% naknade određene odvjetničkom tarifom ali ne više od maksimalno 100.000,00 eura uvećano za PDV od kojeg bi se iznosa 50% namirivalo iz troškova stečajne mase a ostalih 50% bi predujmio stečajni vjerovnik Raiffeisenbank Austria d.d. U slučaju uspjeha u sporu i naplate troškova u višem iznosu od prethodno plaćenog odvjetniku pripada i ostatak do pune tarife, a u okviru naplaćenog iznosa od protivne strane.</w:t>
      </w:r>
    </w:p>
    <w:p w:rsidRPr="00C87EA9" w:rsidR="002371B5" w:rsidP="00987C3F" w:rsidRDefault="002371B5" w14:paraId="4906CABB" w14:textId="77777777">
      <w:pPr>
        <w:spacing w:after="0" w:line="240" w:lineRule="auto"/>
        <w:jc w:val="both"/>
        <w:rPr>
          <w:rFonts w:ascii="Arial" w:hAnsi="Arial" w:eastAsia="Times New Roman" w:cs="Arial"/>
          <w:b/>
          <w:bCs/>
          <w:sz w:val="24"/>
          <w:szCs w:val="24"/>
          <w:lang w:eastAsia="hr-HR"/>
        </w:rPr>
      </w:pPr>
    </w:p>
    <w:p w:rsidRPr="00C87EA9" w:rsidR="00C87EA9" w:rsidP="00C87EA9" w:rsidRDefault="00C87EA9" w14:paraId="2578F5CA" w14:textId="53204CBC">
      <w:pPr>
        <w:spacing w:after="0" w:line="240" w:lineRule="auto"/>
        <w:jc w:val="both"/>
        <w:rPr>
          <w:rFonts w:ascii="Arial" w:hAnsi="Arial" w:eastAsia="Times New Roman" w:cs="Arial"/>
          <w:b/>
          <w:bCs/>
          <w:sz w:val="24"/>
          <w:szCs w:val="24"/>
          <w:lang w:eastAsia="hr-HR"/>
        </w:rPr>
      </w:pPr>
      <w:r w:rsidRPr="00C87EA9">
        <w:rPr>
          <w:rFonts w:ascii="Arial" w:hAnsi="Arial" w:eastAsia="Times New Roman" w:cs="Arial"/>
          <w:b/>
          <w:bCs/>
          <w:sz w:val="24"/>
          <w:szCs w:val="24"/>
          <w:lang w:eastAsia="hr-HR"/>
        </w:rPr>
        <w:t>4.</w:t>
      </w:r>
      <w:r w:rsidRPr="00C87EA9">
        <w:rPr>
          <w:rFonts w:ascii="Arial" w:hAnsi="Arial" w:eastAsia="Times New Roman" w:cs="Arial"/>
          <w:b/>
          <w:bCs/>
          <w:sz w:val="24"/>
          <w:szCs w:val="24"/>
          <w:lang w:eastAsia="hr-HR"/>
        </w:rPr>
        <w:tab/>
        <w:t>Zadužuje se stečajna upraviteljica da stalnom sudskom vještaku za financije i računovodstvo Zdravku Brestovcu, dipl. oec., bez odgode dostavi cjelokupnu dokumentaciju koju je stečajna upraviteljica dostavila  nakon izrade njegova Nalaza i mišljenja, kao i podnesak stečajnog vjerovnika LRC d.o.o. od 28. rujna 2026. sa svim njegovim prilozima.</w:t>
      </w:r>
      <w:r w:rsidRPr="00C87EA9">
        <w:rPr>
          <w:rFonts w:ascii="Arial" w:hAnsi="Arial" w:eastAsia="Times New Roman" w:cs="Arial"/>
          <w:b/>
          <w:bCs/>
          <w:sz w:val="24"/>
          <w:szCs w:val="24"/>
          <w:lang w:eastAsia="hr-HR"/>
        </w:rPr>
        <w:tab/>
        <w:t xml:space="preserve">Zadužuje se stečajna upraviteljica da od vještaka zatraži izradu dopunskog nalaza i mišljenja u kojem će, nakon uvida u naknadno dostavljenu dokumentaciju i primjedbe stečajnog vjerovnika LRC d.o.o., obrazloženo navesti utječu li navedena dokumentacija i primjedbe na utvrđenja i zaključke iz njegova ranijeg Nalaza i mišljenja te, ako utječu, na </w:t>
      </w:r>
      <w:r w:rsidRPr="00C87EA9">
        <w:rPr>
          <w:rFonts w:ascii="Arial" w:hAnsi="Arial" w:eastAsia="Times New Roman" w:cs="Arial"/>
          <w:b/>
          <w:bCs/>
          <w:sz w:val="24"/>
          <w:szCs w:val="24"/>
          <w:lang w:eastAsia="hr-HR"/>
        </w:rPr>
        <w:lastRenderedPageBreak/>
        <w:t>koji način.</w:t>
      </w:r>
      <w:r w:rsidRPr="00C87EA9">
        <w:rPr>
          <w:rFonts w:ascii="Arial" w:hAnsi="Arial" w:eastAsia="Times New Roman" w:cs="Arial"/>
          <w:b/>
          <w:bCs/>
          <w:sz w:val="24"/>
          <w:szCs w:val="24"/>
          <w:lang w:eastAsia="hr-HR"/>
        </w:rPr>
        <w:tab/>
        <w:t>Nakon dostave dopunskog nalaza i mišljenja stečajni upravitelj će bez odgađanja predložiti sazivanje skupštine vjerovnika radi donošenja odluke o pokretanju navedenih postupaka.</w:t>
      </w:r>
    </w:p>
    <w:p w:rsidRPr="00C87EA9" w:rsidR="00C87EA9" w:rsidP="00C87EA9" w:rsidRDefault="00C87EA9" w14:paraId="2C7A1D9A" w14:textId="77777777">
      <w:pPr>
        <w:spacing w:after="0" w:line="240" w:lineRule="auto"/>
        <w:jc w:val="both"/>
        <w:rPr>
          <w:rFonts w:ascii="Arial" w:hAnsi="Arial" w:eastAsia="Times New Roman" w:cs="Arial"/>
          <w:b/>
          <w:bCs/>
          <w:sz w:val="24"/>
          <w:szCs w:val="24"/>
          <w:lang w:eastAsia="hr-HR"/>
        </w:rPr>
      </w:pPr>
    </w:p>
    <w:p w:rsidRPr="00C87EA9" w:rsidR="00C87EA9" w:rsidP="00C87EA9" w:rsidRDefault="00C87EA9" w14:paraId="63CE60E7" w14:textId="3F0608A0">
      <w:pPr>
        <w:spacing w:after="0" w:line="240" w:lineRule="auto"/>
        <w:jc w:val="both"/>
        <w:rPr>
          <w:rFonts w:ascii="Arial" w:hAnsi="Arial" w:eastAsia="Times New Roman" w:cs="Arial"/>
          <w:b/>
          <w:bCs/>
          <w:sz w:val="24"/>
          <w:szCs w:val="24"/>
          <w:lang w:eastAsia="hr-HR"/>
        </w:rPr>
      </w:pPr>
      <w:r w:rsidRPr="00C87EA9">
        <w:rPr>
          <w:rFonts w:ascii="Arial" w:hAnsi="Arial" w:eastAsia="Times New Roman" w:cs="Arial"/>
          <w:b/>
          <w:bCs/>
          <w:sz w:val="24"/>
          <w:szCs w:val="24"/>
          <w:lang w:eastAsia="hr-HR"/>
        </w:rPr>
        <w:t>5.</w:t>
      </w:r>
      <w:r w:rsidRPr="00C87EA9">
        <w:rPr>
          <w:rFonts w:ascii="Arial" w:hAnsi="Arial" w:eastAsia="Times New Roman" w:cs="Arial"/>
          <w:b/>
          <w:bCs/>
          <w:sz w:val="24"/>
          <w:szCs w:val="24"/>
          <w:lang w:eastAsia="hr-HR"/>
        </w:rPr>
        <w:tab/>
        <w:t>Produljuje se primjena odluke donesene na izvještajnom ročištu pod rednim brojem 11 odnosno određuje se da se donesena odluka primjenjuje do 31. prosinca 2026.</w:t>
      </w:r>
    </w:p>
    <w:p w:rsidRPr="00C87EA9" w:rsidR="00C87EA9" w:rsidP="00C87EA9" w:rsidRDefault="00C87EA9" w14:paraId="5ECF5205" w14:textId="77777777">
      <w:pPr>
        <w:spacing w:after="0" w:line="240" w:lineRule="auto"/>
        <w:jc w:val="center"/>
        <w:rPr>
          <w:rFonts w:ascii="Arial" w:hAnsi="Arial" w:eastAsia="Times New Roman" w:cs="Arial"/>
          <w:b/>
          <w:bCs/>
          <w:color w:val="000000" w:themeColor="text1"/>
          <w:sz w:val="24"/>
          <w:szCs w:val="24"/>
          <w:lang w:eastAsia="hr-HR"/>
        </w:rPr>
      </w:pPr>
    </w:p>
    <w:p w:rsidRPr="00C87EA9" w:rsidR="00C87EA9" w:rsidP="00C87EA9" w:rsidRDefault="00C87EA9" w14:paraId="528A6C6C" w14:textId="152E18B6">
      <w:pPr>
        <w:spacing w:after="0" w:line="240" w:lineRule="auto"/>
        <w:jc w:val="both"/>
        <w:rPr>
          <w:rFonts w:ascii="Arial" w:hAnsi="Arial" w:eastAsia="Times New Roman" w:cs="Arial"/>
          <w:b/>
          <w:bCs/>
          <w:color w:val="000000" w:themeColor="text1"/>
          <w:sz w:val="24"/>
          <w:szCs w:val="24"/>
          <w:lang w:eastAsia="hr-HR"/>
        </w:rPr>
      </w:pPr>
      <w:r w:rsidRPr="00C87EA9">
        <w:rPr>
          <w:rFonts w:ascii="Arial" w:hAnsi="Arial" w:eastAsia="Times New Roman" w:cs="Arial"/>
          <w:b/>
          <w:bCs/>
          <w:color w:val="000000" w:themeColor="text1"/>
          <w:sz w:val="24"/>
          <w:szCs w:val="24"/>
          <w:lang w:eastAsia="hr-HR"/>
        </w:rPr>
        <w:t>6.</w:t>
      </w:r>
      <w:r w:rsidRPr="00C87EA9">
        <w:rPr>
          <w:rFonts w:ascii="Arial" w:hAnsi="Arial" w:eastAsia="Times New Roman" w:cs="Arial"/>
          <w:b/>
          <w:bCs/>
          <w:color w:val="000000" w:themeColor="text1"/>
          <w:sz w:val="24"/>
          <w:szCs w:val="24"/>
          <w:lang w:eastAsia="hr-HR"/>
        </w:rPr>
        <w:tab/>
        <w:t>U ovom stečajnom postupku imenuje se novi stečajni upravitelj Tomislav Đuričin iz Varaždina, Dravska poljana 1, OIB:01733609458.</w:t>
      </w:r>
    </w:p>
    <w:p w:rsidR="00C87EA9" w:rsidP="00C87EA9" w:rsidRDefault="00C87EA9" w14:paraId="4C5C5A21" w14:textId="77777777">
      <w:pPr>
        <w:spacing w:after="0" w:line="240" w:lineRule="auto"/>
        <w:jc w:val="both"/>
        <w:rPr>
          <w:rFonts w:ascii="Arial" w:hAnsi="Arial" w:eastAsia="Times New Roman" w:cs="Arial"/>
          <w:sz w:val="24"/>
          <w:szCs w:val="24"/>
          <w:lang w:eastAsia="hr-HR"/>
        </w:rPr>
      </w:pPr>
    </w:p>
    <w:p w:rsidRPr="00FA328B" w:rsidR="000B4D7A" w:rsidP="00F8416C" w:rsidRDefault="000B4D7A" w14:paraId="249C4555" w14:textId="77777777">
      <w:pPr>
        <w:spacing w:after="0" w:line="240" w:lineRule="auto"/>
        <w:jc w:val="both"/>
        <w:rPr>
          <w:rFonts w:ascii="Arial" w:hAnsi="Arial" w:eastAsia="Times New Roman" w:cs="Arial"/>
          <w:sz w:val="24"/>
          <w:szCs w:val="24"/>
          <w:lang w:eastAsia="hr-HR"/>
        </w:rPr>
      </w:pPr>
    </w:p>
    <w:p w:rsidRPr="00FA328B" w:rsidR="00F8416C" w:rsidP="00F8416C" w:rsidRDefault="005E106F" w14:paraId="1A1CA480" w14:textId="5FE7EA82">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Ovaj zapisnik biti će objavljen na e-Oglasnoj ploči.</w:t>
      </w:r>
    </w:p>
    <w:p w:rsidRPr="00FA328B" w:rsidR="00502315" w:rsidP="00502315" w:rsidRDefault="00502315" w14:paraId="57DF7513" w14:textId="77777777">
      <w:pPr>
        <w:spacing w:after="0" w:line="240" w:lineRule="auto"/>
        <w:jc w:val="both"/>
        <w:rPr>
          <w:rFonts w:ascii="Arial" w:hAnsi="Arial" w:eastAsia="Times New Roman" w:cs="Arial"/>
          <w:sz w:val="24"/>
          <w:szCs w:val="24"/>
          <w:lang w:eastAsia="hr-HR"/>
        </w:rPr>
      </w:pPr>
    </w:p>
    <w:p w:rsidRPr="00FA328B" w:rsidR="00502315" w:rsidP="00502315" w:rsidRDefault="00502315" w14:paraId="329B4B0C" w14:textId="77777777">
      <w:pPr>
        <w:spacing w:after="0" w:line="240" w:lineRule="auto"/>
        <w:jc w:val="both"/>
        <w:rPr>
          <w:rFonts w:ascii="Arial" w:hAnsi="Arial" w:eastAsia="Times New Roman" w:cs="Arial"/>
          <w:sz w:val="24"/>
          <w:szCs w:val="24"/>
          <w:lang w:eastAsia="hr-HR"/>
        </w:rPr>
      </w:pPr>
    </w:p>
    <w:p w:rsidRPr="00FA328B" w:rsidR="006D2A83" w:rsidP="006D2A83" w:rsidRDefault="006D2A83" w14:paraId="0A9AC97B" w14:textId="2684E942">
      <w:pPr>
        <w:spacing w:after="0" w:line="240" w:lineRule="auto"/>
        <w:jc w:val="center"/>
        <w:rPr>
          <w:rFonts w:ascii="Arial" w:hAnsi="Arial" w:cs="Arial"/>
          <w:sz w:val="24"/>
          <w:szCs w:val="24"/>
        </w:rPr>
      </w:pPr>
      <w:r w:rsidRPr="00FA328B">
        <w:rPr>
          <w:rFonts w:ascii="Arial" w:hAnsi="Arial" w:cs="Arial"/>
          <w:sz w:val="24"/>
          <w:szCs w:val="24"/>
        </w:rPr>
        <w:t xml:space="preserve">Dovršeno u </w:t>
      </w:r>
      <w:r w:rsidR="00B67B79">
        <w:rPr>
          <w:rFonts w:ascii="Arial" w:hAnsi="Arial" w:cs="Arial"/>
          <w:sz w:val="24"/>
          <w:szCs w:val="24"/>
        </w:rPr>
        <w:t>10</w:t>
      </w:r>
      <w:r w:rsidRPr="00FA328B">
        <w:rPr>
          <w:rFonts w:ascii="Arial" w:hAnsi="Arial" w:cs="Arial"/>
          <w:sz w:val="24"/>
          <w:szCs w:val="24"/>
        </w:rPr>
        <w:t>:</w:t>
      </w:r>
      <w:r w:rsidR="00AE386F">
        <w:rPr>
          <w:rFonts w:ascii="Arial" w:hAnsi="Arial" w:cs="Arial"/>
          <w:sz w:val="24"/>
          <w:szCs w:val="24"/>
        </w:rPr>
        <w:t>45</w:t>
      </w:r>
      <w:r w:rsidRPr="00FA328B">
        <w:rPr>
          <w:rFonts w:ascii="Arial" w:hAnsi="Arial" w:cs="Arial"/>
          <w:sz w:val="24"/>
          <w:szCs w:val="24"/>
        </w:rPr>
        <w:t xml:space="preserve"> sati.</w:t>
      </w:r>
    </w:p>
    <w:p w:rsidRPr="00FA328B" w:rsidR="006D2A83" w:rsidP="006D2A83" w:rsidRDefault="006D2A83" w14:paraId="6F30170C" w14:textId="77777777">
      <w:pPr>
        <w:spacing w:after="0" w:line="240" w:lineRule="auto"/>
        <w:rPr>
          <w:rFonts w:ascii="Arial" w:hAnsi="Arial" w:cs="Arial"/>
          <w:sz w:val="24"/>
          <w:szCs w:val="24"/>
        </w:rPr>
      </w:pPr>
    </w:p>
    <w:p w:rsidRPr="00FA328B" w:rsidR="006D2A83" w:rsidP="006D2A83" w:rsidRDefault="006D2A83" w14:paraId="22F11D60" w14:textId="77777777">
      <w:pPr>
        <w:spacing w:after="0" w:line="240" w:lineRule="auto"/>
        <w:jc w:val="center"/>
        <w:rPr>
          <w:rFonts w:ascii="Arial" w:hAnsi="Arial" w:cs="Arial"/>
          <w:sz w:val="24"/>
          <w:szCs w:val="24"/>
        </w:rPr>
      </w:pPr>
    </w:p>
    <w:tbl>
      <w:tblPr>
        <w:tblW w:w="0" w:type="auto"/>
        <w:tblLook w:firstRow="1" w:lastRow="0" w:firstColumn="1" w:lastColumn="0" w:noHBand="0" w:noVBand="1" w:val="04A0"/>
      </w:tblPr>
      <w:tblGrid>
        <w:gridCol w:w="2999"/>
        <w:gridCol w:w="3038"/>
        <w:gridCol w:w="3035"/>
      </w:tblGrid>
      <w:tr w:rsidRPr="005B206D" w:rsidR="006D2A83" w:rsidTr="00AC1AF6" w14:paraId="5A3C135E" w14:textId="77777777">
        <w:tc>
          <w:tcPr>
            <w:tcW w:w="3095" w:type="dxa"/>
          </w:tcPr>
          <w:p w:rsidRPr="00FA328B" w:rsidR="006D2A83" w:rsidP="00AC1AF6" w:rsidRDefault="006D2A83" w14:paraId="1700A2A7" w14:textId="77777777">
            <w:pPr>
              <w:spacing w:after="0" w:line="240" w:lineRule="auto"/>
              <w:jc w:val="both"/>
              <w:rPr>
                <w:rFonts w:ascii="Arial" w:hAnsi="Arial" w:eastAsia="Times New Roman" w:cs="Arial"/>
                <w:sz w:val="24"/>
                <w:szCs w:val="24"/>
                <w:lang w:eastAsia="hr-HR"/>
              </w:rPr>
            </w:pPr>
          </w:p>
        </w:tc>
        <w:tc>
          <w:tcPr>
            <w:tcW w:w="3095" w:type="dxa"/>
          </w:tcPr>
          <w:p w:rsidRPr="00FA328B" w:rsidR="006D2A83" w:rsidP="00AC1AF6" w:rsidRDefault="006D2A83" w14:paraId="0E6C8BAE"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Sudac: </w:t>
            </w:r>
          </w:p>
          <w:p w:rsidRPr="00FA328B" w:rsidR="006D2A83" w:rsidP="00AC1AF6" w:rsidRDefault="006D2A83" w14:paraId="75374FB9"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 xml:space="preserve"> </w:t>
            </w:r>
          </w:p>
          <w:p w:rsidRPr="00FA328B" w:rsidR="006D2A83" w:rsidP="00AC1AF6" w:rsidRDefault="006D2A83" w14:paraId="65FA7147" w14:textId="77777777">
            <w:pPr>
              <w:spacing w:after="0" w:line="240" w:lineRule="auto"/>
              <w:jc w:val="both"/>
              <w:rPr>
                <w:rFonts w:ascii="Arial" w:hAnsi="Arial" w:eastAsia="Times New Roman" w:cs="Arial"/>
                <w:sz w:val="24"/>
                <w:szCs w:val="24"/>
                <w:lang w:eastAsia="hr-HR"/>
              </w:rPr>
            </w:pPr>
          </w:p>
          <w:p w:rsidRPr="00FA328B" w:rsidR="002C6E90" w:rsidP="00AC1AF6" w:rsidRDefault="002C6E90" w14:paraId="53D8A169" w14:textId="77777777">
            <w:pPr>
              <w:spacing w:after="0" w:line="240" w:lineRule="auto"/>
              <w:jc w:val="both"/>
              <w:rPr>
                <w:rFonts w:ascii="Arial" w:hAnsi="Arial" w:eastAsia="Times New Roman" w:cs="Arial"/>
                <w:sz w:val="24"/>
                <w:szCs w:val="24"/>
                <w:lang w:eastAsia="hr-HR"/>
              </w:rPr>
            </w:pPr>
          </w:p>
          <w:p w:rsidRPr="00FA328B" w:rsidR="00CB0635" w:rsidP="00AC1AF6" w:rsidRDefault="00CB0635" w14:paraId="38B51336" w14:textId="77777777">
            <w:pPr>
              <w:spacing w:after="0" w:line="240" w:lineRule="auto"/>
              <w:jc w:val="both"/>
              <w:rPr>
                <w:rFonts w:ascii="Arial" w:hAnsi="Arial" w:eastAsia="Times New Roman" w:cs="Arial"/>
                <w:sz w:val="24"/>
                <w:szCs w:val="24"/>
                <w:lang w:eastAsia="hr-HR"/>
              </w:rPr>
            </w:pPr>
          </w:p>
          <w:p w:rsidRPr="00FA328B" w:rsidR="002C6E90" w:rsidP="00AC1AF6" w:rsidRDefault="002C6E90" w14:paraId="15AEBED5" w14:textId="77777777">
            <w:pPr>
              <w:spacing w:after="0" w:line="240" w:lineRule="auto"/>
              <w:jc w:val="both"/>
              <w:rPr>
                <w:rFonts w:ascii="Arial" w:hAnsi="Arial" w:eastAsia="Times New Roman" w:cs="Arial"/>
                <w:sz w:val="24"/>
                <w:szCs w:val="24"/>
                <w:lang w:eastAsia="hr-HR"/>
              </w:rPr>
            </w:pPr>
          </w:p>
          <w:p w:rsidRPr="00FA328B" w:rsidR="002C6E90" w:rsidP="00AC1AF6" w:rsidRDefault="002C6E90" w14:paraId="6BDBBE67" w14:textId="77777777">
            <w:pPr>
              <w:spacing w:after="0" w:line="240" w:lineRule="auto"/>
              <w:jc w:val="both"/>
              <w:rPr>
                <w:rFonts w:ascii="Arial" w:hAnsi="Arial" w:eastAsia="Times New Roman" w:cs="Arial"/>
                <w:sz w:val="24"/>
                <w:szCs w:val="24"/>
                <w:lang w:eastAsia="hr-HR"/>
              </w:rPr>
            </w:pPr>
          </w:p>
          <w:p w:rsidRPr="00FA328B" w:rsidR="006D2A83" w:rsidP="00AC1AF6" w:rsidRDefault="006D2A83" w14:paraId="68246B21" w14:textId="77777777">
            <w:pPr>
              <w:spacing w:after="0" w:line="240" w:lineRule="auto"/>
              <w:jc w:val="both"/>
              <w:rPr>
                <w:rFonts w:ascii="Arial" w:hAnsi="Arial" w:eastAsia="Times New Roman" w:cs="Arial"/>
                <w:sz w:val="24"/>
                <w:szCs w:val="24"/>
                <w:lang w:eastAsia="hr-HR"/>
              </w:rPr>
            </w:pPr>
            <w:r w:rsidRPr="00FA328B">
              <w:rPr>
                <w:rFonts w:ascii="Arial" w:hAnsi="Arial" w:eastAsia="Times New Roman" w:cs="Arial"/>
                <w:sz w:val="24"/>
                <w:szCs w:val="24"/>
                <w:lang w:eastAsia="hr-HR"/>
              </w:rPr>
              <w:t>Zapisničar:</w:t>
            </w:r>
          </w:p>
        </w:tc>
        <w:tc>
          <w:tcPr>
            <w:tcW w:w="3096" w:type="dxa"/>
          </w:tcPr>
          <w:p w:rsidRPr="005B206D" w:rsidR="006D2A83" w:rsidP="00AC1AF6" w:rsidRDefault="006D2A83" w14:paraId="582EB89D" w14:textId="77777777">
            <w:pPr>
              <w:spacing w:after="0" w:line="240" w:lineRule="auto"/>
              <w:rPr>
                <w:rFonts w:ascii="Arial" w:hAnsi="Arial" w:eastAsia="Times New Roman" w:cs="Arial"/>
                <w:sz w:val="24"/>
                <w:szCs w:val="24"/>
                <w:lang w:eastAsia="hr-HR"/>
              </w:rPr>
            </w:pPr>
            <w:r w:rsidRPr="00FA328B">
              <w:rPr>
                <w:rFonts w:ascii="Arial" w:hAnsi="Arial" w:eastAsia="Times New Roman" w:cs="Arial"/>
                <w:sz w:val="24"/>
                <w:szCs w:val="24"/>
                <w:lang w:eastAsia="hr-HR"/>
              </w:rPr>
              <w:t>Sudionici:</w:t>
            </w:r>
          </w:p>
          <w:p w:rsidRPr="005B206D" w:rsidR="006D2A83" w:rsidP="00AC1AF6" w:rsidRDefault="006D2A83" w14:paraId="136D40E5" w14:textId="77777777">
            <w:pPr>
              <w:spacing w:after="0" w:line="240" w:lineRule="auto"/>
              <w:rPr>
                <w:rFonts w:ascii="Arial" w:hAnsi="Arial" w:eastAsia="Times New Roman" w:cs="Arial"/>
                <w:sz w:val="24"/>
                <w:szCs w:val="24"/>
                <w:lang w:eastAsia="hr-HR"/>
              </w:rPr>
            </w:pPr>
          </w:p>
          <w:p w:rsidRPr="005B206D" w:rsidR="006D2A83" w:rsidP="00AC1AF6" w:rsidRDefault="006D2A83" w14:paraId="615F4D35" w14:textId="77777777">
            <w:pPr>
              <w:spacing w:after="0" w:line="240" w:lineRule="auto"/>
              <w:rPr>
                <w:rFonts w:ascii="Arial" w:hAnsi="Arial" w:eastAsia="Times New Roman" w:cs="Arial"/>
                <w:sz w:val="24"/>
                <w:szCs w:val="24"/>
                <w:lang w:eastAsia="hr-HR"/>
              </w:rPr>
            </w:pPr>
          </w:p>
          <w:p w:rsidRPr="005B206D" w:rsidR="006D2A83" w:rsidP="00AC1AF6" w:rsidRDefault="006D2A83" w14:paraId="2021D70D" w14:textId="77777777">
            <w:pPr>
              <w:spacing w:after="0" w:line="240" w:lineRule="auto"/>
              <w:rPr>
                <w:rFonts w:ascii="Arial" w:hAnsi="Arial" w:eastAsia="Times New Roman" w:cs="Arial"/>
                <w:sz w:val="24"/>
                <w:szCs w:val="24"/>
                <w:lang w:eastAsia="hr-HR"/>
              </w:rPr>
            </w:pPr>
          </w:p>
          <w:p w:rsidRPr="005B206D" w:rsidR="006D2A83" w:rsidP="00AC1AF6" w:rsidRDefault="006D2A83" w14:paraId="4D43DDAC" w14:textId="77777777">
            <w:pPr>
              <w:spacing w:after="0" w:line="240" w:lineRule="auto"/>
              <w:rPr>
                <w:rFonts w:ascii="Arial" w:hAnsi="Arial" w:eastAsia="Times New Roman" w:cs="Arial"/>
                <w:sz w:val="24"/>
                <w:szCs w:val="24"/>
                <w:lang w:eastAsia="hr-HR"/>
              </w:rPr>
            </w:pPr>
          </w:p>
          <w:p w:rsidRPr="005B206D" w:rsidR="006D2A83" w:rsidP="00AC1AF6" w:rsidRDefault="006D2A83" w14:paraId="3F9BE20E" w14:textId="77777777">
            <w:pPr>
              <w:spacing w:after="0" w:line="240" w:lineRule="auto"/>
              <w:rPr>
                <w:rFonts w:ascii="Arial" w:hAnsi="Arial" w:eastAsia="Times New Roman" w:cs="Arial"/>
                <w:sz w:val="24"/>
                <w:szCs w:val="24"/>
                <w:lang w:eastAsia="hr-HR"/>
              </w:rPr>
            </w:pPr>
          </w:p>
        </w:tc>
      </w:tr>
    </w:tbl>
    <w:p w:rsidRPr="005B206D" w:rsidR="006D2A83" w:rsidP="006D2A83" w:rsidRDefault="006D2A83" w14:paraId="4DBFE6A6" w14:textId="77777777">
      <w:pPr>
        <w:spacing w:after="0" w:line="240" w:lineRule="auto"/>
        <w:jc w:val="center"/>
        <w:rPr>
          <w:rFonts w:ascii="Arial" w:hAnsi="Arial" w:cs="Arial"/>
          <w:sz w:val="24"/>
          <w:szCs w:val="24"/>
        </w:rPr>
      </w:pPr>
    </w:p>
    <w:p w:rsidRPr="005B206D" w:rsidR="006D2A83" w:rsidP="006D2A83" w:rsidRDefault="006D2A83" w14:paraId="56003E8D" w14:textId="77777777">
      <w:pPr>
        <w:spacing w:after="0" w:line="240" w:lineRule="auto"/>
        <w:jc w:val="center"/>
        <w:rPr>
          <w:rFonts w:ascii="Arial" w:hAnsi="Arial" w:cs="Arial"/>
          <w:sz w:val="24"/>
          <w:szCs w:val="24"/>
        </w:rPr>
      </w:pPr>
    </w:p>
    <w:p w:rsidRPr="005B206D" w:rsidR="006D2A83" w:rsidP="006D2A83" w:rsidRDefault="006D2A83" w14:paraId="626C95AA" w14:textId="77777777">
      <w:pPr>
        <w:spacing w:after="0" w:line="240" w:lineRule="auto"/>
        <w:jc w:val="center"/>
        <w:rPr>
          <w:rFonts w:ascii="Arial" w:hAnsi="Arial" w:cs="Arial"/>
          <w:sz w:val="24"/>
          <w:szCs w:val="24"/>
        </w:rPr>
      </w:pPr>
    </w:p>
    <w:p w:rsidRPr="005B206D" w:rsidR="006D2A83" w:rsidP="006D2A83" w:rsidRDefault="006D2A83" w14:paraId="7AB690EB" w14:textId="77777777">
      <w:pPr>
        <w:spacing w:after="0" w:line="240" w:lineRule="auto"/>
        <w:ind w:left="2832" w:firstLine="708"/>
        <w:rPr>
          <w:rFonts w:ascii="Arial" w:hAnsi="Arial" w:cs="Arial"/>
          <w:sz w:val="24"/>
          <w:szCs w:val="24"/>
        </w:rPr>
      </w:pPr>
      <w:r w:rsidRPr="005B206D">
        <w:rPr>
          <w:rFonts w:ascii="Arial" w:hAnsi="Arial" w:cs="Arial"/>
          <w:sz w:val="24"/>
          <w:szCs w:val="24"/>
        </w:rPr>
        <w:tab/>
      </w:r>
      <w:r w:rsidRPr="005B206D">
        <w:rPr>
          <w:rFonts w:ascii="Arial" w:hAnsi="Arial" w:cs="Arial"/>
          <w:sz w:val="24"/>
          <w:szCs w:val="24"/>
        </w:rPr>
        <w:tab/>
        <w:t xml:space="preserve">        </w:t>
      </w:r>
    </w:p>
    <w:p w:rsidRPr="005B206D" w:rsidR="006D2A83" w:rsidP="006D2A83" w:rsidRDefault="006D2A83" w14:paraId="48E2725E" w14:textId="77777777">
      <w:pPr>
        <w:spacing w:after="0" w:line="240" w:lineRule="auto"/>
        <w:rPr>
          <w:rFonts w:ascii="Arial" w:hAnsi="Arial" w:cs="Arial"/>
          <w:sz w:val="24"/>
          <w:szCs w:val="24"/>
        </w:rPr>
      </w:pPr>
      <w:r w:rsidRPr="005B206D">
        <w:rPr>
          <w:rFonts w:ascii="Arial" w:hAnsi="Arial" w:cs="Arial"/>
          <w:sz w:val="24"/>
          <w:szCs w:val="24"/>
        </w:rPr>
        <w:tab/>
      </w:r>
      <w:r w:rsidRPr="005B206D">
        <w:rPr>
          <w:rFonts w:ascii="Arial" w:hAnsi="Arial" w:cs="Arial"/>
          <w:sz w:val="24"/>
          <w:szCs w:val="24"/>
        </w:rPr>
        <w:tab/>
      </w:r>
      <w:r w:rsidRPr="005B206D">
        <w:rPr>
          <w:rFonts w:ascii="Arial" w:hAnsi="Arial" w:cs="Arial"/>
          <w:sz w:val="24"/>
          <w:szCs w:val="24"/>
        </w:rPr>
        <w:tab/>
      </w:r>
      <w:r w:rsidRPr="005B206D">
        <w:rPr>
          <w:rFonts w:ascii="Arial" w:hAnsi="Arial" w:cs="Arial"/>
          <w:sz w:val="24"/>
          <w:szCs w:val="24"/>
        </w:rPr>
        <w:tab/>
      </w:r>
    </w:p>
    <w:sectPr w:rsidRPr="005B206D" w:rsidR="006D2A83" w:rsidSect="008659E3">
      <w:headerReference w:type="default" r:id="rId9"/>
      <w:pgSz w:w="11906" w:h="16838"/>
      <w:pgMar w:top="1417" w:right="1417" w:bottom="1417" w:left="1417" w:header="1134"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3404E" w:rsidP="00501147" w:rsidRDefault="00C3404E" w14:paraId="35D94C0F" w14:textId="77777777">
      <w:pPr>
        <w:spacing w:after="0" w:line="240" w:lineRule="auto"/>
      </w:pPr>
      <w:r>
        <w:separator/>
      </w:r>
    </w:p>
  </w:endnote>
  <w:endnote w:type="continuationSeparator" w:id="0">
    <w:p w:rsidR="00C3404E" w:rsidP="00501147" w:rsidRDefault="00C3404E" w14:paraId="1713BD46"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3404E" w:rsidP="00501147" w:rsidRDefault="00C3404E" w14:paraId="33406B03" w14:textId="77777777">
      <w:pPr>
        <w:spacing w:after="0" w:line="240" w:lineRule="auto"/>
      </w:pPr>
      <w:r>
        <w:separator/>
      </w:r>
    </w:p>
  </w:footnote>
  <w:footnote w:type="continuationSeparator" w:id="0">
    <w:p w:rsidR="00C3404E" w:rsidP="00501147" w:rsidRDefault="00C3404E" w14:paraId="077BD6AF"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B206D" w:rsidR="00340399" w:rsidP="00340399" w:rsidRDefault="00340399" w14:paraId="01D6CA8D" w14:textId="37495389">
    <w:pPr>
      <w:pStyle w:val="Zaglavlje"/>
      <w:spacing w:after="0" w:line="240" w:lineRule="auto"/>
      <w:jc w:val="right"/>
      <w:rPr>
        <w:rFonts w:ascii="Arial" w:hAnsi="Arial" w:cs="Arial"/>
        <w:sz w:val="24"/>
        <w:szCs w:val="24"/>
      </w:rPr>
    </w:pPr>
    <w:r w:rsidRPr="005B206D">
      <w:rPr>
        <w:rFonts w:ascii="Arial" w:hAnsi="Arial" w:cs="Arial"/>
        <w:sz w:val="24"/>
        <w:szCs w:val="24"/>
      </w:rPr>
      <w:fldChar w:fldCharType="begin"/>
    </w:r>
    <w:r w:rsidRPr="005B206D">
      <w:rPr>
        <w:rFonts w:ascii="Arial" w:hAnsi="Arial" w:cs="Arial"/>
        <w:sz w:val="24"/>
        <w:szCs w:val="24"/>
      </w:rPr>
      <w:instrText xml:space="preserve"> STYLEREF  VS_Verzija  \* MERGEFORMAT </w:instrText>
    </w:r>
    <w:r w:rsidRPr="005B206D">
      <w:rPr>
        <w:rFonts w:ascii="Arial" w:hAnsi="Arial" w:cs="Arial"/>
        <w:sz w:val="24"/>
        <w:szCs w:val="24"/>
      </w:rPr>
      <w:fldChar w:fldCharType="separate"/>
    </w:r>
    <w:r w:rsidR="00172EB6">
      <w:rPr>
        <w:rFonts w:ascii="Arial" w:hAnsi="Arial" w:cs="Arial"/>
        <w:noProof/>
        <w:sz w:val="24"/>
        <w:szCs w:val="24"/>
      </w:rPr>
      <w:t>Poslovni broj: St-27/2026-61</w:t>
    </w:r>
    <w:r w:rsidRPr="005B206D">
      <w:rPr>
        <w:rFonts w:ascii="Arial" w:hAnsi="Arial" w:cs="Arial"/>
        <w:sz w:val="24"/>
        <w:szCs w:val="24"/>
      </w:rPr>
      <w:fldChar w:fldCharType="end"/>
    </w:r>
  </w:p>
  <w:p w:rsidRPr="005B206D" w:rsidR="00A31587" w:rsidP="00A31587" w:rsidRDefault="00A31587" w14:paraId="28252CBC" w14:textId="77777777">
    <w:pPr>
      <w:pStyle w:val="Zaglavlje"/>
      <w:spacing w:after="0" w:line="240" w:lineRule="auto"/>
      <w:jc w:val="center"/>
      <w:rPr>
        <w:rFonts w:ascii="Arial" w:hAnsi="Arial" w:cs="Arial"/>
        <w:sz w:val="24"/>
        <w:szCs w:val="24"/>
      </w:rPr>
    </w:pPr>
    <w:r w:rsidRPr="005B206D">
      <w:rPr>
        <w:rFonts w:ascii="Arial" w:hAnsi="Arial" w:cs="Arial"/>
        <w:sz w:val="24"/>
        <w:szCs w:val="24"/>
      </w:rPr>
      <w:fldChar w:fldCharType="begin"/>
    </w:r>
    <w:r w:rsidRPr="005B206D">
      <w:rPr>
        <w:rFonts w:ascii="Arial" w:hAnsi="Arial" w:cs="Arial"/>
        <w:sz w:val="24"/>
        <w:szCs w:val="24"/>
      </w:rPr>
      <w:instrText>PAGE   \* MERGEFORMAT</w:instrText>
    </w:r>
    <w:r w:rsidRPr="005B206D">
      <w:rPr>
        <w:rFonts w:ascii="Arial" w:hAnsi="Arial" w:cs="Arial"/>
        <w:sz w:val="24"/>
        <w:szCs w:val="24"/>
      </w:rPr>
      <w:fldChar w:fldCharType="separate"/>
    </w:r>
    <w:r w:rsidR="00206542">
      <w:rPr>
        <w:rFonts w:ascii="Arial" w:hAnsi="Arial" w:cs="Arial"/>
        <w:noProof/>
        <w:sz w:val="24"/>
        <w:szCs w:val="24"/>
      </w:rPr>
      <w:t>2</w:t>
    </w:r>
    <w:r w:rsidRPr="005B206D">
      <w:rPr>
        <w:rFonts w:ascii="Arial" w:hAnsi="Arial" w:cs="Arial"/>
        <w:sz w:val="24"/>
        <w:szCs w:val="24"/>
      </w:rPr>
      <w:fldChar w:fldCharType="end"/>
    </w:r>
  </w:p>
  <w:p w:rsidR="00A31587" w:rsidP="00A31587" w:rsidRDefault="00A31587" w14:paraId="3531F3E7" w14:textId="77777777">
    <w:pPr>
      <w:pStyle w:val="Zaglavlje"/>
      <w:tabs>
        <w:tab w:val="clear" w:pos="4536"/>
        <w:tab w:val="clear" w:pos="9072"/>
        <w:tab w:val="left" w:pos="3065"/>
      </w:tabs>
      <w:spacing w:after="0" w:line="240" w:lineRule="auto"/>
      <w:rPr>
        <w:rFonts w:ascii="Times New Roman" w:hAnsi="Times New Roman"/>
        <w:sz w:val="24"/>
        <w:szCs w:val="24"/>
      </w:rPr>
    </w:pPr>
  </w:p>
  <w:p w:rsidRPr="00A31587" w:rsidR="00A31587" w:rsidP="00A31587" w:rsidRDefault="00A31587" w14:paraId="5866B9F6" w14:textId="77777777">
    <w:pPr>
      <w:pStyle w:val="Zaglavlje"/>
      <w:tabs>
        <w:tab w:val="clear" w:pos="4536"/>
        <w:tab w:val="clear" w:pos="9072"/>
        <w:tab w:val="left" w:pos="3065"/>
      </w:tabs>
      <w:spacing w:after="0" w:line="240" w:lineRule="auto"/>
      <w:rPr>
        <w:rFonts w:ascii="Times New Roman" w:hAnsi="Times New Roman"/>
        <w:sz w:val="24"/>
        <w:szCs w:val="24"/>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DB3297"/>
    <w:multiLevelType w:val="hybridMultilevel"/>
    <w:tmpl w:val="B21EBBF0"/>
    <w:lvl w:ilvl="0" w:tplc="9E6AF150">
      <w:start w:val="1"/>
      <w:numFmt w:val="upperRoman"/>
      <w:lvlText w:val="%1."/>
      <w:lvlJc w:val="left"/>
      <w:pPr>
        <w:ind w:left="705" w:hanging="585"/>
      </w:pPr>
      <w:rPr>
        <w:rFonts w:ascii="Times New Roman" w:hAnsi="Times New Roman" w:eastAsia="Times New Roman" w:cs="Times New Roman"/>
      </w:rPr>
    </w:lvl>
    <w:lvl w:ilvl="1" w:tplc="041A0019" w:tentative="true">
      <w:start w:val="1"/>
      <w:numFmt w:val="lowerLetter"/>
      <w:lvlText w:val="%2."/>
      <w:lvlJc w:val="left"/>
      <w:pPr>
        <w:ind w:left="1200" w:hanging="360"/>
      </w:pPr>
    </w:lvl>
    <w:lvl w:ilvl="2" w:tplc="041A001B" w:tentative="true">
      <w:start w:val="1"/>
      <w:numFmt w:val="lowerRoman"/>
      <w:lvlText w:val="%3."/>
      <w:lvlJc w:val="right"/>
      <w:pPr>
        <w:ind w:left="1920" w:hanging="180"/>
      </w:pPr>
    </w:lvl>
    <w:lvl w:ilvl="3" w:tplc="041A000F" w:tentative="true">
      <w:start w:val="1"/>
      <w:numFmt w:val="decimal"/>
      <w:lvlText w:val="%4."/>
      <w:lvlJc w:val="left"/>
      <w:pPr>
        <w:ind w:left="2640" w:hanging="360"/>
      </w:pPr>
    </w:lvl>
    <w:lvl w:ilvl="4" w:tplc="041A0019" w:tentative="true">
      <w:start w:val="1"/>
      <w:numFmt w:val="lowerLetter"/>
      <w:lvlText w:val="%5."/>
      <w:lvlJc w:val="left"/>
      <w:pPr>
        <w:ind w:left="3360" w:hanging="360"/>
      </w:pPr>
    </w:lvl>
    <w:lvl w:ilvl="5" w:tplc="041A001B" w:tentative="true">
      <w:start w:val="1"/>
      <w:numFmt w:val="lowerRoman"/>
      <w:lvlText w:val="%6."/>
      <w:lvlJc w:val="right"/>
      <w:pPr>
        <w:ind w:left="4080" w:hanging="180"/>
      </w:pPr>
    </w:lvl>
    <w:lvl w:ilvl="6" w:tplc="041A000F" w:tentative="true">
      <w:start w:val="1"/>
      <w:numFmt w:val="decimal"/>
      <w:lvlText w:val="%7."/>
      <w:lvlJc w:val="left"/>
      <w:pPr>
        <w:ind w:left="4800" w:hanging="360"/>
      </w:pPr>
    </w:lvl>
    <w:lvl w:ilvl="7" w:tplc="041A0019" w:tentative="true">
      <w:start w:val="1"/>
      <w:numFmt w:val="lowerLetter"/>
      <w:lvlText w:val="%8."/>
      <w:lvlJc w:val="left"/>
      <w:pPr>
        <w:ind w:left="5520" w:hanging="360"/>
      </w:pPr>
    </w:lvl>
    <w:lvl w:ilvl="8" w:tplc="041A001B" w:tentative="true">
      <w:start w:val="1"/>
      <w:numFmt w:val="lowerRoman"/>
      <w:lvlText w:val="%9."/>
      <w:lvlJc w:val="right"/>
      <w:pPr>
        <w:ind w:left="6240" w:hanging="180"/>
      </w:pPr>
    </w:lvl>
  </w:abstractNum>
  <w:abstractNum w:abstractNumId="1">
    <w:nsid w:val="1B3F6506"/>
    <w:multiLevelType w:val="hybridMultilevel"/>
    <w:tmpl w:val="DA489D92"/>
    <w:lvl w:ilvl="0" w:tplc="AAE6DD64">
      <w:start w:val="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29F25D49"/>
    <w:multiLevelType w:val="hybridMultilevel"/>
    <w:tmpl w:val="27763F80"/>
    <w:lvl w:ilvl="0" w:tplc="041A000F">
      <w:start w:val="1"/>
      <w:numFmt w:val="decimal"/>
      <w:lvlText w:val="%1."/>
      <w:lvlJc w:val="left"/>
      <w:pPr>
        <w:ind w:left="705" w:hanging="585"/>
      </w:pPr>
    </w:lvl>
    <w:lvl w:ilvl="1" w:tplc="041A0019" w:tentative="true">
      <w:start w:val="1"/>
      <w:numFmt w:val="lowerLetter"/>
      <w:lvlText w:val="%2."/>
      <w:lvlJc w:val="left"/>
      <w:pPr>
        <w:ind w:left="1200" w:hanging="360"/>
      </w:pPr>
    </w:lvl>
    <w:lvl w:ilvl="2" w:tplc="041A001B" w:tentative="true">
      <w:start w:val="1"/>
      <w:numFmt w:val="lowerRoman"/>
      <w:lvlText w:val="%3."/>
      <w:lvlJc w:val="right"/>
      <w:pPr>
        <w:ind w:left="1920" w:hanging="180"/>
      </w:pPr>
    </w:lvl>
    <w:lvl w:ilvl="3" w:tplc="041A000F" w:tentative="true">
      <w:start w:val="1"/>
      <w:numFmt w:val="decimal"/>
      <w:lvlText w:val="%4."/>
      <w:lvlJc w:val="left"/>
      <w:pPr>
        <w:ind w:left="2640" w:hanging="360"/>
      </w:pPr>
    </w:lvl>
    <w:lvl w:ilvl="4" w:tplc="041A0019" w:tentative="true">
      <w:start w:val="1"/>
      <w:numFmt w:val="lowerLetter"/>
      <w:lvlText w:val="%5."/>
      <w:lvlJc w:val="left"/>
      <w:pPr>
        <w:ind w:left="3360" w:hanging="360"/>
      </w:pPr>
    </w:lvl>
    <w:lvl w:ilvl="5" w:tplc="041A001B" w:tentative="true">
      <w:start w:val="1"/>
      <w:numFmt w:val="lowerRoman"/>
      <w:lvlText w:val="%6."/>
      <w:lvlJc w:val="right"/>
      <w:pPr>
        <w:ind w:left="4080" w:hanging="180"/>
      </w:pPr>
    </w:lvl>
    <w:lvl w:ilvl="6" w:tplc="041A000F" w:tentative="true">
      <w:start w:val="1"/>
      <w:numFmt w:val="decimal"/>
      <w:lvlText w:val="%7."/>
      <w:lvlJc w:val="left"/>
      <w:pPr>
        <w:ind w:left="4800" w:hanging="360"/>
      </w:pPr>
    </w:lvl>
    <w:lvl w:ilvl="7" w:tplc="041A0019" w:tentative="true">
      <w:start w:val="1"/>
      <w:numFmt w:val="lowerLetter"/>
      <w:lvlText w:val="%8."/>
      <w:lvlJc w:val="left"/>
      <w:pPr>
        <w:ind w:left="5520" w:hanging="360"/>
      </w:pPr>
    </w:lvl>
    <w:lvl w:ilvl="8" w:tplc="041A001B" w:tentative="true">
      <w:start w:val="1"/>
      <w:numFmt w:val="lowerRoman"/>
      <w:lvlText w:val="%9."/>
      <w:lvlJc w:val="right"/>
      <w:pPr>
        <w:ind w:left="6240" w:hanging="180"/>
      </w:pPr>
    </w:lvl>
  </w:abstractNum>
  <w:abstractNum w:abstractNumId="3">
    <w:nsid w:val="2BC3203F"/>
    <w:multiLevelType w:val="hybridMultilevel"/>
    <w:tmpl w:val="DED658CC"/>
    <w:lvl w:ilvl="0" w:tplc="E82090F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4">
    <w:nsid w:val="2D8D2DA0"/>
    <w:multiLevelType w:val="hybridMultilevel"/>
    <w:tmpl w:val="A798F3DA"/>
    <w:lvl w:ilvl="0" w:tplc="BF860C6A">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5">
    <w:nsid w:val="2DD45CA3"/>
    <w:multiLevelType w:val="hybridMultilevel"/>
    <w:tmpl w:val="3536C5AC"/>
    <w:lvl w:ilvl="0" w:tplc="0C7C4AF6">
      <w:start w:val="1"/>
      <w:numFmt w:val="decimal"/>
      <w:lvlText w:val="%1."/>
      <w:lvlJc w:val="left"/>
      <w:pPr>
        <w:tabs>
          <w:tab w:val="num" w:pos="1080"/>
        </w:tabs>
        <w:ind w:left="1080" w:hanging="360"/>
      </w:p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6">
    <w:nsid w:val="443D2605"/>
    <w:multiLevelType w:val="hybridMultilevel"/>
    <w:tmpl w:val="8D9AF92E"/>
    <w:lvl w:ilvl="0" w:tplc="E82090F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7">
    <w:nsid w:val="4ECB7BD9"/>
    <w:multiLevelType w:val="hybridMultilevel"/>
    <w:tmpl w:val="34AAE50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521D78AE"/>
    <w:multiLevelType w:val="hybridMultilevel"/>
    <w:tmpl w:val="DED658CC"/>
    <w:lvl w:ilvl="0" w:tplc="E82090F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9">
    <w:nsid w:val="579543B8"/>
    <w:multiLevelType w:val="hybridMultilevel"/>
    <w:tmpl w:val="8814EB7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F49400C"/>
    <w:multiLevelType w:val="hybridMultilevel"/>
    <w:tmpl w:val="A2589876"/>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7AB82573"/>
    <w:multiLevelType w:val="hybridMultilevel"/>
    <w:tmpl w:val="5E6A5B48"/>
    <w:lvl w:ilvl="0" w:tplc="D03C3352">
      <w:start w:val="1"/>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12">
    <w:nsid w:val="7E8C0AD6"/>
    <w:multiLevelType w:val="hybridMultilevel"/>
    <w:tmpl w:val="CF2E903A"/>
    <w:lvl w:ilvl="0" w:tplc="041A000F">
      <w:start w:val="1"/>
      <w:numFmt w:val="decimal"/>
      <w:lvlText w:val="%1."/>
      <w:lvlJc w:val="left"/>
      <w:pPr>
        <w:ind w:left="705" w:hanging="585"/>
      </w:pPr>
    </w:lvl>
    <w:lvl w:ilvl="1" w:tplc="041A0019" w:tentative="true">
      <w:start w:val="1"/>
      <w:numFmt w:val="lowerLetter"/>
      <w:lvlText w:val="%2."/>
      <w:lvlJc w:val="left"/>
      <w:pPr>
        <w:ind w:left="1200" w:hanging="360"/>
      </w:pPr>
    </w:lvl>
    <w:lvl w:ilvl="2" w:tplc="041A001B" w:tentative="true">
      <w:start w:val="1"/>
      <w:numFmt w:val="lowerRoman"/>
      <w:lvlText w:val="%3."/>
      <w:lvlJc w:val="right"/>
      <w:pPr>
        <w:ind w:left="1920" w:hanging="180"/>
      </w:pPr>
    </w:lvl>
    <w:lvl w:ilvl="3" w:tplc="041A000F" w:tentative="true">
      <w:start w:val="1"/>
      <w:numFmt w:val="decimal"/>
      <w:lvlText w:val="%4."/>
      <w:lvlJc w:val="left"/>
      <w:pPr>
        <w:ind w:left="2640" w:hanging="360"/>
      </w:pPr>
    </w:lvl>
    <w:lvl w:ilvl="4" w:tplc="041A0019" w:tentative="true">
      <w:start w:val="1"/>
      <w:numFmt w:val="lowerLetter"/>
      <w:lvlText w:val="%5."/>
      <w:lvlJc w:val="left"/>
      <w:pPr>
        <w:ind w:left="3360" w:hanging="360"/>
      </w:pPr>
    </w:lvl>
    <w:lvl w:ilvl="5" w:tplc="041A001B" w:tentative="true">
      <w:start w:val="1"/>
      <w:numFmt w:val="lowerRoman"/>
      <w:lvlText w:val="%6."/>
      <w:lvlJc w:val="right"/>
      <w:pPr>
        <w:ind w:left="4080" w:hanging="180"/>
      </w:pPr>
    </w:lvl>
    <w:lvl w:ilvl="6" w:tplc="041A000F" w:tentative="true">
      <w:start w:val="1"/>
      <w:numFmt w:val="decimal"/>
      <w:lvlText w:val="%7."/>
      <w:lvlJc w:val="left"/>
      <w:pPr>
        <w:ind w:left="4800" w:hanging="360"/>
      </w:pPr>
    </w:lvl>
    <w:lvl w:ilvl="7" w:tplc="041A0019" w:tentative="true">
      <w:start w:val="1"/>
      <w:numFmt w:val="lowerLetter"/>
      <w:lvlText w:val="%8."/>
      <w:lvlJc w:val="left"/>
      <w:pPr>
        <w:ind w:left="5520" w:hanging="360"/>
      </w:pPr>
    </w:lvl>
    <w:lvl w:ilvl="8" w:tplc="041A001B" w:tentative="true">
      <w:start w:val="1"/>
      <w:numFmt w:val="lowerRoman"/>
      <w:lvlText w:val="%9."/>
      <w:lvlJc w:val="right"/>
      <w:pPr>
        <w:ind w:left="6240" w:hanging="180"/>
      </w:pPr>
    </w:lvl>
  </w:abstractNum>
  <w:num w:numId="1">
    <w:abstractNumId w:val="9"/>
  </w:num>
  <w:num w:numId="2">
    <w:abstractNumId w:val="4"/>
  </w:num>
  <w:num w:numId="3">
    <w:abstractNumId w:val="11"/>
  </w:num>
  <w:num w:numId="4">
    <w:abstractNumId w:val="5"/>
  </w:num>
  <w:num w:numId="5">
    <w:abstractNumId w:val="10"/>
  </w:num>
  <w:num w:numId="6">
    <w:abstractNumId w:val="1"/>
  </w:num>
  <w:num w:numId="7">
    <w:abstractNumId w:val="0"/>
  </w:num>
  <w:num w:numId="8">
    <w:abstractNumId w:val="3"/>
  </w:num>
  <w:num w:numId="9">
    <w:abstractNumId w:val="6"/>
  </w:num>
  <w:num w:numId="10">
    <w:abstractNumId w:val="8"/>
  </w:num>
  <w:num w:numId="11">
    <w:abstractNumId w:val="12"/>
  </w:num>
  <w:num w:numId="12">
    <w:abstractNumId w:val="2"/>
  </w:num>
  <w:num w:numId="13">
    <w:abstractNumId w:val="7"/>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212"/>
    <w:rsid w:val="00004B27"/>
    <w:rsid w:val="000059BD"/>
    <w:rsid w:val="00015867"/>
    <w:rsid w:val="0004207D"/>
    <w:rsid w:val="00046FDB"/>
    <w:rsid w:val="000503BC"/>
    <w:rsid w:val="000601DC"/>
    <w:rsid w:val="00063CCD"/>
    <w:rsid w:val="000658BC"/>
    <w:rsid w:val="0007151C"/>
    <w:rsid w:val="00082860"/>
    <w:rsid w:val="00085FA9"/>
    <w:rsid w:val="0008663B"/>
    <w:rsid w:val="00086802"/>
    <w:rsid w:val="00087C43"/>
    <w:rsid w:val="000B4D7A"/>
    <w:rsid w:val="000B6A5D"/>
    <w:rsid w:val="000B6F54"/>
    <w:rsid w:val="000C045D"/>
    <w:rsid w:val="000C07B1"/>
    <w:rsid w:val="000D0310"/>
    <w:rsid w:val="000E2FCD"/>
    <w:rsid w:val="00100FEC"/>
    <w:rsid w:val="00121C7F"/>
    <w:rsid w:val="00126B4E"/>
    <w:rsid w:val="00151CAE"/>
    <w:rsid w:val="00153C86"/>
    <w:rsid w:val="00164105"/>
    <w:rsid w:val="00172EB6"/>
    <w:rsid w:val="001746D9"/>
    <w:rsid w:val="0018098F"/>
    <w:rsid w:val="00184C8E"/>
    <w:rsid w:val="00186DF4"/>
    <w:rsid w:val="00194888"/>
    <w:rsid w:val="001A7A1A"/>
    <w:rsid w:val="001B128A"/>
    <w:rsid w:val="001B70EC"/>
    <w:rsid w:val="001D5D3B"/>
    <w:rsid w:val="001E3908"/>
    <w:rsid w:val="001F6DF0"/>
    <w:rsid w:val="001F72CB"/>
    <w:rsid w:val="002007F9"/>
    <w:rsid w:val="00206542"/>
    <w:rsid w:val="00211B24"/>
    <w:rsid w:val="002144FF"/>
    <w:rsid w:val="0022747C"/>
    <w:rsid w:val="002361B6"/>
    <w:rsid w:val="002371B5"/>
    <w:rsid w:val="00237FCE"/>
    <w:rsid w:val="002713BF"/>
    <w:rsid w:val="00273733"/>
    <w:rsid w:val="00280CA2"/>
    <w:rsid w:val="002819B6"/>
    <w:rsid w:val="00284FC9"/>
    <w:rsid w:val="002971D6"/>
    <w:rsid w:val="002A11E9"/>
    <w:rsid w:val="002A735D"/>
    <w:rsid w:val="002C1793"/>
    <w:rsid w:val="002C5E82"/>
    <w:rsid w:val="002C6E90"/>
    <w:rsid w:val="002D2FC4"/>
    <w:rsid w:val="002D6BDC"/>
    <w:rsid w:val="002E3DDB"/>
    <w:rsid w:val="002E6979"/>
    <w:rsid w:val="002E6B56"/>
    <w:rsid w:val="002F1C1F"/>
    <w:rsid w:val="002F297E"/>
    <w:rsid w:val="002F61DE"/>
    <w:rsid w:val="00304B61"/>
    <w:rsid w:val="003227E8"/>
    <w:rsid w:val="00324607"/>
    <w:rsid w:val="00326306"/>
    <w:rsid w:val="00340399"/>
    <w:rsid w:val="00341823"/>
    <w:rsid w:val="00342CFC"/>
    <w:rsid w:val="00345212"/>
    <w:rsid w:val="0036488B"/>
    <w:rsid w:val="00367E59"/>
    <w:rsid w:val="003831E6"/>
    <w:rsid w:val="00385BF0"/>
    <w:rsid w:val="00394A8C"/>
    <w:rsid w:val="003A0CE3"/>
    <w:rsid w:val="003A4023"/>
    <w:rsid w:val="003A4477"/>
    <w:rsid w:val="003A6644"/>
    <w:rsid w:val="003B4A9D"/>
    <w:rsid w:val="003C5533"/>
    <w:rsid w:val="003C70C6"/>
    <w:rsid w:val="003D1120"/>
    <w:rsid w:val="003F409E"/>
    <w:rsid w:val="004064A9"/>
    <w:rsid w:val="004230EC"/>
    <w:rsid w:val="00436D58"/>
    <w:rsid w:val="00441B9E"/>
    <w:rsid w:val="00450291"/>
    <w:rsid w:val="004639C2"/>
    <w:rsid w:val="00474FC2"/>
    <w:rsid w:val="00484C38"/>
    <w:rsid w:val="0049749B"/>
    <w:rsid w:val="00497D31"/>
    <w:rsid w:val="004A0BD1"/>
    <w:rsid w:val="004A3CB8"/>
    <w:rsid w:val="004B79F8"/>
    <w:rsid w:val="004C6E48"/>
    <w:rsid w:val="004E1C60"/>
    <w:rsid w:val="004F6249"/>
    <w:rsid w:val="00501147"/>
    <w:rsid w:val="00502315"/>
    <w:rsid w:val="0052105A"/>
    <w:rsid w:val="00521DEA"/>
    <w:rsid w:val="0055446B"/>
    <w:rsid w:val="0056005E"/>
    <w:rsid w:val="00572593"/>
    <w:rsid w:val="00590138"/>
    <w:rsid w:val="00590F0D"/>
    <w:rsid w:val="00597D2F"/>
    <w:rsid w:val="005B206D"/>
    <w:rsid w:val="005B36E9"/>
    <w:rsid w:val="005C01B0"/>
    <w:rsid w:val="005D7168"/>
    <w:rsid w:val="005E106F"/>
    <w:rsid w:val="005E1D89"/>
    <w:rsid w:val="005F3F8F"/>
    <w:rsid w:val="005F5DCE"/>
    <w:rsid w:val="005F633B"/>
    <w:rsid w:val="00627792"/>
    <w:rsid w:val="00640FB4"/>
    <w:rsid w:val="00644C74"/>
    <w:rsid w:val="00645A43"/>
    <w:rsid w:val="00651E9C"/>
    <w:rsid w:val="006829DF"/>
    <w:rsid w:val="00685195"/>
    <w:rsid w:val="0069332A"/>
    <w:rsid w:val="00693926"/>
    <w:rsid w:val="006A15C3"/>
    <w:rsid w:val="006A7826"/>
    <w:rsid w:val="006B03F2"/>
    <w:rsid w:val="006C509A"/>
    <w:rsid w:val="006D1FAE"/>
    <w:rsid w:val="006D2A83"/>
    <w:rsid w:val="006D5479"/>
    <w:rsid w:val="00701D1D"/>
    <w:rsid w:val="00702B49"/>
    <w:rsid w:val="007231CA"/>
    <w:rsid w:val="00732BCA"/>
    <w:rsid w:val="00741600"/>
    <w:rsid w:val="00744B63"/>
    <w:rsid w:val="00745ED8"/>
    <w:rsid w:val="00757A30"/>
    <w:rsid w:val="00762407"/>
    <w:rsid w:val="007629C9"/>
    <w:rsid w:val="007802E2"/>
    <w:rsid w:val="0078776D"/>
    <w:rsid w:val="00797FF7"/>
    <w:rsid w:val="007A1815"/>
    <w:rsid w:val="007A409A"/>
    <w:rsid w:val="007D0553"/>
    <w:rsid w:val="00801313"/>
    <w:rsid w:val="0080202B"/>
    <w:rsid w:val="008134D8"/>
    <w:rsid w:val="00830DB3"/>
    <w:rsid w:val="008659E3"/>
    <w:rsid w:val="00877B67"/>
    <w:rsid w:val="008A6557"/>
    <w:rsid w:val="008B09F5"/>
    <w:rsid w:val="008B3C92"/>
    <w:rsid w:val="008C4EFB"/>
    <w:rsid w:val="008D05FD"/>
    <w:rsid w:val="008D16E0"/>
    <w:rsid w:val="008D4DB8"/>
    <w:rsid w:val="008D5EA3"/>
    <w:rsid w:val="008F6EA0"/>
    <w:rsid w:val="00917C3F"/>
    <w:rsid w:val="00922621"/>
    <w:rsid w:val="0092437B"/>
    <w:rsid w:val="00926157"/>
    <w:rsid w:val="009365FD"/>
    <w:rsid w:val="00953F20"/>
    <w:rsid w:val="00957093"/>
    <w:rsid w:val="009610AF"/>
    <w:rsid w:val="0096157B"/>
    <w:rsid w:val="0096563D"/>
    <w:rsid w:val="009752CD"/>
    <w:rsid w:val="00975368"/>
    <w:rsid w:val="00975881"/>
    <w:rsid w:val="00980311"/>
    <w:rsid w:val="00987C3F"/>
    <w:rsid w:val="0099333D"/>
    <w:rsid w:val="009E2BBE"/>
    <w:rsid w:val="00A02D48"/>
    <w:rsid w:val="00A241BE"/>
    <w:rsid w:val="00A31425"/>
    <w:rsid w:val="00A31587"/>
    <w:rsid w:val="00A3382D"/>
    <w:rsid w:val="00A41DDF"/>
    <w:rsid w:val="00A45438"/>
    <w:rsid w:val="00A46425"/>
    <w:rsid w:val="00A52BE7"/>
    <w:rsid w:val="00A65E60"/>
    <w:rsid w:val="00A729A1"/>
    <w:rsid w:val="00A76E57"/>
    <w:rsid w:val="00AA0755"/>
    <w:rsid w:val="00AA1295"/>
    <w:rsid w:val="00AE386F"/>
    <w:rsid w:val="00AE5FB3"/>
    <w:rsid w:val="00AF28D9"/>
    <w:rsid w:val="00B00B9A"/>
    <w:rsid w:val="00B16BBC"/>
    <w:rsid w:val="00B2488D"/>
    <w:rsid w:val="00B30534"/>
    <w:rsid w:val="00B345CA"/>
    <w:rsid w:val="00B37699"/>
    <w:rsid w:val="00B43087"/>
    <w:rsid w:val="00B43741"/>
    <w:rsid w:val="00B444B7"/>
    <w:rsid w:val="00B46354"/>
    <w:rsid w:val="00B56B27"/>
    <w:rsid w:val="00B67B79"/>
    <w:rsid w:val="00B808A4"/>
    <w:rsid w:val="00B872DE"/>
    <w:rsid w:val="00B92B86"/>
    <w:rsid w:val="00BA1D86"/>
    <w:rsid w:val="00BA36FB"/>
    <w:rsid w:val="00BA4B3E"/>
    <w:rsid w:val="00BB00A8"/>
    <w:rsid w:val="00BB1BD0"/>
    <w:rsid w:val="00BC5568"/>
    <w:rsid w:val="00BC5BD9"/>
    <w:rsid w:val="00BD7A74"/>
    <w:rsid w:val="00BF1DCC"/>
    <w:rsid w:val="00BF7449"/>
    <w:rsid w:val="00BF7C8E"/>
    <w:rsid w:val="00C1030E"/>
    <w:rsid w:val="00C23951"/>
    <w:rsid w:val="00C3404E"/>
    <w:rsid w:val="00C449A3"/>
    <w:rsid w:val="00C470B6"/>
    <w:rsid w:val="00C50709"/>
    <w:rsid w:val="00C61913"/>
    <w:rsid w:val="00C75065"/>
    <w:rsid w:val="00C76A8A"/>
    <w:rsid w:val="00C77CAF"/>
    <w:rsid w:val="00C87EA9"/>
    <w:rsid w:val="00CB0635"/>
    <w:rsid w:val="00CB0DAC"/>
    <w:rsid w:val="00CB798C"/>
    <w:rsid w:val="00CC3D12"/>
    <w:rsid w:val="00CD35BA"/>
    <w:rsid w:val="00CE3864"/>
    <w:rsid w:val="00D111EF"/>
    <w:rsid w:val="00D16B1D"/>
    <w:rsid w:val="00D228AD"/>
    <w:rsid w:val="00D25738"/>
    <w:rsid w:val="00D400B5"/>
    <w:rsid w:val="00D43FE4"/>
    <w:rsid w:val="00D474B8"/>
    <w:rsid w:val="00D50D29"/>
    <w:rsid w:val="00D52FEC"/>
    <w:rsid w:val="00D54233"/>
    <w:rsid w:val="00D66DF2"/>
    <w:rsid w:val="00D67C61"/>
    <w:rsid w:val="00DB5D1B"/>
    <w:rsid w:val="00DC66A8"/>
    <w:rsid w:val="00DC70E5"/>
    <w:rsid w:val="00DD08D7"/>
    <w:rsid w:val="00DD102F"/>
    <w:rsid w:val="00DD1561"/>
    <w:rsid w:val="00DD3653"/>
    <w:rsid w:val="00DD6A0E"/>
    <w:rsid w:val="00DD7F25"/>
    <w:rsid w:val="00DE53DC"/>
    <w:rsid w:val="00DE5ABC"/>
    <w:rsid w:val="00E02DA1"/>
    <w:rsid w:val="00E1416A"/>
    <w:rsid w:val="00E22601"/>
    <w:rsid w:val="00E2482F"/>
    <w:rsid w:val="00E2667A"/>
    <w:rsid w:val="00E349A5"/>
    <w:rsid w:val="00E43786"/>
    <w:rsid w:val="00E43FBA"/>
    <w:rsid w:val="00E7673F"/>
    <w:rsid w:val="00E93352"/>
    <w:rsid w:val="00EB0D3A"/>
    <w:rsid w:val="00EB4705"/>
    <w:rsid w:val="00EC15A5"/>
    <w:rsid w:val="00EC2ABE"/>
    <w:rsid w:val="00EC580E"/>
    <w:rsid w:val="00ED25F1"/>
    <w:rsid w:val="00ED5412"/>
    <w:rsid w:val="00F029BB"/>
    <w:rsid w:val="00F10AE8"/>
    <w:rsid w:val="00F12359"/>
    <w:rsid w:val="00F24973"/>
    <w:rsid w:val="00F3201C"/>
    <w:rsid w:val="00F45DC7"/>
    <w:rsid w:val="00F46F57"/>
    <w:rsid w:val="00F47C70"/>
    <w:rsid w:val="00F65D4C"/>
    <w:rsid w:val="00F8416C"/>
    <w:rsid w:val="00F85E94"/>
    <w:rsid w:val="00F8733B"/>
    <w:rsid w:val="00F948F9"/>
    <w:rsid w:val="00FA2ED2"/>
    <w:rsid w:val="00FA328B"/>
    <w:rsid w:val="00FD62BA"/>
    <w:rsid w:val="00FE0FF5"/>
    <w:rsid w:val="00FE4624"/>
    <w:rsid w:val="00FE6CC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4032155"/>
  <w15:docId w15:val="{58FD7D02-A194-4C92-8A58-86AE3E9A9770}"/>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A3CB8"/>
    <w:pPr>
      <w:spacing w:after="200" w:line="276" w:lineRule="auto"/>
    </w:pPr>
    <w:rPr>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501147"/>
    <w:pPr>
      <w:tabs>
        <w:tab w:val="center" w:pos="4536"/>
        <w:tab w:val="right" w:pos="9072"/>
      </w:tabs>
    </w:pPr>
  </w:style>
  <w:style w:type="character" w:styleId="ZaglavljeChar" w:customStyle="true">
    <w:name w:val="Zaglavlje Char"/>
    <w:link w:val="Zaglavlje"/>
    <w:uiPriority w:val="99"/>
    <w:rsid w:val="00501147"/>
    <w:rPr>
      <w:sz w:val="22"/>
      <w:szCs w:val="22"/>
      <w:lang w:eastAsia="en-US"/>
    </w:rPr>
  </w:style>
  <w:style w:type="paragraph" w:styleId="Podnoje">
    <w:name w:val="footer"/>
    <w:basedOn w:val="Normal"/>
    <w:link w:val="PodnojeChar"/>
    <w:uiPriority w:val="99"/>
    <w:unhideWhenUsed/>
    <w:rsid w:val="00501147"/>
    <w:pPr>
      <w:tabs>
        <w:tab w:val="center" w:pos="4536"/>
        <w:tab w:val="right" w:pos="9072"/>
      </w:tabs>
    </w:pPr>
  </w:style>
  <w:style w:type="character" w:styleId="PodnojeChar" w:customStyle="true">
    <w:name w:val="Podnožje Char"/>
    <w:link w:val="Podnoje"/>
    <w:uiPriority w:val="99"/>
    <w:rsid w:val="00501147"/>
    <w:rPr>
      <w:sz w:val="22"/>
      <w:szCs w:val="22"/>
      <w:lang w:eastAsia="en-US"/>
    </w:rPr>
  </w:style>
  <w:style w:type="paragraph" w:styleId="Tekstbalonia">
    <w:name w:val="Balloon Text"/>
    <w:basedOn w:val="Normal"/>
    <w:link w:val="TekstbaloniaChar"/>
    <w:uiPriority w:val="99"/>
    <w:semiHidden/>
    <w:unhideWhenUsed/>
    <w:rsid w:val="00394A8C"/>
    <w:pPr>
      <w:spacing w:after="0" w:line="240" w:lineRule="auto"/>
    </w:pPr>
    <w:rPr>
      <w:rFonts w:ascii="Tahoma" w:hAnsi="Tahoma" w:cs="Tahoma"/>
      <w:sz w:val="16"/>
      <w:szCs w:val="16"/>
    </w:rPr>
  </w:style>
  <w:style w:type="character" w:styleId="TekstbaloniaChar" w:customStyle="true">
    <w:name w:val="Tekst balončića Char"/>
    <w:link w:val="Tekstbalonia"/>
    <w:uiPriority w:val="99"/>
    <w:semiHidden/>
    <w:rsid w:val="00394A8C"/>
    <w:rPr>
      <w:rFonts w:ascii="Tahoma" w:hAnsi="Tahoma" w:cs="Tahoma"/>
      <w:sz w:val="16"/>
      <w:szCs w:val="16"/>
      <w:lang w:eastAsia="en-US"/>
    </w:rPr>
  </w:style>
  <w:style w:type="table" w:styleId="Reetkatablice">
    <w:name w:val="Table Grid"/>
    <w:basedOn w:val="Obinatablica"/>
    <w:uiPriority w:val="59"/>
    <w:rsid w:val="008D05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SVerzija" w:customStyle="true">
    <w:name w:val="VS_Verzija"/>
    <w:basedOn w:val="Normal"/>
    <w:rsid w:val="00340399"/>
    <w:pPr>
      <w:spacing w:after="0" w:line="240" w:lineRule="auto"/>
      <w:jc w:val="both"/>
    </w:pPr>
    <w:rPr>
      <w:rFonts w:ascii="Times New Roman" w:hAnsi="Times New Roman" w:eastAsia="Times New Roman"/>
      <w:sz w:val="24"/>
      <w:szCs w:val="24"/>
      <w:lang w:eastAsia="hr-HR"/>
    </w:rPr>
  </w:style>
  <w:style w:type="paragraph" w:styleId="Default" w:customStyle="true">
    <w:name w:val="Default"/>
    <w:rsid w:val="00502315"/>
    <w:pPr>
      <w:autoSpaceDE w:val="false"/>
      <w:autoSpaceDN w:val="false"/>
      <w:adjustRightInd w:val="false"/>
    </w:pPr>
    <w:rPr>
      <w:rFonts w:ascii="Times New Roman" w:hAnsi="Times New Roman"/>
      <w:color w:val="000000"/>
      <w:sz w:val="24"/>
      <w:szCs w:val="24"/>
    </w:rPr>
  </w:style>
  <w:style w:type="paragraph" w:styleId="Odlomakpopisa">
    <w:name w:val="List Paragraph"/>
    <w:basedOn w:val="Normal"/>
    <w:uiPriority w:val="34"/>
    <w:qFormat/>
    <w:rsid w:val="00184C8E"/>
    <w:pPr>
      <w:ind w:left="720"/>
      <w:contextualSpacing/>
    </w:pPr>
  </w:style>
  <w:style w:type="character" w:styleId="Tekstrezerviranogmjesta">
    <w:name w:val="Placeholder Text"/>
    <w:basedOn w:val="Zadanifontodlomka"/>
    <w:uiPriority w:val="99"/>
    <w:semiHidden/>
    <w:rsid w:val="001B128A"/>
    <w:rPr>
      <w:color w:val="808080"/>
      <w:bdr w:val="none" w:color="auto" w:sz="0" w:space="0"/>
      <w:shd w:val="clear" w:color="auto" w:fill="auto"/>
    </w:rPr>
  </w:style>
  <w:style w:type="character" w:styleId="eSPISCCParagraphDefaultFont" w:customStyle="true">
    <w:name w:val="eSPIS_CC_Paragraph Default Font"/>
    <w:basedOn w:val="Zadanifontodlomka"/>
    <w:rsid w:val="001B128A"/>
    <w:rPr>
      <w:rFonts w:ascii="Times New Roman" w:hAnsi="Times New Roman" w:cs="Times New Roman"/>
      <w:color w:val="FF0000"/>
      <w:sz w:val="24"/>
      <w:szCs w:val="24"/>
      <w:bdr w:val="none" w:color="auto" w:sz="0" w:space="0"/>
      <w:shd w:val="clear" w:color="auto" w:fill="auto"/>
      <w:lang w:val="hr-HR"/>
    </w:rPr>
  </w:style>
  <w:style w:type="character" w:styleId="PozadinaSvijetloZuta" w:customStyle="true">
    <w:name w:val="Pozadina_SvijetloZuta"/>
    <w:basedOn w:val="Zadanifontodlomka"/>
    <w:rsid w:val="001B128A"/>
    <w:rPr>
      <w:rFonts w:ascii="Arial" w:hAnsi="Arial" w:cs="Arial"/>
      <w:color w:val="FF0000"/>
      <w:sz w:val="12"/>
      <w:szCs w:val="24"/>
      <w:bdr w:val="none" w:color="auto" w:sz="0" w:space="0"/>
      <w:shd w:val="clear" w:color="auto" w:fill="FFFFCC"/>
      <w:lang w:val="hr-HR"/>
    </w:rPr>
  </w:style>
  <w:style w:type="character" w:styleId="PozadinaSvijetloCrvena" w:customStyle="true">
    <w:name w:val="Pozadina_SvijetloCrvena"/>
    <w:basedOn w:val="eSPISCCParagraphDefaultFont"/>
    <w:rsid w:val="001B128A"/>
    <w:rPr>
      <w:rFonts w:ascii="Arial" w:hAnsi="Arial" w:cs="Arial"/>
      <w:color w:val="FF0000"/>
      <w:sz w:val="12"/>
      <w:szCs w:val="24"/>
      <w:bdr w:val="none" w:color="auto" w:sz="0" w:space="0"/>
      <w:shd w:val="clear" w:color="auto" w:fill="FFCCCC"/>
      <w:lang w:val="hr-HR"/>
    </w:rPr>
  </w:style>
  <w:style w:type="character" w:styleId="PozadinaSvijetloZelena" w:customStyle="true">
    <w:name w:val="Pozadina_SvijetloZelena"/>
    <w:basedOn w:val="eSPISCCParagraphDefaultFont"/>
    <w:rsid w:val="001B128A"/>
    <w:rPr>
      <w:rFonts w:ascii="Arial" w:hAnsi="Arial" w:cs="Arial"/>
      <w:color w:val="FF0000"/>
      <w:sz w:val="12"/>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42250767">
      <w:bodyDiv w:val="true"/>
      <w:marLeft w:val="0"/>
      <w:marRight w:val="0"/>
      <w:marTop w:val="0"/>
      <w:marBottom w:val="0"/>
      <w:divBdr>
        <w:top w:val="none" w:color="auto" w:sz="0" w:space="0"/>
        <w:left w:val="none" w:color="auto" w:sz="0" w:space="0"/>
        <w:bottom w:val="none" w:color="auto" w:sz="0" w:space="0"/>
        <w:right w:val="none" w:color="auto" w:sz="0" w:space="0"/>
      </w:divBdr>
    </w:div>
    <w:div w:id="211840512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theme/theme1.xml" Type="http://schemas.openxmlformats.org/officeDocument/2006/relationships/theme"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Ured (soba br. 10)</izvorni_sadrzaj>
    <derivirana_varijabla naziv="DomainObject.Prostorija.Naziv_1">Ured (soba br. 10)</derivirana_varijabla>
  </DomainObject.Prostorija.Naziv>
  <DomainObject.Prostorija.Oznaka>
    <izvorni_sadrzaj>10</izvorni_sadrzaj>
    <derivirana_varijabla naziv="DomainObject.Prostorija.Oznaka_1">10</derivirana_varijabla>
  </DomainObject.Prostorija.Oznaka>
  <DomainObject.Obrazlozenje>
    <izvorni_sadrzaj/>
    <derivirana_varijabla naziv="DomainObject.Obrazlozenje_1"/>
  </DomainObject.Obrazlozenje>
  <DomainObject.StvarniPocetakDatum>
    <izvorni_sadrzaj>30. rujna 2026.</izvorni_sadrzaj>
    <derivirana_varijabla naziv="DomainObject.StvarniPocetakDatum_1">30. rujna 2026.</derivirana_varijabla>
  </DomainObject.StvarniPocetakDatum>
  <DomainObject.StvarniZavrsetakDatum>
    <izvorni_sadrzaj>30. rujna 2026.</izvorni_sadrzaj>
    <derivirana_varijabla naziv="DomainObject.StvarniZavrsetakDatum_1">30. rujna 2026.</derivirana_varijabla>
  </DomainObject.StvarniZavrsetakDatum>
  <DomainObject.PlaniraniZavrsetakDatum>
    <izvorni_sadrzaj>30. rujna 2026.</izvorni_sadrzaj>
    <derivirana_varijabla naziv="DomainObject.PlaniraniZavrsetakDatum_1">30. rujna 2026.</derivirana_varijabla>
  </DomainObject.PlaniraniZavrsetakDatum>
  <DomainObject.PlaniraniPocetakDatum>
    <izvorni_sadrzaj>30. rujna 2026.</izvorni_sadrzaj>
    <derivirana_varijabla naziv="DomainObject.PlaniraniPocetakDatum_1">30. rujna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10:45</izvorni_sadrzaj>
    <derivirana_varijabla naziv="DomainObject.StvarniZavrsetakVrijeme_1">10:45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11</izvorni_sadrzaj>
    <derivirana_varijabla naziv="DomainObject.Zapisnik.BrojStranica_1">11</derivirana_varijabla>
  </DomainObject.Zapisnik.BrojStranica>
  <DomainObject.Zapisnik.DatumKreiranja>
    <izvorni_sadrzaj>30. rujna 2026.</izvorni_sadrzaj>
    <derivirana_varijabla naziv="DomainObject.Zapisnik.DatumKreiranja_1">30. rujna 2026.</derivirana_varijabla>
  </DomainObject.Zapisnik.DatumKreiranja>
  <DomainObject.Zapisnik.ImovinskaKorist>
    <izvorni_sadrzaj/>
    <derivirana_varijabla naziv="DomainObject.Zapisnik.ImovinskaKorist_1"/>
  </DomainObject.Zapisnik.ImovinskaKorist>
  <DomainObject.Zapisnik.Oznaka>
    <izvorni_sadrzaj>St-27/2026-61</izvorni_sadrzaj>
    <derivirana_varijabla naziv="DomainObject.Zapisnik.Oznaka_1">St-27/2026-61</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izvorni_sadrzaj>
    <derivirana_varijabla naziv="DomainObject.Predmet.Broj_1">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veljače 2026.</izvorni_sadrzaj>
    <derivirana_varijabla naziv="DomainObject.Predmet.DatumOsnivanja_1">2.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St-27/2026</izvorni_sadrzaj>
    <derivirana_varijabla naziv="DomainObject.Predmet.OznakaBroj_1">St-27/2026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Spojen St-6/2026
St-54/2026 Prijedlog za otvaranje predst.
postupka
Prijave tražbina zaprimljene u pisarnicu 24.6.2026.
Prijave tražbina u referadi od 1.7.2026.
- preslika dijela spisa na VTS, spis u ref.</izvorni_sadrzaj>
    <derivirana_varijabla naziv="DomainObject.Predmet.PrimjedbaSuca_1">Spojen St-6/2026
St-54/2026 Prijedlog za otvaranje predst.
postupka
Prijave tražbina zaprimljene u pisarnicu 24.6.2026.
Prijave tražbina u referadi od 1.7.2026.
- preslika dijela spisa na VTS, spis u ref.</derivirana_varijabla>
  </DomainObject.Predmet.PrimjedbaSuca>
  <DomainObject.Predmet.ProtustrankaFormated>
    <izvorni_sadrzaj>  GK grupa društvo s ograničenom odgovornošću za projektiranje i graditeljstvo u stečaju zastupanog po punomoćniku Ivica Šipek; Maja Smetiško; Dragan Ergarac</izvorni_sadrzaj>
    <derivirana_varijabla naziv="DomainObject.Predmet.ProtustrankaFormated_1">  GK grupa društvo s ograničenom odgovornošću za projektiranje i graditeljstvo u stečaju zastupanog po punomoćniku Ivica Šipek; Maja Smetiško; Dragan Ergarac</derivirana_varijabla>
  </DomainObject.Predmet.ProtustrankaFormated>
  <DomainObject.Predmet.ProtustrankaFormatedOIB>
    <izvorni_sadrzaj>  GK grupa društvo s ograničenom odgovornošću za projektiranje i graditeljstvo u stečaju, OIB 32165824835 zastupanog po punomoćniku Ivica Šipek; Maja Smetiško; Dragan Ergarac</izvorni_sadrzaj>
    <derivirana_varijabla naziv="DomainObject.Predmet.ProtustrankaFormatedOIB_1">  GK grupa društvo s ograničenom odgovornošću za projektiranje i graditeljstvo u stečaju, OIB 32165824835 zastupanog po punomoćniku Ivica Šipek; Maja Smetiško; Dragan Ergarac</derivirana_varijabla>
  </DomainObject.Predmet.ProtustrankaFormatedOIB>
  <DomainObject.Predmet.ProtustrankaFormatedWithAdress>
    <izvorni_sadrzaj> GK grupa društvo s ograničenom odgovornošću za projektiranje i graditeljstvo u stečaju, Hallerova aleja 1, 42000 Varaždin zastupanog po punomoćniku Ivica Šipek; Maja Smetiško; Dragan Ergarac</izvorni_sadrzaj>
    <derivirana_varijabla naziv="DomainObject.Predmet.ProtustrankaFormatedWithAdress_1"> GK grupa društvo s ograničenom odgovornošću za projektiranje i graditeljstvo u stečaju, Hallerova aleja 1, 42000 Varaždin zastupanog po punomoćniku Ivica Šipek; Maja Smetiško; Dragan Ergarac</derivirana_varijabla>
  </DomainObject.Predmet.ProtustrankaFormatedWithAdress>
  <DomainObject.Predmet.ProtustrankaFormatedWithAdressOIB>
    <izvorni_sadrzaj> GK grupa društvo s ograničenom odgovornošću za projektiranje i graditeljstvo u stečaju, OIB 32165824835, Hallerova aleja 1, 42000 Varaždin zastupanog po punomoćniku Ivica Šipek; Maja Smetiško; Dragan Ergarac</izvorni_sadrzaj>
    <derivirana_varijabla naziv="DomainObject.Predmet.ProtustrankaFormatedWithAdressOIB_1"> GK grupa društvo s ograničenom odgovornošću za projektiranje i graditeljstvo u stečaju, OIB 32165824835, Hallerova aleja 1, 42000 Varaždin zastupanog po punomoćniku Ivica Šipek; Maja Smetiško; Dragan Ergarac</derivirana_varijabla>
  </DomainObject.Predmet.ProtustrankaFormatedWithAdressOIB>
  <DomainObject.Predmet.ProtustrankaWithAdress>
    <izvorni_sadrzaj>GK grupa društvo s ograničenom odgovornošću za projektiranje i graditeljstvo u stečaju Hallerova aleja 1, 42000 Varaždin</izvorni_sadrzaj>
    <derivirana_varijabla naziv="DomainObject.Predmet.ProtustrankaWithAdress_1">GK grupa društvo s ograničenom odgovornošću za projektiranje i graditeljstvo u stečaju Hallerova aleja 1, 42000 Varaždin</derivirana_varijabla>
  </DomainObject.Predmet.ProtustrankaWithAdress>
  <DomainObject.Predmet.ProtustrankaWithAdressOIB>
    <izvorni_sadrzaj>GK grupa društvo s ograničenom odgovornošću za projektiranje i graditeljstvo u stečaju, OIB 32165824835, Hallerova aleja 1, 42000 Varaždin</izvorni_sadrzaj>
    <derivirana_varijabla naziv="DomainObject.Predmet.ProtustrankaWithAdressOIB_1">GK grupa društvo s ograničenom odgovornošću za projektiranje i graditeljstvo u stečaju, OIB 32165824835, Hallerova aleja 1, 42000 Varaždin</derivirana_varijabla>
  </DomainObject.Predmet.ProtustrankaWithAdressOIB>
  <DomainObject.Predmet.ProtustrankaNazivFormated>
    <izvorni_sadrzaj>GK grupa društvo s ograničenom odgovornošću za projektiranje i graditeljstvo u stečaju</izvorni_sadrzaj>
    <derivirana_varijabla naziv="DomainObject.Predmet.ProtustrankaNazivFormated_1">GK grupa društvo s ograničenom odgovornošću za projektiranje i graditeljstvo u stečaju</derivirana_varijabla>
  </DomainObject.Predmet.ProtustrankaNazivFormated>
  <DomainObject.Predmet.ProtustrankaNazivFormatedOIB>
    <izvorni_sadrzaj>GK grupa društvo s ograničenom odgovornošću za projektiranje i graditeljstvo u stečaju, OIB 32165824835</izvorni_sadrzaj>
    <derivirana_varijabla naziv="DomainObject.Predmet.ProtustrankaNazivFormatedOIB_1">GK grupa društvo s ograničenom odgovornošću za projektiranje i graditeljstvo u stečaju, OIB 32165824835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1</izvorni_sadrzaj>
    <derivirana_varijabla naziv="DomainObject.Predmet.Referada.Oznaka_1">1</derivirana_varijabla>
  </DomainObject.Predmet.Referada.Oznaka>
  <DomainObject.Predmet.Referada.Prostorija.Naziv>
    <izvorni_sadrzaj>Ured (soba br. 10)</izvorni_sadrzaj>
    <derivirana_varijabla naziv="DomainObject.Predmet.Referada.Prostorija.Naziv_1">Ured (soba br. 10)</derivirana_varijabla>
  </DomainObject.Predmet.Referada.Prostorija.Naziv>
  <DomainObject.Predmet.Referada.Prostorija.Oznaka>
    <izvorni_sadrzaj>10</izvorni_sadrzaj>
    <derivirana_varijabla naziv="DomainObject.Predmet.Referada.Prostorija.Oznaka_1">10</derivirana_varijabla>
  </DomainObject.Predmet.Referada.Prostorija.Oznaka>
  <DomainObject.Predmet.Referada.Sud.Naziv>
    <izvorni_sadrzaj>Trgovački sud u Varaždinu</izvorni_sadrzaj>
    <derivirana_varijabla naziv="DomainObject.Predmet.Referada.Sud.Naziv_1">Trgovački sud u Varaždinu</derivirana_varijabla>
  </DomainObject.Predmet.Referada.Sud.Naziv>
  <DomainObject.Predmet.Referada.Sudac>
    <izvorni_sadrzaj>Denis Krnjak</izvorni_sadrzaj>
    <derivirana_varijabla naziv="DomainObject.Predmet.Referada.Sudac_1">Denis Krnjak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Raiffeisenbank Austria d.d. zastupanog po punomoćniku Saša Poldan; P. B. S. društvo s ograničenom odgovornošću za projektiranje, proizvodnju i održavanje zastupanog po punomoćniku Frane Dobrović</izvorni_sadrzaj>
    <derivirana_varijabla naziv="DomainObject.Predmet.StrankaFormated_1">  Raiffeisenbank Austria d.d. zastupanog po punomoćniku Saša Poldan; P. B. S. društvo s ograničenom odgovornošću za projektiranje, proizvodnju i održavanje zastupanog po punomoćniku Frane Dobrović</derivirana_varijabla>
  </DomainObject.Predmet.StrankaFormated>
  <DomainObject.Predmet.StrankaFormatedOIB>
    <izvorni_sadrzaj>  Raiffeisenbank Austria d.d., OIB 53056966535 zastupanog po punomoćniku Saša Poldan; P. B. S. društvo s ograničenom odgovornošću za projektiranje, proizvodnju i održavanje, OIB 56701335999 zastupanog po punomoćniku Frane Dobrović</izvorni_sadrzaj>
    <derivirana_varijabla naziv="DomainObject.Predmet.StrankaFormatedOIB_1">  Raiffeisenbank Austria d.d., OIB 53056966535 zastupanog po punomoćniku Saša Poldan; P. B. S. društvo s ograničenom odgovornošću za projektiranje, proizvodnju i održavanje, OIB 56701335999 zastupanog po punomoćniku Frane Dobrović</derivirana_varijabla>
  </DomainObject.Predmet.StrankaFormatedOIB>
  <DomainObject.Predmet.StrankaFormatedWithAdress>
    <izvorni_sadrzaj> Raiffeisenbank Austria d.d., Magazinska cesta 69, 10000 Zagreb zastupanog po punomoćniku Saša Poldan; P. B. S. društvo s ograničenom odgovornošću za projektiranje, proizvodnju i održavanje, Pulska 1, 51000 Rijeka zastupanog po punomoćniku Frane Dobrović</izvorni_sadrzaj>
    <derivirana_varijabla naziv="DomainObject.Predmet.StrankaFormatedWithAdress_1"> Raiffeisenbank Austria d.d., Magazinska cesta 69, 10000 Zagreb zastupanog po punomoćniku Saša Poldan; P. B. S. društvo s ograničenom odgovornošću za projektiranje, proizvodnju i održavanje, Pulska 1, 51000 Rijeka zastupanog po punomoćniku Frane Dobrović</derivirana_varijabla>
  </DomainObject.Predmet.StrankaFormatedWithAdress>
  <DomainObject.Predmet.StrankaFormatedWithAdressOIB>
    <izvorni_sadrzaj> Raiffeisenbank Austria d.d., OIB 53056966535, Magazinska cesta 69, 10000 Zagreb zastupanog po punomoćniku Saša Poldan; P. B. S. društvo s ograničenom odgovornošću za projektiranje, proizvodnju i održavanje, OIB 56701335999, Pulska 1, 51000 Rijeka zastupanog po punomoćniku Frane Dobrović</izvorni_sadrzaj>
    <derivirana_varijabla naziv="DomainObject.Predmet.StrankaFormatedWithAdressOIB_1"> Raiffeisenbank Austria d.d., OIB 53056966535, Magazinska cesta 69, 10000 Zagreb zastupanog po punomoćniku Saša Poldan; P. B. S. društvo s ograničenom odgovornošću za projektiranje, proizvodnju i održavanje, OIB 56701335999, Pulska 1, 51000 Rijeka zastupanog po punomoćniku Frane Dobrović</derivirana_varijabla>
  </DomainObject.Predmet.StrankaFormatedWithAdressOIB>
  <DomainObject.Predmet.StrankaWithAdress>
    <izvorni_sadrzaj>Raiffeisenbank Austria d.d. Magazinska cesta 69,10000 Zagreb,P. B. S. društvo s ograničenom odgovornošću za projektiranje, proizvodnju i održavanje Pulska 1,51000 Rijeka</izvorni_sadrzaj>
    <derivirana_varijabla naziv="DomainObject.Predmet.StrankaWithAdress_1">Raiffeisenbank Austria d.d. Magazinska cesta 69,10000 Zagreb,P. B. S. društvo s ograničenom odgovornošću za projektiranje, proizvodnju i održavanje Pulska 1,51000 Rijeka</derivirana_varijabla>
  </DomainObject.Predmet.StrankaWithAdress>
  <DomainObject.Predmet.StrankaWithAdressOIB>
    <izvorni_sadrzaj>Raiffeisenbank Austria d.d., OIB 53056966535, Magazinska cesta 69,10000 Zagreb,P. B. S. društvo s ograničenom odgovornošću za projektiranje, proizvodnju i održavanje, OIB 56701335999, Pulska 1,51000 Rijeka</izvorni_sadrzaj>
    <derivirana_varijabla naziv="DomainObject.Predmet.StrankaWithAdressOIB_1">Raiffeisenbank Austria d.d., OIB 53056966535, Magazinska cesta 69,10000 Zagreb,P. B. S. društvo s ograničenom odgovornošću za projektiranje, proizvodnju i održavanje, OIB 56701335999, Pulska 1,51000 Rijeka</derivirana_varijabla>
  </DomainObject.Predmet.StrankaWithAdressOIB>
  <DomainObject.Predmet.StrankaNazivFormated>
    <izvorni_sadrzaj>Raiffeisenbank Austria d.d.,P. B. S. društvo s ograničenom odgovornošću za projektiranje, proizvodnju i održavanje</izvorni_sadrzaj>
    <derivirana_varijabla naziv="DomainObject.Predmet.StrankaNazivFormated_1">Raiffeisenbank Austria d.d.,P. B. S. društvo s ograničenom odgovornošću za projektiranje, proizvodnju i održavanje</derivirana_varijabla>
  </DomainObject.Predmet.StrankaNazivFormated>
  <DomainObject.Predmet.StrankaNazivFormatedOIB>
    <izvorni_sadrzaj>Raiffeisenbank Austria d.d., OIB 53056966535,P. B. S. društvo s ograničenom odgovornošću za projektiranje, proizvodnju i održavanje, OIB 56701335999</izvorni_sadrzaj>
    <derivirana_varijabla naziv="DomainObject.Predmet.StrankaNazivFormatedOIB_1">Raiffeisenbank Austria d.d., OIB 53056966535,P. B. S. društvo s ograničenom odgovornošću za projektiranje, proizvodnju i održavanje, OIB 56701335999</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Cehovska ulica 1</izvorni_sadrzaj>
    <derivirana_varijabla naziv="DomainObject.Predmet.Sud.Adresa.UlicaIKBR_1">Cehovska ulica 1</derivirana_varijabla>
  </DomainObject.Predmet.Sud.Adresa.UlicaIKBR>
  <DomainObject.Predmet.Sud.Naziv>
    <izvorni_sadrzaj>Trgovački sud u Varaždinu</izvorni_sadrzaj>
    <derivirana_varijabla naziv="DomainObject.Predmet.Sud.Naziv_1">Trgovački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Varaždinu</izvorni_sadrzaj>
    <derivirana_varijabla naziv="DomainObject.Predmet.TrenutnaLokacijaSpisa.Sud.Naziv_1">Trgovački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 i L pisarnica</izvorni_sadrzaj>
    <derivirana_varijabla naziv="DomainObject.Predmet.UstrojstvenaJedinicaVodi.Naziv_1">ST i L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11</izvorni_sadrzaj>
    <derivirana_varijabla naziv="DomainObject.Predmet.UstrojstvenaJedinicaVodi.Prostorija.Oznaka_1">11</derivirana_varijabla>
  </DomainObject.Predmet.UstrojstvenaJedinicaVodi.Prostorija.Oznaka>
  <DomainObject.Predmet.UstrojstvenaJedinicaVodi.Sud.Naziv>
    <izvorni_sadrzaj>Trgovački sud u Varaždinu</izvorni_sadrzaj>
    <derivirana_varijabla naziv="DomainObject.Predmet.UstrojstvenaJedinicaVodi.Sud.Naziv_1">Trgovački sud u Varaždinu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Nevenka Vuković</izvorni_sadrzaj>
    <derivirana_varijabla naziv="DomainObject.Predmet.Zapisnicar_1">Nevenka Vuković</derivirana_varijabla>
  </DomainObject.Predmet.Zapisnicar>
  <DomainObject.Predmet.StrankaListFormated>
    <izvorni_sadrzaj>
      <item>Raiffeisenbank Austria d.d. zastupanog po punomoćniku Saša Poldan</item>
      <item>P. B. S. društvo s ograničenom odgovornošću za projektiranje, proizvodnju i održavanje zastupanog po punomoćniku Frane Dobrović</item>
    </izvorni_sadrzaj>
    <derivirana_varijabla naziv="DomainObject.Predmet.StrankaListFormated_1">
      <item>Raiffeisenbank Austria d.d. zastupanog po punomoćniku Saša Poldan</item>
      <item>P. B. S. društvo s ograničenom odgovornošću za projektiranje, proizvodnju i održavanje zastupanog po punomoćniku Frane Dobrović</item>
    </derivirana_varijabla>
  </DomainObject.Predmet.StrankaListFormated>
  <DomainObject.Predmet.StrankaListFormatedOIB>
    <izvorni_sadrzaj>
      <item>Raiffeisenbank Austria d.d., OIB 53056966535 zastupanog po punomoćniku Saša Poldan</item>
      <item>P. B. S. društvo s ograničenom odgovornošću za projektiranje, proizvodnju i održavanje, OIB 56701335999 zastupanog po punomoćniku Frane Dobrović</item>
    </izvorni_sadrzaj>
    <derivirana_varijabla naziv="DomainObject.Predmet.StrankaListFormatedOIB_1">
      <item>Raiffeisenbank Austria d.d., OIB 53056966535 zastupanog po punomoćniku Saša Poldan</item>
      <item>P. B. S. društvo s ograničenom odgovornošću za projektiranje, proizvodnju i održavanje, OIB 56701335999 zastupanog po punomoćniku Frane Dobrović</item>
    </derivirana_varijabla>
  </DomainObject.Predmet.StrankaListFormatedOIB>
  <DomainObject.Predmet.StrankaListFormatedWithAdress>
    <izvorni_sadrzaj>
      <item>Raiffeisenbank Austria d.d., Magazinska cesta 69, 10000 Zagreb zastupanog po punomoćniku Saša Poldan</item>
      <item>P. B. S. društvo s ograničenom odgovornošću za projektiranje, proizvodnju i održavanje, Pulska 1, 51000 Rijeka zastupanog po punomoćniku Frane Dobrović</item>
    </izvorni_sadrzaj>
    <derivirana_varijabla naziv="DomainObject.Predmet.StrankaListFormatedWithAdress_1">
      <item>Raiffeisenbank Austria d.d., Magazinska cesta 69, 10000 Zagreb zastupanog po punomoćniku Saša Poldan</item>
      <item>P. B. S. društvo s ograničenom odgovornošću za projektiranje, proizvodnju i održavanje, Pulska 1, 51000 Rijeka zastupanog po punomoćniku Frane Dobrović</item>
    </derivirana_varijabla>
  </DomainObject.Predmet.StrankaListFormatedWithAdress>
  <DomainObject.Predmet.StrankaListFormatedWithAdressOIB>
    <izvorni_sadrzaj>
      <item>Raiffeisenbank Austria d.d., OIB 53056966535, Magazinska cesta 69, 10000 Zagreb zastupanog po punomoćniku Saša Poldan</item>
      <item>P. B. S. društvo s ograničenom odgovornošću za projektiranje, proizvodnju i održavanje, OIB 56701335999, Pulska 1, 51000 Rijeka zastupanog po punomoćniku Frane Dobrović</item>
    </izvorni_sadrzaj>
    <derivirana_varijabla naziv="DomainObject.Predmet.StrankaListFormatedWithAdressOIB_1">
      <item>Raiffeisenbank Austria d.d., OIB 53056966535, Magazinska cesta 69, 10000 Zagreb zastupanog po punomoćniku Saša Poldan</item>
      <item>P. B. S. društvo s ograničenom odgovornošću za projektiranje, proizvodnju i održavanje, OIB 56701335999, Pulska 1, 51000 Rijeka zastupanog po punomoćniku Frane Dobrović</item>
    </derivirana_varijabla>
  </DomainObject.Predmet.StrankaListFormatedWithAdressOIB>
  <DomainObject.Predmet.StrankaListNazivFormated>
    <izvorni_sadrzaj>
      <item>Raiffeisenbank Austria d.d.</item>
      <item>P. B. S. društvo s ograničenom odgovornošću za projektiranje, proizvodnju i održavanje</item>
    </izvorni_sadrzaj>
    <derivirana_varijabla naziv="DomainObject.Predmet.StrankaListNazivFormated_1">
      <item>Raiffeisenbank Austria d.d.</item>
      <item>P. B. S. društvo s ograničenom odgovornošću za projektiranje, proizvodnju i održavanje</item>
    </derivirana_varijabla>
  </DomainObject.Predmet.StrankaListNazivFormated>
  <DomainObject.Predmet.StrankaListNazivFormatedOIB>
    <izvorni_sadrzaj>
      <item>Raiffeisenbank Austria d.d., OIB 53056966535</item>
      <item>P. B. S. društvo s ograničenom odgovornošću za projektiranje, proizvodnju i održavanje, OIB 56701335999</item>
    </izvorni_sadrzaj>
    <derivirana_varijabla naziv="DomainObject.Predmet.StrankaListNazivFormatedOIB_1">
      <item>Raiffeisenbank Austria d.d., OIB 53056966535</item>
      <item>P. B. S. društvo s ograničenom odgovornošću za projektiranje, proizvodnju i održavanje, OIB 56701335999</item>
    </derivirana_varijabla>
  </DomainObject.Predmet.StrankaListNazivFormatedOIB>
  <DomainObject.Predmet.ProtuStrankaListFormated>
    <izvorni_sadrzaj>
      <item>GK grupa društvo s ograničenom odgovornošću za projektiranje i graditeljstvo u stečaju zastupanog po punomoćniku Ivica Šipek; Maja Smetiško; Dragan Ergarac</item>
    </izvorni_sadrzaj>
    <derivirana_varijabla naziv="DomainObject.Predmet.ProtuStrankaListFormated_1">
      <item>GK grupa društvo s ograničenom odgovornošću za projektiranje i graditeljstvo u stečaju zastupanog po punomoćniku Ivica Šipek; Maja Smetiško; Dragan Ergarac</item>
    </derivirana_varijabla>
  </DomainObject.Predmet.ProtuStrankaListFormated>
  <DomainObject.Predmet.ProtuStrankaListFormatedOIB>
    <izvorni_sadrzaj>
      <item>GK grupa društvo s ograničenom odgovornošću za projektiranje i graditeljstvo u stečaju, OIB 32165824835 zastupanog po punomoćniku Ivica Šipek; Maja Smetiško; Dragan Ergarac</item>
    </izvorni_sadrzaj>
    <derivirana_varijabla naziv="DomainObject.Predmet.ProtuStrankaListFormatedOIB_1">
      <item>GK grupa društvo s ograničenom odgovornošću za projektiranje i graditeljstvo u stečaju, OIB 32165824835 zastupanog po punomoćniku Ivica Šipek; Maja Smetiško; Dragan Ergarac</item>
    </derivirana_varijabla>
  </DomainObject.Predmet.ProtuStrankaListFormatedOIB>
  <DomainObject.Predmet.ProtuStrankaListFormatedWithAdress>
    <izvorni_sadrzaj>
      <item>GK grupa društvo s ograničenom odgovornošću za projektiranje i graditeljstvo u stečaju, Hallerova aleja 1, 42000 Varaždin zastupanog po punomoćniku Ivica Šipek; Maja Smetiško; Dragan Ergarac</item>
    </izvorni_sadrzaj>
    <derivirana_varijabla naziv="DomainObject.Predmet.ProtuStrankaListFormatedWithAdress_1">
      <item>GK grupa društvo s ograničenom odgovornošću za projektiranje i graditeljstvo u stečaju, Hallerova aleja 1, 42000 Varaždin zastupanog po punomoćniku Ivica Šipek; Maja Smetiško; Dragan Ergarac</item>
    </derivirana_varijabla>
  </DomainObject.Predmet.ProtuStrankaListFormatedWithAdress>
  <DomainObject.Predmet.ProtuStrankaListFormatedWithAdressOIB>
    <izvorni_sadrzaj>
      <item>GK grupa društvo s ograničenom odgovornošću za projektiranje i graditeljstvo u stečaju, OIB 32165824835, Hallerova aleja 1, 42000 Varaždin zastupanog po punomoćniku Ivica Šipek; Maja Smetiško; Dragan Ergarac</item>
    </izvorni_sadrzaj>
    <derivirana_varijabla naziv="DomainObject.Predmet.ProtuStrankaListFormatedWithAdressOIB_1">
      <item>GK grupa društvo s ograničenom odgovornošću za projektiranje i graditeljstvo u stečaju, OIB 32165824835, Hallerova aleja 1, 42000 Varaždin zastupanog po punomoćniku Ivica Šipek; Maja Smetiško; Dragan Ergarac</item>
    </derivirana_varijabla>
  </DomainObject.Predmet.ProtuStrankaListFormatedWithAdressOIB>
  <DomainObject.Predmet.ProtuStrankaListNazivFormated>
    <izvorni_sadrzaj>
      <item>GK grupa društvo s ograničenom odgovornošću za projektiranje i graditeljstvo u stečaju</item>
    </izvorni_sadrzaj>
    <derivirana_varijabla naziv="DomainObject.Predmet.ProtuStrankaListNazivFormated_1">
      <item>GK grupa društvo s ograničenom odgovornošću za projektiranje i graditeljstvo u stečaju</item>
    </derivirana_varijabla>
  </DomainObject.Predmet.ProtuStrankaListNazivFormated>
  <DomainObject.Predmet.ProtuStrankaListNazivFormatedOIB>
    <izvorni_sadrzaj>
      <item>GK grupa društvo s ograničenom odgovornošću za projektiranje i graditeljstvo u stečaju, OIB 32165824835</item>
    </izvorni_sadrzaj>
    <derivirana_varijabla naziv="DomainObject.Predmet.ProtuStrankaListNazivFormatedOIB_1">
      <item>GK grupa društvo s ograničenom odgovornošću za projektiranje i graditeljstvo u stečaju, OIB 32165824835</item>
    </derivirana_varijabla>
  </DomainObject.Predmet.ProtuStrankaListNazivFormatedOIB>
  <DomainObject.Predmet.OstaliListFormated>
    <izvorni_sadrzaj>
      <item>Saša Poldan punomoćnik sudionika u postupku Raiffeisenbank Austria d.d.</item>
      <item>Maja Smetiško punomoćnica sudionika u postupku GK grupa društvo s ograničenom odgovornošću za projektiranje i graditeljstvo u stečaju</item>
      <item>Ivica Šipek punomoćnik sudionika u postupku GK grupa društvo s ograničenom odgovornošću za projektiranje i graditeljstvo u stečaju</item>
      <item>Frane Dobrović punomoćnik sudionika u postupku P. B. S. društvo s ograničenom odgovornošću za projektiranje, proizvodnju i održavanje</item>
      <item>Dragan Ergarac punomoćnik sudionika u postupku GK grupa društvo s ograničenom odgovornošću za projektiranje i graditeljstvo u stečaju</item>
      <item>Policijska postaja Varaždin</item>
      <item>Porezna uprava, Područni ured Varaždin</item>
      <item>METIS dioničko društvo za sakupljanje, reciklažu i trgovinu ostataka i otpadaka</item>
      <item>Zoran Vukić</item>
      <item>CROATIA osiguranje d.d.</item>
      <item>Željka Pokupec</item>
      <item>Visoki trgovački sud Republike Hrvatske</item>
      <item>LRC društvo s ograničenom odgovornošću za iznajmljivanje vozila</item>
      <item>Dragan Ergarac</item>
    </izvorni_sadrzaj>
    <derivirana_varijabla naziv="DomainObject.Predmet.OstaliListFormated_1">
      <item>Saša Poldan punomoćnik sudionika u postupku Raiffeisenbank Austria d.d.</item>
      <item>Maja Smetiško punomoćnica sudionika u postupku GK grupa društvo s ograničenom odgovornošću za projektiranje i graditeljstvo u stečaju</item>
      <item>Ivica Šipek punomoćnik sudionika u postupku GK grupa društvo s ograničenom odgovornošću za projektiranje i graditeljstvo u stečaju</item>
      <item>Frane Dobrović punomoćnik sudionika u postupku P. B. S. društvo s ograničenom odgovornošću za projektiranje, proizvodnju i održavanje</item>
      <item>Dragan Ergarac punomoćnik sudionika u postupku GK grupa društvo s ograničenom odgovornošću za projektiranje i graditeljstvo u stečaju</item>
      <item>Policijska postaja Varaždin</item>
      <item>Porezna uprava, Područni ured Varaždin</item>
      <item>METIS dioničko društvo za sakupljanje, reciklažu i trgovinu ostataka i otpadaka</item>
      <item>Zoran Vukić</item>
      <item>CROATIA osiguranje d.d.</item>
      <item>Željka Pokupec</item>
      <item>Visoki trgovački sud Republike Hrvatske</item>
      <item>LRC društvo s ograničenom odgovornošću za iznajmljivanje vozila</item>
      <item>Dragan Ergarac</item>
    </derivirana_varijabla>
  </DomainObject.Predmet.OstaliListFormated>
  <DomainObject.Predmet.OstaliListFormatedOIB>
    <izvorni_sadrzaj>
      <item>Saša Poldan, OIB 03822303154 punomoćnik sudionika u postupku Raiffeisenbank Austria d.d.</item>
      <item>Maja Smetiško, OIB 16117932758 punomoćnica sudionika u postupku GK grupa društvo s ograničenom odgovornošću za projektiranje i graditeljstvo u stečaju</item>
      <item>Ivica Šipek, OIB 91563268057 punomoćnik sudionika u postupku GK grupa društvo s ograničenom odgovornošću za projektiranje i graditeljstvo u stečaju</item>
      <item>Frane Dobrović, OIB 93520121237 punomoćnik sudionika u postupku P. B. S. društvo s ograničenom odgovornošću za projektiranje, proizvodnju i održavanje</item>
      <item>Dragan Ergarac, OIB 62560818482 punomoćnik sudionika u postupku GK grupa društvo s ograničenom odgovornošću za projektiranje i graditeljstvo u stečaju</item>
      <item>Policijska postaja Varaždin</item>
      <item>Porezna uprava, Područni ured Varaždin</item>
      <item>METIS dioničko društvo za sakupljanje, reciklažu i trgovinu ostataka i otpadaka, OIB 19158233033</item>
      <item>Zoran Vukić, OIB 14901480848</item>
      <item>CROATIA osiguranje d.d., OIB 26187994862</item>
      <item>Željka Pokupec, OIB 30971088466</item>
      <item>Visoki trgovački sud Republike Hrvatske, OIB 97349366519</item>
      <item>LRC društvo s ograničenom odgovornošću za iznajmljivanje vozila, OIB 95850332889</item>
      <item>Dragan Ergarac, OIB 62560818482</item>
    </izvorni_sadrzaj>
    <derivirana_varijabla naziv="DomainObject.Predmet.OstaliListFormatedOIB_1">
      <item>Saša Poldan, OIB 03822303154 punomoćnik sudionika u postupku Raiffeisenbank Austria d.d.</item>
      <item>Maja Smetiško, OIB 16117932758 punomoćnica sudionika u postupku GK grupa društvo s ograničenom odgovornošću za projektiranje i graditeljstvo u stečaju</item>
      <item>Ivica Šipek, OIB 91563268057 punomoćnik sudionika u postupku GK grupa društvo s ograničenom odgovornošću za projektiranje i graditeljstvo u stečaju</item>
      <item>Frane Dobrović, OIB 93520121237 punomoćnik sudionika u postupku P. B. S. društvo s ograničenom odgovornošću za projektiranje, proizvodnju i održavanje</item>
      <item>Dragan Ergarac, OIB 62560818482 punomoćnik sudionika u postupku GK grupa društvo s ograničenom odgovornošću za projektiranje i graditeljstvo u stečaju</item>
      <item>Policijska postaja Varaždin</item>
      <item>Porezna uprava, Područni ured Varaždin</item>
      <item>METIS dioničko društvo za sakupljanje, reciklažu i trgovinu ostataka i otpadaka, OIB 19158233033</item>
      <item>Zoran Vukić, OIB 14901480848</item>
      <item>CROATIA osiguranje d.d., OIB 26187994862</item>
      <item>Željka Pokupec, OIB 30971088466</item>
      <item>Visoki trgovački sud Republike Hrvatske, OIB 97349366519</item>
      <item>LRC društvo s ograničenom odgovornošću za iznajmljivanje vozila, OIB 95850332889</item>
      <item>Dragan Ergarac, OIB 62560818482</item>
    </derivirana_varijabla>
  </DomainObject.Predmet.OstaliListFormatedOIB>
  <DomainObject.Predmet.OstaliListFormatedWithAdress>
    <izvorni_sadrzaj>
      <item>Saša Poldan, Jadranski trg 4, 51000 Rijeka punomoćnik sudionika u postupku Raiffeisenbank Austria d.d.</item>
      <item>Maja Smetiško, Ulica Matije Antuna Reljkovića 14, 42000 Varaždin punomoćnica sudionika u postupku GK grupa društvo s ograničenom odgovornošću za projektiranje i graditeljstvo u stečaju</item>
      <item>Ivica Šipek, Vinka Međerala 15, 42000 Varaždin punomoćnik sudionika u postupku GK grupa društvo s ograničenom odgovornošću za projektiranje i graditeljstvo u stečaju</item>
      <item>Frane Dobrović, Ivana Grohovca 2, p.p. 254, 51000 Rijeka punomoćnik sudionika u postupku P. B. S. društvo s ograničenom odgovornošću za projektiranje, proizvodnju i održavanje</item>
      <item>Dragan Ergarac, Aleja kralja Zvonimira 1, 42000 Varaždin punomoćnik sudionika u postupku GK grupa društvo s ograničenom odgovornošću za projektiranje i graditeljstvo u stečaju</item>
      <item>Policijska postaja Varaždin, Augusta Cesarca 18, 42000 Varaždin</item>
      <item>Porezna uprava, Područni ured Varaždin, Graberje 1, 42000 Varaždin</item>
      <item>METIS dioničko društvo za sakupljanje, reciklažu i trgovinu ostataka i otpadaka, Kukuljanovo 414, 51227 Kukuljanovo</item>
      <item>Zoran Vukić, N. Tesle 9/V-VI, 51000 Rijeka</item>
      <item>CROATIA osiguranje d.d., Ulica Vatroslava Jagića 33, 10000 Zagreb</item>
      <item>Željka Pokupec</item>
      <item>Visoki trgovački sud Republike Hrvatske, Savska cesta 62, 10000 Zagreb</item>
      <item>LRC društvo s ograničenom odgovornošću za iznajmljivanje vozila, Biškupečka Ulica 16b, 42000 Varaždin</item>
      <item>Dragan Ergarac, Aleja kralja Zvonimira 1, 42000 Varaždin</item>
    </izvorni_sadrzaj>
    <derivirana_varijabla naziv="DomainObject.Predmet.OstaliListFormatedWithAdress_1">
      <item>Saša Poldan, Jadranski trg 4, 51000 Rijeka punomoćnik sudionika u postupku Raiffeisenbank Austria d.d.</item>
      <item>Maja Smetiško, Ulica Matije Antuna Reljkovića 14, 42000 Varaždin punomoćnica sudionika u postupku GK grupa društvo s ograničenom odgovornošću za projektiranje i graditeljstvo u stečaju</item>
      <item>Ivica Šipek, Vinka Međerala 15, 42000 Varaždin punomoćnik sudionika u postupku GK grupa društvo s ograničenom odgovornošću za projektiranje i graditeljstvo u stečaju</item>
      <item>Frane Dobrović, Ivana Grohovca 2, p.p. 254, 51000 Rijeka punomoćnik sudionika u postupku P. B. S. društvo s ograničenom odgovornošću za projektiranje, proizvodnju i održavanje</item>
      <item>Dragan Ergarac, Aleja kralja Zvonimira 1, 42000 Varaždin punomoćnik sudionika u postupku GK grupa društvo s ograničenom odgovornošću za projektiranje i graditeljstvo u stečaju</item>
      <item>Policijska postaja Varaždin, Augusta Cesarca 18, 42000 Varaždin</item>
      <item>Porezna uprava, Područni ured Varaždin, Graberje 1, 42000 Varaždin</item>
      <item>METIS dioničko društvo za sakupljanje, reciklažu i trgovinu ostataka i otpadaka, Kukuljanovo 414, 51227 Kukuljanovo</item>
      <item>Zoran Vukić, N. Tesle 9/V-VI, 51000 Rijeka</item>
      <item>CROATIA osiguranje d.d., Ulica Vatroslava Jagića 33, 10000 Zagreb</item>
      <item>Željka Pokupec</item>
      <item>Visoki trgovački sud Republike Hrvatske, Savska cesta 62, 10000 Zagreb</item>
      <item>LRC društvo s ograničenom odgovornošću za iznajmljivanje vozila, Biškupečka Ulica 16b, 42000 Varaždin</item>
      <item>Dragan Ergarac, Aleja kralja Zvonimira 1, 42000 Varaždin</item>
    </derivirana_varijabla>
  </DomainObject.Predmet.OstaliListFormatedWithAdress>
  <DomainObject.Predmet.OstaliListFormatedWithAdressOIB>
    <izvorni_sadrzaj>
      <item>Saša Poldan, OIB 03822303154, Jadranski trg 4, 51000 Rijeka punomoćnik sudionika u postupku Raiffeisenbank Austria d.d.</item>
      <item>Maja Smetiško, OIB 16117932758, Ulica Matije Antuna Reljkovića 14, 42000 Varaždin punomoćnica sudionika u postupku GK grupa društvo s ograničenom odgovornošću za projektiranje i graditeljstvo u stečaju</item>
      <item>Ivica Šipek, OIB 91563268057, Vinka Međerala 15, 42000 Varaždin punomoćnik sudionika u postupku GK grupa društvo s ograničenom odgovornošću za projektiranje i graditeljstvo u stečaju</item>
      <item>Frane Dobrović, OIB 93520121237, Ivana Grohovca 2, p.p. 254, 51000 Rijeka punomoćnik sudionika u postupku P. B. S. društvo s ograničenom odgovornošću za projektiranje, proizvodnju i održavanje</item>
      <item>Dragan Ergarac, OIB 62560818482, Aleja kralja Zvonimira 1, 42000 Varaždin punomoćnik sudionika u postupku GK grupa društvo s ograničenom odgovornošću za projektiranje i graditeljstvo u stečaju</item>
      <item>Policijska postaja Varaždin, Augusta Cesarca 18, 42000 Varaždin</item>
      <item>Porezna uprava, Područni ured Varaždin, Graberje 1, 42000 Varaždin</item>
      <item>METIS dioničko društvo za sakupljanje, reciklažu i trgovinu ostataka i otpadaka, OIB 19158233033, Kukuljanovo 414, 51227 Kukuljanovo</item>
      <item>Zoran Vukić, OIB 14901480848, N. Tesle 9/V-VI, 51000 Rijeka</item>
      <item>CROATIA osiguranje d.d., OIB 26187994862, Ulica Vatroslava Jagića 33, 10000 Zagreb</item>
      <item>Željka Pokupec, OIB 30971088466</item>
      <item>Visoki trgovački sud Republike Hrvatske, OIB 97349366519, Savska cesta 62, 10000 Zagreb</item>
      <item>LRC društvo s ograničenom odgovornošću za iznajmljivanje vozila, OIB 95850332889, Biškupečka Ulica 16b, 42000 Varaždin</item>
      <item>Dragan Ergarac, OIB 62560818482, Aleja kralja Zvonimira 1, 42000 Varaždin</item>
    </izvorni_sadrzaj>
    <derivirana_varijabla naziv="DomainObject.Predmet.OstaliListFormatedWithAdressOIB_1">
      <item>Saša Poldan, OIB 03822303154, Jadranski trg 4, 51000 Rijeka punomoćnik sudionika u postupku Raiffeisenbank Austria d.d.</item>
      <item>Maja Smetiško, OIB 16117932758, Ulica Matije Antuna Reljkovića 14, 42000 Varaždin punomoćnica sudionika u postupku GK grupa društvo s ograničenom odgovornošću za projektiranje i graditeljstvo u stečaju</item>
      <item>Ivica Šipek, OIB 91563268057, Vinka Međerala 15, 42000 Varaždin punomoćnik sudionika u postupku GK grupa društvo s ograničenom odgovornošću za projektiranje i graditeljstvo u stečaju</item>
      <item>Frane Dobrović, OIB 93520121237, Ivana Grohovca 2, p.p. 254, 51000 Rijeka punomoćnik sudionika u postupku P. B. S. društvo s ograničenom odgovornošću za projektiranje, proizvodnju i održavanje</item>
      <item>Dragan Ergarac, OIB 62560818482, Aleja kralja Zvonimira 1, 42000 Varaždin punomoćnik sudionika u postupku GK grupa društvo s ograničenom odgovornošću za projektiranje i graditeljstvo u stečaju</item>
      <item>Policijska postaja Varaždin, Augusta Cesarca 18, 42000 Varaždin</item>
      <item>Porezna uprava, Područni ured Varaždin, Graberje 1, 42000 Varaždin</item>
      <item>METIS dioničko društvo za sakupljanje, reciklažu i trgovinu ostataka i otpadaka, OIB 19158233033, Kukuljanovo 414, 51227 Kukuljanovo</item>
      <item>Zoran Vukić, OIB 14901480848, N. Tesle 9/V-VI, 51000 Rijeka</item>
      <item>CROATIA osiguranje d.d., OIB 26187994862, Ulica Vatroslava Jagića 33, 10000 Zagreb</item>
      <item>Željka Pokupec, OIB 30971088466</item>
      <item>Visoki trgovački sud Republike Hrvatske, OIB 97349366519, Savska cesta 62, 10000 Zagreb</item>
      <item>LRC društvo s ograničenom odgovornošću za iznajmljivanje vozila, OIB 95850332889, Biškupečka Ulica 16b, 42000 Varaždin</item>
      <item>Dragan Ergarac, OIB 62560818482, Aleja kralja Zvonimira 1, 42000 Varaždin</item>
    </derivirana_varijabla>
  </DomainObject.Predmet.OstaliListFormatedWithAdressOIB>
  <DomainObject.Predmet.OstaliListNazivFormated>
    <izvorni_sadrzaj>
      <item>Saša Poldan</item>
      <item>Maja Smetiško</item>
      <item>Ivica Šipek</item>
      <item>Frane Dobrović</item>
      <item>Dragan Ergarac</item>
      <item>Policijska postaja Varaždin</item>
      <item>Porezna uprava, Područni ured Varaždin</item>
      <item>METIS dioničko društvo za sakupljanje, reciklažu i trgovinu ostataka i otpadaka</item>
      <item>Zoran Vukić</item>
      <item>CROATIA osiguranje d.d.</item>
      <item>Željka Pokupec</item>
      <item>Visoki trgovački sud Republike Hrvatske</item>
      <item>LRC društvo s ograničenom odgovornošću za iznajmljivanje vozila</item>
      <item>Dragan Ergarac</item>
    </izvorni_sadrzaj>
    <derivirana_varijabla naziv="DomainObject.Predmet.OstaliListNazivFormated_1">
      <item>Saša Poldan</item>
      <item>Maja Smetiško</item>
      <item>Ivica Šipek</item>
      <item>Frane Dobrović</item>
      <item>Dragan Ergarac</item>
      <item>Policijska postaja Varaždin</item>
      <item>Porezna uprava, Područni ured Varaždin</item>
      <item>METIS dioničko društvo za sakupljanje, reciklažu i trgovinu ostataka i otpadaka</item>
      <item>Zoran Vukić</item>
      <item>CROATIA osiguranje d.d.</item>
      <item>Željka Pokupec</item>
      <item>Visoki trgovački sud Republike Hrvatske</item>
      <item>LRC društvo s ograničenom odgovornošću za iznajmljivanje vozila</item>
      <item>Dragan Ergarac</item>
    </derivirana_varijabla>
  </DomainObject.Predmet.OstaliListNazivFormated>
  <DomainObject.Predmet.OstaliListNazivFormatedOIB>
    <izvorni_sadrzaj>
      <item>Saša Poldan, OIB 03822303154</item>
      <item>Maja Smetiško, OIB 16117932758</item>
      <item>Ivica Šipek, OIB 91563268057</item>
      <item>Frane Dobrović, OIB 93520121237</item>
      <item>Dragan Ergarac, OIB 62560818482</item>
      <item>Policijska postaja Varaždin</item>
      <item>Porezna uprava, Područni ured Varaždin</item>
      <item>METIS dioničko društvo za sakupljanje, reciklažu i trgovinu ostataka i otpadaka, OIB 19158233033</item>
      <item>Zoran Vukić, OIB 14901480848</item>
      <item>CROATIA osiguranje d.d., OIB 26187994862</item>
      <item>Željka Pokupec, OIB 30971088466</item>
      <item>Visoki trgovački sud Republike Hrvatske, OIB 97349366519</item>
      <item>LRC društvo s ograničenom odgovornošću za iznajmljivanje vozila, OIB 95850332889</item>
      <item>Dragan Ergarac, OIB 62560818482</item>
    </izvorni_sadrzaj>
    <derivirana_varijabla naziv="DomainObject.Predmet.OstaliListNazivFormatedOIB_1">
      <item>Saša Poldan, OIB 03822303154</item>
      <item>Maja Smetiško, OIB 16117932758</item>
      <item>Ivica Šipek, OIB 91563268057</item>
      <item>Frane Dobrović, OIB 93520121237</item>
      <item>Dragan Ergarac, OIB 62560818482</item>
      <item>Policijska postaja Varaždin</item>
      <item>Porezna uprava, Područni ured Varaždin</item>
      <item>METIS dioničko društvo za sakupljanje, reciklažu i trgovinu ostataka i otpadaka, OIB 19158233033</item>
      <item>Zoran Vukić, OIB 14901480848</item>
      <item>CROATIA osiguranje d.d., OIB 26187994862</item>
      <item>Željka Pokupec, OIB 30971088466</item>
      <item>Visoki trgovački sud Republike Hrvatske, OIB 97349366519</item>
      <item>LRC društvo s ograničenom odgovornošću za iznajmljivanje vozila, OIB 95850332889</item>
      <item>Dragan Ergarac, OIB 62560818482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30. rujna 2026.</izvorni_sadrzaj>
    <derivirana_varijabla naziv="DomainObject.Datum_1">30. rujna 2026.</derivirana_varijabla>
  </DomainObject.Datum>
  <DomainObject.PoslovniBrojDokumenta>
    <izvorni_sadrzaj>St-27/2026-61</izvorni_sadrzaj>
    <derivirana_varijabla naziv="DomainObject.PoslovniBrojDokumenta_1">St-27/2026-61</derivirana_varijabla>
  </DomainObject.PoslovniBrojDokumenta>
  <DomainObject.Predmet.StrankaIDrugi>
    <izvorni_sadrzaj>Raiffeisenbank Austria d.d. i dr.</izvorni_sadrzaj>
    <derivirana_varijabla naziv="DomainObject.Predmet.StrankaIDrugi_1">Raiffeisenbank Austria d.d. i dr.</derivirana_varijabla>
  </DomainObject.Predmet.StrankaIDrugi>
  <DomainObject.Predmet.ProtustrankaIDrugi>
    <izvorni_sadrzaj>GK grupa društvo s ograničenom odgovornošću za projektiranje i graditeljstvo u stečaju</izvorni_sadrzaj>
    <derivirana_varijabla naziv="DomainObject.Predmet.ProtustrankaIDrugi_1">GK grupa društvo s ograničenom odgovornošću za projektiranje i graditeljstvo u stečaju</derivirana_varijabla>
  </DomainObject.Predmet.ProtustrankaIDrugi>
  <DomainObject.Predmet.StrankaIDrugiAdressOIB>
    <izvorni_sadrzaj>Raiffeisenbank Austria d.d., OIB 53056966535, Magazinska cesta 69, 10000 Zagreb i dr.</izvorni_sadrzaj>
    <derivirana_varijabla naziv="DomainObject.Predmet.StrankaIDrugiAdressOIB_1">Raiffeisenbank Austria d.d., OIB 53056966535, Magazinska cesta 69, 10000 Zagreb i dr.</derivirana_varijabla>
  </DomainObject.Predmet.StrankaIDrugiAdressOIB>
  <DomainObject.Predmet.ProtustrankaIDrugiAdressOIB>
    <izvorni_sadrzaj>GK grupa društvo s ograničenom odgovornošću za projektiranje i graditeljstvo u stečaju, OIB 32165824835, Hallerova aleja 1, 42000 Varaždin</izvorni_sadrzaj>
    <derivirana_varijabla naziv="DomainObject.Predmet.ProtustrankaIDrugiAdressOIB_1">GK grupa društvo s ograničenom odgovornošću za projektiranje i graditeljstvo u stečaju, OIB 32165824835, Hallerova aleja 1, 42000 Varaždin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Saša Poldan</item>
      <item>Maja Smetiško</item>
      <item>GK grupa društvo s ograničenom odgovornošću za projektiranje i graditeljstvo u stečaju</item>
      <item>Raiffeisenbank Austria d.d.</item>
      <item>P. B. S. društvo s ograničenom odgovornošću za projektiranje, proizvodnju i održavanje</item>
      <item>Ivica Šipek</item>
      <item>Frane Dobrović</item>
      <item>Dragan Ergarac</item>
      <item>Policijska postaja Varaždin</item>
      <item>Porezna uprava, Područni ured Varaždin</item>
      <item>METIS dioničko društvo za sakupljanje, reciklažu i trgovinu ostataka i otpadaka</item>
      <item>Zoran Vukić</item>
      <item>CROATIA osiguranje d.d.</item>
      <item>Željka Pokupec</item>
      <item>Visoki trgovački sud Republike Hrvatske</item>
      <item>LRC društvo s ograničenom odgovornošću za iznajmljivanje vozila</item>
      <item>Dragan Ergarac</item>
    </izvorni_sadrzaj>
    <derivirana_varijabla naziv="DomainObject.Predmet.SudioniciListNaziv_1">
      <item>Saša Poldan</item>
      <item>Maja Smetiško</item>
      <item>GK grupa društvo s ograničenom odgovornošću za projektiranje i graditeljstvo u stečaju</item>
      <item>Raiffeisenbank Austria d.d.</item>
      <item>P. B. S. društvo s ograničenom odgovornošću za projektiranje, proizvodnju i održavanje</item>
      <item>Ivica Šipek</item>
      <item>Frane Dobrović</item>
      <item>Dragan Ergarac</item>
      <item>Policijska postaja Varaždin</item>
      <item>Porezna uprava, Područni ured Varaždin</item>
      <item>METIS dioničko društvo za sakupljanje, reciklažu i trgovinu ostataka i otpadaka</item>
      <item>Zoran Vukić</item>
      <item>CROATIA osiguranje d.d.</item>
      <item>Željka Pokupec</item>
      <item>Visoki trgovački sud Republike Hrvatske</item>
      <item>LRC društvo s ograničenom odgovornošću za iznajmljivanje vozila</item>
      <item>Dragan Ergarac</item>
    </derivirana_varijabla>
  </DomainObject.Predmet.SudioniciListNaziv>
  <DomainObject.Predmet.SudioniciListAdressOIB>
    <izvorni_sadrzaj>
      <item>Saša Poldan, OIB 03822303154, Jadranski trg 4,51000 Rijeka</item>
      <item>Maja Smetiško, OIB 16117932758, Ulica Matije Antuna Reljkovića 14,42000 Varaždin</item>
      <item>GK grupa društvo s ograničenom odgovornošću za projektiranje i graditeljstvo u stečaju, OIB 32165824835, Hallerova aleja 1,42000 Varaždin</item>
      <item>Raiffeisenbank Austria d.d., OIB 53056966535, Magazinska cesta 69,10000 Zagreb</item>
      <item>P. B. S. društvo s ograničenom odgovornošću za projektiranje, proizvodnju i održavanje, OIB 56701335999, Pulska 1,51000 Rijeka</item>
      <item>Ivica Šipek, OIB 91563268057, Vinka Međerala 15,42000 Varaždin</item>
      <item>Frane Dobrović, OIB 93520121237, Ivana Grohovca 2, p.p. 254,51000 Rijeka</item>
      <item>Dragan Ergarac, OIB 62560818482, Aleja kralja Zvonimira 1,42000 Varaždin</item>
      <item>Policijska postaja Varaždin, Augusta Cesarca 18,42000 Varaždin</item>
      <item>Porezna uprava, Područni ured Varaždin, Graberje 1,42000 Varaždin</item>
      <item>METIS dioničko društvo za sakupljanje, reciklažu i trgovinu ostataka i otpadaka, OIB 19158233033, Kukuljanovo 414,51227 Kukuljanovo</item>
      <item>Zoran Vukić, OIB 14901480848, N. Tesle 9/V-VI,51000 Rijeka</item>
      <item>CROATIA osiguranje d.d., OIB 26187994862, Ulica Vatroslava Jagića 33,10000 Zagreb</item>
      <item>Željka Pokupec, OIB 30971088466</item>
      <item>Visoki trgovački sud Republike Hrvatske, OIB 97349366519, Savska cesta 62,10000 Zagreb</item>
      <item>LRC društvo s ograničenom odgovornošću za iznajmljivanje vozila, OIB 95850332889, Biškupečka Ulica 16b,42000 Varaždin</item>
      <item>Dragan Ergarac, OIB 62560818482, Aleja kralja Zvonimira 1,42000 Varaždin</item>
    </izvorni_sadrzaj>
    <derivirana_varijabla naziv="DomainObject.Predmet.SudioniciListAdressOIB_1">
      <item>Saša Poldan, OIB 03822303154, Jadranski trg 4,51000 Rijeka</item>
      <item>Maja Smetiško, OIB 16117932758, Ulica Matije Antuna Reljkovića 14,42000 Varaždin</item>
      <item>GK grupa društvo s ograničenom odgovornošću za projektiranje i graditeljstvo u stečaju, OIB 32165824835, Hallerova aleja 1,42000 Varaždin</item>
      <item>Raiffeisenbank Austria d.d., OIB 53056966535, Magazinska cesta 69,10000 Zagreb</item>
      <item>P. B. S. društvo s ograničenom odgovornošću za projektiranje, proizvodnju i održavanje, OIB 56701335999, Pulska 1,51000 Rijeka</item>
      <item>Ivica Šipek, OIB 91563268057, Vinka Međerala 15,42000 Varaždin</item>
      <item>Frane Dobrović, OIB 93520121237, Ivana Grohovca 2, p.p. 254,51000 Rijeka</item>
      <item>Dragan Ergarac, OIB 62560818482, Aleja kralja Zvonimira 1,42000 Varaždin</item>
      <item>Policijska postaja Varaždin, Augusta Cesarca 18,42000 Varaždin</item>
      <item>Porezna uprava, Područni ured Varaždin, Graberje 1,42000 Varaždin</item>
      <item>METIS dioničko društvo za sakupljanje, reciklažu i trgovinu ostataka i otpadaka, OIB 19158233033, Kukuljanovo 414,51227 Kukuljanovo</item>
      <item>Zoran Vukić, OIB 14901480848, N. Tesle 9/V-VI,51000 Rijeka</item>
      <item>CROATIA osiguranje d.d., OIB 26187994862, Ulica Vatroslava Jagića 33,10000 Zagreb</item>
      <item>Željka Pokupec, OIB 30971088466</item>
      <item>Visoki trgovački sud Republike Hrvatske, OIB 97349366519, Savska cesta 62,10000 Zagreb</item>
      <item>LRC društvo s ograničenom odgovornošću za iznajmljivanje vozila, OIB 95850332889, Biškupečka Ulica 16b,42000 Varaždin</item>
      <item>Dragan Ergarac, OIB 62560818482, Aleja kralja Zvonimira 1,42000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03822303154</item>
      <item>, OIB 16117932758</item>
      <item>, OIB 32165824835</item>
      <item>, OIB 53056966535</item>
      <item>, OIB 56701335999</item>
      <item>, OIB 91563268057</item>
      <item>, OIB 93520121237</item>
      <item>, OIB 62560818482</item>
      <item>, OIB null</item>
      <item>, OIB null</item>
      <item>, OIB 19158233033</item>
      <item>, OIB 14901480848</item>
      <item>, OIB 26187994862</item>
      <item>, OIB 30971088466</item>
      <item>, OIB 97349366519</item>
      <item>, OIB 95850332889</item>
      <item>, OIB 62560818482</item>
    </izvorni_sadrzaj>
    <derivirana_varijabla naziv="DomainObject.Predmet.SudioniciListNazivOIB_1">
      <item>, OIB 03822303154</item>
      <item>, OIB 16117932758</item>
      <item>, OIB 32165824835</item>
      <item>, OIB 53056966535</item>
      <item>, OIB 56701335999</item>
      <item>, OIB 91563268057</item>
      <item>, OIB 93520121237</item>
      <item>, OIB 62560818482</item>
      <item>, OIB null</item>
      <item>, OIB null</item>
      <item>, OIB 19158233033</item>
      <item>, OIB 14901480848</item>
      <item>, OIB 26187994862</item>
      <item>, OIB 30971088466</item>
      <item>, OIB 97349366519</item>
      <item>, OIB 95850332889</item>
      <item>, OIB 62560818482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MARINA MAMIĆ, OIB 12021589075, Kruge 48/II, 10000 Zagreb</item>
    </izvorni_sadrzaj>
    <derivirana_varijabla naziv="DomainObject.Predmet.StecajniUpraviteljiListAddressOIB_1">
      <item>MARINA MAMIĆ, OIB 12021589075, Kruge 48/II, 10000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siječnja 2026.</izvorni_sadrzaj>
    <derivirana_varijabla naziv="DomainObject.Predmet.DatumPocetkaProcesa_1">30.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794B8A7-3581-42E9-B82A-D4D2273574C7}">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11</properties:Pages>
  <properties:Words>3173</properties:Words>
  <properties:Characters>18908</properties:Characters>
  <properties:Lines>778</properties:Lines>
  <properties:Paragraphs>375</properties:Paragraphs>
  <properties:TotalTime>90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21813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2026-09-30T07:13:00Z</dcterms:created>
  <dc:creator>Mirjana Mlinarić</dc:creator>
  <cp:lastModifiedBy>Nevenka Vuković</cp:lastModifiedBy>
  <cp:lastPrinted>2021-03-04T09:06:00Z</cp:lastPrinted>
  <dcterms:modified xmlns:xsi="http://www.w3.org/2001/XMLSchema-instance" xsi:type="dcterms:W3CDTF">2026-09-30T08:51:00Z</dcterms:modified>
  <cp:revision>20</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St-27/2026-61 / Zapisnik - Skupština vjerovnika (St-27-26-61_Zapisnik_-_skupština_vjerovnika.docx)</vt:lpwstr>
  </prop:property>
  <prop:property fmtid="{D5CDD505-2E9C-101B-9397-08002B2CF9AE}" pid="4" name="CC_coloring">
    <vt:bool>false</vt:bool>
  </prop:property>
  <prop:property fmtid="{D5CDD505-2E9C-101B-9397-08002B2CF9AE}" pid="5" name="BrojStranica">
    <vt:i4>11</vt:i4>
  </prop:property>
</prop:Properties>
</file>