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E4DDD" w:rsidR="007C5849" w:rsidP="005E4DDD" w:rsidRDefault="00226091" w14:paraId="3b2b6b7" w14:textId="3b2b6b7">
      <w:pPr>
        <w:ind w:left="5040"/>
        <w15:collapsed w:val="false"/>
        <w:rPr>
          <w:rFonts w:ascii="Arial" w:hAnsi="Arial" w:cs="Arial"/>
          <w:szCs w:val="24"/>
          <w:lang w:val="hr-HR"/>
        </w:rPr>
      </w:pPr>
      <w:bookmarkStart w:name="_GoBack" w:id="0"/>
      <w:bookmarkEnd w:id="0"/>
      <w:r>
        <w:rPr>
          <w:rFonts w:ascii="Arial" w:hAnsi="Arial" w:cs="Arial"/>
          <w:szCs w:val="24"/>
          <w:lang w:val="hr-HR"/>
        </w:rPr>
        <w:t xml:space="preserve">   </w:t>
      </w:r>
      <w:r w:rsidR="008D70D1">
        <w:rPr>
          <w:rFonts w:ascii="Arial" w:hAnsi="Arial" w:cs="Arial"/>
          <w:szCs w:val="24"/>
          <w:lang w:val="hr-HR"/>
        </w:rPr>
        <w:t xml:space="preserve">  </w:t>
      </w:r>
      <w:r w:rsidRPr="005E4DDD" w:rsidR="005E4DDD">
        <w:rPr>
          <w:rFonts w:ascii="Arial" w:hAnsi="Arial" w:cs="Arial"/>
          <w:szCs w:val="24"/>
          <w:lang w:val="hr-HR"/>
        </w:rPr>
        <w:t>Poslovni broj</w:t>
      </w:r>
      <w:r w:rsidRPr="005E4DDD" w:rsidR="007C5849">
        <w:rPr>
          <w:rFonts w:ascii="Arial" w:hAnsi="Arial" w:cs="Arial"/>
          <w:szCs w:val="24"/>
          <w:lang w:val="hr-HR"/>
        </w:rPr>
        <w:t>: 3/</w:t>
      </w:r>
      <w:r w:rsidRPr="005E4DDD" w:rsidR="00D02C0C">
        <w:rPr>
          <w:rFonts w:ascii="Arial" w:hAnsi="Arial" w:cs="Arial"/>
          <w:szCs w:val="24"/>
          <w:lang w:val="hr-HR"/>
        </w:rPr>
        <w:t>St-</w:t>
      </w:r>
      <w:r w:rsidR="00114266">
        <w:rPr>
          <w:rFonts w:ascii="Arial" w:hAnsi="Arial" w:cs="Arial"/>
          <w:szCs w:val="24"/>
          <w:lang w:val="hr-HR"/>
        </w:rPr>
        <w:t>600</w:t>
      </w:r>
      <w:r w:rsidRPr="005E4DDD" w:rsidR="0032435B">
        <w:rPr>
          <w:rFonts w:ascii="Arial" w:hAnsi="Arial" w:cs="Arial"/>
          <w:szCs w:val="24"/>
          <w:lang w:val="hr-HR"/>
        </w:rPr>
        <w:t>/20</w:t>
      </w:r>
      <w:r w:rsidRPr="005E4DDD" w:rsidR="00FA1361">
        <w:rPr>
          <w:rFonts w:ascii="Arial" w:hAnsi="Arial" w:cs="Arial"/>
          <w:szCs w:val="24"/>
          <w:lang w:val="hr-HR"/>
        </w:rPr>
        <w:t>21</w:t>
      </w:r>
      <w:r w:rsidRPr="005E4DDD" w:rsidR="0032435B">
        <w:rPr>
          <w:rFonts w:ascii="Arial" w:hAnsi="Arial" w:cs="Arial"/>
          <w:szCs w:val="24"/>
          <w:lang w:val="hr-HR"/>
        </w:rPr>
        <w:t>-</w:t>
      </w:r>
      <w:r>
        <w:rPr>
          <w:rFonts w:ascii="Arial" w:hAnsi="Arial" w:cs="Arial"/>
          <w:szCs w:val="24"/>
          <w:lang w:val="hr-HR"/>
        </w:rPr>
        <w:t>6</w:t>
      </w:r>
      <w:r w:rsidR="00B56002">
        <w:rPr>
          <w:rFonts w:ascii="Arial" w:hAnsi="Arial" w:cs="Arial"/>
          <w:szCs w:val="24"/>
          <w:lang w:val="hr-HR"/>
        </w:rPr>
        <w:t>6</w:t>
      </w:r>
      <w:r>
        <w:rPr>
          <w:rFonts w:ascii="Arial" w:hAnsi="Arial" w:cs="Arial"/>
          <w:szCs w:val="24"/>
          <w:lang w:val="hr-HR"/>
        </w:rPr>
        <w:t>,6</w:t>
      </w:r>
      <w:r w:rsidR="00B56002">
        <w:rPr>
          <w:rFonts w:ascii="Arial" w:hAnsi="Arial" w:cs="Arial"/>
          <w:szCs w:val="24"/>
          <w:lang w:val="hr-HR"/>
        </w:rPr>
        <w:t>7</w:t>
      </w:r>
    </w:p>
    <w:p w:rsidRPr="005E4DDD" w:rsidR="006E5F5A" w:rsidP="007C5849" w:rsidRDefault="006E5F5A">
      <w:pPr>
        <w:ind w:left="5040" w:firstLine="720"/>
        <w:rPr>
          <w:rFonts w:ascii="Arial" w:hAnsi="Arial" w:cs="Arial"/>
          <w:szCs w:val="24"/>
          <w:lang w:val="hr-HR"/>
        </w:rPr>
      </w:pPr>
    </w:p>
    <w:p w:rsidRPr="005E4DDD" w:rsidR="007C5849" w:rsidP="007C5849" w:rsidRDefault="007C5849">
      <w:pPr>
        <w:jc w:val="center"/>
        <w:rPr>
          <w:rFonts w:ascii="Arial" w:hAnsi="Arial" w:cs="Arial"/>
          <w:szCs w:val="24"/>
          <w:lang w:val="hr-HR"/>
        </w:rPr>
      </w:pPr>
      <w:r w:rsidRPr="005E4DDD">
        <w:rPr>
          <w:rFonts w:ascii="Arial" w:hAnsi="Arial" w:cs="Arial"/>
          <w:szCs w:val="24"/>
          <w:lang w:val="hr-HR"/>
        </w:rPr>
        <w:t>Z A P I S N I K</w:t>
      </w:r>
    </w:p>
    <w:p w:rsidRPr="005E4DDD" w:rsidR="007C5849" w:rsidP="007C5849" w:rsidRDefault="005E4DDD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o</w:t>
      </w:r>
      <w:r w:rsidRPr="005E4DDD" w:rsidR="007C5849">
        <w:rPr>
          <w:rFonts w:ascii="Arial" w:hAnsi="Arial" w:cs="Arial"/>
          <w:szCs w:val="24"/>
          <w:lang w:val="hr-HR"/>
        </w:rPr>
        <w:t>d</w:t>
      </w:r>
      <w:r w:rsidRPr="005E4DDD" w:rsidR="00FA1361">
        <w:rPr>
          <w:rFonts w:ascii="Arial" w:hAnsi="Arial" w:cs="Arial"/>
          <w:szCs w:val="24"/>
          <w:lang w:val="hr-HR"/>
        </w:rPr>
        <w:t xml:space="preserve"> </w:t>
      </w:r>
      <w:r w:rsidR="00114266">
        <w:rPr>
          <w:rFonts w:ascii="Arial" w:hAnsi="Arial" w:cs="Arial"/>
          <w:szCs w:val="24"/>
          <w:lang w:val="hr-HR"/>
        </w:rPr>
        <w:t>15.</w:t>
      </w:r>
      <w:r w:rsidRPr="005E4DDD" w:rsidR="00FA1361">
        <w:rPr>
          <w:rFonts w:ascii="Arial" w:hAnsi="Arial" w:cs="Arial"/>
          <w:szCs w:val="24"/>
          <w:lang w:val="hr-HR"/>
        </w:rPr>
        <w:t xml:space="preserve"> li</w:t>
      </w:r>
      <w:r w:rsidR="00114266">
        <w:rPr>
          <w:rFonts w:ascii="Arial" w:hAnsi="Arial" w:cs="Arial"/>
          <w:szCs w:val="24"/>
          <w:lang w:val="hr-HR"/>
        </w:rPr>
        <w:t>stopada</w:t>
      </w:r>
      <w:r w:rsidRPr="005E4DDD" w:rsidR="00FA1361">
        <w:rPr>
          <w:rFonts w:ascii="Arial" w:hAnsi="Arial" w:cs="Arial"/>
          <w:szCs w:val="24"/>
          <w:lang w:val="hr-HR"/>
        </w:rPr>
        <w:t xml:space="preserve"> 2021</w:t>
      </w:r>
      <w:r w:rsidRPr="005E4DDD" w:rsidR="008E1D41">
        <w:rPr>
          <w:rFonts w:ascii="Arial" w:hAnsi="Arial" w:cs="Arial"/>
          <w:szCs w:val="24"/>
          <w:lang w:val="hr-HR"/>
        </w:rPr>
        <w:t>.</w:t>
      </w:r>
    </w:p>
    <w:p w:rsidRPr="005E4DDD" w:rsidR="00BF5F54" w:rsidP="00BF5F54" w:rsidRDefault="00BF5F54">
      <w:pPr>
        <w:jc w:val="center"/>
        <w:rPr>
          <w:rFonts w:ascii="Arial" w:hAnsi="Arial" w:cs="Arial"/>
          <w:szCs w:val="24"/>
        </w:rPr>
      </w:pPr>
      <w:r w:rsidRPr="005E4DDD">
        <w:rPr>
          <w:rFonts w:ascii="Arial" w:hAnsi="Arial" w:cs="Arial"/>
          <w:szCs w:val="24"/>
        </w:rPr>
        <w:t>s ispitnog i izvještajnog ročišta</w:t>
      </w:r>
    </w:p>
    <w:p w:rsidRPr="005E4DDD" w:rsidR="00BF5F54" w:rsidP="00BF5F54" w:rsidRDefault="00BF5F54">
      <w:pPr>
        <w:jc w:val="center"/>
        <w:rPr>
          <w:rFonts w:ascii="Arial" w:hAnsi="Arial" w:cs="Arial"/>
          <w:szCs w:val="24"/>
        </w:rPr>
      </w:pPr>
      <w:r w:rsidRPr="005E4DDD">
        <w:rPr>
          <w:rFonts w:ascii="Arial" w:hAnsi="Arial" w:cs="Arial"/>
          <w:szCs w:val="24"/>
        </w:rPr>
        <w:t>kod Trgovačkog suda u Osijeku, Stalna Služba u Slavonskom Brodu</w:t>
      </w:r>
    </w:p>
    <w:p w:rsidRPr="005E4DDD" w:rsidR="00346F7C" w:rsidP="0005654F" w:rsidRDefault="00BF5F54">
      <w:pPr>
        <w:jc w:val="center"/>
        <w:rPr>
          <w:rFonts w:ascii="Arial" w:hAnsi="Arial" w:cs="Arial"/>
          <w:szCs w:val="24"/>
          <w:lang w:val="hr-HR"/>
        </w:rPr>
      </w:pPr>
      <w:r w:rsidRPr="005E4DDD">
        <w:rPr>
          <w:rFonts w:ascii="Arial" w:hAnsi="Arial" w:cs="Arial"/>
          <w:szCs w:val="24"/>
        </w:rPr>
        <w:t>u stečajnom predmetu nad stečajnim dužnikom</w:t>
      </w:r>
    </w:p>
    <w:p w:rsidRPr="005E4DDD" w:rsidR="00346F7C" w:rsidP="00AF37B7" w:rsidRDefault="00346F7C">
      <w:pPr>
        <w:ind w:left="3540" w:firstLine="60"/>
        <w:rPr>
          <w:rFonts w:ascii="Arial" w:hAnsi="Arial" w:cs="Arial"/>
          <w:szCs w:val="24"/>
          <w:lang w:val="hr-HR"/>
        </w:rPr>
      </w:pPr>
    </w:p>
    <w:p w:rsidRPr="005E4DDD" w:rsidR="009E315E" w:rsidP="00226091" w:rsidRDefault="00D02C0C">
      <w:pPr>
        <w:ind w:left="3540"/>
        <w:rPr>
          <w:rFonts w:ascii="Arial" w:hAnsi="Arial" w:cs="Arial"/>
          <w:b/>
          <w:szCs w:val="24"/>
          <w:lang w:val="hr-HR"/>
        </w:rPr>
      </w:pPr>
      <w:r w:rsidRPr="005E4DDD">
        <w:rPr>
          <w:rFonts w:ascii="Arial" w:hAnsi="Arial" w:cs="Arial"/>
          <w:b/>
          <w:szCs w:val="24"/>
          <w:lang w:val="hr-HR"/>
        </w:rPr>
        <w:t xml:space="preserve">Stečajni dužnik: </w:t>
      </w:r>
      <w:r w:rsidR="00114266">
        <w:rPr>
          <w:rFonts w:ascii="Arial" w:hAnsi="Arial" w:cs="Arial"/>
          <w:b/>
          <w:szCs w:val="24"/>
          <w:lang w:val="hr-HR"/>
        </w:rPr>
        <w:t xml:space="preserve">ORLJAVA </w:t>
      </w:r>
      <w:r w:rsidR="00226091">
        <w:rPr>
          <w:rFonts w:ascii="Arial" w:hAnsi="Arial" w:cs="Arial"/>
          <w:b/>
          <w:szCs w:val="24"/>
          <w:lang w:val="hr-HR"/>
        </w:rPr>
        <w:t>d.o.o. u stečaju</w:t>
      </w:r>
      <w:r w:rsidR="00114266">
        <w:rPr>
          <w:rFonts w:ascii="Arial" w:hAnsi="Arial" w:cs="Arial"/>
          <w:b/>
          <w:szCs w:val="24"/>
          <w:lang w:val="hr-HR"/>
        </w:rPr>
        <w:t xml:space="preserve"> Požega</w:t>
      </w:r>
      <w:r w:rsidR="009E315E">
        <w:rPr>
          <w:rFonts w:ascii="Arial" w:hAnsi="Arial" w:cs="Arial"/>
          <w:b/>
          <w:szCs w:val="24"/>
          <w:lang w:val="hr-HR"/>
        </w:rPr>
        <w:t>,</w:t>
      </w:r>
      <w:r w:rsidR="00226091">
        <w:rPr>
          <w:rFonts w:ascii="Arial" w:hAnsi="Arial" w:cs="Arial"/>
          <w:b/>
          <w:szCs w:val="24"/>
          <w:lang w:val="hr-HR"/>
        </w:rPr>
        <w:t xml:space="preserve"> Pilanski put 2, </w:t>
      </w:r>
      <w:r w:rsidR="009E315E">
        <w:rPr>
          <w:rFonts w:ascii="Arial" w:hAnsi="Arial" w:cs="Arial"/>
          <w:b/>
          <w:szCs w:val="24"/>
          <w:lang w:val="hr-HR"/>
        </w:rPr>
        <w:t xml:space="preserve">OIB </w:t>
      </w:r>
      <w:r w:rsidR="00114266">
        <w:rPr>
          <w:rFonts w:ascii="Arial" w:hAnsi="Arial" w:cs="Arial"/>
          <w:b/>
          <w:szCs w:val="24"/>
          <w:lang w:val="hr-HR"/>
        </w:rPr>
        <w:t>28061327329</w:t>
      </w:r>
      <w:r w:rsidR="00226091">
        <w:rPr>
          <w:rFonts w:ascii="Arial" w:hAnsi="Arial" w:cs="Arial"/>
          <w:b/>
          <w:szCs w:val="24"/>
          <w:lang w:val="hr-HR"/>
        </w:rPr>
        <w:t xml:space="preserve"> </w:t>
      </w:r>
    </w:p>
    <w:p w:rsidRPr="005E4DDD" w:rsidR="00944BEE" w:rsidP="00FF58A8" w:rsidRDefault="00944BEE">
      <w:pPr>
        <w:rPr>
          <w:rFonts w:ascii="Arial" w:hAnsi="Arial" w:cs="Arial"/>
          <w:szCs w:val="24"/>
          <w:lang w:val="hr-HR"/>
        </w:rPr>
      </w:pPr>
    </w:p>
    <w:p w:rsidRPr="005E4DDD" w:rsidR="007C5849" w:rsidP="00164EF8" w:rsidRDefault="007C5849">
      <w:pPr>
        <w:jc w:val="both"/>
        <w:rPr>
          <w:rFonts w:ascii="Arial" w:hAnsi="Arial" w:cs="Arial"/>
          <w:szCs w:val="24"/>
          <w:lang w:val="hr-HR"/>
        </w:rPr>
      </w:pPr>
      <w:r w:rsidRPr="005E4DDD">
        <w:rPr>
          <w:rFonts w:ascii="Arial" w:hAnsi="Arial" w:cs="Arial"/>
          <w:szCs w:val="24"/>
          <w:lang w:val="hr-HR"/>
        </w:rPr>
        <w:t xml:space="preserve">Vrijeme </w:t>
      </w:r>
      <w:r w:rsidRPr="005E4DDD" w:rsidR="00AD4A46">
        <w:rPr>
          <w:rFonts w:ascii="Arial" w:hAnsi="Arial" w:cs="Arial"/>
          <w:szCs w:val="24"/>
          <w:lang w:val="hr-HR"/>
        </w:rPr>
        <w:t xml:space="preserve">početka u </w:t>
      </w:r>
      <w:r w:rsidRPr="005E4DDD" w:rsidR="00FA1361">
        <w:rPr>
          <w:rFonts w:ascii="Arial" w:hAnsi="Arial" w:cs="Arial"/>
          <w:szCs w:val="24"/>
          <w:lang w:val="hr-HR"/>
        </w:rPr>
        <w:t xml:space="preserve">09,30 </w:t>
      </w:r>
      <w:r w:rsidR="00164EF8">
        <w:rPr>
          <w:rFonts w:ascii="Arial" w:hAnsi="Arial" w:cs="Arial"/>
          <w:szCs w:val="24"/>
          <w:lang w:val="hr-HR"/>
        </w:rPr>
        <w:t>sati, obavijest o punomoći i prisutnima (stvarni početak</w:t>
      </w:r>
      <w:r w:rsidR="00164EF8">
        <w:rPr>
          <w:rFonts w:ascii="Arial" w:hAnsi="Arial" w:cs="Arial"/>
          <w:lang w:val="hr-HR"/>
        </w:rPr>
        <w:t xml:space="preserve"> ročišta u 9,55 sati).</w:t>
      </w:r>
    </w:p>
    <w:p w:rsidRPr="005E4DDD" w:rsidR="00B55C6C" w:rsidP="00B55C6C" w:rsidRDefault="00B55C6C">
      <w:pPr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 xml:space="preserve">                                                                                                                                                              </w:t>
      </w:r>
    </w:p>
    <w:p w:rsidRPr="005E4DDD" w:rsidR="00B55C6C" w:rsidP="00B55C6C" w:rsidRDefault="00B55C6C">
      <w:pPr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>Nazočni od suda:</w:t>
      </w:r>
    </w:p>
    <w:p w:rsidRPr="005E4DDD" w:rsidR="00B55C6C" w:rsidP="00B55C6C" w:rsidRDefault="00B55C6C">
      <w:pPr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>Daniela Martini Maoduš, sutkinja</w:t>
      </w:r>
    </w:p>
    <w:p w:rsidRPr="005E4DDD" w:rsidR="00B55C6C" w:rsidP="00B55C6C" w:rsidRDefault="00BF5F54">
      <w:pPr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>Ma</w:t>
      </w:r>
      <w:r w:rsidRPr="005E4DDD" w:rsidR="00FA1361">
        <w:rPr>
          <w:rFonts w:ascii="Arial" w:hAnsi="Arial" w:cs="Arial"/>
          <w:lang w:val="hr-HR"/>
        </w:rPr>
        <w:t>rija Đurin</w:t>
      </w:r>
      <w:r w:rsidRPr="005E4DDD" w:rsidR="00B55C6C">
        <w:rPr>
          <w:rFonts w:ascii="Arial" w:hAnsi="Arial" w:cs="Arial"/>
          <w:lang w:val="hr-HR"/>
        </w:rPr>
        <w:t>, zapisničar</w:t>
      </w:r>
    </w:p>
    <w:p w:rsidRPr="005E4DDD" w:rsidR="00B55C6C" w:rsidP="00B55C6C" w:rsidRDefault="00B55C6C">
      <w:pPr>
        <w:ind w:firstLine="720"/>
        <w:jc w:val="both"/>
        <w:rPr>
          <w:rFonts w:ascii="Arial" w:hAnsi="Arial" w:cs="Arial"/>
          <w:lang w:val="hr-HR"/>
        </w:rPr>
      </w:pPr>
    </w:p>
    <w:p w:rsidRPr="005E4DDD" w:rsidR="007148CC" w:rsidP="00B55C6C" w:rsidRDefault="006C01B6">
      <w:pPr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>Prisutni:</w:t>
      </w:r>
    </w:p>
    <w:p w:rsidR="00114266" w:rsidP="00B55C6C" w:rsidRDefault="005E4DDD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S</w:t>
      </w:r>
      <w:r w:rsidR="008D70D1">
        <w:rPr>
          <w:rFonts w:ascii="Arial" w:hAnsi="Arial" w:cs="Arial"/>
          <w:lang w:val="hr-HR"/>
        </w:rPr>
        <w:t>tečajni</w:t>
      </w:r>
      <w:r w:rsidRPr="005E4DDD" w:rsidR="00C10DD9">
        <w:rPr>
          <w:rFonts w:ascii="Arial" w:hAnsi="Arial" w:cs="Arial"/>
          <w:lang w:val="hr-HR"/>
        </w:rPr>
        <w:t xml:space="preserve"> upravitelj</w:t>
      </w:r>
      <w:r w:rsidR="008D70D1">
        <w:rPr>
          <w:rFonts w:ascii="Arial" w:hAnsi="Arial" w:cs="Arial"/>
          <w:lang w:val="hr-HR"/>
        </w:rPr>
        <w:t xml:space="preserve"> Krešimir Tomac</w:t>
      </w:r>
    </w:p>
    <w:p w:rsidR="009B0E1F" w:rsidP="00B55C6C" w:rsidRDefault="009B0E1F">
      <w:pPr>
        <w:jc w:val="both"/>
        <w:rPr>
          <w:rFonts w:ascii="Arial" w:hAnsi="Arial" w:cs="Arial"/>
          <w:lang w:val="hr-HR"/>
        </w:rPr>
      </w:pPr>
    </w:p>
    <w:p w:rsidR="003E19AA" w:rsidP="00B55C6C" w:rsidRDefault="003E19AA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Konstatira se da je pristupi</w:t>
      </w:r>
      <w:r w:rsidR="00E43E62">
        <w:rPr>
          <w:rFonts w:ascii="Arial" w:hAnsi="Arial" w:cs="Arial"/>
          <w:lang w:val="hr-HR"/>
        </w:rPr>
        <w:t>li</w:t>
      </w:r>
      <w:r w:rsidR="007748DA">
        <w:rPr>
          <w:rFonts w:ascii="Arial" w:hAnsi="Arial" w:cs="Arial"/>
          <w:lang w:val="hr-HR"/>
        </w:rPr>
        <w:t>:</w:t>
      </w:r>
      <w:r>
        <w:rPr>
          <w:rFonts w:ascii="Arial" w:hAnsi="Arial" w:cs="Arial"/>
          <w:lang w:val="hr-HR"/>
        </w:rPr>
        <w:t xml:space="preserve"> </w:t>
      </w:r>
    </w:p>
    <w:p w:rsidR="009B0E1F" w:rsidP="00B55C6C" w:rsidRDefault="009B0E1F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vjerovnike</w:t>
      </w:r>
      <w:r w:rsidR="00EF0C39">
        <w:rPr>
          <w:rFonts w:ascii="Arial" w:hAnsi="Arial" w:cs="Arial"/>
          <w:lang w:val="hr-HR"/>
        </w:rPr>
        <w:t>:</w:t>
      </w:r>
      <w:r w:rsidR="00B56002">
        <w:rPr>
          <w:rFonts w:ascii="Arial" w:hAnsi="Arial" w:cs="Arial"/>
          <w:lang w:val="hr-HR"/>
        </w:rPr>
        <w:t xml:space="preserve"> radnike, 77 radnika, prema punomoći koju dostavljaju u spis Mario Iveković i Tomislav Kiš, odgovorne osobe u novom Sindikatu </w:t>
      </w:r>
    </w:p>
    <w:p w:rsidR="00B56002" w:rsidP="00B55C6C" w:rsidRDefault="00B5600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Osobno su pristupile radnice vjerovnice</w:t>
      </w:r>
      <w:r w:rsidR="00EF0C39">
        <w:rPr>
          <w:rFonts w:ascii="Arial" w:hAnsi="Arial" w:cs="Arial"/>
          <w:lang w:val="hr-HR"/>
        </w:rPr>
        <w:t>:</w:t>
      </w:r>
      <w:r>
        <w:rPr>
          <w:rFonts w:ascii="Arial" w:hAnsi="Arial" w:cs="Arial"/>
          <w:lang w:val="hr-HR"/>
        </w:rPr>
        <w:t xml:space="preserve"> Mirjana Pavić i Mirela Bonić</w:t>
      </w:r>
    </w:p>
    <w:p w:rsidR="00B56002" w:rsidP="00B55C6C" w:rsidRDefault="00B5600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vjerovnika</w:t>
      </w:r>
      <w:r w:rsidR="00EF0C39">
        <w:rPr>
          <w:rFonts w:ascii="Arial" w:hAnsi="Arial" w:cs="Arial"/>
          <w:lang w:val="hr-HR"/>
        </w:rPr>
        <w:t>:</w:t>
      </w:r>
      <w:r>
        <w:rPr>
          <w:rFonts w:ascii="Arial" w:hAnsi="Arial" w:cs="Arial"/>
          <w:lang w:val="hr-HR"/>
        </w:rPr>
        <w:t xml:space="preserve"> Herbert knetz GmbH i Getzner tekstil ag, punomoćnik Monja Matić, odvjetnica, punomoć dostavljena u spisu.</w:t>
      </w:r>
    </w:p>
    <w:p w:rsidR="00B56002" w:rsidP="00B55C6C" w:rsidRDefault="00B5600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vjerovnika</w:t>
      </w:r>
      <w:r w:rsidR="00EF0C39">
        <w:rPr>
          <w:rFonts w:ascii="Arial" w:hAnsi="Arial" w:cs="Arial"/>
          <w:lang w:val="hr-HR"/>
        </w:rPr>
        <w:t>:</w:t>
      </w:r>
      <w:r>
        <w:rPr>
          <w:rFonts w:ascii="Arial" w:hAnsi="Arial" w:cs="Arial"/>
          <w:lang w:val="hr-HR"/>
        </w:rPr>
        <w:t>radnike, 90 radnika, prema dostavljenoj punomoći u Sindikatu tekstila, obuće, kože, gume Hrvatske, Roberta Grbić i Savo Šmitran.</w:t>
      </w:r>
    </w:p>
    <w:p w:rsidR="00B56002" w:rsidP="00B55C6C" w:rsidRDefault="00EF0C39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vjerovnika: Agen</w:t>
      </w:r>
      <w:r w:rsidR="00290698">
        <w:rPr>
          <w:rFonts w:ascii="Arial" w:hAnsi="Arial" w:cs="Arial"/>
          <w:lang w:val="hr-HR"/>
        </w:rPr>
        <w:t>c</w:t>
      </w:r>
      <w:r>
        <w:rPr>
          <w:rFonts w:ascii="Arial" w:hAnsi="Arial" w:cs="Arial"/>
          <w:lang w:val="hr-HR"/>
        </w:rPr>
        <w:t>i</w:t>
      </w:r>
      <w:r w:rsidR="00290698">
        <w:rPr>
          <w:rFonts w:ascii="Arial" w:hAnsi="Arial" w:cs="Arial"/>
          <w:lang w:val="hr-HR"/>
        </w:rPr>
        <w:t>ju za osiguranje radničkih tražbina, Ivan Madunić, ravnatelj.</w:t>
      </w:r>
    </w:p>
    <w:p w:rsidR="00EF0C39" w:rsidP="00B55C6C" w:rsidRDefault="00EF0C39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Za vjerovnika: Termo servis d.o.o., </w:t>
      </w:r>
      <w:r w:rsidR="00551B93">
        <w:rPr>
          <w:rFonts w:ascii="Arial" w:hAnsi="Arial" w:cs="Arial"/>
          <w:lang w:val="hr-HR"/>
        </w:rPr>
        <w:t xml:space="preserve">punomoćnik </w:t>
      </w:r>
      <w:r>
        <w:rPr>
          <w:rFonts w:ascii="Arial" w:hAnsi="Arial" w:cs="Arial"/>
          <w:lang w:val="hr-HR"/>
        </w:rPr>
        <w:t>odvjetni</w:t>
      </w:r>
      <w:r w:rsidR="00551B93">
        <w:rPr>
          <w:rFonts w:ascii="Arial" w:hAnsi="Arial" w:cs="Arial"/>
          <w:lang w:val="hr-HR"/>
        </w:rPr>
        <w:t>ca</w:t>
      </w:r>
      <w:r>
        <w:rPr>
          <w:rFonts w:ascii="Arial" w:hAnsi="Arial" w:cs="Arial"/>
          <w:lang w:val="hr-HR"/>
        </w:rPr>
        <w:t xml:space="preserve"> Arijana Varga Filaković, punomoć u spisu.</w:t>
      </w:r>
    </w:p>
    <w:p w:rsidR="00EF0C39" w:rsidP="00B55C6C" w:rsidRDefault="00EF0C39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vjerovnika:</w:t>
      </w:r>
      <w:r w:rsidR="00551B93">
        <w:rPr>
          <w:rFonts w:ascii="Arial" w:hAnsi="Arial" w:cs="Arial"/>
          <w:lang w:val="hr-HR"/>
        </w:rPr>
        <w:t xml:space="preserve"> Ljekarna Filipović, punomoćnik </w:t>
      </w:r>
      <w:r>
        <w:rPr>
          <w:rFonts w:ascii="Arial" w:hAnsi="Arial" w:cs="Arial"/>
          <w:lang w:val="hr-HR"/>
        </w:rPr>
        <w:t xml:space="preserve"> </w:t>
      </w:r>
      <w:r w:rsidR="00551B93">
        <w:rPr>
          <w:rFonts w:ascii="Arial" w:hAnsi="Arial" w:cs="Arial"/>
          <w:lang w:val="hr-HR"/>
        </w:rPr>
        <w:t>odvjetnik Dominik Brekalo, punomoć uz prijavu</w:t>
      </w:r>
      <w:r w:rsidR="00C26BCB">
        <w:rPr>
          <w:rFonts w:ascii="Arial" w:hAnsi="Arial" w:cs="Arial"/>
          <w:lang w:val="hr-HR"/>
        </w:rPr>
        <w:t>.</w:t>
      </w:r>
    </w:p>
    <w:p w:rsidR="00551B93" w:rsidP="00B55C6C" w:rsidRDefault="00551B93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Za vjerovnika: Mirjanu Čavar, punomoćnik odvjetnik Tomislav Metić, </w:t>
      </w:r>
      <w:r w:rsidR="00C26BCB">
        <w:rPr>
          <w:rFonts w:ascii="Arial" w:hAnsi="Arial" w:cs="Arial"/>
          <w:lang w:val="hr-HR"/>
        </w:rPr>
        <w:t>punomoć u spisu.</w:t>
      </w:r>
    </w:p>
    <w:p w:rsidR="00C26BCB" w:rsidP="00B55C6C" w:rsidRDefault="00C26BC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razlučnog vjerovnika i stečjanog vjerovnika, za Slatinsku banku po generalnoj punomoći, Darko Horvat.</w:t>
      </w:r>
    </w:p>
    <w:p w:rsidR="00290698" w:rsidP="00B55C6C" w:rsidRDefault="00C26BCB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Za vjerovnike, radnike:  Mirko Zovak odvjetnički vježbenik, zamjenik punomoćika za punomoćnike radnike koji su navedeni u podnesku stečjanog upravitelja kao zastupani po odvjetniku Marijanu Bruketa i Juraju Radić, podnesak podbroj 55.</w:t>
      </w:r>
    </w:p>
    <w:p w:rsidR="00B56002" w:rsidP="00B56002" w:rsidRDefault="00B56002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Z</w:t>
      </w:r>
      <w:r w:rsidRPr="005E4DDD">
        <w:rPr>
          <w:rFonts w:ascii="Arial" w:hAnsi="Arial" w:cs="Arial"/>
          <w:lang w:val="hr-HR"/>
        </w:rPr>
        <w:t>a ŽDO</w:t>
      </w:r>
      <w:r>
        <w:rPr>
          <w:rFonts w:ascii="Arial" w:hAnsi="Arial" w:cs="Arial"/>
          <w:lang w:val="hr-HR"/>
        </w:rPr>
        <w:t>,</w:t>
      </w:r>
      <w:r w:rsidRPr="005E4DDD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>zamjenik ŽDO Slavonski Brod Gabrijel Zovak</w:t>
      </w:r>
      <w:r w:rsidR="00C26BCB">
        <w:rPr>
          <w:rFonts w:ascii="Arial" w:hAnsi="Arial" w:cs="Arial"/>
          <w:lang w:val="hr-HR"/>
        </w:rPr>
        <w:t>, u ime Republike Hrvatske i Državne nekretnine d.o.o., po punomoći</w:t>
      </w:r>
      <w:r w:rsidR="00164EF8">
        <w:rPr>
          <w:rFonts w:ascii="Arial" w:hAnsi="Arial" w:cs="Arial"/>
          <w:lang w:val="hr-HR"/>
        </w:rPr>
        <w:t>.</w:t>
      </w:r>
    </w:p>
    <w:p w:rsidR="009B0E1F" w:rsidP="00B55C6C" w:rsidRDefault="009B0E1F">
      <w:pPr>
        <w:jc w:val="both"/>
        <w:rPr>
          <w:rFonts w:ascii="Arial" w:hAnsi="Arial" w:cs="Arial"/>
          <w:lang w:val="hr-HR"/>
        </w:rPr>
      </w:pPr>
    </w:p>
    <w:p w:rsidR="00412F4F" w:rsidP="00412F4F" w:rsidRDefault="000A1E00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szCs w:val="24"/>
          <w:lang w:val="hr-HR" w:eastAsia="en-US"/>
        </w:rPr>
        <w:t>Konstatira se da je stečajni upravitelj sačinio popisa vjerovnika po čl.222 SZ-a i dostavio podneskom od 4. listopada 2021. te sačinio tablicu razlučnih i izlučnih prava</w:t>
      </w:r>
      <w:r w:rsidR="00087B88">
        <w:rPr>
          <w:rFonts w:ascii="Arial" w:hAnsi="Arial" w:cs="Arial"/>
          <w:szCs w:val="24"/>
          <w:lang w:val="hr-HR" w:eastAsia="en-US"/>
        </w:rPr>
        <w:t>.</w:t>
      </w:r>
      <w:r w:rsidRPr="005E4DDD" w:rsidR="00C10DD9">
        <w:rPr>
          <w:rFonts w:ascii="Arial" w:hAnsi="Arial" w:cs="Arial"/>
          <w:lang w:val="hr-HR"/>
        </w:rPr>
        <w:tab/>
      </w:r>
    </w:p>
    <w:p w:rsidRPr="005E4DDD" w:rsidR="00C10DD9" w:rsidP="00412F4F" w:rsidRDefault="00C10DD9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lang w:val="hr-HR"/>
        </w:rPr>
      </w:pPr>
      <w:r w:rsidRPr="005E4DDD">
        <w:rPr>
          <w:rFonts w:ascii="Arial" w:hAnsi="Arial" w:cs="Arial"/>
          <w:lang w:val="hr-HR"/>
        </w:rPr>
        <w:tab/>
      </w:r>
      <w:r w:rsidRPr="005E4DDD">
        <w:rPr>
          <w:rFonts w:ascii="Arial" w:hAnsi="Arial" w:cs="Arial"/>
          <w:lang w:val="hr-HR"/>
        </w:rPr>
        <w:tab/>
      </w:r>
      <w:r w:rsidRPr="005E4DDD">
        <w:rPr>
          <w:rFonts w:ascii="Arial" w:hAnsi="Arial" w:cs="Arial"/>
          <w:lang w:val="hr-HR"/>
        </w:rPr>
        <w:tab/>
      </w:r>
      <w:r w:rsidRPr="005E4DDD">
        <w:rPr>
          <w:rFonts w:ascii="Arial" w:hAnsi="Arial" w:cs="Arial"/>
          <w:lang w:val="hr-HR"/>
        </w:rPr>
        <w:tab/>
      </w:r>
    </w:p>
    <w:p w:rsidRPr="0036419B" w:rsidR="00C10DD9" w:rsidP="00C10DD9" w:rsidRDefault="0036419B">
      <w:pPr>
        <w:overflowPunct/>
        <w:autoSpaceDE/>
        <w:autoSpaceDN/>
        <w:adjustRightInd/>
        <w:ind w:firstLine="720"/>
        <w:jc w:val="both"/>
        <w:rPr>
          <w:rFonts w:ascii="Arial" w:hAnsi="Arial" w:cs="Arial"/>
          <w:b/>
          <w:szCs w:val="24"/>
          <w:lang w:val="hr-HR" w:eastAsia="en-US"/>
        </w:rPr>
      </w:pPr>
      <w:r w:rsidRPr="002A2D01">
        <w:rPr>
          <w:rFonts w:ascii="Arial" w:hAnsi="Arial" w:cs="Arial"/>
          <w:szCs w:val="24"/>
          <w:lang w:val="hr-HR" w:eastAsia="en-US"/>
        </w:rPr>
        <w:lastRenderedPageBreak/>
        <w:t>Stečajni upravitelj</w:t>
      </w:r>
      <w:r w:rsidRPr="002A2D01" w:rsidR="002A2D01">
        <w:rPr>
          <w:rFonts w:ascii="Arial" w:hAnsi="Arial" w:cs="Arial"/>
          <w:szCs w:val="24"/>
          <w:lang w:val="hr-HR" w:eastAsia="en-US"/>
        </w:rPr>
        <w:t xml:space="preserve"> je pisanim podnescima</w:t>
      </w:r>
      <w:r w:rsidRPr="002A2D01">
        <w:rPr>
          <w:rFonts w:ascii="Arial" w:hAnsi="Arial" w:cs="Arial"/>
          <w:szCs w:val="24"/>
          <w:lang w:val="hr-HR" w:eastAsia="en-US"/>
        </w:rPr>
        <w:t xml:space="preserve"> </w:t>
      </w:r>
      <w:r w:rsidRPr="002A2D01" w:rsidR="002A2D01">
        <w:rPr>
          <w:rFonts w:ascii="Arial" w:hAnsi="Arial" w:cs="Arial"/>
          <w:szCs w:val="24"/>
          <w:lang w:val="hr-HR" w:eastAsia="en-US"/>
        </w:rPr>
        <w:t>obavijestio sud o tome koji stečajni vjerovnici nisu platili pristojbena prijave tražbina te će isti biti pozvani rješenjima na uplatu pristojbe.</w:t>
      </w:r>
      <w:r w:rsidRPr="0036419B" w:rsidR="00C10DD9">
        <w:rPr>
          <w:rFonts w:ascii="Arial" w:hAnsi="Arial" w:cs="Arial"/>
          <w:b/>
          <w:szCs w:val="24"/>
          <w:lang w:val="hr-HR" w:eastAsia="en-US"/>
        </w:rPr>
        <w:tab/>
      </w:r>
      <w:r w:rsidRPr="0036419B" w:rsidR="00C10DD9">
        <w:rPr>
          <w:rFonts w:ascii="Arial" w:hAnsi="Arial" w:cs="Arial"/>
          <w:b/>
          <w:szCs w:val="24"/>
          <w:lang w:val="hr-HR" w:eastAsia="en-US"/>
        </w:rPr>
        <w:tab/>
      </w:r>
      <w:r w:rsidRPr="0036419B" w:rsidR="00C10DD9">
        <w:rPr>
          <w:rFonts w:ascii="Arial" w:hAnsi="Arial" w:cs="Arial"/>
          <w:b/>
          <w:szCs w:val="24"/>
          <w:lang w:val="hr-HR" w:eastAsia="en-US"/>
        </w:rPr>
        <w:tab/>
      </w:r>
    </w:p>
    <w:p w:rsidRPr="005E4DDD" w:rsidR="00C10DD9" w:rsidP="00C10DD9" w:rsidRDefault="00C10DD9">
      <w:pPr>
        <w:overflowPunct/>
        <w:autoSpaceDE/>
        <w:autoSpaceDN/>
        <w:adjustRightInd/>
        <w:ind w:firstLine="720"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Vjerovnici se obavještavaju da po Stečajnom zakonu, ako im je tražbina priznata neće dobiti poseban otpravak rješenja o utvrđivanju tražbine, osim ako to posebno ne zatraže i ako plate troškove rješenja.</w:t>
      </w: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           </w:t>
      </w:r>
      <w:r w:rsidRPr="005E4DDD">
        <w:rPr>
          <w:rFonts w:ascii="Arial" w:hAnsi="Arial" w:cs="Arial"/>
          <w:szCs w:val="24"/>
          <w:lang w:val="hr-HR" w:eastAsia="en-US"/>
        </w:rPr>
        <w:tab/>
      </w:r>
      <w:r w:rsidRPr="005E4DDD">
        <w:rPr>
          <w:rFonts w:ascii="Arial" w:hAnsi="Arial" w:cs="Arial"/>
          <w:szCs w:val="24"/>
          <w:lang w:val="hr-HR" w:eastAsia="en-US"/>
        </w:rPr>
        <w:tab/>
      </w:r>
      <w:r w:rsidRPr="005E4DDD">
        <w:rPr>
          <w:rFonts w:ascii="Arial" w:hAnsi="Arial" w:cs="Arial"/>
          <w:szCs w:val="24"/>
          <w:lang w:val="hr-HR" w:eastAsia="en-US"/>
        </w:rPr>
        <w:tab/>
      </w:r>
      <w:r w:rsidRPr="005E4DDD">
        <w:rPr>
          <w:rFonts w:ascii="Arial" w:hAnsi="Arial" w:cs="Arial"/>
          <w:szCs w:val="24"/>
          <w:lang w:val="hr-HR" w:eastAsia="en-US"/>
        </w:rPr>
        <w:tab/>
      </w:r>
      <w:r w:rsidRPr="005E4DDD">
        <w:rPr>
          <w:rFonts w:ascii="Arial" w:hAnsi="Arial" w:cs="Arial"/>
          <w:szCs w:val="24"/>
          <w:lang w:val="hr-HR" w:eastAsia="en-US"/>
        </w:rPr>
        <w:tab/>
      </w:r>
      <w:r w:rsidRPr="005E4DDD">
        <w:rPr>
          <w:rFonts w:ascii="Arial" w:hAnsi="Arial" w:cs="Arial"/>
          <w:szCs w:val="24"/>
          <w:lang w:val="hr-HR" w:eastAsia="en-US"/>
        </w:rPr>
        <w:tab/>
        <w:t xml:space="preserve">      </w:t>
      </w:r>
    </w:p>
    <w:p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 xml:space="preserve">Utvrđuje se da su sve prijave i isprave bile izložene u sudskoj pisarnici prije ovog ročišta u vremenskom </w:t>
      </w:r>
      <w:r w:rsidR="008D70D1">
        <w:rPr>
          <w:rFonts w:ascii="Arial" w:hAnsi="Arial" w:cs="Arial"/>
          <w:szCs w:val="24"/>
          <w:lang w:val="hr-HR" w:eastAsia="en-US"/>
        </w:rPr>
        <w:t>periodu kako to propisuje Zakon</w:t>
      </w:r>
      <w:r w:rsidRPr="005E4DDD">
        <w:rPr>
          <w:rFonts w:ascii="Arial" w:hAnsi="Arial" w:cs="Arial"/>
          <w:szCs w:val="24"/>
          <w:lang w:val="hr-HR" w:eastAsia="en-US"/>
        </w:rPr>
        <w:t xml:space="preserve"> i to one koje su bile prijavljene 8 dana prije održavanja ovog ročišta.</w:t>
      </w:r>
    </w:p>
    <w:p w:rsidRPr="005E4DDD" w:rsidR="00087B88" w:rsidP="00C10DD9" w:rsidRDefault="00087B88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114266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</w:r>
      <w:r w:rsidR="0090343D">
        <w:rPr>
          <w:rFonts w:ascii="Arial" w:hAnsi="Arial" w:cs="Arial"/>
          <w:szCs w:val="24"/>
          <w:lang w:val="hr-HR" w:eastAsia="en-US"/>
        </w:rPr>
        <w:t>Stečajni upravitelj obavještava da su u I višem isplatu redu prijavljene tražbine u iznosu od 9.5</w:t>
      </w:r>
      <w:r w:rsidR="009B0E1F">
        <w:rPr>
          <w:rFonts w:ascii="Arial" w:hAnsi="Arial" w:cs="Arial"/>
          <w:szCs w:val="24"/>
          <w:lang w:val="hr-HR" w:eastAsia="en-US"/>
        </w:rPr>
        <w:t>18</w:t>
      </w:r>
      <w:r w:rsidR="0090343D">
        <w:rPr>
          <w:rFonts w:ascii="Arial" w:hAnsi="Arial" w:cs="Arial"/>
          <w:szCs w:val="24"/>
          <w:lang w:val="hr-HR" w:eastAsia="en-US"/>
        </w:rPr>
        <w:t>.882,39 kn, a u II višem isplatnom redu 26.458.883,72 kn</w:t>
      </w:r>
      <w:r w:rsidR="009B0E1F">
        <w:rPr>
          <w:rFonts w:ascii="Arial" w:hAnsi="Arial" w:cs="Arial"/>
          <w:szCs w:val="24"/>
          <w:lang w:val="hr-HR" w:eastAsia="en-US"/>
        </w:rPr>
        <w:t>, da je vjerovnica Slavica Vajhinger neposredno prije ovog ročišta povukla tražbinu u I višem isplatnom redu u iznosu od 3.000,00 kn, što je isplaćeno pa stoga povlači osporavanje te tražbine.</w:t>
      </w:r>
    </w:p>
    <w:p w:rsidRPr="005E4DDD" w:rsidR="00087B88" w:rsidP="00C10DD9" w:rsidRDefault="00087B88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C10DD9" w:rsidP="009B0E1F" w:rsidRDefault="00C10DD9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Sud donosi</w:t>
      </w:r>
    </w:p>
    <w:p w:rsidRPr="005E4DDD" w:rsidR="00723153" w:rsidP="00723153" w:rsidRDefault="00723153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 J E Š E N J E</w:t>
      </w:r>
    </w:p>
    <w:p w:rsidRPr="005E4DDD" w:rsidR="0005654F" w:rsidP="0005654F" w:rsidRDefault="0005654F">
      <w:pPr>
        <w:jc w:val="center"/>
        <w:rPr>
          <w:rFonts w:ascii="Arial" w:hAnsi="Arial" w:cs="Arial"/>
          <w:lang w:val="hr-HR"/>
        </w:rPr>
      </w:pPr>
    </w:p>
    <w:p w:rsidR="00252248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 xml:space="preserve">Na današnjem ročištu utvrđivat će se sve tražbine obuhvaćene </w:t>
      </w:r>
      <w:r w:rsidR="005E4DDD">
        <w:rPr>
          <w:rFonts w:ascii="Arial" w:hAnsi="Arial" w:cs="Arial"/>
          <w:szCs w:val="24"/>
          <w:lang w:val="hr-HR" w:eastAsia="en-US"/>
        </w:rPr>
        <w:t xml:space="preserve">tablicama </w:t>
      </w:r>
      <w:r w:rsidR="000A1E00">
        <w:rPr>
          <w:rFonts w:ascii="Arial" w:hAnsi="Arial" w:cs="Arial"/>
          <w:szCs w:val="24"/>
          <w:lang w:val="hr-HR" w:eastAsia="en-US"/>
        </w:rPr>
        <w:t xml:space="preserve">prijavljenih tražbina </w:t>
      </w:r>
      <w:r w:rsidR="005E4DDD">
        <w:rPr>
          <w:rFonts w:ascii="Arial" w:hAnsi="Arial" w:cs="Arial"/>
          <w:szCs w:val="24"/>
          <w:lang w:val="hr-HR" w:eastAsia="en-US"/>
        </w:rPr>
        <w:t>stečajnog upravitelja.</w:t>
      </w:r>
    </w:p>
    <w:p w:rsidRPr="005E4DDD" w:rsidR="0005654F" w:rsidP="00C10DD9" w:rsidRDefault="0005654F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>Vjerovnici se obavještavaju da sukladno Zakonu, ako im je tražbina priznata neće do</w:t>
      </w:r>
      <w:r w:rsidRPr="005E4DDD" w:rsidR="006D782E">
        <w:rPr>
          <w:rFonts w:ascii="Arial" w:hAnsi="Arial" w:cs="Arial"/>
          <w:szCs w:val="24"/>
          <w:lang w:val="hr-HR" w:eastAsia="en-US"/>
        </w:rPr>
        <w:t>biti poseban otpravak rješenja</w:t>
      </w:r>
      <w:r w:rsidRPr="002A2D01" w:rsidR="002A2D01">
        <w:rPr>
          <w:rFonts w:ascii="Arial" w:hAnsi="Arial" w:cs="Arial"/>
          <w:szCs w:val="24"/>
          <w:lang w:val="hr-HR" w:eastAsia="en-US"/>
        </w:rPr>
        <w:t xml:space="preserve"> </w:t>
      </w:r>
      <w:r w:rsidRPr="005E4DDD" w:rsidR="002A2D01">
        <w:rPr>
          <w:rFonts w:ascii="Arial" w:hAnsi="Arial" w:cs="Arial"/>
          <w:szCs w:val="24"/>
          <w:lang w:val="hr-HR" w:eastAsia="en-US"/>
        </w:rPr>
        <w:t>o utvrđivanju</w:t>
      </w:r>
      <w:r w:rsidR="002A2D01">
        <w:rPr>
          <w:rFonts w:ascii="Arial" w:hAnsi="Arial" w:cs="Arial"/>
          <w:szCs w:val="24"/>
          <w:lang w:val="hr-HR" w:eastAsia="en-US"/>
        </w:rPr>
        <w:t xml:space="preserve"> odnosno osporavanje </w:t>
      </w:r>
      <w:r w:rsidRPr="005E4DDD" w:rsidR="002A2D01">
        <w:rPr>
          <w:rFonts w:ascii="Arial" w:hAnsi="Arial" w:cs="Arial"/>
          <w:szCs w:val="24"/>
          <w:lang w:val="hr-HR" w:eastAsia="en-US"/>
        </w:rPr>
        <w:t>tražbine</w:t>
      </w:r>
      <w:r w:rsidRPr="005E4DDD" w:rsidR="006D782E">
        <w:rPr>
          <w:rFonts w:ascii="Arial" w:hAnsi="Arial" w:cs="Arial"/>
          <w:szCs w:val="24"/>
          <w:lang w:val="hr-HR" w:eastAsia="en-US"/>
        </w:rPr>
        <w:t xml:space="preserve"> </w:t>
      </w:r>
      <w:r w:rsidR="002A2D01">
        <w:rPr>
          <w:rFonts w:ascii="Arial" w:hAnsi="Arial" w:cs="Arial"/>
          <w:szCs w:val="24"/>
          <w:lang w:val="hr-HR" w:eastAsia="en-US"/>
        </w:rPr>
        <w:t xml:space="preserve">poštom </w:t>
      </w:r>
      <w:r w:rsidRPr="005E4DDD">
        <w:rPr>
          <w:rFonts w:ascii="Arial" w:hAnsi="Arial" w:cs="Arial"/>
          <w:szCs w:val="24"/>
          <w:lang w:val="hr-HR" w:eastAsia="en-US"/>
        </w:rPr>
        <w:t xml:space="preserve">osim ako to posebno </w:t>
      </w:r>
      <w:r w:rsidR="002A2D01">
        <w:rPr>
          <w:rFonts w:ascii="Arial" w:hAnsi="Arial" w:cs="Arial"/>
          <w:szCs w:val="24"/>
          <w:lang w:val="hr-HR" w:eastAsia="en-US"/>
        </w:rPr>
        <w:t xml:space="preserve">ne zatraže i ako plate troškove, </w:t>
      </w:r>
      <w:r w:rsidRPr="005E4DDD">
        <w:rPr>
          <w:rFonts w:ascii="Arial" w:hAnsi="Arial" w:cs="Arial"/>
          <w:szCs w:val="24"/>
          <w:lang w:val="hr-HR" w:eastAsia="en-US"/>
        </w:rPr>
        <w:t xml:space="preserve">a da će rješenje o utvrđenju i osporavanju tražbina biti objavljeno na </w:t>
      </w:r>
      <w:r w:rsidRPr="005E4DDD" w:rsidR="00980AFB">
        <w:rPr>
          <w:rFonts w:ascii="Arial" w:hAnsi="Arial" w:cs="Arial"/>
          <w:szCs w:val="24"/>
          <w:lang w:val="hr-HR" w:eastAsia="en-US"/>
        </w:rPr>
        <w:t>e</w:t>
      </w:r>
      <w:r w:rsidRPr="005E4DDD">
        <w:rPr>
          <w:rFonts w:ascii="Arial" w:hAnsi="Arial" w:cs="Arial"/>
          <w:szCs w:val="24"/>
          <w:lang w:val="hr-HR" w:eastAsia="en-US"/>
        </w:rPr>
        <w:t>-</w:t>
      </w:r>
      <w:r w:rsidR="008D70D1">
        <w:rPr>
          <w:rFonts w:ascii="Arial" w:hAnsi="Arial" w:cs="Arial"/>
          <w:szCs w:val="24"/>
          <w:lang w:val="hr-HR" w:eastAsia="en-US"/>
        </w:rPr>
        <w:t>O</w:t>
      </w:r>
      <w:r w:rsidRPr="005E4DDD">
        <w:rPr>
          <w:rFonts w:ascii="Arial" w:hAnsi="Arial" w:cs="Arial"/>
          <w:szCs w:val="24"/>
          <w:lang w:val="hr-HR" w:eastAsia="en-US"/>
        </w:rPr>
        <w:t>glasnoj ploči radi dostave svim stečajnim vjerovnicima i stečajnom upravitelju te svim zainteresiranim</w:t>
      </w:r>
      <w:r w:rsidR="002A2D01">
        <w:rPr>
          <w:rFonts w:ascii="Arial" w:hAnsi="Arial" w:cs="Arial"/>
          <w:szCs w:val="24"/>
          <w:lang w:val="hr-HR" w:eastAsia="en-US"/>
        </w:rPr>
        <w:t xml:space="preserve"> te se smatra da je isto dostavljeno osam dana nakon isticanja na e-Oglasnu ploču suda</w:t>
      </w:r>
      <w:r w:rsidRPr="005E4DDD">
        <w:rPr>
          <w:rFonts w:ascii="Arial" w:hAnsi="Arial" w:cs="Arial"/>
          <w:szCs w:val="24"/>
          <w:lang w:val="hr-HR" w:eastAsia="en-US"/>
        </w:rPr>
        <w:t xml:space="preserve">. </w:t>
      </w: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</w: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>Sud donosi</w:t>
      </w:r>
    </w:p>
    <w:p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R J E Š E N J E</w:t>
      </w:r>
    </w:p>
    <w:p w:rsidRPr="005E4DDD" w:rsidR="00412F4F" w:rsidP="00C10DD9" w:rsidRDefault="00412F4F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="00412F4F" w:rsidP="00412F4F" w:rsidRDefault="00412F4F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Poziva se stečajni upravitelj očitovati se o tražbina.</w:t>
      </w:r>
    </w:p>
    <w:p w:rsidRPr="005E4DDD" w:rsidR="00C10DD9" w:rsidP="00412F4F" w:rsidRDefault="00412F4F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Stečajni upravitelj navodi kako slijedi:</w:t>
      </w:r>
      <w:r w:rsidRPr="005E4DDD" w:rsidR="00C10DD9">
        <w:rPr>
          <w:rFonts w:ascii="Arial" w:hAnsi="Arial" w:cs="Arial"/>
          <w:szCs w:val="24"/>
          <w:lang w:val="hr-HR" w:eastAsia="en-US"/>
        </w:rPr>
        <w:tab/>
      </w:r>
    </w:p>
    <w:p w:rsidR="009123CB" w:rsidP="00C10DD9" w:rsidRDefault="00412F4F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"</w:t>
      </w:r>
      <w:r w:rsidR="002A2D01">
        <w:rPr>
          <w:rFonts w:ascii="Arial" w:hAnsi="Arial" w:cs="Arial"/>
          <w:szCs w:val="24"/>
          <w:lang w:val="hr-HR" w:eastAsia="en-US"/>
        </w:rPr>
        <w:t>Priznajem tražbine</w:t>
      </w:r>
      <w:r w:rsidR="000A1E00">
        <w:rPr>
          <w:rFonts w:ascii="Arial" w:hAnsi="Arial" w:cs="Arial"/>
          <w:szCs w:val="24"/>
          <w:lang w:val="hr-HR" w:eastAsia="en-US"/>
        </w:rPr>
        <w:t>:</w:t>
      </w:r>
      <w:r w:rsidR="002A2D01">
        <w:rPr>
          <w:rFonts w:ascii="Arial" w:hAnsi="Arial" w:cs="Arial"/>
          <w:szCs w:val="24"/>
          <w:lang w:val="hr-HR" w:eastAsia="en-US"/>
        </w:rPr>
        <w:t xml:space="preserve"> </w:t>
      </w:r>
    </w:p>
    <w:p w:rsidR="00016A03" w:rsidP="00C10DD9" w:rsidRDefault="000A1E00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-vjerovnika </w:t>
      </w:r>
      <w:r w:rsidR="002A2D01">
        <w:rPr>
          <w:rFonts w:ascii="Arial" w:hAnsi="Arial" w:cs="Arial"/>
          <w:szCs w:val="24"/>
          <w:lang w:val="hr-HR" w:eastAsia="en-US"/>
        </w:rPr>
        <w:t>I višeg isplatnog reda</w:t>
      </w:r>
      <w:r w:rsidR="00947AF8">
        <w:rPr>
          <w:rFonts w:ascii="Arial" w:hAnsi="Arial" w:cs="Arial"/>
          <w:szCs w:val="24"/>
          <w:lang w:val="hr-HR" w:eastAsia="en-US"/>
        </w:rPr>
        <w:t xml:space="preserve"> od rednog broja 1. do </w:t>
      </w:r>
      <w:r>
        <w:rPr>
          <w:rFonts w:ascii="Arial" w:hAnsi="Arial" w:cs="Arial"/>
          <w:szCs w:val="24"/>
          <w:lang w:val="hr-HR" w:eastAsia="en-US"/>
        </w:rPr>
        <w:t>redno</w:t>
      </w:r>
      <w:r w:rsidR="00016A03">
        <w:rPr>
          <w:rFonts w:ascii="Arial" w:hAnsi="Arial" w:cs="Arial"/>
          <w:szCs w:val="24"/>
          <w:lang w:val="hr-HR" w:eastAsia="en-US"/>
        </w:rPr>
        <w:t>g</w:t>
      </w:r>
      <w:r>
        <w:rPr>
          <w:rFonts w:ascii="Arial" w:hAnsi="Arial" w:cs="Arial"/>
          <w:szCs w:val="24"/>
          <w:lang w:val="hr-HR" w:eastAsia="en-US"/>
        </w:rPr>
        <w:t xml:space="preserve"> broj </w:t>
      </w:r>
      <w:r w:rsidR="000204C9">
        <w:rPr>
          <w:rFonts w:ascii="Arial" w:hAnsi="Arial" w:cs="Arial"/>
          <w:szCs w:val="24"/>
          <w:lang w:val="hr-HR" w:eastAsia="en-US"/>
        </w:rPr>
        <w:t>177. u cijelosti</w:t>
      </w:r>
      <w:r>
        <w:rPr>
          <w:rFonts w:ascii="Arial" w:hAnsi="Arial" w:cs="Arial"/>
          <w:szCs w:val="24"/>
          <w:lang w:val="hr-HR" w:eastAsia="en-US"/>
        </w:rPr>
        <w:t xml:space="preserve">., a </w:t>
      </w:r>
      <w:r w:rsidR="000204C9">
        <w:rPr>
          <w:rFonts w:ascii="Arial" w:hAnsi="Arial" w:cs="Arial"/>
          <w:szCs w:val="24"/>
          <w:lang w:val="hr-HR" w:eastAsia="en-US"/>
        </w:rPr>
        <w:t xml:space="preserve">djelomično se osporava tražbina pod rednim brojem 178. vjerovnice Đurđice Blim za 2.000,00 kn te se u cjelosti priznaju tražbinu od179.  </w:t>
      </w:r>
      <w:r w:rsidR="009C2109">
        <w:rPr>
          <w:rFonts w:ascii="Arial" w:hAnsi="Arial" w:cs="Arial"/>
          <w:szCs w:val="24"/>
          <w:lang w:val="hr-HR" w:eastAsia="en-US"/>
        </w:rPr>
        <w:t>d</w:t>
      </w:r>
      <w:r w:rsidR="000204C9">
        <w:rPr>
          <w:rFonts w:ascii="Arial" w:hAnsi="Arial" w:cs="Arial"/>
          <w:szCs w:val="24"/>
          <w:lang w:val="hr-HR" w:eastAsia="en-US"/>
        </w:rPr>
        <w:t xml:space="preserve">o </w:t>
      </w:r>
      <w:r w:rsidR="009C2109">
        <w:rPr>
          <w:rFonts w:ascii="Arial" w:hAnsi="Arial" w:cs="Arial"/>
          <w:szCs w:val="24"/>
          <w:lang w:val="hr-HR" w:eastAsia="en-US"/>
        </w:rPr>
        <w:t xml:space="preserve"> rednog broj a</w:t>
      </w:r>
      <w:r w:rsidR="000204C9">
        <w:rPr>
          <w:rFonts w:ascii="Arial" w:hAnsi="Arial" w:cs="Arial"/>
          <w:szCs w:val="24"/>
          <w:lang w:val="hr-HR" w:eastAsia="en-US"/>
        </w:rPr>
        <w:t xml:space="preserve">235.  </w:t>
      </w:r>
      <w:r>
        <w:rPr>
          <w:rFonts w:ascii="Arial" w:hAnsi="Arial" w:cs="Arial"/>
          <w:szCs w:val="24"/>
          <w:lang w:val="hr-HR" w:eastAsia="en-US"/>
        </w:rPr>
        <w:t xml:space="preserve">osporava se tražbina vjerovnice Mirjane Čavar pod rednim brojem 236. za iznos 852.120,86 kn koja tražbina nije knjižena kod dužnika i ne zasniva se na ovršnoj ispravi te se u cijelosti prizanju tražbine od rednog broja 237.do rednog broja </w:t>
      </w:r>
      <w:r w:rsidR="00016A03">
        <w:rPr>
          <w:rFonts w:ascii="Arial" w:hAnsi="Arial" w:cs="Arial"/>
          <w:szCs w:val="24"/>
          <w:lang w:val="hr-HR" w:eastAsia="en-US"/>
        </w:rPr>
        <w:t xml:space="preserve">239. </w:t>
      </w:r>
    </w:p>
    <w:p w:rsidRPr="000A1E00" w:rsidR="00412F4F" w:rsidP="00C10DD9" w:rsidRDefault="00412F4F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9C2109" w:rsidP="00C10DD9" w:rsidRDefault="00016A03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Priznajem tražbine: </w:t>
      </w:r>
    </w:p>
    <w:p w:rsidR="009123CB" w:rsidP="00C10DD9" w:rsidRDefault="000A1E00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-vjerovnika </w:t>
      </w:r>
      <w:r w:rsidR="009123CB">
        <w:rPr>
          <w:rFonts w:ascii="Arial" w:hAnsi="Arial" w:cs="Arial"/>
          <w:szCs w:val="24"/>
          <w:lang w:val="hr-HR" w:eastAsia="en-US"/>
        </w:rPr>
        <w:t>II višeg isplatnog reda od re</w:t>
      </w:r>
      <w:r w:rsidR="00016A03">
        <w:rPr>
          <w:rFonts w:ascii="Arial" w:hAnsi="Arial" w:cs="Arial"/>
          <w:szCs w:val="24"/>
          <w:lang w:val="hr-HR" w:eastAsia="en-US"/>
        </w:rPr>
        <w:t>dnog broja 1. do rednog broja 48, a djelomično priznajem tražbinu pod rednim brojem 49 vjerovnika HEP-plin d.o.o. Osijek za iznos od 805.962,87 kn dok djelomično osporavam tražbinu za iznos od 120.000,00 kn zbog zastare. U cijelosti priznajem tražbine od rednog broja 50 do rednog broja 65.</w:t>
      </w:r>
      <w:r w:rsidR="00412F4F">
        <w:rPr>
          <w:rFonts w:ascii="Arial" w:hAnsi="Arial" w:cs="Arial"/>
          <w:szCs w:val="24"/>
          <w:lang w:val="hr-HR" w:eastAsia="en-US"/>
        </w:rPr>
        <w:t>"</w:t>
      </w:r>
      <w:r w:rsidR="009123CB">
        <w:rPr>
          <w:rFonts w:ascii="Arial" w:hAnsi="Arial" w:cs="Arial"/>
          <w:szCs w:val="24"/>
          <w:lang w:val="hr-HR" w:eastAsia="en-US"/>
        </w:rPr>
        <w:t xml:space="preserve">     </w:t>
      </w:r>
    </w:p>
    <w:p w:rsidR="00016A03" w:rsidP="00C10DD9" w:rsidRDefault="00016A03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650C28" w:rsidP="008D70D1" w:rsidRDefault="00650C28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lastRenderedPageBreak/>
        <w:t>Kon</w:t>
      </w:r>
      <w:r w:rsidR="0029079B">
        <w:rPr>
          <w:rFonts w:ascii="Arial" w:hAnsi="Arial" w:cs="Arial"/>
          <w:szCs w:val="24"/>
          <w:lang w:val="hr-HR" w:eastAsia="en-US"/>
        </w:rPr>
        <w:t xml:space="preserve">statira se da nema otklanjanja </w:t>
      </w:r>
      <w:r>
        <w:rPr>
          <w:rFonts w:ascii="Arial" w:hAnsi="Arial" w:cs="Arial"/>
          <w:szCs w:val="24"/>
          <w:lang w:val="hr-HR" w:eastAsia="en-US"/>
        </w:rPr>
        <w:t>osporavanja na današnjem ročištu</w:t>
      </w:r>
      <w:r w:rsidR="00016A03">
        <w:rPr>
          <w:rFonts w:ascii="Arial" w:hAnsi="Arial" w:cs="Arial"/>
          <w:szCs w:val="24"/>
          <w:lang w:val="hr-HR" w:eastAsia="en-US"/>
        </w:rPr>
        <w:t xml:space="preserve"> niti osporavanja priznatih tražbina od strane stečajnih vjerovnika</w:t>
      </w:r>
      <w:r>
        <w:rPr>
          <w:rFonts w:ascii="Arial" w:hAnsi="Arial" w:cs="Arial"/>
          <w:szCs w:val="24"/>
          <w:lang w:val="hr-HR" w:eastAsia="en-US"/>
        </w:rPr>
        <w:t>.</w:t>
      </w:r>
    </w:p>
    <w:p w:rsidRPr="005E4DDD" w:rsidR="00650C28" w:rsidP="00252248" w:rsidRDefault="00650C28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            Sud donosi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R J E Š E N J E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="0028706C" w:rsidP="00EC2FF2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            </w:t>
      </w:r>
      <w:r w:rsidR="00016A03">
        <w:rPr>
          <w:rFonts w:ascii="Arial" w:hAnsi="Arial" w:cs="Arial"/>
          <w:szCs w:val="24"/>
          <w:lang w:val="hr-HR" w:eastAsia="en-US"/>
        </w:rPr>
        <w:t>Utvrđuju se</w:t>
      </w:r>
      <w:r w:rsidRPr="005E4DDD">
        <w:rPr>
          <w:rFonts w:ascii="Arial" w:hAnsi="Arial" w:cs="Arial"/>
          <w:szCs w:val="24"/>
          <w:lang w:val="hr-HR" w:eastAsia="en-US"/>
        </w:rPr>
        <w:t xml:space="preserve"> priznate prijavljene tražbine stečajnih vjerovnika sukladno tablicama</w:t>
      </w:r>
      <w:r w:rsidR="00016A03">
        <w:rPr>
          <w:rFonts w:ascii="Arial" w:hAnsi="Arial" w:cs="Arial"/>
          <w:szCs w:val="24"/>
          <w:lang w:val="hr-HR" w:eastAsia="en-US"/>
        </w:rPr>
        <w:t xml:space="preserve"> prijavljenih tražbina</w:t>
      </w:r>
      <w:r w:rsidRPr="005E4DDD">
        <w:rPr>
          <w:rFonts w:ascii="Arial" w:hAnsi="Arial" w:cs="Arial"/>
          <w:szCs w:val="24"/>
          <w:lang w:val="hr-HR" w:eastAsia="en-US"/>
        </w:rPr>
        <w:t xml:space="preserve"> koje </w:t>
      </w:r>
      <w:r w:rsidRPr="005E4DDD" w:rsidR="00955207">
        <w:rPr>
          <w:rFonts w:ascii="Arial" w:hAnsi="Arial" w:cs="Arial"/>
          <w:szCs w:val="24"/>
          <w:lang w:val="hr-HR" w:eastAsia="en-US"/>
        </w:rPr>
        <w:t xml:space="preserve">je </w:t>
      </w:r>
      <w:r w:rsidRPr="005E4DDD" w:rsidR="00252248">
        <w:rPr>
          <w:rFonts w:ascii="Arial" w:hAnsi="Arial" w:cs="Arial"/>
          <w:szCs w:val="24"/>
          <w:lang w:val="hr-HR" w:eastAsia="en-US"/>
        </w:rPr>
        <w:t>dostavio</w:t>
      </w:r>
      <w:r w:rsidRPr="005E4DDD" w:rsidR="00955207">
        <w:rPr>
          <w:rFonts w:ascii="Arial" w:hAnsi="Arial" w:cs="Arial"/>
          <w:szCs w:val="24"/>
          <w:lang w:val="hr-HR" w:eastAsia="en-US"/>
        </w:rPr>
        <w:t xml:space="preserve"> stečajni upravitelj</w:t>
      </w:r>
      <w:r w:rsidR="0028706C">
        <w:rPr>
          <w:rFonts w:ascii="Arial" w:hAnsi="Arial" w:cs="Arial"/>
          <w:szCs w:val="24"/>
          <w:lang w:val="hr-HR" w:eastAsia="en-US"/>
        </w:rPr>
        <w:t>:</w:t>
      </w:r>
    </w:p>
    <w:p w:rsidR="0028706C" w:rsidP="00EC2FF2" w:rsidRDefault="0028706C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-</w:t>
      </w:r>
      <w:r w:rsidR="00EE0649">
        <w:rPr>
          <w:rFonts w:ascii="Arial" w:hAnsi="Arial" w:cs="Arial"/>
          <w:szCs w:val="24"/>
          <w:lang w:val="hr-HR" w:eastAsia="en-US"/>
        </w:rPr>
        <w:t xml:space="preserve"> u I</w:t>
      </w:r>
      <w:r w:rsidRPr="005E4DDD" w:rsidR="00252248">
        <w:rPr>
          <w:rFonts w:ascii="Arial" w:hAnsi="Arial" w:cs="Arial"/>
          <w:szCs w:val="24"/>
          <w:lang w:val="hr-HR" w:eastAsia="en-US"/>
        </w:rPr>
        <w:t xml:space="preserve"> višem isplatnom redu od rednog broj 1. </w:t>
      </w:r>
      <w:r w:rsidR="00C20D4D">
        <w:rPr>
          <w:rFonts w:ascii="Arial" w:hAnsi="Arial" w:cs="Arial"/>
          <w:szCs w:val="24"/>
          <w:lang w:val="hr-HR" w:eastAsia="en-US"/>
        </w:rPr>
        <w:t xml:space="preserve">do rednog broj 177. u cijelosti, a djelomično tražbina pod rednim brojem 178. vjerovnice Đurđice Blim za 6.000,00 kn te se u cjelosti priznaju tražbinu od </w:t>
      </w:r>
      <w:r w:rsidR="0029079B">
        <w:rPr>
          <w:rFonts w:ascii="Arial" w:hAnsi="Arial" w:cs="Arial"/>
          <w:szCs w:val="24"/>
          <w:lang w:val="hr-HR" w:eastAsia="en-US"/>
        </w:rPr>
        <w:t xml:space="preserve">rednog broj </w:t>
      </w:r>
      <w:r w:rsidR="00C20D4D">
        <w:rPr>
          <w:rFonts w:ascii="Arial" w:hAnsi="Arial" w:cs="Arial"/>
          <w:szCs w:val="24"/>
          <w:lang w:val="hr-HR" w:eastAsia="en-US"/>
        </w:rPr>
        <w:t>179.  do  rednog broja</w:t>
      </w:r>
      <w:r w:rsidR="00EC2FF2">
        <w:rPr>
          <w:rFonts w:ascii="Arial" w:hAnsi="Arial" w:cs="Arial"/>
          <w:szCs w:val="24"/>
          <w:lang w:val="hr-HR" w:eastAsia="en-US"/>
        </w:rPr>
        <w:t xml:space="preserve"> 235</w:t>
      </w:r>
      <w:r w:rsidR="009B0E1F">
        <w:rPr>
          <w:rFonts w:ascii="Arial" w:hAnsi="Arial" w:cs="Arial"/>
          <w:szCs w:val="24"/>
          <w:lang w:val="hr-HR" w:eastAsia="en-US"/>
        </w:rPr>
        <w:t>.</w:t>
      </w:r>
      <w:r w:rsidR="00EC2FF2">
        <w:rPr>
          <w:rFonts w:ascii="Arial" w:hAnsi="Arial" w:cs="Arial"/>
          <w:szCs w:val="24"/>
          <w:lang w:val="hr-HR" w:eastAsia="en-US"/>
        </w:rPr>
        <w:t xml:space="preserve"> i tražbine od rednog broja 237.do rednog broja 239</w:t>
      </w:r>
      <w:r>
        <w:rPr>
          <w:rFonts w:ascii="Arial" w:hAnsi="Arial" w:cs="Arial"/>
          <w:szCs w:val="24"/>
          <w:lang w:val="hr-HR" w:eastAsia="en-US"/>
        </w:rPr>
        <w:t>;</w:t>
      </w:r>
    </w:p>
    <w:p w:rsidR="0028706C" w:rsidP="00EC2FF2" w:rsidRDefault="0028706C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28706C" w:rsidR="0028706C" w:rsidP="0028706C" w:rsidRDefault="002870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-u II </w:t>
      </w:r>
      <w:r w:rsidRPr="0028706C">
        <w:rPr>
          <w:rFonts w:ascii="Arial" w:hAnsi="Arial" w:cs="Arial"/>
        </w:rPr>
        <w:t>više</w:t>
      </w:r>
      <w:r>
        <w:rPr>
          <w:rFonts w:ascii="Arial" w:hAnsi="Arial" w:cs="Arial"/>
        </w:rPr>
        <w:t>m</w:t>
      </w:r>
      <w:r w:rsidRPr="0028706C">
        <w:rPr>
          <w:rFonts w:ascii="Arial" w:hAnsi="Arial" w:cs="Arial"/>
        </w:rPr>
        <w:t xml:space="preserve"> isplatno</w:t>
      </w:r>
      <w:r>
        <w:rPr>
          <w:rFonts w:ascii="Arial" w:hAnsi="Arial" w:cs="Arial"/>
        </w:rPr>
        <w:t>m redu</w:t>
      </w:r>
      <w:r w:rsidRPr="0028706C">
        <w:rPr>
          <w:rFonts w:ascii="Arial" w:hAnsi="Arial" w:cs="Arial"/>
        </w:rPr>
        <w:t xml:space="preserve"> od rednog broja 1. do rednog broja 48, a djelomično tražbin</w:t>
      </w:r>
      <w:r>
        <w:rPr>
          <w:rFonts w:ascii="Arial" w:hAnsi="Arial" w:cs="Arial"/>
        </w:rPr>
        <w:t>a</w:t>
      </w:r>
      <w:r w:rsidRPr="0028706C">
        <w:rPr>
          <w:rFonts w:ascii="Arial" w:hAnsi="Arial" w:cs="Arial"/>
        </w:rPr>
        <w:t xml:space="preserve"> pod rednim brojem 49</w:t>
      </w:r>
      <w:r w:rsidR="0029079B">
        <w:rPr>
          <w:rFonts w:ascii="Arial" w:hAnsi="Arial" w:cs="Arial"/>
        </w:rPr>
        <w:t>.</w:t>
      </w:r>
      <w:r w:rsidRPr="0028706C">
        <w:rPr>
          <w:rFonts w:ascii="Arial" w:hAnsi="Arial" w:cs="Arial"/>
        </w:rPr>
        <w:t xml:space="preserve"> vjerovnika HEP-plin d.o.o. Osijek za iznos od 805.96</w:t>
      </w:r>
      <w:r>
        <w:rPr>
          <w:rFonts w:ascii="Arial" w:hAnsi="Arial" w:cs="Arial"/>
        </w:rPr>
        <w:t>2,87 kn</w:t>
      </w:r>
      <w:r w:rsidR="00041D7E">
        <w:rPr>
          <w:rFonts w:ascii="Arial" w:hAnsi="Arial" w:cs="Arial"/>
        </w:rPr>
        <w:t xml:space="preserve"> </w:t>
      </w:r>
      <w:r w:rsidR="00C07016">
        <w:rPr>
          <w:rFonts w:ascii="Arial" w:hAnsi="Arial" w:cs="Arial"/>
        </w:rPr>
        <w:t>te</w:t>
      </w:r>
      <w:r>
        <w:rPr>
          <w:rFonts w:ascii="Arial" w:hAnsi="Arial" w:cs="Arial"/>
        </w:rPr>
        <w:t xml:space="preserve"> </w:t>
      </w:r>
      <w:r w:rsidRPr="0028706C">
        <w:rPr>
          <w:rFonts w:ascii="Arial" w:hAnsi="Arial" w:cs="Arial"/>
        </w:rPr>
        <w:t>tražbine od rednog broja 50</w:t>
      </w:r>
      <w:r w:rsidR="0029079B">
        <w:rPr>
          <w:rFonts w:ascii="Arial" w:hAnsi="Arial" w:cs="Arial"/>
        </w:rPr>
        <w:t>.</w:t>
      </w:r>
      <w:r w:rsidRPr="0028706C">
        <w:rPr>
          <w:rFonts w:ascii="Arial" w:hAnsi="Arial" w:cs="Arial"/>
        </w:rPr>
        <w:t xml:space="preserve"> do rednog broja 65.</w:t>
      </w:r>
    </w:p>
    <w:p w:rsidR="00EC2FF2" w:rsidP="00EC2FF2" w:rsidRDefault="00EC2FF2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 </w:t>
      </w: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>Konstatira se da je dovršeno ispitno ročište, a rješenje o tome u kojem iznosu i u kojem isplatnom redu su utvrđene</w:t>
      </w:r>
      <w:r w:rsidRPr="005E4DDD" w:rsidR="00252248">
        <w:rPr>
          <w:rFonts w:ascii="Arial" w:hAnsi="Arial" w:cs="Arial"/>
          <w:szCs w:val="24"/>
          <w:lang w:val="hr-HR" w:eastAsia="en-US"/>
        </w:rPr>
        <w:t xml:space="preserve"> i osporene</w:t>
      </w:r>
      <w:r w:rsidR="008D70D1">
        <w:rPr>
          <w:rFonts w:ascii="Arial" w:hAnsi="Arial" w:cs="Arial"/>
          <w:szCs w:val="24"/>
          <w:lang w:val="hr-HR" w:eastAsia="en-US"/>
        </w:rPr>
        <w:t xml:space="preserve"> prijavljene tražbine</w:t>
      </w:r>
      <w:r w:rsidRPr="005E4DDD">
        <w:rPr>
          <w:rFonts w:ascii="Arial" w:hAnsi="Arial" w:cs="Arial"/>
          <w:szCs w:val="24"/>
          <w:lang w:val="hr-HR" w:eastAsia="en-US"/>
        </w:rPr>
        <w:t xml:space="preserve"> biti će objavljeno na </w:t>
      </w:r>
      <w:r w:rsidR="008D70D1">
        <w:rPr>
          <w:rFonts w:ascii="Arial" w:hAnsi="Arial" w:cs="Arial"/>
          <w:szCs w:val="24"/>
          <w:lang w:val="hr-HR" w:eastAsia="en-US"/>
        </w:rPr>
        <w:t>e-O</w:t>
      </w:r>
      <w:r w:rsidRPr="005E4DDD">
        <w:rPr>
          <w:rFonts w:ascii="Arial" w:hAnsi="Arial" w:cs="Arial"/>
          <w:szCs w:val="24"/>
          <w:lang w:val="hr-HR" w:eastAsia="en-US"/>
        </w:rPr>
        <w:t>glasnoj ploči suda.</w:t>
      </w:r>
    </w:p>
    <w:p w:rsidR="008D70D1" w:rsidP="00C10DD9" w:rsidRDefault="008D70D1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8D70D1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D</w:t>
      </w:r>
      <w:r w:rsidRPr="005E4DDD" w:rsidR="00C921F9">
        <w:rPr>
          <w:rFonts w:ascii="Arial" w:hAnsi="Arial" w:cs="Arial"/>
          <w:szCs w:val="24"/>
          <w:lang w:val="hr-HR" w:eastAsia="en-US"/>
        </w:rPr>
        <w:t>ovr</w:t>
      </w:r>
      <w:r w:rsidRPr="005E4DDD" w:rsidR="00C10DD9">
        <w:rPr>
          <w:rFonts w:ascii="Arial" w:hAnsi="Arial" w:cs="Arial"/>
          <w:szCs w:val="24"/>
          <w:lang w:val="hr-HR" w:eastAsia="en-US"/>
        </w:rPr>
        <w:t>šen</w:t>
      </w:r>
      <w:r w:rsidRPr="005E4DDD" w:rsidR="00C921F9">
        <w:rPr>
          <w:rFonts w:ascii="Arial" w:hAnsi="Arial" w:cs="Arial"/>
          <w:szCs w:val="24"/>
          <w:lang w:val="hr-HR" w:eastAsia="en-US"/>
        </w:rPr>
        <w:t xml:space="preserve">o u  </w:t>
      </w:r>
      <w:r w:rsidR="0029079B">
        <w:rPr>
          <w:rFonts w:ascii="Arial" w:hAnsi="Arial" w:cs="Arial"/>
          <w:szCs w:val="24"/>
          <w:lang w:val="hr-HR" w:eastAsia="en-US"/>
        </w:rPr>
        <w:t>10,15</w:t>
      </w:r>
      <w:r w:rsidRPr="005E4DDD" w:rsidR="00C10DD9">
        <w:rPr>
          <w:rFonts w:ascii="Arial" w:hAnsi="Arial" w:cs="Arial"/>
          <w:szCs w:val="24"/>
          <w:lang w:val="hr-HR" w:eastAsia="en-US"/>
        </w:rPr>
        <w:t xml:space="preserve"> sati.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="0027021D" w:rsidP="00412F4F" w:rsidRDefault="0027021D">
      <w:pPr>
        <w:overflowPunct/>
        <w:autoSpaceDE/>
        <w:autoSpaceDN/>
        <w:adjustRightInd/>
        <w:ind w:firstLine="708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Sud donosi </w:t>
      </w:r>
    </w:p>
    <w:p w:rsidR="0027021D" w:rsidP="0027021D" w:rsidRDefault="0027021D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R J E Š E N J E</w:t>
      </w:r>
    </w:p>
    <w:p w:rsidRPr="005E4DDD" w:rsidR="008D70D1" w:rsidP="00C10DD9" w:rsidRDefault="008D70D1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412F4F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          </w:t>
      </w:r>
      <w:r w:rsidRPr="005E4DDD" w:rsidR="00C10DD9">
        <w:rPr>
          <w:rFonts w:ascii="Arial" w:hAnsi="Arial" w:cs="Arial"/>
          <w:szCs w:val="24"/>
          <w:lang w:val="hr-HR" w:eastAsia="en-US"/>
        </w:rPr>
        <w:t>Prelazi se na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IZVJEŠTAJNO ROČIŠTE</w:t>
      </w:r>
    </w:p>
    <w:p w:rsidR="00650C28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           </w:t>
      </w:r>
    </w:p>
    <w:p w:rsidR="0099644C" w:rsidP="007748DA" w:rsidRDefault="0090343D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Stečajni upravitelj obaviještava</w:t>
      </w:r>
      <w:r w:rsidR="00650C28">
        <w:rPr>
          <w:rFonts w:ascii="Arial" w:hAnsi="Arial" w:cs="Arial"/>
          <w:szCs w:val="24"/>
          <w:lang w:val="hr-HR" w:eastAsia="en-US"/>
        </w:rPr>
        <w:t xml:space="preserve"> o razlučnim </w:t>
      </w:r>
      <w:r w:rsidR="004D747E">
        <w:rPr>
          <w:rFonts w:ascii="Arial" w:hAnsi="Arial" w:cs="Arial"/>
          <w:szCs w:val="24"/>
          <w:lang w:val="hr-HR" w:eastAsia="en-US"/>
        </w:rPr>
        <w:t xml:space="preserve">pravima </w:t>
      </w:r>
      <w:r w:rsidR="00C35F8E">
        <w:rPr>
          <w:rFonts w:ascii="Arial" w:hAnsi="Arial" w:cs="Arial"/>
          <w:szCs w:val="24"/>
          <w:lang w:val="hr-HR" w:eastAsia="en-US"/>
        </w:rPr>
        <w:t>te da je sačinio tablice suklas</w:t>
      </w:r>
      <w:r w:rsidR="00D3649F">
        <w:rPr>
          <w:rFonts w:ascii="Arial" w:hAnsi="Arial" w:cs="Arial"/>
          <w:szCs w:val="24"/>
          <w:lang w:val="hr-HR" w:eastAsia="en-US"/>
        </w:rPr>
        <w:t>no Zakonu istih vjerovnika, da su razlučna prava upisana kako proizlazi iz stanja iz zemljšnih knjiga i upisana su na nekretni</w:t>
      </w:r>
      <w:r w:rsidR="00C35F8E">
        <w:rPr>
          <w:rFonts w:ascii="Arial" w:hAnsi="Arial" w:cs="Arial"/>
          <w:szCs w:val="24"/>
          <w:lang w:val="hr-HR" w:eastAsia="en-US"/>
        </w:rPr>
        <w:t>ni steč</w:t>
      </w:r>
      <w:r w:rsidR="00D3649F">
        <w:rPr>
          <w:rFonts w:ascii="Arial" w:hAnsi="Arial" w:cs="Arial"/>
          <w:szCs w:val="24"/>
          <w:lang w:val="hr-HR" w:eastAsia="en-US"/>
        </w:rPr>
        <w:t>a</w:t>
      </w:r>
      <w:r w:rsidR="00C35F8E">
        <w:rPr>
          <w:rFonts w:ascii="Arial" w:hAnsi="Arial" w:cs="Arial"/>
          <w:szCs w:val="24"/>
          <w:lang w:val="hr-HR" w:eastAsia="en-US"/>
        </w:rPr>
        <w:t>j</w:t>
      </w:r>
      <w:r w:rsidR="00D3649F">
        <w:rPr>
          <w:rFonts w:ascii="Arial" w:hAnsi="Arial" w:cs="Arial"/>
          <w:szCs w:val="24"/>
          <w:lang w:val="hr-HR" w:eastAsia="en-US"/>
        </w:rPr>
        <w:t>nog dužnika kako je upisano u z.k.ul. 4890 k.o. Požega i to u korist slijedećih vjerovnika:</w:t>
      </w:r>
      <w:r w:rsidR="007748DA">
        <w:rPr>
          <w:rFonts w:ascii="Arial" w:hAnsi="Arial" w:cs="Arial"/>
          <w:szCs w:val="24"/>
          <w:lang w:val="hr-HR" w:eastAsia="en-US"/>
        </w:rPr>
        <w:t xml:space="preserve"> </w:t>
      </w:r>
      <w:r w:rsidR="00D3649F">
        <w:rPr>
          <w:rFonts w:ascii="Arial" w:hAnsi="Arial" w:cs="Arial"/>
          <w:szCs w:val="24"/>
          <w:lang w:val="hr-HR" w:eastAsia="en-US"/>
        </w:rPr>
        <w:t>Slatinske banke, Termo servis d.o.o. Zareb</w:t>
      </w:r>
      <w:r w:rsidR="00C35F8E">
        <w:rPr>
          <w:rFonts w:ascii="Arial" w:hAnsi="Arial" w:cs="Arial"/>
          <w:szCs w:val="24"/>
          <w:lang w:val="hr-HR" w:eastAsia="en-US"/>
        </w:rPr>
        <w:t>, Hrvatske vode Zagreb, D</w:t>
      </w:r>
      <w:r w:rsidR="00D3649F">
        <w:rPr>
          <w:rFonts w:ascii="Arial" w:hAnsi="Arial" w:cs="Arial"/>
          <w:szCs w:val="24"/>
          <w:lang w:val="hr-HR" w:eastAsia="en-US"/>
        </w:rPr>
        <w:t>ržavne nekretnine d.o.o., HPB, Republike Hrvatske za Ministarstvo financija, Porezna uprava, Područni ured Požega , i Addi</w:t>
      </w:r>
      <w:r w:rsidR="001179E2">
        <w:rPr>
          <w:rFonts w:ascii="Arial" w:hAnsi="Arial" w:cs="Arial"/>
          <w:szCs w:val="24"/>
          <w:lang w:val="hr-HR" w:eastAsia="en-US"/>
        </w:rPr>
        <w:t>k</w:t>
      </w:r>
      <w:r w:rsidR="00D3649F">
        <w:rPr>
          <w:rFonts w:ascii="Arial" w:hAnsi="Arial" w:cs="Arial"/>
          <w:szCs w:val="24"/>
          <w:lang w:val="hr-HR" w:eastAsia="en-US"/>
        </w:rPr>
        <w:t>o bank d.d</w:t>
      </w:r>
      <w:r w:rsidR="001179E2">
        <w:rPr>
          <w:rFonts w:ascii="Arial" w:hAnsi="Arial" w:cs="Arial"/>
          <w:szCs w:val="24"/>
          <w:lang w:val="hr-HR" w:eastAsia="en-US"/>
        </w:rPr>
        <w:t>.</w:t>
      </w:r>
      <w:r w:rsidR="00D3649F">
        <w:rPr>
          <w:rFonts w:ascii="Arial" w:hAnsi="Arial" w:cs="Arial"/>
          <w:szCs w:val="24"/>
          <w:lang w:val="hr-HR" w:eastAsia="en-US"/>
        </w:rPr>
        <w:t>, te El projekt d.o.o. te na nekretninama upisanih u z.k.ul. 2162 k.o. Osijek i to u korist slijedećih razlučnih vjerovnika Termo servis d.o.o. Zagreb, Državne nekretnine Zagreb d.o.o., Republika Hr</w:t>
      </w:r>
      <w:r w:rsidR="002A024B">
        <w:rPr>
          <w:rFonts w:ascii="Arial" w:hAnsi="Arial" w:cs="Arial"/>
          <w:szCs w:val="24"/>
          <w:lang w:val="hr-HR" w:eastAsia="en-US"/>
        </w:rPr>
        <w:t xml:space="preserve">vatska, Ministarstvo financija- </w:t>
      </w:r>
      <w:r w:rsidR="00D3649F">
        <w:rPr>
          <w:rFonts w:ascii="Arial" w:hAnsi="Arial" w:cs="Arial"/>
          <w:szCs w:val="24"/>
          <w:lang w:val="hr-HR" w:eastAsia="en-US"/>
        </w:rPr>
        <w:t>Porezna uprava, Područni ured Požega, Addi</w:t>
      </w:r>
      <w:r w:rsidR="001179E2">
        <w:rPr>
          <w:rFonts w:ascii="Arial" w:hAnsi="Arial" w:cs="Arial"/>
          <w:szCs w:val="24"/>
          <w:lang w:val="hr-HR" w:eastAsia="en-US"/>
        </w:rPr>
        <w:t>k</w:t>
      </w:r>
      <w:r w:rsidR="00D3649F">
        <w:rPr>
          <w:rFonts w:ascii="Arial" w:hAnsi="Arial" w:cs="Arial"/>
          <w:szCs w:val="24"/>
          <w:lang w:val="hr-HR" w:eastAsia="en-US"/>
        </w:rPr>
        <w:t xml:space="preserve">o bank d.d ., </w:t>
      </w:r>
      <w:r w:rsidR="00A8550C">
        <w:rPr>
          <w:rFonts w:ascii="Arial" w:hAnsi="Arial" w:cs="Arial"/>
          <w:szCs w:val="24"/>
          <w:lang w:val="hr-HR" w:eastAsia="en-US"/>
        </w:rPr>
        <w:t xml:space="preserve">utvrđeno je i založno pravo na pokretninama i to u </w:t>
      </w:r>
      <w:r w:rsidR="00D3649F">
        <w:rPr>
          <w:rFonts w:ascii="Arial" w:hAnsi="Arial" w:cs="Arial"/>
          <w:szCs w:val="24"/>
          <w:lang w:val="hr-HR" w:eastAsia="en-US"/>
        </w:rPr>
        <w:t>kori</w:t>
      </w:r>
      <w:r w:rsidR="001179E2">
        <w:rPr>
          <w:rFonts w:ascii="Arial" w:hAnsi="Arial" w:cs="Arial"/>
          <w:szCs w:val="24"/>
          <w:lang w:val="hr-HR" w:eastAsia="en-US"/>
        </w:rPr>
        <w:t xml:space="preserve">st Termo servis d.o.o. Zagreb, </w:t>
      </w:r>
      <w:r w:rsidR="00D3649F">
        <w:rPr>
          <w:rFonts w:ascii="Arial" w:hAnsi="Arial" w:cs="Arial"/>
          <w:szCs w:val="24"/>
          <w:lang w:val="hr-HR" w:eastAsia="en-US"/>
        </w:rPr>
        <w:t>Državne nekretnine d.o.o., Ad</w:t>
      </w:r>
      <w:r w:rsidR="004D747E">
        <w:rPr>
          <w:rFonts w:ascii="Arial" w:hAnsi="Arial" w:cs="Arial"/>
          <w:szCs w:val="24"/>
          <w:lang w:val="hr-HR" w:eastAsia="en-US"/>
        </w:rPr>
        <w:t>d</w:t>
      </w:r>
      <w:r w:rsidR="00D3649F">
        <w:rPr>
          <w:rFonts w:ascii="Arial" w:hAnsi="Arial" w:cs="Arial"/>
          <w:szCs w:val="24"/>
          <w:lang w:val="hr-HR" w:eastAsia="en-US"/>
        </w:rPr>
        <w:t>i</w:t>
      </w:r>
      <w:r w:rsidR="001179E2">
        <w:rPr>
          <w:rFonts w:ascii="Arial" w:hAnsi="Arial" w:cs="Arial"/>
          <w:szCs w:val="24"/>
          <w:lang w:val="hr-HR" w:eastAsia="en-US"/>
        </w:rPr>
        <w:t>k</w:t>
      </w:r>
      <w:r w:rsidR="00D3649F">
        <w:rPr>
          <w:rFonts w:ascii="Arial" w:hAnsi="Arial" w:cs="Arial"/>
          <w:szCs w:val="24"/>
          <w:lang w:val="hr-HR" w:eastAsia="en-US"/>
        </w:rPr>
        <w:t>o bank</w:t>
      </w:r>
      <w:r w:rsidR="001179E2">
        <w:rPr>
          <w:rFonts w:ascii="Arial" w:hAnsi="Arial" w:cs="Arial"/>
          <w:szCs w:val="24"/>
          <w:lang w:val="hr-HR" w:eastAsia="en-US"/>
        </w:rPr>
        <w:t xml:space="preserve"> d.d.,</w:t>
      </w:r>
      <w:r w:rsidR="00D3649F">
        <w:rPr>
          <w:rFonts w:ascii="Arial" w:hAnsi="Arial" w:cs="Arial"/>
          <w:szCs w:val="24"/>
          <w:lang w:val="hr-HR" w:eastAsia="en-US"/>
        </w:rPr>
        <w:t xml:space="preserve"> sve kako je navedeno u tablicama</w:t>
      </w:r>
      <w:r w:rsidR="00D747FB">
        <w:rPr>
          <w:rFonts w:ascii="Arial" w:hAnsi="Arial" w:cs="Arial"/>
          <w:szCs w:val="24"/>
          <w:lang w:val="hr-HR" w:eastAsia="en-US"/>
        </w:rPr>
        <w:t xml:space="preserve">, </w:t>
      </w:r>
      <w:r w:rsidR="0089699E">
        <w:rPr>
          <w:rFonts w:ascii="Arial" w:hAnsi="Arial" w:cs="Arial"/>
          <w:szCs w:val="24"/>
          <w:lang w:val="hr-HR" w:eastAsia="en-US"/>
        </w:rPr>
        <w:t xml:space="preserve">a </w:t>
      </w:r>
      <w:r w:rsidR="004D747E">
        <w:rPr>
          <w:rFonts w:ascii="Arial" w:hAnsi="Arial" w:cs="Arial"/>
          <w:szCs w:val="24"/>
          <w:lang w:val="hr-HR" w:eastAsia="en-US"/>
        </w:rPr>
        <w:t>nije zaprimio prijave izlučnih prava niti je utvrdio postojanje izlučnih prava</w:t>
      </w:r>
      <w:r w:rsidR="00AF5C1C">
        <w:rPr>
          <w:rFonts w:ascii="Arial" w:hAnsi="Arial" w:cs="Arial"/>
          <w:szCs w:val="24"/>
          <w:lang w:val="hr-HR" w:eastAsia="en-US"/>
        </w:rPr>
        <w:t>.</w:t>
      </w:r>
    </w:p>
    <w:p w:rsidR="0089699E" w:rsidP="00C10DD9" w:rsidRDefault="0089699E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856D93" w:rsidP="00FB6766" w:rsidRDefault="00856D93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Obavještava da prema predračunu troškovi stečajnog postupka i ostale obveze stečajne mase iznose 3.649.791,84 od čega je do podnošenja izvješća plaćeno 713.964,59  </w:t>
      </w:r>
      <w:r w:rsidR="00AF5C1C">
        <w:rPr>
          <w:rFonts w:ascii="Arial" w:hAnsi="Arial" w:cs="Arial"/>
          <w:szCs w:val="24"/>
          <w:lang w:val="hr-HR" w:eastAsia="en-US"/>
        </w:rPr>
        <w:t xml:space="preserve">kn </w:t>
      </w:r>
      <w:r>
        <w:rPr>
          <w:rFonts w:ascii="Arial" w:hAnsi="Arial" w:cs="Arial"/>
          <w:szCs w:val="24"/>
          <w:lang w:val="hr-HR" w:eastAsia="en-US"/>
        </w:rPr>
        <w:t>tako da ostaje neplećeno 2.935.827,25 kn.</w:t>
      </w:r>
    </w:p>
    <w:p w:rsidR="00F65DA1" w:rsidP="00FB6766" w:rsidRDefault="00F65DA1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</w:p>
    <w:p w:rsidR="00236205" w:rsidP="00236205" w:rsidRDefault="00F65DA1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Stečajni upravitelj je mišljenja da </w:t>
      </w:r>
      <w:r w:rsidR="00236205">
        <w:rPr>
          <w:rFonts w:ascii="Arial" w:hAnsi="Arial" w:cs="Arial"/>
          <w:szCs w:val="24"/>
          <w:lang w:val="hr-HR" w:eastAsia="en-US"/>
        </w:rPr>
        <w:t xml:space="preserve">za sada </w:t>
      </w:r>
      <w:r>
        <w:rPr>
          <w:rFonts w:ascii="Arial" w:hAnsi="Arial" w:cs="Arial"/>
          <w:szCs w:val="24"/>
          <w:lang w:val="hr-HR" w:eastAsia="en-US"/>
        </w:rPr>
        <w:t>nema mogućnosti nastavka</w:t>
      </w:r>
      <w:r w:rsidR="00236205">
        <w:rPr>
          <w:rFonts w:ascii="Arial" w:hAnsi="Arial" w:cs="Arial"/>
          <w:szCs w:val="24"/>
          <w:lang w:val="hr-HR" w:eastAsia="en-US"/>
        </w:rPr>
        <w:t xml:space="preserve"> postojanja</w:t>
      </w:r>
      <w:r>
        <w:rPr>
          <w:rFonts w:ascii="Arial" w:hAnsi="Arial" w:cs="Arial"/>
          <w:szCs w:val="24"/>
          <w:lang w:val="hr-HR" w:eastAsia="en-US"/>
        </w:rPr>
        <w:t xml:space="preserve"> dužnika izlaskom iz stečaja kroz stečajni plan</w:t>
      </w:r>
      <w:r w:rsidR="00E04689">
        <w:rPr>
          <w:rFonts w:ascii="Arial" w:hAnsi="Arial" w:cs="Arial"/>
          <w:szCs w:val="24"/>
          <w:lang w:val="hr-HR" w:eastAsia="en-US"/>
        </w:rPr>
        <w:t xml:space="preserve"> jer traž</w:t>
      </w:r>
      <w:r w:rsidR="00412F4F">
        <w:rPr>
          <w:rFonts w:ascii="Arial" w:hAnsi="Arial" w:cs="Arial"/>
          <w:szCs w:val="24"/>
          <w:lang w:val="hr-HR" w:eastAsia="en-US"/>
        </w:rPr>
        <w:t>b</w:t>
      </w:r>
      <w:r w:rsidR="00E04689">
        <w:rPr>
          <w:rFonts w:ascii="Arial" w:hAnsi="Arial" w:cs="Arial"/>
          <w:szCs w:val="24"/>
          <w:lang w:val="hr-HR" w:eastAsia="en-US"/>
        </w:rPr>
        <w:t>ine iz predstečajnog postuka nisu namirene</w:t>
      </w:r>
      <w:r>
        <w:rPr>
          <w:rFonts w:ascii="Arial" w:hAnsi="Arial" w:cs="Arial"/>
          <w:szCs w:val="24"/>
          <w:lang w:val="hr-HR" w:eastAsia="en-US"/>
        </w:rPr>
        <w:t xml:space="preserve"> kako je podrobno naznačeno u točki 5. </w:t>
      </w:r>
      <w:r w:rsidR="00236205">
        <w:rPr>
          <w:rFonts w:ascii="Arial" w:hAnsi="Arial" w:cs="Arial"/>
          <w:szCs w:val="24"/>
          <w:lang w:val="hr-HR" w:eastAsia="en-US"/>
        </w:rPr>
        <w:t>i</w:t>
      </w:r>
      <w:r>
        <w:rPr>
          <w:rFonts w:ascii="Arial" w:hAnsi="Arial" w:cs="Arial"/>
          <w:szCs w:val="24"/>
          <w:lang w:val="hr-HR" w:eastAsia="en-US"/>
        </w:rPr>
        <w:t xml:space="preserve">zvješća </w:t>
      </w:r>
      <w:r>
        <w:rPr>
          <w:rFonts w:ascii="Arial" w:hAnsi="Arial" w:cs="Arial"/>
          <w:szCs w:val="24"/>
          <w:lang w:val="hr-HR" w:eastAsia="en-US"/>
        </w:rPr>
        <w:lastRenderedPageBreak/>
        <w:t xml:space="preserve">gospodarskog stanja dužnika, sve pokretnine i nekretnine su opterećene razlučnim pravima, </w:t>
      </w:r>
      <w:r w:rsidR="00355CDA">
        <w:rPr>
          <w:rFonts w:ascii="Arial" w:hAnsi="Arial" w:cs="Arial"/>
          <w:szCs w:val="24"/>
          <w:lang w:val="hr-HR" w:eastAsia="en-US"/>
        </w:rPr>
        <w:t xml:space="preserve">nema daljne mogućnosti poslovanja s ranijim partnerom Olipm iz Njemačke, </w:t>
      </w:r>
      <w:r>
        <w:rPr>
          <w:rFonts w:ascii="Arial" w:hAnsi="Arial" w:cs="Arial"/>
          <w:szCs w:val="24"/>
          <w:lang w:val="hr-HR" w:eastAsia="en-US"/>
        </w:rPr>
        <w:t xml:space="preserve">može se nastaviti poslovanje s manjim brojem radnika iz </w:t>
      </w:r>
      <w:r w:rsidR="00236205">
        <w:rPr>
          <w:rFonts w:ascii="Arial" w:hAnsi="Arial" w:cs="Arial"/>
          <w:szCs w:val="24"/>
          <w:lang w:val="hr-HR" w:eastAsia="en-US"/>
        </w:rPr>
        <w:t xml:space="preserve">materijala </w:t>
      </w:r>
      <w:r>
        <w:rPr>
          <w:rFonts w:ascii="Arial" w:hAnsi="Arial" w:cs="Arial"/>
          <w:szCs w:val="24"/>
          <w:lang w:val="hr-HR" w:eastAsia="en-US"/>
        </w:rPr>
        <w:t xml:space="preserve">postojećih rezervi, ali se na taj način ne mogu stvoriti viškovi za trajni nastavak poslovanja i vjerovnici nastankom poslovanja </w:t>
      </w:r>
      <w:r w:rsidR="002F242D">
        <w:rPr>
          <w:rFonts w:ascii="Arial" w:hAnsi="Arial" w:cs="Arial"/>
          <w:szCs w:val="24"/>
          <w:lang w:val="hr-HR" w:eastAsia="en-US"/>
        </w:rPr>
        <w:t xml:space="preserve">kroz stečajni plan </w:t>
      </w:r>
      <w:r>
        <w:rPr>
          <w:rFonts w:ascii="Arial" w:hAnsi="Arial" w:cs="Arial"/>
          <w:szCs w:val="24"/>
          <w:lang w:val="hr-HR" w:eastAsia="en-US"/>
        </w:rPr>
        <w:t>ne bi bili stavljeni u povoljniji položaj,</w:t>
      </w:r>
      <w:r w:rsidR="002F242D">
        <w:rPr>
          <w:rFonts w:ascii="Arial" w:hAnsi="Arial" w:cs="Arial"/>
          <w:szCs w:val="24"/>
          <w:lang w:val="hr-HR" w:eastAsia="en-US"/>
        </w:rPr>
        <w:t xml:space="preserve"> nego da se imovina proda uz naznaku kupoprodajne cijene</w:t>
      </w:r>
      <w:r>
        <w:rPr>
          <w:rFonts w:ascii="Arial" w:hAnsi="Arial" w:cs="Arial"/>
          <w:szCs w:val="24"/>
          <w:lang w:val="hr-HR" w:eastAsia="en-US"/>
        </w:rPr>
        <w:t xml:space="preserve"> sve dospjele plaće su namirene, tri dospjele otpremnine će po pravom</w:t>
      </w:r>
      <w:r w:rsidR="00236205">
        <w:rPr>
          <w:rFonts w:ascii="Arial" w:hAnsi="Arial" w:cs="Arial"/>
          <w:szCs w:val="24"/>
          <w:lang w:val="hr-HR" w:eastAsia="en-US"/>
        </w:rPr>
        <w:t>o</w:t>
      </w:r>
      <w:r>
        <w:rPr>
          <w:rFonts w:ascii="Arial" w:hAnsi="Arial" w:cs="Arial"/>
          <w:szCs w:val="24"/>
          <w:lang w:val="hr-HR" w:eastAsia="en-US"/>
        </w:rPr>
        <w:t>ćnosti rješenja o utvrđivanju tražbine</w:t>
      </w:r>
      <w:r w:rsidR="00236205">
        <w:rPr>
          <w:rFonts w:ascii="Arial" w:hAnsi="Arial" w:cs="Arial"/>
          <w:szCs w:val="24"/>
          <w:lang w:val="hr-HR" w:eastAsia="en-US"/>
        </w:rPr>
        <w:t xml:space="preserve"> isplatiti radnicima Agencija za osiguranja radničkih tražbina, a ostatak će se namiriti prodajom imovine.</w:t>
      </w:r>
    </w:p>
    <w:p w:rsidR="002F242D" w:rsidP="00236205" w:rsidRDefault="002F242D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"</w:t>
      </w:r>
      <w:r w:rsidR="00236205">
        <w:rPr>
          <w:rFonts w:ascii="Arial" w:hAnsi="Arial" w:cs="Arial"/>
          <w:szCs w:val="24"/>
          <w:lang w:val="hr-HR" w:eastAsia="en-US"/>
        </w:rPr>
        <w:t>I</w:t>
      </w:r>
      <w:r w:rsidR="00F65DA1">
        <w:rPr>
          <w:rFonts w:ascii="Arial" w:hAnsi="Arial" w:cs="Arial"/>
          <w:szCs w:val="24"/>
          <w:lang w:val="hr-HR" w:eastAsia="en-US"/>
        </w:rPr>
        <w:t>nicijalna ponuda</w:t>
      </w:r>
      <w:r w:rsidR="00236205">
        <w:rPr>
          <w:rFonts w:ascii="Arial" w:hAnsi="Arial" w:cs="Arial"/>
          <w:szCs w:val="24"/>
          <w:lang w:val="hr-HR" w:eastAsia="en-US"/>
        </w:rPr>
        <w:t xml:space="preserve"> za zakup proizvodnog pogona od</w:t>
      </w:r>
      <w:r w:rsidR="00F65DA1">
        <w:rPr>
          <w:rFonts w:ascii="Arial" w:hAnsi="Arial" w:cs="Arial"/>
          <w:szCs w:val="24"/>
          <w:lang w:val="hr-HR" w:eastAsia="en-US"/>
        </w:rPr>
        <w:t xml:space="preserve"> He</w:t>
      </w:r>
      <w:r w:rsidR="003E25E8">
        <w:rPr>
          <w:rFonts w:ascii="Arial" w:hAnsi="Arial" w:cs="Arial"/>
          <w:szCs w:val="24"/>
          <w:lang w:val="hr-HR" w:eastAsia="en-US"/>
        </w:rPr>
        <w:t>mco Đakovo d.o.o.</w:t>
      </w:r>
      <w:r w:rsidR="00236205">
        <w:rPr>
          <w:rFonts w:ascii="Arial" w:hAnsi="Arial" w:cs="Arial"/>
          <w:szCs w:val="24"/>
          <w:lang w:val="hr-HR" w:eastAsia="en-US"/>
        </w:rPr>
        <w:t xml:space="preserve"> stigla je prije dva dana, </w:t>
      </w:r>
      <w:r w:rsidR="00F65DA1">
        <w:rPr>
          <w:rFonts w:ascii="Arial" w:hAnsi="Arial" w:cs="Arial"/>
          <w:szCs w:val="24"/>
          <w:lang w:val="hr-HR" w:eastAsia="en-US"/>
        </w:rPr>
        <w:t>u ovom trenutku jasno</w:t>
      </w:r>
      <w:r w:rsidR="00236205">
        <w:rPr>
          <w:rFonts w:ascii="Arial" w:hAnsi="Arial" w:cs="Arial"/>
          <w:szCs w:val="24"/>
          <w:lang w:val="hr-HR" w:eastAsia="en-US"/>
        </w:rPr>
        <w:t xml:space="preserve"> se</w:t>
      </w:r>
      <w:r w:rsidR="00F65DA1">
        <w:rPr>
          <w:rFonts w:ascii="Arial" w:hAnsi="Arial" w:cs="Arial"/>
          <w:szCs w:val="24"/>
          <w:lang w:val="hr-HR" w:eastAsia="en-US"/>
        </w:rPr>
        <w:t xml:space="preserve"> </w:t>
      </w:r>
      <w:r w:rsidR="00236205">
        <w:rPr>
          <w:rFonts w:ascii="Arial" w:hAnsi="Arial" w:cs="Arial"/>
          <w:szCs w:val="24"/>
          <w:lang w:val="hr-HR" w:eastAsia="en-US"/>
        </w:rPr>
        <w:t xml:space="preserve">ne može utvrditi sadržaj te </w:t>
      </w:r>
      <w:r w:rsidR="00F65DA1">
        <w:rPr>
          <w:rFonts w:ascii="Arial" w:hAnsi="Arial" w:cs="Arial"/>
          <w:szCs w:val="24"/>
          <w:lang w:val="hr-HR" w:eastAsia="en-US"/>
        </w:rPr>
        <w:t>ponud</w:t>
      </w:r>
      <w:r w:rsidR="00236205">
        <w:rPr>
          <w:rFonts w:ascii="Arial" w:hAnsi="Arial" w:cs="Arial"/>
          <w:szCs w:val="24"/>
          <w:lang w:val="hr-HR" w:eastAsia="en-US"/>
        </w:rPr>
        <w:t>e</w:t>
      </w:r>
      <w:r w:rsidR="00F65DA1">
        <w:rPr>
          <w:rFonts w:ascii="Arial" w:hAnsi="Arial" w:cs="Arial"/>
          <w:szCs w:val="24"/>
          <w:lang w:val="hr-HR" w:eastAsia="en-US"/>
        </w:rPr>
        <w:t xml:space="preserve"> jer u pisanoj ponudi nije bilo ništa detaljno navedeno, za sada proizvodni pogon nije sug</w:t>
      </w:r>
      <w:r>
        <w:rPr>
          <w:rFonts w:ascii="Arial" w:hAnsi="Arial" w:cs="Arial"/>
          <w:szCs w:val="24"/>
          <w:lang w:val="hr-HR" w:eastAsia="en-US"/>
        </w:rPr>
        <w:t>uran za rad zbog prokišnjavanja</w:t>
      </w:r>
      <w:r w:rsidR="00F65DA1">
        <w:rPr>
          <w:rFonts w:ascii="Arial" w:hAnsi="Arial" w:cs="Arial"/>
          <w:szCs w:val="24"/>
          <w:lang w:val="hr-HR" w:eastAsia="en-US"/>
        </w:rPr>
        <w:t xml:space="preserve"> i svatko tko uđe  u zakup morat će uložiti znatna novčana sredstva za sanaciju krovišta, ne mogu </w:t>
      </w:r>
      <w:r>
        <w:rPr>
          <w:rFonts w:ascii="Arial" w:hAnsi="Arial" w:cs="Arial"/>
          <w:szCs w:val="24"/>
          <w:lang w:val="hr-HR" w:eastAsia="en-US"/>
        </w:rPr>
        <w:t xml:space="preserve">se </w:t>
      </w:r>
      <w:r w:rsidR="00F65DA1">
        <w:rPr>
          <w:rFonts w:ascii="Arial" w:hAnsi="Arial" w:cs="Arial"/>
          <w:szCs w:val="24"/>
          <w:lang w:val="hr-HR" w:eastAsia="en-US"/>
        </w:rPr>
        <w:t>izjasniti da li će eventualni za</w:t>
      </w:r>
      <w:r w:rsidR="00236205">
        <w:rPr>
          <w:rFonts w:ascii="Arial" w:hAnsi="Arial" w:cs="Arial"/>
          <w:szCs w:val="24"/>
          <w:lang w:val="hr-HR" w:eastAsia="en-US"/>
        </w:rPr>
        <w:t>kupac zadržati nekog od radnika jer u tom dijelu nema nikakve izričite ponude.</w:t>
      </w:r>
      <w:r>
        <w:rPr>
          <w:rFonts w:ascii="Arial" w:hAnsi="Arial" w:cs="Arial"/>
          <w:szCs w:val="24"/>
          <w:lang w:val="hr-HR" w:eastAsia="en-US"/>
        </w:rPr>
        <w:t>"</w:t>
      </w:r>
    </w:p>
    <w:p w:rsidR="00F65DA1" w:rsidP="00236205" w:rsidRDefault="003E25E8">
      <w:pPr>
        <w:overflowPunct/>
        <w:autoSpaceDE/>
        <w:autoSpaceDN/>
        <w:adjustRightInd/>
        <w:ind w:firstLine="708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Predlaže da eventualne odluke</w:t>
      </w:r>
      <w:r w:rsidR="00236205">
        <w:rPr>
          <w:rFonts w:ascii="Arial" w:hAnsi="Arial" w:cs="Arial"/>
          <w:szCs w:val="24"/>
          <w:lang w:val="hr-HR" w:eastAsia="en-US"/>
        </w:rPr>
        <w:t xml:space="preserve"> stečajnog upravitelja</w:t>
      </w:r>
      <w:r>
        <w:rPr>
          <w:rFonts w:ascii="Arial" w:hAnsi="Arial" w:cs="Arial"/>
          <w:szCs w:val="24"/>
          <w:lang w:val="hr-HR" w:eastAsia="en-US"/>
        </w:rPr>
        <w:t xml:space="preserve"> vezane za ponude mogućnih zakupnika prati  odluk</w:t>
      </w:r>
      <w:r w:rsidR="00236205">
        <w:rPr>
          <w:rFonts w:ascii="Arial" w:hAnsi="Arial" w:cs="Arial"/>
          <w:szCs w:val="24"/>
          <w:lang w:val="hr-HR" w:eastAsia="en-US"/>
        </w:rPr>
        <w:t>a</w:t>
      </w:r>
      <w:r>
        <w:rPr>
          <w:rFonts w:ascii="Arial" w:hAnsi="Arial" w:cs="Arial"/>
          <w:szCs w:val="24"/>
          <w:lang w:val="hr-HR" w:eastAsia="en-US"/>
        </w:rPr>
        <w:t xml:space="preserve"> Odbor</w:t>
      </w:r>
      <w:r w:rsidR="00236205">
        <w:rPr>
          <w:rFonts w:ascii="Arial" w:hAnsi="Arial" w:cs="Arial"/>
          <w:szCs w:val="24"/>
          <w:lang w:val="hr-HR" w:eastAsia="en-US"/>
        </w:rPr>
        <w:t>a</w:t>
      </w:r>
      <w:r>
        <w:rPr>
          <w:rFonts w:ascii="Arial" w:hAnsi="Arial" w:cs="Arial"/>
          <w:szCs w:val="24"/>
          <w:lang w:val="hr-HR" w:eastAsia="en-US"/>
        </w:rPr>
        <w:t xml:space="preserve"> vjerovnika.</w:t>
      </w:r>
    </w:p>
    <w:p w:rsidRPr="005E4DDD" w:rsidR="00856D93" w:rsidP="00C10DD9" w:rsidRDefault="00856D93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114266" w:rsidP="00E91C62" w:rsidRDefault="008D70D1">
      <w:pPr>
        <w:overflowPunct/>
        <w:autoSpaceDE/>
        <w:autoSpaceDN/>
        <w:adjustRightInd/>
        <w:ind w:firstLine="720"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Stečajni</w:t>
      </w:r>
      <w:r w:rsidRPr="005E4DDD" w:rsidR="00C10DD9">
        <w:rPr>
          <w:rFonts w:ascii="Arial" w:hAnsi="Arial" w:cs="Arial"/>
          <w:szCs w:val="24"/>
          <w:lang w:val="hr-HR" w:eastAsia="en-US"/>
        </w:rPr>
        <w:t xml:space="preserve"> upravitelj se izjašnjava o stanju imovine dužnika</w:t>
      </w:r>
      <w:r w:rsidR="003E25E8">
        <w:rPr>
          <w:rFonts w:ascii="Arial" w:hAnsi="Arial" w:cs="Arial"/>
          <w:szCs w:val="24"/>
          <w:lang w:val="hr-HR" w:eastAsia="en-US"/>
        </w:rPr>
        <w:t>:</w:t>
      </w:r>
      <w:r w:rsidRPr="005E4DDD" w:rsidR="00C10DD9">
        <w:rPr>
          <w:rFonts w:ascii="Arial" w:hAnsi="Arial" w:cs="Arial"/>
          <w:szCs w:val="24"/>
          <w:lang w:val="hr-HR" w:eastAsia="en-US"/>
        </w:rPr>
        <w:t xml:space="preserve"> </w:t>
      </w:r>
    </w:p>
    <w:p w:rsidR="003E25E8" w:rsidP="00F65DA1" w:rsidRDefault="003E25E8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Stečajni upravitelj </w:t>
      </w:r>
      <w:r w:rsidR="002F242D">
        <w:rPr>
          <w:rFonts w:ascii="Arial" w:hAnsi="Arial" w:cs="Arial"/>
          <w:szCs w:val="24"/>
          <w:lang w:val="hr-HR" w:eastAsia="en-US"/>
        </w:rPr>
        <w:t xml:space="preserve">se </w:t>
      </w:r>
      <w:r>
        <w:rPr>
          <w:rFonts w:ascii="Arial" w:hAnsi="Arial" w:cs="Arial"/>
          <w:szCs w:val="24"/>
          <w:lang w:val="hr-HR" w:eastAsia="en-US"/>
        </w:rPr>
        <w:t>izjašnjava o stanju pokretnina – strojeva, njihova vrijednost je utvđena po stalnom sudskom vještaku Đuri Šarić, najvrijedniji stroj - krojnica je opterećem razlučnim pravom, nije bilo bitnih zaiteresiranih za kupnju strojeva, iz Singera iz Zagreba su pogledali stanje tih strojeva i usmeno dali mišljenje da su to ispravni strojevi, ali su tehnološki već zastarjeli, u popisu imovin</w:t>
      </w:r>
      <w:r w:rsidR="002F242D">
        <w:rPr>
          <w:rFonts w:ascii="Arial" w:hAnsi="Arial" w:cs="Arial"/>
          <w:szCs w:val="24"/>
          <w:lang w:val="hr-HR" w:eastAsia="en-US"/>
        </w:rPr>
        <w:t>e</w:t>
      </w:r>
      <w:r>
        <w:rPr>
          <w:rFonts w:ascii="Arial" w:hAnsi="Arial" w:cs="Arial"/>
          <w:szCs w:val="24"/>
          <w:lang w:val="hr-HR" w:eastAsia="en-US"/>
        </w:rPr>
        <w:t xml:space="preserve"> su opisani i oni strojevi koji su uništeni zbog kiše u ljetnom periodu, prije otvaranja stečaja.</w:t>
      </w:r>
    </w:p>
    <w:p w:rsidRPr="00290EA5" w:rsidR="00290EA5" w:rsidP="00C10DD9" w:rsidRDefault="003E25E8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 Popisana su i procjenjena i osnovana sredstva – pokretnina (namještaj, računalna oprema i dr.), u trenuku podnošenja izvješća zalihe gotove robe su u knjigovodstvenoj vrijednosti 2.777.800,33 kn, a materijala u vrijednosti od 677.397,65 kn. </w:t>
      </w:r>
    </w:p>
    <w:p w:rsidR="00290EA5" w:rsidP="002A024B" w:rsidRDefault="00290EA5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Stečajni upravitelj nije raskinuo ugovorni odnos za fiksnu telefoniju, internet i mobilnu telefoniju (u smanjenom obimu) s T–com d.d., obzirom je zadržavanje starih brojeva telefona bilo nužno radi</w:t>
      </w:r>
      <w:r w:rsidR="001179E2">
        <w:rPr>
          <w:rFonts w:ascii="Arial" w:hAnsi="Arial" w:cs="Arial"/>
        </w:rPr>
        <w:t xml:space="preserve"> </w:t>
      </w:r>
      <w:r w:rsidRPr="00290EA5">
        <w:rPr>
          <w:rFonts w:ascii="Arial" w:hAnsi="Arial" w:cs="Arial"/>
        </w:rPr>
        <w:t>uspješnog održavanja kontakata stečajnog dužnika, kupaca njegovih roba, te vjerovnika.</w:t>
      </w:r>
    </w:p>
    <w:p w:rsidR="00290EA5" w:rsidP="00AF5C1C" w:rsidRDefault="00290EA5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Drugi pravni poslovi nisu preuzimani. 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1E1870" w:rsidP="00236205" w:rsidRDefault="00290EA5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</w:t>
      </w:r>
      <w:r w:rsidR="00236205">
        <w:rPr>
          <w:rFonts w:ascii="Arial" w:hAnsi="Arial" w:cs="Arial"/>
        </w:rPr>
        <w:t>U</w:t>
      </w:r>
      <w:r w:rsidRPr="00290EA5">
        <w:rPr>
          <w:rFonts w:ascii="Arial" w:hAnsi="Arial" w:cs="Arial"/>
        </w:rPr>
        <w:t xml:space="preserve"> konkretnom slučaju riječ je o složenom stečajnom postupku te </w:t>
      </w:r>
      <w:r w:rsidR="00236205">
        <w:rPr>
          <w:rFonts w:ascii="Arial" w:hAnsi="Arial" w:cs="Arial"/>
        </w:rPr>
        <w:t xml:space="preserve">stečajni upravitelj </w:t>
      </w:r>
      <w:r w:rsidRPr="00290EA5">
        <w:rPr>
          <w:rFonts w:ascii="Arial" w:hAnsi="Arial" w:cs="Arial"/>
        </w:rPr>
        <w:t xml:space="preserve">predlaže osnivanje Odbora vjerovnika sukladno Stečajnom zakonu, radi olakšanog vođenja stečajnog postupka. Odbor vjerovnika se predlaže osnovati u sastavu od </w:t>
      </w:r>
      <w:r w:rsidR="003E25E8">
        <w:rPr>
          <w:rFonts w:ascii="Arial" w:hAnsi="Arial" w:cs="Arial"/>
        </w:rPr>
        <w:t>pet</w:t>
      </w:r>
      <w:r w:rsidRPr="00290EA5">
        <w:rPr>
          <w:rFonts w:ascii="Arial" w:hAnsi="Arial" w:cs="Arial"/>
        </w:rPr>
        <w:t xml:space="preserve"> člana</w:t>
      </w:r>
      <w:r w:rsidR="001E1870">
        <w:rPr>
          <w:rFonts w:ascii="Arial" w:hAnsi="Arial" w:cs="Arial"/>
        </w:rPr>
        <w:t>, a prijedlozi ste</w:t>
      </w:r>
      <w:r w:rsidR="009465E9">
        <w:rPr>
          <w:rFonts w:ascii="Arial" w:hAnsi="Arial" w:cs="Arial"/>
        </w:rPr>
        <w:t>čajnog upravitelja su slijedeći;</w:t>
      </w:r>
    </w:p>
    <w:p w:rsidR="009465E9" w:rsidP="002B6641" w:rsidRDefault="009465E9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A379B3" w:rsidP="00C10DD9" w:rsidRDefault="001E1870">
      <w:pPr>
        <w:overflowPunct/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 radnike predlaže u Odboru vjerovnika </w:t>
      </w:r>
      <w:r w:rsidR="003E25E8">
        <w:rPr>
          <w:rFonts w:ascii="Arial" w:hAnsi="Arial" w:cs="Arial"/>
        </w:rPr>
        <w:t>dva člana I to Mario Iveković u ime radnika koji zast</w:t>
      </w:r>
      <w:r w:rsidR="002F242D">
        <w:rPr>
          <w:rFonts w:ascii="Arial" w:hAnsi="Arial" w:cs="Arial"/>
        </w:rPr>
        <w:t>upa Novi sindikat, a Robertu Grb</w:t>
      </w:r>
      <w:r w:rsidR="003E25E8">
        <w:rPr>
          <w:rFonts w:ascii="Arial" w:hAnsi="Arial" w:cs="Arial"/>
        </w:rPr>
        <w:t xml:space="preserve">ić u ime </w:t>
      </w:r>
      <w:r w:rsidR="002F242D">
        <w:rPr>
          <w:rFonts w:ascii="Arial" w:hAnsi="Arial" w:cs="Arial"/>
        </w:rPr>
        <w:t xml:space="preserve">radnika koje zastupa </w:t>
      </w:r>
      <w:r w:rsidR="003E25E8">
        <w:rPr>
          <w:rFonts w:ascii="Arial" w:hAnsi="Arial" w:cs="Arial"/>
        </w:rPr>
        <w:t xml:space="preserve">Sindikat TOKG te </w:t>
      </w:r>
      <w:r>
        <w:rPr>
          <w:rFonts w:ascii="Arial" w:hAnsi="Arial" w:cs="Arial"/>
        </w:rPr>
        <w:t>jedan član Odbora vjerovnika treba biti Republika Hrvatska</w:t>
      </w:r>
      <w:r w:rsidR="003E25E8">
        <w:rPr>
          <w:rFonts w:ascii="Arial" w:hAnsi="Arial" w:cs="Arial"/>
        </w:rPr>
        <w:t xml:space="preserve"> za Ministarstvo financija</w:t>
      </w:r>
      <w:r w:rsidR="00A379B3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3E25E8">
        <w:rPr>
          <w:rFonts w:ascii="Arial" w:hAnsi="Arial" w:cs="Arial"/>
        </w:rPr>
        <w:t xml:space="preserve">Addiko bank u ime najvećih vjerovnika i </w:t>
      </w:r>
      <w:r w:rsidR="00A379B3">
        <w:rPr>
          <w:rFonts w:ascii="Arial" w:hAnsi="Arial" w:cs="Arial"/>
        </w:rPr>
        <w:t>Centar za restrukturiranje i razvoj u ime manjih</w:t>
      </w:r>
      <w:r w:rsidR="003E25E8">
        <w:rPr>
          <w:rFonts w:ascii="Arial" w:hAnsi="Arial" w:cs="Arial"/>
        </w:rPr>
        <w:t xml:space="preserve"> vjerovnika.</w:t>
      </w:r>
      <w:r w:rsidR="00A379B3">
        <w:rPr>
          <w:rFonts w:ascii="Arial" w:hAnsi="Arial" w:cs="Arial"/>
        </w:rPr>
        <w:t xml:space="preserve"> Obrazlaže da posebno navedeni zadnji vjerovnik aktivno sudjeluje u stečajnom postupku naročito u traženju zainteresiranih invest</w:t>
      </w:r>
      <w:r w:rsidR="009465E9">
        <w:rPr>
          <w:rFonts w:ascii="Arial" w:hAnsi="Arial" w:cs="Arial"/>
        </w:rPr>
        <w:t>itora;</w:t>
      </w:r>
    </w:p>
    <w:p w:rsidR="003E25E8" w:rsidP="00C10DD9" w:rsidRDefault="003E25E8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1E1870" w:rsidP="001E1870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- Vezano uz prodaju / unovčenje imovine predlaže se da se košulje i gotova roba prodaju u maloprodajnim objektima u kojima su se i do sada prodavale, obzirom su na navedeni način dostupni širokom krugu potencijalno zainteresiranih ponuditelja, </w:t>
      </w:r>
      <w:r w:rsidR="002F242D">
        <w:rPr>
          <w:rFonts w:ascii="Arial" w:hAnsi="Arial" w:cs="Arial"/>
        </w:rPr>
        <w:lastRenderedPageBreak/>
        <w:t>pa</w:t>
      </w:r>
      <w:r w:rsidRPr="00290EA5">
        <w:rPr>
          <w:rFonts w:ascii="Arial" w:hAnsi="Arial" w:cs="Arial"/>
        </w:rPr>
        <w:t xml:space="preserve"> se očekuje da će </w:t>
      </w:r>
      <w:r w:rsidR="002F242D">
        <w:rPr>
          <w:rFonts w:ascii="Arial" w:hAnsi="Arial" w:cs="Arial"/>
        </w:rPr>
        <w:t xml:space="preserve">se tako </w:t>
      </w:r>
      <w:r w:rsidRPr="00290EA5">
        <w:rPr>
          <w:rFonts w:ascii="Arial" w:hAnsi="Arial" w:cs="Arial"/>
        </w:rPr>
        <w:t>omogućiti postizanje bolje cijene.</w:t>
      </w:r>
      <w:r w:rsidRPr="00290EA5" w:rsidR="001E1870">
        <w:rPr>
          <w:rFonts w:ascii="Arial" w:hAnsi="Arial" w:cs="Arial"/>
        </w:rPr>
        <w:t xml:space="preserve"> Nakon isteka roka od 3 mjeseca prodaje, kada cijena padne na 50%, predlaže se nastavak prodaje neprodane robe u sjedištu dužnika.</w:t>
      </w:r>
    </w:p>
    <w:p w:rsidR="002B6641" w:rsidP="001E1870" w:rsidRDefault="002B6641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1E1870" w:rsidP="001E1870" w:rsidRDefault="001E1870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Prodaja ostale slobodne imovine predlaže se vršiti javnim prikupljanjem ponuda</w:t>
      </w:r>
      <w:r w:rsidR="00221F9B">
        <w:rPr>
          <w:rFonts w:ascii="Arial" w:hAnsi="Arial" w:cs="Arial"/>
        </w:rPr>
        <w:t>.</w:t>
      </w:r>
      <w:r w:rsidRPr="00290EA5">
        <w:rPr>
          <w:rFonts w:ascii="Arial" w:hAnsi="Arial" w:cs="Arial"/>
        </w:rPr>
        <w:t xml:space="preserve"> </w:t>
      </w:r>
    </w:p>
    <w:p w:rsidR="001E1870" w:rsidP="00C10DD9" w:rsidRDefault="001E1870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Pr="002B6641" w:rsidR="001E1870" w:rsidP="00AF5C1C" w:rsidRDefault="001E1870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 w:rsidRPr="002B6641">
        <w:rPr>
          <w:rFonts w:ascii="Arial" w:hAnsi="Arial" w:cs="Arial"/>
        </w:rPr>
        <w:t>Na upit suca koliki su troškovi prodaje</w:t>
      </w:r>
      <w:r w:rsidR="00236205">
        <w:rPr>
          <w:rFonts w:ascii="Arial" w:hAnsi="Arial" w:cs="Arial"/>
        </w:rPr>
        <w:t xml:space="preserve"> u trgovinama</w:t>
      </w:r>
      <w:r w:rsidRPr="002B6641">
        <w:rPr>
          <w:rFonts w:ascii="Arial" w:hAnsi="Arial" w:cs="Arial"/>
        </w:rPr>
        <w:t xml:space="preserve"> </w:t>
      </w:r>
      <w:r w:rsidRPr="002B6641" w:rsidR="00856D93">
        <w:rPr>
          <w:rFonts w:ascii="Arial" w:hAnsi="Arial" w:cs="Arial"/>
        </w:rPr>
        <w:t>i</w:t>
      </w:r>
      <w:r w:rsidRPr="002B6641">
        <w:rPr>
          <w:rFonts w:ascii="Arial" w:hAnsi="Arial" w:cs="Arial"/>
        </w:rPr>
        <w:t xml:space="preserve"> da li bi bilo ekonomske mogućenost</w:t>
      </w:r>
      <w:r w:rsidR="00236205">
        <w:rPr>
          <w:rFonts w:ascii="Arial" w:hAnsi="Arial" w:cs="Arial"/>
        </w:rPr>
        <w:t>i da se prodaja u tr</w:t>
      </w:r>
      <w:r w:rsidRPr="002B6641">
        <w:rPr>
          <w:rFonts w:ascii="Arial" w:hAnsi="Arial" w:cs="Arial"/>
        </w:rPr>
        <w:t xml:space="preserve">govinama zadrži više od tri mjeseca, </w:t>
      </w:r>
      <w:r w:rsidRPr="002B6641" w:rsidR="00856D93">
        <w:rPr>
          <w:rFonts w:ascii="Arial" w:hAnsi="Arial" w:cs="Arial"/>
        </w:rPr>
        <w:t>odgovara da ne može točno reći koliki bi bili troškovi, ali troškovi bi iznosili za 4 radnika za place i trošak tri zakupa ukupno oko 105.900,00 kn, ali smatra da po isteku tri mjeseca ako se roba ne proda</w:t>
      </w:r>
      <w:r w:rsidR="002F242D">
        <w:rPr>
          <w:rFonts w:ascii="Arial" w:hAnsi="Arial" w:cs="Arial"/>
        </w:rPr>
        <w:t>,</w:t>
      </w:r>
      <w:r w:rsidRPr="002B6641" w:rsidR="00856D93">
        <w:rPr>
          <w:rFonts w:ascii="Arial" w:hAnsi="Arial" w:cs="Arial"/>
        </w:rPr>
        <w:t xml:space="preserve"> eventualno bi O</w:t>
      </w:r>
      <w:r w:rsidRPr="002B6641" w:rsidR="002B6641">
        <w:rPr>
          <w:rFonts w:ascii="Arial" w:hAnsi="Arial" w:cs="Arial"/>
        </w:rPr>
        <w:t xml:space="preserve">dbor </w:t>
      </w:r>
      <w:r w:rsidRPr="002B6641" w:rsidR="00856D93">
        <w:rPr>
          <w:rFonts w:ascii="Arial" w:hAnsi="Arial" w:cs="Arial"/>
        </w:rPr>
        <w:t>vjerovnika mogao odlučiti da se prodaja putem prodavaonica zadrži za još tri mjeseca</w:t>
      </w:r>
      <w:r w:rsidRPr="002B6641" w:rsidR="002B6641">
        <w:rPr>
          <w:rFonts w:ascii="Arial" w:hAnsi="Arial" w:cs="Arial"/>
        </w:rPr>
        <w:t>, odnosno za daljnji period</w:t>
      </w:r>
      <w:r w:rsidRPr="002B6641" w:rsidR="00856D93">
        <w:rPr>
          <w:rFonts w:ascii="Arial" w:hAnsi="Arial" w:cs="Arial"/>
        </w:rPr>
        <w:t>.</w:t>
      </w:r>
    </w:p>
    <w:p w:rsidR="00406AA7" w:rsidP="00C10DD9" w:rsidRDefault="00406AA7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2B6641" w:rsidP="002B6641" w:rsidRDefault="002B6641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Stečajni upravitelj izjavljuje da je za oglašavanje prodaje </w:t>
      </w:r>
      <w:r w:rsidR="00406AA7">
        <w:rPr>
          <w:rFonts w:ascii="Arial" w:hAnsi="Arial" w:cs="Arial"/>
        </w:rPr>
        <w:t xml:space="preserve">zaliha rezervirao novčana sredstva pa bi uz </w:t>
      </w:r>
      <w:r>
        <w:rPr>
          <w:rFonts w:ascii="Arial" w:hAnsi="Arial" w:cs="Arial"/>
        </w:rPr>
        <w:t xml:space="preserve">snižavanje </w:t>
      </w:r>
      <w:r w:rsidR="00406AA7">
        <w:rPr>
          <w:rFonts w:ascii="Arial" w:hAnsi="Arial" w:cs="Arial"/>
        </w:rPr>
        <w:t>cijena u roku</w:t>
      </w:r>
      <w:r>
        <w:rPr>
          <w:rFonts w:ascii="Arial" w:hAnsi="Arial" w:cs="Arial"/>
        </w:rPr>
        <w:t xml:space="preserve"> tri mjeseca većina zalihe robe bila prodana </w:t>
      </w:r>
      <w:r w:rsidR="00406AA7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da neće biti potrebno zadržavati maloprodaju i dalje.</w:t>
      </w:r>
    </w:p>
    <w:p w:rsidR="00406AA7" w:rsidP="002B6641" w:rsidRDefault="00406AA7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</w:p>
    <w:p w:rsidR="00290EA5" w:rsidP="00406AA7" w:rsidRDefault="00290EA5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Stečajni upravitelj predlaže </w:t>
      </w:r>
      <w:r>
        <w:rPr>
          <w:rFonts w:ascii="Arial" w:hAnsi="Arial" w:cs="Arial"/>
        </w:rPr>
        <w:t>odobriti sklapanje pravnih poslova, koje je poduzueo stečajni dužnik prije otvaranja stečaja, radi se o ugovorima o zakupu koji su</w:t>
      </w:r>
      <w:r w:rsidR="002F242D">
        <w:rPr>
          <w:rFonts w:ascii="Arial" w:hAnsi="Arial" w:cs="Arial"/>
        </w:rPr>
        <w:t xml:space="preserve"> sklopljeni u usmenom obliku, a</w:t>
      </w:r>
      <w:r>
        <w:rPr>
          <w:rFonts w:ascii="Arial" w:hAnsi="Arial" w:cs="Arial"/>
        </w:rPr>
        <w:t>li se izvršavaju dugi vremenski period i zakopupr</w:t>
      </w:r>
      <w:r w:rsidR="002F242D">
        <w:rPr>
          <w:rFonts w:ascii="Arial" w:hAnsi="Arial" w:cs="Arial"/>
        </w:rPr>
        <w:t>imci redovito plaćaju zakupninu te</w:t>
      </w:r>
      <w:r>
        <w:rPr>
          <w:rFonts w:ascii="Arial" w:hAnsi="Arial" w:cs="Arial"/>
        </w:rPr>
        <w:t xml:space="preserve"> sklapanje ugovora o djelu vezano za vođenje knjigovodsva i administrativnih</w:t>
      </w:r>
      <w:r w:rsidR="002F242D">
        <w:rPr>
          <w:rFonts w:ascii="Arial" w:hAnsi="Arial" w:cs="Arial"/>
        </w:rPr>
        <w:t xml:space="preserve"> poslova</w:t>
      </w:r>
      <w:r w:rsidR="00AF5C1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406AA7" w:rsidP="00C10DD9" w:rsidRDefault="00406AA7">
      <w:pPr>
        <w:overflowPunct/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Stečajni upravitelj obavještava da je jedan od zakupaca Metal pres d.o.o. prije otvaranja stečajnog postupka također pretrpio štetu </w:t>
      </w:r>
      <w:r w:rsidR="002F242D">
        <w:rPr>
          <w:rFonts w:ascii="Arial" w:hAnsi="Arial" w:cs="Arial"/>
        </w:rPr>
        <w:t>zbog</w:t>
      </w:r>
      <w:r>
        <w:rPr>
          <w:rFonts w:ascii="Arial" w:hAnsi="Arial" w:cs="Arial"/>
        </w:rPr>
        <w:t xml:space="preserve"> oštećenja krova, isti je poslao ponudu za popravak krova u iznosu od 64.620,00 kn. Stečajni upavitelj nije do sada prijhvatio ponudu nego je tražio od zakupca da dostavi vještački nalaz na okolnosti visine popravka pa </w:t>
      </w:r>
      <w:r w:rsidR="002F242D">
        <w:rPr>
          <w:rFonts w:ascii="Arial" w:hAnsi="Arial" w:cs="Arial"/>
        </w:rPr>
        <w:t xml:space="preserve">će </w:t>
      </w:r>
      <w:r>
        <w:rPr>
          <w:rFonts w:ascii="Arial" w:hAnsi="Arial" w:cs="Arial"/>
        </w:rPr>
        <w:t>nakon što primi nalaz na Odboru vjerovnika predočiti prijedlog za eventualni prijeboj.</w:t>
      </w:r>
    </w:p>
    <w:p w:rsidR="00406AA7" w:rsidP="00C10DD9" w:rsidRDefault="00406AA7">
      <w:pPr>
        <w:overflowPunct/>
        <w:autoSpaceDE/>
        <w:autoSpaceDN/>
        <w:adjustRightInd/>
        <w:jc w:val="both"/>
        <w:rPr>
          <w:rFonts w:ascii="Arial" w:hAnsi="Arial" w:cs="Arial"/>
        </w:rPr>
      </w:pPr>
    </w:p>
    <w:p w:rsidR="00290EA5" w:rsidP="00412F4F" w:rsidRDefault="00290EA5">
      <w:pPr>
        <w:overflowPunct/>
        <w:autoSpaceDE/>
        <w:autoSpaceDN/>
        <w:adjustRightInd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Stečajni upravitelj </w:t>
      </w:r>
      <w:r w:rsidRPr="00290EA5">
        <w:rPr>
          <w:rFonts w:ascii="Arial" w:hAnsi="Arial" w:cs="Arial"/>
        </w:rPr>
        <w:t>pre</w:t>
      </w:r>
      <w:r>
        <w:rPr>
          <w:rFonts w:ascii="Arial" w:hAnsi="Arial" w:cs="Arial"/>
        </w:rPr>
        <w:t>dlaže donijeti slijedeće ODLUKE:</w:t>
      </w:r>
    </w:p>
    <w:p w:rsidRPr="00AA1F94"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  <w:b/>
        </w:rPr>
      </w:pPr>
      <w:r w:rsidRPr="00290EA5">
        <w:rPr>
          <w:rFonts w:ascii="Arial" w:hAnsi="Arial" w:cs="Arial"/>
        </w:rPr>
        <w:t>1. Prihvaća se izvješće stečajnog upravitelja</w:t>
      </w:r>
      <w:r w:rsidR="00AA1F94">
        <w:rPr>
          <w:rFonts w:ascii="Arial" w:hAnsi="Arial" w:cs="Arial"/>
        </w:rPr>
        <w:t xml:space="preserve"> i </w:t>
      </w:r>
      <w:r w:rsidRPr="00221F9B" w:rsidR="00AA1F94">
        <w:rPr>
          <w:rFonts w:ascii="Arial" w:hAnsi="Arial" w:cs="Arial"/>
        </w:rPr>
        <w:t>predračun troškova</w:t>
      </w:r>
      <w:r w:rsidRPr="00221F9B" w:rsidR="00856D93">
        <w:rPr>
          <w:rFonts w:ascii="Arial" w:hAnsi="Arial" w:cs="Arial"/>
        </w:rPr>
        <w:t xml:space="preserve"> na iznos od 2.935.827,25 kn za radoblje od još 12 mjeseci</w:t>
      </w:r>
      <w:r w:rsidR="00856D93">
        <w:rPr>
          <w:rFonts w:ascii="Arial" w:hAnsi="Arial" w:cs="Arial"/>
          <w:b/>
        </w:rPr>
        <w:t>.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2. Prihvaćaju se sve do sada poduzete radnje stečajnog upravitelja.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3. Stečajni postupak će se </w:t>
      </w:r>
      <w:r w:rsidR="00355CDA">
        <w:rPr>
          <w:rFonts w:ascii="Arial" w:hAnsi="Arial" w:cs="Arial"/>
        </w:rPr>
        <w:t xml:space="preserve">za sada </w:t>
      </w:r>
      <w:r w:rsidRPr="00290EA5">
        <w:rPr>
          <w:rFonts w:ascii="Arial" w:hAnsi="Arial" w:cs="Arial"/>
        </w:rPr>
        <w:t>prov</w:t>
      </w:r>
      <w:r w:rsidR="00355CDA">
        <w:rPr>
          <w:rFonts w:ascii="Arial" w:hAnsi="Arial" w:cs="Arial"/>
        </w:rPr>
        <w:t>odit</w:t>
      </w:r>
      <w:r w:rsidRPr="00290EA5">
        <w:rPr>
          <w:rFonts w:ascii="Arial" w:hAnsi="Arial" w:cs="Arial"/>
        </w:rPr>
        <w:t>i kao likvidacijski postupak</w:t>
      </w:r>
      <w:r w:rsidR="00355CDA">
        <w:rPr>
          <w:rFonts w:ascii="Arial" w:hAnsi="Arial" w:cs="Arial"/>
        </w:rPr>
        <w:t xml:space="preserve"> s tim da se ostavlja mogućnost nastavka poslovanja u tijeku stečaja.</w:t>
      </w:r>
      <w:r w:rsidRPr="00290EA5">
        <w:rPr>
          <w:rFonts w:ascii="Arial" w:hAnsi="Arial" w:cs="Arial"/>
        </w:rPr>
        <w:t xml:space="preserve"> </w:t>
      </w:r>
    </w:p>
    <w:p w:rsidR="00A379B3" w:rsidP="00A379B3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4. Osniva se Odbor vj</w:t>
      </w:r>
      <w:r w:rsidR="00AA1F94">
        <w:rPr>
          <w:rFonts w:ascii="Arial" w:hAnsi="Arial" w:cs="Arial"/>
        </w:rPr>
        <w:t xml:space="preserve">erovnika od </w:t>
      </w:r>
      <w:r w:rsidR="00406AA7">
        <w:rPr>
          <w:rFonts w:ascii="Arial" w:hAnsi="Arial" w:cs="Arial"/>
        </w:rPr>
        <w:t>pet članova</w:t>
      </w:r>
      <w:r w:rsidR="00AA1F94">
        <w:rPr>
          <w:rFonts w:ascii="Arial" w:hAnsi="Arial" w:cs="Arial"/>
        </w:rPr>
        <w:t xml:space="preserve"> u sastavu:</w:t>
      </w:r>
      <w:r w:rsidRPr="00406AA7" w:rsidR="00406AA7">
        <w:rPr>
          <w:rFonts w:ascii="Arial" w:hAnsi="Arial" w:cs="Arial"/>
        </w:rPr>
        <w:t xml:space="preserve"> </w:t>
      </w:r>
      <w:r w:rsidR="00406AA7">
        <w:rPr>
          <w:rFonts w:ascii="Arial" w:hAnsi="Arial" w:cs="Arial"/>
        </w:rPr>
        <w:t xml:space="preserve">za radnike u Odboru vjerovnika dva člana </w:t>
      </w:r>
      <w:r w:rsidR="00D61077">
        <w:rPr>
          <w:rFonts w:ascii="Arial" w:hAnsi="Arial" w:cs="Arial"/>
        </w:rPr>
        <w:t>i</w:t>
      </w:r>
      <w:r w:rsidR="00406AA7">
        <w:rPr>
          <w:rFonts w:ascii="Arial" w:hAnsi="Arial" w:cs="Arial"/>
        </w:rPr>
        <w:t xml:space="preserve"> to Mario Iveković u ime radnika koji zastupa Novi sindikat, a Roberta Gr</w:t>
      </w:r>
      <w:r w:rsidR="002F242D">
        <w:rPr>
          <w:rFonts w:ascii="Arial" w:hAnsi="Arial" w:cs="Arial"/>
        </w:rPr>
        <w:t>b</w:t>
      </w:r>
      <w:r w:rsidR="00406AA7">
        <w:rPr>
          <w:rFonts w:ascii="Arial" w:hAnsi="Arial" w:cs="Arial"/>
        </w:rPr>
        <w:t xml:space="preserve">ić u ime Sindikata TOKG te jedan član Odbora vjerovnika Republika Hrvatska za Ministarstvo financija, a Addiko bank u ime najvećih vjerovnika i </w:t>
      </w:r>
      <w:r w:rsidR="00A379B3">
        <w:rPr>
          <w:rFonts w:ascii="Arial" w:hAnsi="Arial" w:cs="Arial"/>
        </w:rPr>
        <w:t>Centar za restrukturiranje I razvoj u ime manjih vjerovnika.</w:t>
      </w:r>
    </w:p>
    <w:p w:rsidRPr="00AA1F94"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  <w:b/>
        </w:rPr>
      </w:pPr>
      <w:r w:rsidRPr="00290EA5">
        <w:rPr>
          <w:rFonts w:ascii="Arial" w:hAnsi="Arial" w:cs="Arial"/>
        </w:rPr>
        <w:t xml:space="preserve">5. </w:t>
      </w:r>
      <w:r w:rsidR="00AA1F94">
        <w:rPr>
          <w:rFonts w:ascii="Arial" w:hAnsi="Arial" w:cs="Arial"/>
        </w:rPr>
        <w:t>Način prodaje s</w:t>
      </w:r>
      <w:r w:rsidRPr="00290EA5">
        <w:rPr>
          <w:rFonts w:ascii="Arial" w:hAnsi="Arial" w:cs="Arial"/>
        </w:rPr>
        <w:t>lobodn</w:t>
      </w:r>
      <w:r w:rsidR="00AA1F94">
        <w:rPr>
          <w:rFonts w:ascii="Arial" w:hAnsi="Arial" w:cs="Arial"/>
        </w:rPr>
        <w:t>e</w:t>
      </w:r>
      <w:r w:rsidRPr="00290EA5">
        <w:rPr>
          <w:rFonts w:ascii="Arial" w:hAnsi="Arial" w:cs="Arial"/>
        </w:rPr>
        <w:t xml:space="preserve"> imovin</w:t>
      </w:r>
      <w:r w:rsidR="00AA1F94">
        <w:rPr>
          <w:rFonts w:ascii="Arial" w:hAnsi="Arial" w:cs="Arial"/>
        </w:rPr>
        <w:t xml:space="preserve">e </w:t>
      </w:r>
      <w:r w:rsidRPr="00290EA5">
        <w:rPr>
          <w:rFonts w:ascii="Arial" w:hAnsi="Arial" w:cs="Arial"/>
        </w:rPr>
        <w:t xml:space="preserve">– </w:t>
      </w:r>
      <w:r w:rsidRPr="00221F9B">
        <w:rPr>
          <w:rFonts w:ascii="Arial" w:hAnsi="Arial" w:cs="Arial"/>
        </w:rPr>
        <w:t>zalih</w:t>
      </w:r>
      <w:r w:rsidRPr="00221F9B" w:rsidR="00AA1F94">
        <w:rPr>
          <w:rFonts w:ascii="Arial" w:hAnsi="Arial" w:cs="Arial"/>
        </w:rPr>
        <w:t>e</w:t>
      </w:r>
      <w:r w:rsidRPr="00221F9B">
        <w:rPr>
          <w:rFonts w:ascii="Arial" w:hAnsi="Arial" w:cs="Arial"/>
        </w:rPr>
        <w:t xml:space="preserve"> košulja i gotove robe stečajnog dužnika će se prodavati u maloprodajnim prodajnim objektima u Zagrebu, Osijeku i Požegi, na način da će se kao početna cijena odrediti maloprodajna cijena sukladno kalkulaciji stečajnog dužnika. Cijena košulja i gotove robe će se smanjivati za 10% istekom svakih 15 dana prodaje, s time da se košulje i gotova roba koja se ne proda na navedeni načini stekom roka od tri mjeseca od početka prodaje dalje prodavati u sjedištu dužnika, na način kao u točki 5., s tim da će kao početna cijena biti određena cijena za 50% umanjena u odnosu na maloprodaju cijenu sukladno kalkulaciji stečajnog dužnika</w:t>
      </w:r>
      <w:r w:rsidRPr="00221F9B" w:rsidR="00221F9B">
        <w:rPr>
          <w:rFonts w:ascii="Arial" w:hAnsi="Arial" w:cs="Arial"/>
        </w:rPr>
        <w:t xml:space="preserve">, odnosno Odbor vjerovnika može ovlastiti stečajnog urpavitelja da </w:t>
      </w:r>
      <w:r w:rsidRPr="00221F9B" w:rsidR="00221F9B">
        <w:rPr>
          <w:rFonts w:ascii="Arial" w:hAnsi="Arial" w:cs="Arial"/>
        </w:rPr>
        <w:lastRenderedPageBreak/>
        <w:t>po proteku tri mjeseca može nastaviti prodaju putem prodavaonica za daljna tri mjeseca</w:t>
      </w:r>
      <w:r w:rsidR="00DA0830">
        <w:rPr>
          <w:rFonts w:ascii="Arial" w:hAnsi="Arial" w:cs="Arial"/>
          <w:b/>
        </w:rPr>
        <w:t xml:space="preserve">, </w:t>
      </w:r>
      <w:r w:rsidRPr="00DA0830" w:rsidR="00DA0830">
        <w:rPr>
          <w:rFonts w:ascii="Arial" w:hAnsi="Arial" w:cs="Arial"/>
        </w:rPr>
        <w:t>odnosno za duži period</w:t>
      </w:r>
      <w:r w:rsidR="00DA0830">
        <w:rPr>
          <w:rFonts w:ascii="Arial" w:hAnsi="Arial" w:cs="Arial"/>
          <w:b/>
        </w:rPr>
        <w:t>.</w:t>
      </w:r>
      <w:r w:rsidRPr="00AA1F94">
        <w:rPr>
          <w:rFonts w:ascii="Arial" w:hAnsi="Arial" w:cs="Arial"/>
          <w:b/>
        </w:rPr>
        <w:t xml:space="preserve"> </w:t>
      </w:r>
    </w:p>
    <w:p w:rsidR="00290EA5" w:rsidP="00C10DD9" w:rsidRDefault="00AA1F94">
      <w:pPr>
        <w:overflowPunct/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Pr="00290EA5" w:rsidR="00290EA5">
        <w:rPr>
          <w:rFonts w:ascii="Arial" w:hAnsi="Arial" w:cs="Arial"/>
        </w:rPr>
        <w:t xml:space="preserve"> Slobodna imovina stečajnog dužnika – vozila, zalihe i osnovna sredstva će se prodavati javnim prikupljanjem ponuda </w:t>
      </w:r>
      <w:r w:rsidR="00DA0830">
        <w:rPr>
          <w:rFonts w:ascii="Arial" w:hAnsi="Arial" w:cs="Arial"/>
        </w:rPr>
        <w:t>nakon oglašavanja</w:t>
      </w:r>
      <w:r w:rsidRPr="00290EA5" w:rsidR="00290EA5">
        <w:rPr>
          <w:rFonts w:ascii="Arial" w:hAnsi="Arial" w:cs="Arial"/>
        </w:rPr>
        <w:t xml:space="preserve"> kod tjednika koji </w:t>
      </w:r>
      <w:r w:rsidR="00406AA7">
        <w:rPr>
          <w:rFonts w:ascii="Arial" w:hAnsi="Arial" w:cs="Arial"/>
        </w:rPr>
        <w:t>izlazi na području Grada Požege i na Njuškalu,</w:t>
      </w:r>
      <w:r w:rsidRPr="00290EA5" w:rsidR="00290EA5">
        <w:rPr>
          <w:rFonts w:ascii="Arial" w:hAnsi="Arial" w:cs="Arial"/>
        </w:rPr>
        <w:t xml:space="preserve"> s tim da se kao početna cijena na prvom javnom prikupljanju ponuda odredi</w:t>
      </w:r>
      <w:r>
        <w:rPr>
          <w:rFonts w:ascii="Arial" w:hAnsi="Arial" w:cs="Arial"/>
        </w:rPr>
        <w:t xml:space="preserve"> tržišna procijenjena</w:t>
      </w:r>
      <w:r w:rsidRPr="00290EA5" w:rsidR="00290EA5">
        <w:rPr>
          <w:rFonts w:ascii="Arial" w:hAnsi="Arial" w:cs="Arial"/>
        </w:rPr>
        <w:t xml:space="preserve"> cijena sukladno vještačenju te da se cijena na svakom slijedećem javnom prikupljanju ponuda umanji za daljnjih 10% u odnosu na početnu cijenu</w:t>
      </w:r>
      <w:r>
        <w:rPr>
          <w:rFonts w:ascii="Arial" w:hAnsi="Arial" w:cs="Arial"/>
        </w:rPr>
        <w:t xml:space="preserve">, </w:t>
      </w:r>
      <w:r w:rsidR="00406AA7">
        <w:rPr>
          <w:rFonts w:ascii="Arial" w:hAnsi="Arial" w:cs="Arial"/>
        </w:rPr>
        <w:t>a ako se kroz šest oglašavanja  ne postigne prodaja na taj način, stečajni upravitelj se donijeti odluku o zakazivanju Skupštine.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7. Pokretnine na kojima postoji razlučno pravo prodavati će se sukladno dogovoru s razlučnim vjerovnicima. 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8. Stečajnom upravitelju se dopušta sklapanje pravnih poslova: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8.1. Sklapanje Ugovora o zakupu nekretnine kao zakupoprimac s zakupodavcem Državne nekretine d.o.o., za poslovni prostor u Zagrebu, Gunduilićeva 11, s mjesečnim iznosom zakupnine od 8.000,00 kn (PDV uključen), na rok od tri mjeseca počev od 15.10.2021.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8.2. Sklapanje Ugovora o zakupu nekretnine kao zakupoprimac s</w:t>
      </w:r>
      <w:r w:rsidR="002A024B">
        <w:rPr>
          <w:rFonts w:ascii="Arial" w:hAnsi="Arial" w:cs="Arial"/>
        </w:rPr>
        <w:t>a</w:t>
      </w:r>
      <w:r w:rsidRPr="00290EA5">
        <w:rPr>
          <w:rFonts w:ascii="Arial" w:hAnsi="Arial" w:cs="Arial"/>
        </w:rPr>
        <w:t xml:space="preserve"> zakupodavcima Blanka Kanić i Vesna Dropuljić, za poslovni prostor u Požegi, Ulica sv. Florijana 3, s mjesečnim iznosom zakupnine od ukupno 7.500,00 kn, na rok od tri mjeseca počev od 15.10.2021.</w:t>
      </w:r>
    </w:p>
    <w:p w:rsidR="00290EA5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 xml:space="preserve"> 8.3. Sklapanje ugovora o zakupu kao zakupodavac s</w:t>
      </w:r>
      <w:r w:rsidR="002A024B">
        <w:rPr>
          <w:rFonts w:ascii="Arial" w:hAnsi="Arial" w:cs="Arial"/>
        </w:rPr>
        <w:t>a</w:t>
      </w:r>
      <w:r w:rsidRPr="00290EA5">
        <w:rPr>
          <w:rFonts w:ascii="Arial" w:hAnsi="Arial" w:cs="Arial"/>
        </w:rPr>
        <w:t xml:space="preserve"> zakupnikom METAL PRES d.o.o. Požega, za dio nekretine – proizvodne hale – objekti 8. i 9. (površine 2200 m2) sa pripadajućim uredima i objekt broj 5. (površine 125 m2), ukupne površine 2.352 m2, po mjesečnoj cijeni zakupa od 24.000,00 kn + PDV, ukupno 30.000,00 kn, s rokom trajanja zakupa do prodaje nekretnine u stečajnom postupku.</w:t>
      </w:r>
    </w:p>
    <w:p w:rsidR="002A024B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8.4. Sklapanje ugovora o zakupu kao zakupodavac s</w:t>
      </w:r>
      <w:r w:rsidR="002A024B">
        <w:rPr>
          <w:rFonts w:ascii="Arial" w:hAnsi="Arial" w:cs="Arial"/>
        </w:rPr>
        <w:t>a</w:t>
      </w:r>
      <w:r w:rsidRPr="00290EA5">
        <w:rPr>
          <w:rFonts w:ascii="Arial" w:hAnsi="Arial" w:cs="Arial"/>
        </w:rPr>
        <w:t xml:space="preserve"> zakupnikom L PROJEKT d.o.o. Jakšić, za dio nekretnine – proizvodne hale – obje</w:t>
      </w:r>
      <w:r w:rsidR="002A024B">
        <w:rPr>
          <w:rFonts w:ascii="Arial" w:hAnsi="Arial" w:cs="Arial"/>
        </w:rPr>
        <w:t>kti broj 12 (površine 450 m2) s</w:t>
      </w:r>
      <w:r w:rsidRPr="00290EA5">
        <w:rPr>
          <w:rFonts w:ascii="Arial" w:hAnsi="Arial" w:cs="Arial"/>
        </w:rPr>
        <w:t xml:space="preserve"> pripadajućem dvorištem, po mjesečnoj cijeni zakupa od 6.000,00 kn + PDV, ukupno 7.500,00 kn, s rokom trajanja zakupa do prodaje nekretnine u stečajnom postupku. </w:t>
      </w:r>
    </w:p>
    <w:p w:rsidR="002A024B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</w:rPr>
      </w:pPr>
      <w:r w:rsidRPr="00290EA5">
        <w:rPr>
          <w:rFonts w:ascii="Arial" w:hAnsi="Arial" w:cs="Arial"/>
        </w:rPr>
        <w:t>8.5. Sklapanje ugovora o djelu s Mirjanom Polak na daljnji rok od 3 mjeseca, za posao voditelja računovodstvene službe, s mjesečnom bruto II naknadom od 6.990,38</w:t>
      </w:r>
      <w:r w:rsidR="00AF5C1C">
        <w:rPr>
          <w:rFonts w:ascii="Arial" w:hAnsi="Arial" w:cs="Arial"/>
        </w:rPr>
        <w:t xml:space="preserve"> </w:t>
      </w:r>
      <w:r w:rsidRPr="00290EA5">
        <w:rPr>
          <w:rFonts w:ascii="Arial" w:hAnsi="Arial" w:cs="Arial"/>
        </w:rPr>
        <w:t xml:space="preserve">kn. </w:t>
      </w:r>
    </w:p>
    <w:p w:rsidR="00C10DD9" w:rsidP="00C10DD9" w:rsidRDefault="00290EA5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290EA5">
        <w:rPr>
          <w:rFonts w:ascii="Arial" w:hAnsi="Arial" w:cs="Arial"/>
        </w:rPr>
        <w:t>8.6. Sklapanje ugovora o djelu s Sofijom Brkić na daljnji rok od 2 mjeseca, za posao adminstrativnog referenta, s mjesečnom bruto II naknadom od 2.986,11 kn.</w:t>
      </w:r>
      <w:r w:rsidRPr="00290EA5" w:rsidR="00C10DD9">
        <w:rPr>
          <w:rFonts w:ascii="Arial" w:hAnsi="Arial" w:cs="Arial"/>
          <w:szCs w:val="24"/>
          <w:lang w:val="hr-HR" w:eastAsia="en-US"/>
        </w:rPr>
        <w:t xml:space="preserve">    </w:t>
      </w:r>
    </w:p>
    <w:p w:rsidR="00C35F8E" w:rsidP="00C10DD9" w:rsidRDefault="00D61E3C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>9. Da se ovlasti</w:t>
      </w:r>
      <w:r w:rsidR="00C35F8E">
        <w:rPr>
          <w:rFonts w:ascii="Arial" w:hAnsi="Arial" w:cs="Arial"/>
          <w:szCs w:val="24"/>
          <w:lang w:val="hr-HR" w:eastAsia="en-US"/>
        </w:rPr>
        <w:t xml:space="preserve"> stečajni upravitelj angažirati vještaka radi procjene troškova popravka kr</w:t>
      </w:r>
      <w:r w:rsidR="00406AA7">
        <w:rPr>
          <w:rFonts w:ascii="Arial" w:hAnsi="Arial" w:cs="Arial"/>
          <w:szCs w:val="24"/>
          <w:lang w:val="hr-HR" w:eastAsia="en-US"/>
        </w:rPr>
        <w:t>ova poslovnog prostora u kojem s</w:t>
      </w:r>
      <w:r w:rsidR="00C35F8E">
        <w:rPr>
          <w:rFonts w:ascii="Arial" w:hAnsi="Arial" w:cs="Arial"/>
          <w:szCs w:val="24"/>
          <w:lang w:val="hr-HR" w:eastAsia="en-US"/>
        </w:rPr>
        <w:t>e obav</w:t>
      </w:r>
      <w:r w:rsidR="00406AA7">
        <w:rPr>
          <w:rFonts w:ascii="Arial" w:hAnsi="Arial" w:cs="Arial"/>
          <w:szCs w:val="24"/>
          <w:lang w:val="hr-HR" w:eastAsia="en-US"/>
        </w:rPr>
        <w:t>lja</w:t>
      </w:r>
      <w:r w:rsidR="00C35F8E">
        <w:rPr>
          <w:rFonts w:ascii="Arial" w:hAnsi="Arial" w:cs="Arial"/>
          <w:szCs w:val="24"/>
          <w:lang w:val="hr-HR" w:eastAsia="en-US"/>
        </w:rPr>
        <w:t xml:space="preserve"> proizvodnja te </w:t>
      </w:r>
      <w:r>
        <w:rPr>
          <w:rFonts w:ascii="Arial" w:hAnsi="Arial" w:cs="Arial"/>
          <w:szCs w:val="24"/>
          <w:lang w:val="hr-HR" w:eastAsia="en-US"/>
        </w:rPr>
        <w:t>se odobr</w:t>
      </w:r>
      <w:r w:rsidR="00DA0830">
        <w:rPr>
          <w:rFonts w:ascii="Arial" w:hAnsi="Arial" w:cs="Arial"/>
          <w:szCs w:val="24"/>
          <w:lang w:val="hr-HR" w:eastAsia="en-US"/>
        </w:rPr>
        <w:t>avaju</w:t>
      </w:r>
      <w:r>
        <w:rPr>
          <w:rFonts w:ascii="Arial" w:hAnsi="Arial" w:cs="Arial"/>
          <w:szCs w:val="24"/>
          <w:lang w:val="hr-HR" w:eastAsia="en-US"/>
        </w:rPr>
        <w:t xml:space="preserve"> </w:t>
      </w:r>
      <w:r w:rsidR="00406AA7">
        <w:rPr>
          <w:rFonts w:ascii="Arial" w:hAnsi="Arial" w:cs="Arial"/>
          <w:szCs w:val="24"/>
          <w:lang w:val="hr-HR" w:eastAsia="en-US"/>
        </w:rPr>
        <w:t xml:space="preserve"> radnje radi angažiranja</w:t>
      </w:r>
      <w:r w:rsidR="00C35F8E">
        <w:rPr>
          <w:rFonts w:ascii="Arial" w:hAnsi="Arial" w:cs="Arial"/>
          <w:szCs w:val="24"/>
          <w:lang w:val="hr-HR" w:eastAsia="en-US"/>
        </w:rPr>
        <w:t xml:space="preserve"> vještaka radi </w:t>
      </w:r>
      <w:r>
        <w:rPr>
          <w:rFonts w:ascii="Arial" w:hAnsi="Arial" w:cs="Arial"/>
          <w:szCs w:val="24"/>
          <w:lang w:val="hr-HR" w:eastAsia="en-US"/>
        </w:rPr>
        <w:t>procjene pokretnina i nekretnina</w:t>
      </w:r>
      <w:r w:rsidR="00C35F8E">
        <w:rPr>
          <w:rFonts w:ascii="Arial" w:hAnsi="Arial" w:cs="Arial"/>
          <w:szCs w:val="24"/>
          <w:lang w:val="hr-HR" w:eastAsia="en-US"/>
        </w:rPr>
        <w:t>.</w:t>
      </w:r>
    </w:p>
    <w:p w:rsidR="00D61E3C" w:rsidP="00D61E3C" w:rsidRDefault="00D61E3C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>
        <w:rPr>
          <w:rFonts w:ascii="Arial" w:hAnsi="Arial" w:cs="Arial"/>
          <w:szCs w:val="24"/>
          <w:lang w:val="hr-HR" w:eastAsia="en-US"/>
        </w:rPr>
        <w:t xml:space="preserve">10. Da se Odbor vjerovnika ovlasti za </w:t>
      </w:r>
      <w:r w:rsidR="00406AA7">
        <w:rPr>
          <w:rFonts w:ascii="Arial" w:hAnsi="Arial" w:cs="Arial"/>
          <w:szCs w:val="24"/>
          <w:lang w:val="hr-HR" w:eastAsia="en-US"/>
        </w:rPr>
        <w:t xml:space="preserve">odobrenje </w:t>
      </w:r>
      <w:r>
        <w:rPr>
          <w:rFonts w:ascii="Arial" w:hAnsi="Arial" w:cs="Arial"/>
          <w:szCs w:val="24"/>
          <w:lang w:val="hr-HR" w:eastAsia="en-US"/>
        </w:rPr>
        <w:t>sklapanj</w:t>
      </w:r>
      <w:r w:rsidR="00406AA7">
        <w:rPr>
          <w:rFonts w:ascii="Arial" w:hAnsi="Arial" w:cs="Arial"/>
          <w:szCs w:val="24"/>
          <w:lang w:val="hr-HR" w:eastAsia="en-US"/>
        </w:rPr>
        <w:t>a</w:t>
      </w:r>
      <w:r>
        <w:rPr>
          <w:rFonts w:ascii="Arial" w:hAnsi="Arial" w:cs="Arial"/>
          <w:szCs w:val="24"/>
          <w:lang w:val="hr-HR" w:eastAsia="en-US"/>
        </w:rPr>
        <w:t xml:space="preserve"> ugovor</w:t>
      </w:r>
      <w:r w:rsidR="00406AA7">
        <w:rPr>
          <w:rFonts w:ascii="Arial" w:hAnsi="Arial" w:cs="Arial"/>
          <w:szCs w:val="24"/>
          <w:lang w:val="hr-HR" w:eastAsia="en-US"/>
        </w:rPr>
        <w:t>a</w:t>
      </w:r>
      <w:r>
        <w:rPr>
          <w:rFonts w:ascii="Arial" w:hAnsi="Arial" w:cs="Arial"/>
          <w:szCs w:val="24"/>
          <w:lang w:val="hr-HR" w:eastAsia="en-US"/>
        </w:rPr>
        <w:t xml:space="preserve"> o zakupu poslovno</w:t>
      </w:r>
      <w:r w:rsidR="00406AA7">
        <w:rPr>
          <w:rFonts w:ascii="Arial" w:hAnsi="Arial" w:cs="Arial"/>
          <w:szCs w:val="24"/>
          <w:lang w:val="hr-HR" w:eastAsia="en-US"/>
        </w:rPr>
        <w:t>g</w:t>
      </w:r>
      <w:r>
        <w:rPr>
          <w:rFonts w:ascii="Arial" w:hAnsi="Arial" w:cs="Arial"/>
          <w:szCs w:val="24"/>
          <w:lang w:val="hr-HR" w:eastAsia="en-US"/>
        </w:rPr>
        <w:t xml:space="preserve"> proizvodnog prostora u Požegi, s tim da se odobri zakupcu prijeboj tražbine s osnova eventualnog ulaganja u popravak krova s iznosom zakupnine.</w:t>
      </w:r>
      <w:r w:rsidR="00406AA7">
        <w:rPr>
          <w:rFonts w:ascii="Arial" w:hAnsi="Arial" w:cs="Arial"/>
          <w:szCs w:val="24"/>
          <w:lang w:val="hr-HR" w:eastAsia="en-US"/>
        </w:rPr>
        <w:t xml:space="preserve"> </w:t>
      </w:r>
    </w:p>
    <w:p w:rsidR="00406AA7" w:rsidP="00C10DD9" w:rsidRDefault="00AA1F94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406AA7">
        <w:rPr>
          <w:rFonts w:ascii="Arial" w:hAnsi="Arial" w:cs="Arial"/>
          <w:szCs w:val="24"/>
          <w:lang w:val="hr-HR" w:eastAsia="en-US"/>
        </w:rPr>
        <w:t xml:space="preserve"> </w:t>
      </w:r>
      <w:r w:rsidRPr="00406AA7" w:rsidR="00856D93">
        <w:rPr>
          <w:rFonts w:ascii="Arial" w:hAnsi="Arial" w:cs="Arial"/>
          <w:szCs w:val="24"/>
          <w:lang w:val="hr-HR" w:eastAsia="en-US"/>
        </w:rPr>
        <w:t xml:space="preserve">11. Da se </w:t>
      </w:r>
      <w:r w:rsidRPr="00406AA7">
        <w:rPr>
          <w:rFonts w:ascii="Arial" w:hAnsi="Arial" w:cs="Arial"/>
          <w:szCs w:val="24"/>
          <w:lang w:val="hr-HR" w:eastAsia="en-US"/>
        </w:rPr>
        <w:t>ovlasti stečajni upravitelj popisati i pohraniti dokumentaciju dužnika, odnosno da se odobre sve do sada poduzete radnje u tom cilju,</w:t>
      </w:r>
      <w:r w:rsidRPr="00406AA7" w:rsidR="00406AA7">
        <w:rPr>
          <w:rFonts w:ascii="Arial" w:hAnsi="Arial" w:cs="Arial"/>
          <w:szCs w:val="24"/>
          <w:lang w:val="hr-HR" w:eastAsia="en-US"/>
        </w:rPr>
        <w:t xml:space="preserve"> da se odobri  stečajnom upravitelju uz </w:t>
      </w:r>
      <w:r w:rsidRPr="00406AA7" w:rsidR="00856D93">
        <w:rPr>
          <w:rFonts w:ascii="Arial" w:hAnsi="Arial" w:cs="Arial"/>
          <w:szCs w:val="24"/>
          <w:lang w:val="hr-HR" w:eastAsia="en-US"/>
        </w:rPr>
        <w:t>komisiju da se dio građe koje više ne treba čuvati uništi,</w:t>
      </w:r>
      <w:r w:rsidRPr="00406AA7">
        <w:rPr>
          <w:rFonts w:ascii="Arial" w:hAnsi="Arial" w:cs="Arial"/>
          <w:szCs w:val="24"/>
          <w:lang w:val="hr-HR" w:eastAsia="en-US"/>
        </w:rPr>
        <w:t xml:space="preserve"> a nakon zaključenja stečajnog postupka dokumentacija</w:t>
      </w:r>
      <w:r w:rsidRPr="00406AA7" w:rsidR="00856D93">
        <w:rPr>
          <w:rFonts w:ascii="Arial" w:hAnsi="Arial" w:cs="Arial"/>
          <w:szCs w:val="24"/>
          <w:lang w:val="hr-HR" w:eastAsia="en-US"/>
        </w:rPr>
        <w:t xml:space="preserve"> </w:t>
      </w:r>
      <w:r w:rsidRPr="00406AA7" w:rsidR="00406AA7">
        <w:rPr>
          <w:rFonts w:ascii="Arial" w:hAnsi="Arial" w:cs="Arial"/>
          <w:szCs w:val="24"/>
          <w:lang w:val="hr-HR" w:eastAsia="en-US"/>
        </w:rPr>
        <w:t xml:space="preserve">- </w:t>
      </w:r>
      <w:r w:rsidRPr="00406AA7" w:rsidR="00856D93">
        <w:rPr>
          <w:rFonts w:ascii="Arial" w:hAnsi="Arial" w:cs="Arial"/>
          <w:szCs w:val="24"/>
          <w:lang w:val="hr-HR" w:eastAsia="en-US"/>
        </w:rPr>
        <w:t>arhivska građa</w:t>
      </w:r>
      <w:r w:rsidRPr="00406AA7">
        <w:rPr>
          <w:rFonts w:ascii="Arial" w:hAnsi="Arial" w:cs="Arial"/>
          <w:szCs w:val="24"/>
          <w:lang w:val="hr-HR" w:eastAsia="en-US"/>
        </w:rPr>
        <w:t xml:space="preserve"> čuva na slijedeći način:</w:t>
      </w:r>
      <w:r w:rsidRPr="00406AA7" w:rsidR="00856D93">
        <w:rPr>
          <w:rFonts w:ascii="Arial" w:hAnsi="Arial" w:cs="Arial"/>
          <w:szCs w:val="24"/>
          <w:lang w:val="hr-HR" w:eastAsia="en-US"/>
        </w:rPr>
        <w:t xml:space="preserve"> </w:t>
      </w:r>
      <w:r w:rsidRPr="00406AA7">
        <w:rPr>
          <w:rFonts w:ascii="Arial" w:hAnsi="Arial" w:cs="Arial"/>
          <w:szCs w:val="24"/>
          <w:lang w:val="hr-HR" w:eastAsia="en-US"/>
        </w:rPr>
        <w:t>da se građa povjeri društvima odnosno fizičkim osobama koje se bave tom djelatnošću nakon što stečajni upravitelj pribavi 3 ponude i sklopi ugovor sa najpovoljnijim ponuđačem</w:t>
      </w:r>
      <w:r w:rsidR="00406AA7">
        <w:rPr>
          <w:rFonts w:ascii="Arial" w:hAnsi="Arial" w:cs="Arial"/>
          <w:szCs w:val="24"/>
          <w:lang w:val="hr-HR" w:eastAsia="en-US"/>
        </w:rPr>
        <w:t>.</w:t>
      </w:r>
    </w:p>
    <w:p w:rsidRPr="00406AA7" w:rsidR="00406AA7" w:rsidP="00C10DD9" w:rsidRDefault="00406AA7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="00406AA7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b/>
          <w:szCs w:val="24"/>
          <w:lang w:val="hr-HR" w:eastAsia="en-US"/>
        </w:rPr>
      </w:pPr>
      <w:r w:rsidRPr="00406AA7">
        <w:rPr>
          <w:rFonts w:ascii="Arial" w:hAnsi="Arial" w:cs="Arial"/>
          <w:szCs w:val="24"/>
          <w:lang w:val="hr-HR" w:eastAsia="en-US"/>
        </w:rPr>
        <w:t xml:space="preserve">Konstatira se da se </w:t>
      </w:r>
      <w:r w:rsidR="00566940">
        <w:rPr>
          <w:rFonts w:ascii="Arial" w:hAnsi="Arial" w:cs="Arial"/>
          <w:szCs w:val="24"/>
          <w:lang w:val="hr-HR" w:eastAsia="en-US"/>
        </w:rPr>
        <w:t>prijedlozi usvajaju u cijelosti od svih prisutnih vjerovnika.</w:t>
      </w:r>
    </w:p>
    <w:p w:rsidRPr="00AA1F94" w:rsidR="00406AA7" w:rsidP="00C10DD9" w:rsidRDefault="00406AA7">
      <w:pPr>
        <w:overflowPunct/>
        <w:autoSpaceDE/>
        <w:autoSpaceDN/>
        <w:adjustRightInd/>
        <w:jc w:val="both"/>
        <w:rPr>
          <w:rFonts w:ascii="Arial" w:hAnsi="Arial" w:cs="Arial"/>
          <w:b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 Sud donosi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R J E Š E N J E</w:t>
      </w:r>
    </w:p>
    <w:p w:rsidRPr="005E4DDD" w:rsidR="00C10DD9" w:rsidP="00D07D42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C10DD9" w:rsidP="00D07D42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ab/>
        <w:t>Donijet će se rješenje o utvrđivanju tražbina koje će se objaviti na e-Oglasn</w:t>
      </w:r>
      <w:r w:rsidR="008D70D1">
        <w:rPr>
          <w:rFonts w:ascii="Arial" w:hAnsi="Arial" w:cs="Arial"/>
          <w:szCs w:val="24"/>
          <w:lang w:val="hr-HR" w:eastAsia="en-US"/>
        </w:rPr>
        <w:t>oj ploči suda, u roku od 3 dana</w:t>
      </w:r>
      <w:r w:rsidRPr="005E4DDD">
        <w:rPr>
          <w:rFonts w:ascii="Arial" w:hAnsi="Arial" w:cs="Arial"/>
          <w:szCs w:val="24"/>
          <w:lang w:val="hr-HR" w:eastAsia="en-US"/>
        </w:rPr>
        <w:t xml:space="preserve"> te će se objaviti i ovaj zapisnik koji sadržava odluke skupštine. </w:t>
      </w:r>
    </w:p>
    <w:p w:rsidR="00C10DD9" w:rsidP="00D07D42" w:rsidRDefault="00C10DD9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8D70D1" w:rsidP="00D07D42" w:rsidRDefault="008D70D1">
      <w:pPr>
        <w:overflowPunct/>
        <w:autoSpaceDE/>
        <w:autoSpaceDN/>
        <w:adjustRightInd/>
        <w:jc w:val="both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FF5B9E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>D</w:t>
      </w:r>
      <w:r w:rsidRPr="005E4DDD" w:rsidR="00C10DD9">
        <w:rPr>
          <w:rFonts w:ascii="Arial" w:hAnsi="Arial" w:cs="Arial"/>
          <w:szCs w:val="24"/>
          <w:lang w:val="hr-HR" w:eastAsia="en-US"/>
        </w:rPr>
        <w:t xml:space="preserve">ovršeno u </w:t>
      </w:r>
      <w:r w:rsidR="00AF5C1C">
        <w:rPr>
          <w:rFonts w:ascii="Arial" w:hAnsi="Arial" w:cs="Arial"/>
          <w:szCs w:val="24"/>
          <w:lang w:val="hr-HR" w:eastAsia="en-US"/>
        </w:rPr>
        <w:t xml:space="preserve">11,20 </w:t>
      </w:r>
      <w:r w:rsidRPr="005E4DDD" w:rsidR="00C10DD9">
        <w:rPr>
          <w:rFonts w:ascii="Arial" w:hAnsi="Arial" w:cs="Arial"/>
          <w:szCs w:val="24"/>
          <w:lang w:val="hr-HR" w:eastAsia="en-US"/>
        </w:rPr>
        <w:t xml:space="preserve">sati. 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Sudac: </w:t>
      </w: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</w:p>
    <w:p w:rsidRPr="005E4DDD" w:rsidR="00C10DD9" w:rsidP="00C10DD9" w:rsidRDefault="00C10DD9">
      <w:pPr>
        <w:overflowPunct/>
        <w:autoSpaceDE/>
        <w:autoSpaceDN/>
        <w:adjustRightInd/>
        <w:jc w:val="center"/>
        <w:rPr>
          <w:rFonts w:ascii="Arial" w:hAnsi="Arial" w:cs="Arial"/>
          <w:szCs w:val="24"/>
          <w:lang w:val="hr-HR" w:eastAsia="en-US"/>
        </w:rPr>
      </w:pPr>
      <w:r w:rsidRPr="005E4DDD">
        <w:rPr>
          <w:rFonts w:ascii="Arial" w:hAnsi="Arial" w:cs="Arial"/>
          <w:szCs w:val="24"/>
          <w:lang w:val="hr-HR" w:eastAsia="en-US"/>
        </w:rPr>
        <w:t xml:space="preserve">Zapisničar: </w:t>
      </w:r>
    </w:p>
    <w:p w:rsidRPr="005E4DDD" w:rsidR="00C10DD9" w:rsidP="00C10DD9" w:rsidRDefault="00C10DD9">
      <w:pPr>
        <w:jc w:val="right"/>
        <w:rPr>
          <w:rFonts w:ascii="Arial" w:hAnsi="Arial" w:cs="Arial"/>
          <w:szCs w:val="24"/>
          <w:lang w:val="hr-HR"/>
        </w:rPr>
      </w:pPr>
      <w:r w:rsidRPr="005E4DDD">
        <w:rPr>
          <w:rFonts w:ascii="Arial" w:hAnsi="Arial" w:cs="Arial"/>
          <w:szCs w:val="24"/>
          <w:lang w:val="hr-HR"/>
        </w:rPr>
        <w:t>Stranke:</w:t>
      </w:r>
    </w:p>
    <w:p w:rsidRPr="005E4DDD" w:rsidR="00C10DD9" w:rsidP="00C10DD9" w:rsidRDefault="00C10DD9">
      <w:pPr>
        <w:jc w:val="both"/>
        <w:rPr>
          <w:rFonts w:ascii="Arial" w:hAnsi="Arial" w:cs="Arial"/>
          <w:szCs w:val="24"/>
          <w:lang w:val="hr-HR"/>
        </w:rPr>
      </w:pPr>
    </w:p>
    <w:p w:rsidRPr="005E4DDD" w:rsidR="002F0958" w:rsidP="00C10DD9" w:rsidRDefault="002F0958">
      <w:pPr>
        <w:jc w:val="both"/>
        <w:rPr>
          <w:rFonts w:ascii="Arial" w:hAnsi="Arial" w:cs="Arial"/>
          <w:szCs w:val="24"/>
          <w:lang w:val="hr-HR"/>
        </w:rPr>
      </w:pPr>
    </w:p>
    <w:sectPr w:rsidRPr="005E4DDD" w:rsidR="002F0958" w:rsidSect="00F027E6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47AF8" w:rsidP="00F027E6" w:rsidRDefault="00947AF8">
      <w:r>
        <w:separator/>
      </w:r>
    </w:p>
  </w:endnote>
  <w:endnote w:type="continuationSeparator" w:id="0">
    <w:p w:rsidR="00947AF8" w:rsidP="00F027E6" w:rsidRDefault="00947AF8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47AF8" w:rsidP="00F027E6" w:rsidRDefault="00947AF8">
      <w:r>
        <w:separator/>
      </w:r>
    </w:p>
  </w:footnote>
  <w:footnote w:type="continuationSeparator" w:id="0">
    <w:p w:rsidR="00947AF8" w:rsidP="00F027E6" w:rsidRDefault="00947AF8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55355568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8D70D1" w:rsidR="00947AF8" w:rsidRDefault="00947AF8">
        <w:pPr>
          <w:pStyle w:val="Zaglavlje"/>
          <w:jc w:val="center"/>
          <w:rPr>
            <w:rFonts w:ascii="Arial" w:hAnsi="Arial" w:cs="Arial"/>
          </w:rPr>
        </w:pPr>
        <w:r w:rsidRPr="008D70D1">
          <w:rPr>
            <w:rFonts w:ascii="Arial" w:hAnsi="Arial" w:cs="Arial"/>
          </w:rPr>
          <w:fldChar w:fldCharType="begin"/>
        </w:r>
        <w:r w:rsidRPr="008D70D1">
          <w:rPr>
            <w:rFonts w:ascii="Arial" w:hAnsi="Arial" w:cs="Arial"/>
          </w:rPr>
          <w:instrText>PAGE   \* MERGEFORMAT</w:instrText>
        </w:r>
        <w:r w:rsidRPr="008D70D1">
          <w:rPr>
            <w:rFonts w:ascii="Arial" w:hAnsi="Arial" w:cs="Arial"/>
          </w:rPr>
          <w:fldChar w:fldCharType="separate"/>
        </w:r>
        <w:r w:rsidRPr="0059307B" w:rsidR="0059307B">
          <w:rPr>
            <w:rFonts w:ascii="Arial" w:hAnsi="Arial" w:cs="Arial"/>
            <w:noProof/>
            <w:lang w:val="hr-HR"/>
          </w:rPr>
          <w:t>7</w:t>
        </w:r>
        <w:r w:rsidRPr="008D70D1">
          <w:rPr>
            <w:rFonts w:ascii="Arial" w:hAnsi="Arial" w:cs="Arial"/>
          </w:rPr>
          <w:fldChar w:fldCharType="end"/>
        </w:r>
      </w:p>
    </w:sdtContent>
  </w:sdt>
  <w:p w:rsidRPr="008D70D1" w:rsidR="00947AF8" w:rsidP="00FF5B9E" w:rsidRDefault="00947AF8">
    <w:pPr>
      <w:ind w:left="5040"/>
      <w:rPr>
        <w:rFonts w:ascii="Arial" w:hAnsi="Arial" w:cs="Arial"/>
        <w:szCs w:val="24"/>
        <w:lang w:val="hr-HR"/>
      </w:rPr>
    </w:pPr>
    <w:r w:rsidRPr="008D70D1">
      <w:rPr>
        <w:rFonts w:ascii="Arial" w:hAnsi="Arial" w:cs="Arial"/>
        <w:szCs w:val="24"/>
        <w:lang w:val="hr-HR"/>
      </w:rPr>
      <w:t xml:space="preserve">    Poslovni broj: 3/St-600/2021-</w:t>
    </w:r>
    <w:r w:rsidR="00DA397A">
      <w:rPr>
        <w:rFonts w:ascii="Arial" w:hAnsi="Arial" w:cs="Arial"/>
        <w:szCs w:val="24"/>
        <w:lang w:val="hr-HR"/>
      </w:rPr>
      <w:t>6</w:t>
    </w:r>
    <w:r w:rsidR="00A379B3">
      <w:rPr>
        <w:rFonts w:ascii="Arial" w:hAnsi="Arial" w:cs="Arial"/>
        <w:szCs w:val="24"/>
        <w:lang w:val="hr-HR"/>
      </w:rPr>
      <w:t>6</w:t>
    </w:r>
    <w:r w:rsidR="00DA397A">
      <w:rPr>
        <w:rFonts w:ascii="Arial" w:hAnsi="Arial" w:cs="Arial"/>
        <w:szCs w:val="24"/>
        <w:lang w:val="hr-HR"/>
      </w:rPr>
      <w:t>,6</w:t>
    </w:r>
    <w:r w:rsidR="00A379B3">
      <w:rPr>
        <w:rFonts w:ascii="Arial" w:hAnsi="Arial" w:cs="Arial"/>
        <w:szCs w:val="24"/>
        <w:lang w:val="hr-HR"/>
      </w:rPr>
      <w:t>7</w:t>
    </w:r>
  </w:p>
  <w:p w:rsidRPr="008D70D1" w:rsidR="00947AF8" w:rsidP="00196514" w:rsidRDefault="00947AF8">
    <w:pPr>
      <w:ind w:left="5040" w:firstLine="720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4C00E4"/>
    <w:multiLevelType w:val="multilevel"/>
    <w:tmpl w:val="550661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B9E6D2F"/>
    <w:multiLevelType w:val="hybridMultilevel"/>
    <w:tmpl w:val="EEDC278A"/>
    <w:lvl w:ilvl="0" w:tplc="68980786">
      <w:start w:val="311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29E73AE"/>
    <w:multiLevelType w:val="hybridMultilevel"/>
    <w:tmpl w:val="173489FE"/>
    <w:lvl w:ilvl="0" w:tplc="7CD8E17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0135BD3"/>
    <w:multiLevelType w:val="hybridMultilevel"/>
    <w:tmpl w:val="A014973A"/>
    <w:lvl w:ilvl="0" w:tplc="A2344BF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4086097C"/>
    <w:multiLevelType w:val="hybridMultilevel"/>
    <w:tmpl w:val="AF80752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D28C4"/>
    <w:multiLevelType w:val="hybridMultilevel"/>
    <w:tmpl w:val="9BE4DFF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ED6915"/>
    <w:multiLevelType w:val="hybridMultilevel"/>
    <w:tmpl w:val="3A7406C0"/>
    <w:lvl w:ilvl="0" w:tplc="C10A1D38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C585974"/>
    <w:multiLevelType w:val="multilevel"/>
    <w:tmpl w:val="550661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7C7904B6"/>
    <w:multiLevelType w:val="hybridMultilevel"/>
    <w:tmpl w:val="BEB22E5C"/>
    <w:lvl w:ilvl="0" w:tplc="DBBEC764">
      <w:start w:val="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6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849"/>
    <w:rsid w:val="00016A03"/>
    <w:rsid w:val="000204C9"/>
    <w:rsid w:val="00020829"/>
    <w:rsid w:val="00020E71"/>
    <w:rsid w:val="00034157"/>
    <w:rsid w:val="0003519F"/>
    <w:rsid w:val="00035FA6"/>
    <w:rsid w:val="00041D7E"/>
    <w:rsid w:val="00052223"/>
    <w:rsid w:val="000535AB"/>
    <w:rsid w:val="00053DAF"/>
    <w:rsid w:val="000558C5"/>
    <w:rsid w:val="0005654F"/>
    <w:rsid w:val="0006144B"/>
    <w:rsid w:val="000630E2"/>
    <w:rsid w:val="000670C1"/>
    <w:rsid w:val="00081666"/>
    <w:rsid w:val="0008503C"/>
    <w:rsid w:val="00086989"/>
    <w:rsid w:val="00087B88"/>
    <w:rsid w:val="0009090C"/>
    <w:rsid w:val="000A13D8"/>
    <w:rsid w:val="000A1E00"/>
    <w:rsid w:val="000A4FFC"/>
    <w:rsid w:val="000B4C5E"/>
    <w:rsid w:val="000D030C"/>
    <w:rsid w:val="000E0A6D"/>
    <w:rsid w:val="000E68AB"/>
    <w:rsid w:val="00102EE4"/>
    <w:rsid w:val="0011140E"/>
    <w:rsid w:val="00114266"/>
    <w:rsid w:val="001179E2"/>
    <w:rsid w:val="001254E3"/>
    <w:rsid w:val="001305E6"/>
    <w:rsid w:val="00131E48"/>
    <w:rsid w:val="00162A7B"/>
    <w:rsid w:val="00164EF8"/>
    <w:rsid w:val="001656CD"/>
    <w:rsid w:val="001703EB"/>
    <w:rsid w:val="00170DC9"/>
    <w:rsid w:val="00183D7B"/>
    <w:rsid w:val="00191F2E"/>
    <w:rsid w:val="00196514"/>
    <w:rsid w:val="001A462F"/>
    <w:rsid w:val="001A7E91"/>
    <w:rsid w:val="001B1779"/>
    <w:rsid w:val="001C42E3"/>
    <w:rsid w:val="001D4281"/>
    <w:rsid w:val="001E1870"/>
    <w:rsid w:val="001E66CC"/>
    <w:rsid w:val="001F5C62"/>
    <w:rsid w:val="002100F3"/>
    <w:rsid w:val="002114DE"/>
    <w:rsid w:val="0021716F"/>
    <w:rsid w:val="00221F9B"/>
    <w:rsid w:val="00224B84"/>
    <w:rsid w:val="00226091"/>
    <w:rsid w:val="00226B8D"/>
    <w:rsid w:val="00227F13"/>
    <w:rsid w:val="00232A50"/>
    <w:rsid w:val="00236205"/>
    <w:rsid w:val="0024347C"/>
    <w:rsid w:val="00245E7D"/>
    <w:rsid w:val="00252248"/>
    <w:rsid w:val="00255D8B"/>
    <w:rsid w:val="0027021D"/>
    <w:rsid w:val="002724DE"/>
    <w:rsid w:val="00274E5F"/>
    <w:rsid w:val="00275C20"/>
    <w:rsid w:val="00281C75"/>
    <w:rsid w:val="00286A26"/>
    <w:rsid w:val="0028706C"/>
    <w:rsid w:val="00290698"/>
    <w:rsid w:val="0029079B"/>
    <w:rsid w:val="00290EA5"/>
    <w:rsid w:val="00294554"/>
    <w:rsid w:val="002A024B"/>
    <w:rsid w:val="002A0E09"/>
    <w:rsid w:val="002A2D01"/>
    <w:rsid w:val="002A7AB2"/>
    <w:rsid w:val="002B2D6C"/>
    <w:rsid w:val="002B533D"/>
    <w:rsid w:val="002B6641"/>
    <w:rsid w:val="002C2BAB"/>
    <w:rsid w:val="002C2C42"/>
    <w:rsid w:val="002D423A"/>
    <w:rsid w:val="002F0958"/>
    <w:rsid w:val="002F242D"/>
    <w:rsid w:val="00300EDD"/>
    <w:rsid w:val="00304ED1"/>
    <w:rsid w:val="00322E3B"/>
    <w:rsid w:val="0032435B"/>
    <w:rsid w:val="0033108D"/>
    <w:rsid w:val="00332186"/>
    <w:rsid w:val="00346F7C"/>
    <w:rsid w:val="00355CDA"/>
    <w:rsid w:val="0036419B"/>
    <w:rsid w:val="003731E2"/>
    <w:rsid w:val="00373249"/>
    <w:rsid w:val="00392787"/>
    <w:rsid w:val="003A06C9"/>
    <w:rsid w:val="003A1684"/>
    <w:rsid w:val="003A2A7F"/>
    <w:rsid w:val="003A53B7"/>
    <w:rsid w:val="003B00DA"/>
    <w:rsid w:val="003B11A4"/>
    <w:rsid w:val="003B57E2"/>
    <w:rsid w:val="003C3295"/>
    <w:rsid w:val="003C5F69"/>
    <w:rsid w:val="003E19AA"/>
    <w:rsid w:val="003E25E8"/>
    <w:rsid w:val="003E5953"/>
    <w:rsid w:val="00400827"/>
    <w:rsid w:val="004011D5"/>
    <w:rsid w:val="004042B8"/>
    <w:rsid w:val="00406AA7"/>
    <w:rsid w:val="00412F4F"/>
    <w:rsid w:val="00413151"/>
    <w:rsid w:val="00427608"/>
    <w:rsid w:val="00447159"/>
    <w:rsid w:val="00450521"/>
    <w:rsid w:val="0045391C"/>
    <w:rsid w:val="0045394A"/>
    <w:rsid w:val="00462909"/>
    <w:rsid w:val="00464185"/>
    <w:rsid w:val="004813FA"/>
    <w:rsid w:val="0049085F"/>
    <w:rsid w:val="00496E13"/>
    <w:rsid w:val="004A01B7"/>
    <w:rsid w:val="004B112E"/>
    <w:rsid w:val="004C01C2"/>
    <w:rsid w:val="004D4B63"/>
    <w:rsid w:val="004D722E"/>
    <w:rsid w:val="004D747E"/>
    <w:rsid w:val="004E2B8E"/>
    <w:rsid w:val="0050134B"/>
    <w:rsid w:val="00513DEB"/>
    <w:rsid w:val="005215D9"/>
    <w:rsid w:val="0053348A"/>
    <w:rsid w:val="00551B93"/>
    <w:rsid w:val="005610BD"/>
    <w:rsid w:val="0056141C"/>
    <w:rsid w:val="00566940"/>
    <w:rsid w:val="0058165E"/>
    <w:rsid w:val="00581715"/>
    <w:rsid w:val="00591EDF"/>
    <w:rsid w:val="0059307B"/>
    <w:rsid w:val="00595727"/>
    <w:rsid w:val="005A09BF"/>
    <w:rsid w:val="005A7BA3"/>
    <w:rsid w:val="005B5095"/>
    <w:rsid w:val="005C3E92"/>
    <w:rsid w:val="005D39F3"/>
    <w:rsid w:val="005D544D"/>
    <w:rsid w:val="005E15FD"/>
    <w:rsid w:val="005E4DDD"/>
    <w:rsid w:val="005E7F27"/>
    <w:rsid w:val="00604700"/>
    <w:rsid w:val="00604902"/>
    <w:rsid w:val="006101E3"/>
    <w:rsid w:val="00625F31"/>
    <w:rsid w:val="006260B6"/>
    <w:rsid w:val="00634647"/>
    <w:rsid w:val="0063627E"/>
    <w:rsid w:val="00645A9A"/>
    <w:rsid w:val="006463CC"/>
    <w:rsid w:val="00650C28"/>
    <w:rsid w:val="006655AE"/>
    <w:rsid w:val="00665EB7"/>
    <w:rsid w:val="006671C7"/>
    <w:rsid w:val="006757B1"/>
    <w:rsid w:val="00681046"/>
    <w:rsid w:val="00687736"/>
    <w:rsid w:val="00690C01"/>
    <w:rsid w:val="00692444"/>
    <w:rsid w:val="006A02A2"/>
    <w:rsid w:val="006A43A4"/>
    <w:rsid w:val="006B10FA"/>
    <w:rsid w:val="006B22B8"/>
    <w:rsid w:val="006C01B6"/>
    <w:rsid w:val="006C4A7D"/>
    <w:rsid w:val="006D396E"/>
    <w:rsid w:val="006D782E"/>
    <w:rsid w:val="006E0878"/>
    <w:rsid w:val="006E5F5A"/>
    <w:rsid w:val="006E6A9C"/>
    <w:rsid w:val="006F2363"/>
    <w:rsid w:val="006F7F44"/>
    <w:rsid w:val="00706894"/>
    <w:rsid w:val="00712D5E"/>
    <w:rsid w:val="007148CC"/>
    <w:rsid w:val="00717896"/>
    <w:rsid w:val="00723153"/>
    <w:rsid w:val="00727727"/>
    <w:rsid w:val="00734795"/>
    <w:rsid w:val="00751B82"/>
    <w:rsid w:val="00757B2B"/>
    <w:rsid w:val="00764364"/>
    <w:rsid w:val="007668CF"/>
    <w:rsid w:val="007748DA"/>
    <w:rsid w:val="00774DB0"/>
    <w:rsid w:val="0077658C"/>
    <w:rsid w:val="00786F94"/>
    <w:rsid w:val="007953E8"/>
    <w:rsid w:val="00796033"/>
    <w:rsid w:val="00796205"/>
    <w:rsid w:val="007A621F"/>
    <w:rsid w:val="007B1A40"/>
    <w:rsid w:val="007B2E50"/>
    <w:rsid w:val="007C5849"/>
    <w:rsid w:val="007D03C7"/>
    <w:rsid w:val="007D4022"/>
    <w:rsid w:val="007D74F6"/>
    <w:rsid w:val="007E0402"/>
    <w:rsid w:val="007E28DC"/>
    <w:rsid w:val="007F2F4B"/>
    <w:rsid w:val="007F69B2"/>
    <w:rsid w:val="00801EC8"/>
    <w:rsid w:val="0080280F"/>
    <w:rsid w:val="00803A27"/>
    <w:rsid w:val="00803FC9"/>
    <w:rsid w:val="0080639C"/>
    <w:rsid w:val="00820195"/>
    <w:rsid w:val="00826044"/>
    <w:rsid w:val="00840893"/>
    <w:rsid w:val="00851772"/>
    <w:rsid w:val="00856D93"/>
    <w:rsid w:val="008610F4"/>
    <w:rsid w:val="008714C8"/>
    <w:rsid w:val="00882D25"/>
    <w:rsid w:val="0089330F"/>
    <w:rsid w:val="0089699E"/>
    <w:rsid w:val="00896E2D"/>
    <w:rsid w:val="008A0990"/>
    <w:rsid w:val="008B542F"/>
    <w:rsid w:val="008C4092"/>
    <w:rsid w:val="008D70D1"/>
    <w:rsid w:val="008E1D41"/>
    <w:rsid w:val="008E1E50"/>
    <w:rsid w:val="008E4E7A"/>
    <w:rsid w:val="0090343D"/>
    <w:rsid w:val="00911A58"/>
    <w:rsid w:val="009123CB"/>
    <w:rsid w:val="00912517"/>
    <w:rsid w:val="00912A32"/>
    <w:rsid w:val="00917FC3"/>
    <w:rsid w:val="009273E3"/>
    <w:rsid w:val="0093403B"/>
    <w:rsid w:val="00944BEE"/>
    <w:rsid w:val="00945462"/>
    <w:rsid w:val="009465E9"/>
    <w:rsid w:val="00947AF8"/>
    <w:rsid w:val="00955207"/>
    <w:rsid w:val="009605D2"/>
    <w:rsid w:val="00970D20"/>
    <w:rsid w:val="00980AFB"/>
    <w:rsid w:val="00985018"/>
    <w:rsid w:val="00987CCF"/>
    <w:rsid w:val="0099022F"/>
    <w:rsid w:val="00991261"/>
    <w:rsid w:val="00996028"/>
    <w:rsid w:val="0099644C"/>
    <w:rsid w:val="009A0FC1"/>
    <w:rsid w:val="009A18F3"/>
    <w:rsid w:val="009B0E1F"/>
    <w:rsid w:val="009B4265"/>
    <w:rsid w:val="009C0093"/>
    <w:rsid w:val="009C2109"/>
    <w:rsid w:val="009C7554"/>
    <w:rsid w:val="009E315E"/>
    <w:rsid w:val="009F673E"/>
    <w:rsid w:val="009F7501"/>
    <w:rsid w:val="00A12049"/>
    <w:rsid w:val="00A151BF"/>
    <w:rsid w:val="00A24EBC"/>
    <w:rsid w:val="00A30467"/>
    <w:rsid w:val="00A379B3"/>
    <w:rsid w:val="00A50F7E"/>
    <w:rsid w:val="00A51FDF"/>
    <w:rsid w:val="00A6216B"/>
    <w:rsid w:val="00A65C26"/>
    <w:rsid w:val="00A66641"/>
    <w:rsid w:val="00A7603C"/>
    <w:rsid w:val="00A77686"/>
    <w:rsid w:val="00A8550C"/>
    <w:rsid w:val="00A93A15"/>
    <w:rsid w:val="00AA1F94"/>
    <w:rsid w:val="00AA2BBD"/>
    <w:rsid w:val="00AC3B7A"/>
    <w:rsid w:val="00AC425C"/>
    <w:rsid w:val="00AD4A46"/>
    <w:rsid w:val="00AD6378"/>
    <w:rsid w:val="00AE4807"/>
    <w:rsid w:val="00AE7F43"/>
    <w:rsid w:val="00AF2E5F"/>
    <w:rsid w:val="00AF37B7"/>
    <w:rsid w:val="00AF4872"/>
    <w:rsid w:val="00AF5C1C"/>
    <w:rsid w:val="00B10E17"/>
    <w:rsid w:val="00B120A7"/>
    <w:rsid w:val="00B145B9"/>
    <w:rsid w:val="00B24FF5"/>
    <w:rsid w:val="00B3089E"/>
    <w:rsid w:val="00B34F55"/>
    <w:rsid w:val="00B40378"/>
    <w:rsid w:val="00B55C6C"/>
    <w:rsid w:val="00B56002"/>
    <w:rsid w:val="00B64465"/>
    <w:rsid w:val="00B7373C"/>
    <w:rsid w:val="00B75450"/>
    <w:rsid w:val="00B80259"/>
    <w:rsid w:val="00B86DE6"/>
    <w:rsid w:val="00BA72E8"/>
    <w:rsid w:val="00BB009F"/>
    <w:rsid w:val="00BB063A"/>
    <w:rsid w:val="00BB2BBF"/>
    <w:rsid w:val="00BB7711"/>
    <w:rsid w:val="00BC0DB1"/>
    <w:rsid w:val="00BC282C"/>
    <w:rsid w:val="00BC2A03"/>
    <w:rsid w:val="00BC2A2C"/>
    <w:rsid w:val="00BC5037"/>
    <w:rsid w:val="00BC680F"/>
    <w:rsid w:val="00BC6BF9"/>
    <w:rsid w:val="00BD1E04"/>
    <w:rsid w:val="00BD4E0D"/>
    <w:rsid w:val="00BF1249"/>
    <w:rsid w:val="00BF5F54"/>
    <w:rsid w:val="00BF78D8"/>
    <w:rsid w:val="00C07016"/>
    <w:rsid w:val="00C10DD9"/>
    <w:rsid w:val="00C2048E"/>
    <w:rsid w:val="00C20D4D"/>
    <w:rsid w:val="00C23EBC"/>
    <w:rsid w:val="00C26BCB"/>
    <w:rsid w:val="00C35F8E"/>
    <w:rsid w:val="00C379F0"/>
    <w:rsid w:val="00C7464B"/>
    <w:rsid w:val="00C828F3"/>
    <w:rsid w:val="00C8350D"/>
    <w:rsid w:val="00C921F9"/>
    <w:rsid w:val="00CA074C"/>
    <w:rsid w:val="00CA4C38"/>
    <w:rsid w:val="00CB2F75"/>
    <w:rsid w:val="00CC2384"/>
    <w:rsid w:val="00CD7C5E"/>
    <w:rsid w:val="00D02C0C"/>
    <w:rsid w:val="00D07D42"/>
    <w:rsid w:val="00D13F6E"/>
    <w:rsid w:val="00D148D1"/>
    <w:rsid w:val="00D15F40"/>
    <w:rsid w:val="00D16BFE"/>
    <w:rsid w:val="00D32350"/>
    <w:rsid w:val="00D3410D"/>
    <w:rsid w:val="00D3625D"/>
    <w:rsid w:val="00D3649F"/>
    <w:rsid w:val="00D45228"/>
    <w:rsid w:val="00D47652"/>
    <w:rsid w:val="00D5525B"/>
    <w:rsid w:val="00D56275"/>
    <w:rsid w:val="00D56307"/>
    <w:rsid w:val="00D61077"/>
    <w:rsid w:val="00D61E3C"/>
    <w:rsid w:val="00D747FB"/>
    <w:rsid w:val="00D76B38"/>
    <w:rsid w:val="00D859C5"/>
    <w:rsid w:val="00D8702A"/>
    <w:rsid w:val="00DA0830"/>
    <w:rsid w:val="00DA0D4F"/>
    <w:rsid w:val="00DA397A"/>
    <w:rsid w:val="00DC3265"/>
    <w:rsid w:val="00DE132C"/>
    <w:rsid w:val="00DE58E2"/>
    <w:rsid w:val="00DF7430"/>
    <w:rsid w:val="00E03074"/>
    <w:rsid w:val="00E04689"/>
    <w:rsid w:val="00E11B52"/>
    <w:rsid w:val="00E32934"/>
    <w:rsid w:val="00E3486B"/>
    <w:rsid w:val="00E36DAC"/>
    <w:rsid w:val="00E36F4C"/>
    <w:rsid w:val="00E37E6A"/>
    <w:rsid w:val="00E402B7"/>
    <w:rsid w:val="00E43E62"/>
    <w:rsid w:val="00E465C0"/>
    <w:rsid w:val="00E55347"/>
    <w:rsid w:val="00E5730E"/>
    <w:rsid w:val="00E625E2"/>
    <w:rsid w:val="00E642FB"/>
    <w:rsid w:val="00E73E5D"/>
    <w:rsid w:val="00E82ADB"/>
    <w:rsid w:val="00E83125"/>
    <w:rsid w:val="00E91C62"/>
    <w:rsid w:val="00E96B70"/>
    <w:rsid w:val="00EA0936"/>
    <w:rsid w:val="00EB4DA2"/>
    <w:rsid w:val="00EB656A"/>
    <w:rsid w:val="00EC2FF2"/>
    <w:rsid w:val="00ED5654"/>
    <w:rsid w:val="00EE0649"/>
    <w:rsid w:val="00EE0EA2"/>
    <w:rsid w:val="00EF0C39"/>
    <w:rsid w:val="00F027E6"/>
    <w:rsid w:val="00F065A7"/>
    <w:rsid w:val="00F124C6"/>
    <w:rsid w:val="00F16585"/>
    <w:rsid w:val="00F20429"/>
    <w:rsid w:val="00F247C3"/>
    <w:rsid w:val="00F27EAD"/>
    <w:rsid w:val="00F3091F"/>
    <w:rsid w:val="00F3107E"/>
    <w:rsid w:val="00F46788"/>
    <w:rsid w:val="00F47380"/>
    <w:rsid w:val="00F47735"/>
    <w:rsid w:val="00F52F11"/>
    <w:rsid w:val="00F65DA1"/>
    <w:rsid w:val="00F77B48"/>
    <w:rsid w:val="00F91B9A"/>
    <w:rsid w:val="00FA1361"/>
    <w:rsid w:val="00FB1CBA"/>
    <w:rsid w:val="00FB4E5F"/>
    <w:rsid w:val="00FB6766"/>
    <w:rsid w:val="00FC2250"/>
    <w:rsid w:val="00FC2B3A"/>
    <w:rsid w:val="00FE324A"/>
    <w:rsid w:val="00FF405E"/>
    <w:rsid w:val="00FF58A8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7C5849"/>
    <w:pPr>
      <w:overflowPunct w:val="false"/>
      <w:autoSpaceDE w:val="false"/>
      <w:autoSpaceDN w:val="false"/>
      <w:adjustRightInd w:val="false"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55C6C"/>
    <w:pPr>
      <w:overflowPunct/>
      <w:autoSpaceDE/>
      <w:autoSpaceDN/>
      <w:adjustRightInd/>
      <w:ind w:left="708"/>
    </w:pPr>
    <w:rPr>
      <w:rFonts w:ascii="Times New Roman" w:hAnsi="Times New Roman"/>
      <w:szCs w:val="24"/>
      <w:lang w:val="hr-HR" w:eastAsia="en-US"/>
    </w:rPr>
  </w:style>
  <w:style w:type="paragraph" w:styleId="Bezproreda">
    <w:name w:val="No Spacing"/>
    <w:uiPriority w:val="99"/>
    <w:qFormat/>
    <w:rsid w:val="00581715"/>
    <w:pPr>
      <w:overflowPunct w:val="false"/>
      <w:autoSpaceDE w:val="false"/>
      <w:autoSpaceDN w:val="false"/>
      <w:adjustRightInd w:val="false"/>
      <w:spacing w:after="0" w:line="240" w:lineRule="auto"/>
    </w:pPr>
    <w:rPr>
      <w:rFonts w:ascii="Courier New" w:hAnsi="Courier New" w:eastAsia="Times New Roman" w:cs="Times New Roman"/>
      <w:sz w:val="24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671C7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671C7"/>
    <w:rPr>
      <w:rFonts w:ascii="Tahoma" w:hAnsi="Tahoma" w:eastAsia="Times New Roman" w:cs="Tahoma"/>
      <w:sz w:val="16"/>
      <w:szCs w:val="16"/>
      <w:lang w:val="en-US" w:eastAsia="hr-HR"/>
    </w:rPr>
  </w:style>
  <w:style w:type="paragraph" w:styleId="Zaglavlje">
    <w:name w:val="header"/>
    <w:basedOn w:val="Normal"/>
    <w:link w:val="ZaglavljeChar"/>
    <w:uiPriority w:val="99"/>
    <w:unhideWhenUsed/>
    <w:rsid w:val="00F027E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027E6"/>
    <w:rPr>
      <w:rFonts w:ascii="Courier New" w:hAnsi="Courier New" w:eastAsia="Times New Roman" w:cs="Times New Roman"/>
      <w:sz w:val="24"/>
      <w:szCs w:val="20"/>
      <w:lang w:val="en-US" w:eastAsia="hr-HR"/>
    </w:rPr>
  </w:style>
  <w:style w:type="paragraph" w:styleId="Podnoje">
    <w:name w:val="footer"/>
    <w:basedOn w:val="Normal"/>
    <w:link w:val="PodnojeChar"/>
    <w:uiPriority w:val="99"/>
    <w:unhideWhenUsed/>
    <w:rsid w:val="00F027E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027E6"/>
    <w:rPr>
      <w:rFonts w:ascii="Courier New" w:hAnsi="Courier New" w:eastAsia="Times New Roman" w:cs="Times New Roman"/>
      <w:sz w:val="24"/>
      <w:szCs w:val="20"/>
      <w:lang w:val="en-US" w:eastAsia="hr-HR"/>
    </w:rPr>
  </w:style>
  <w:style w:type="paragraph" w:styleId="Tekstfusnote">
    <w:name w:val="footnote text"/>
    <w:basedOn w:val="Normal"/>
    <w:link w:val="TekstfusnoteChar"/>
    <w:uiPriority w:val="99"/>
    <w:semiHidden/>
    <w:rsid w:val="00226B8D"/>
    <w:pPr>
      <w:overflowPunct/>
      <w:autoSpaceDE/>
      <w:autoSpaceDN/>
      <w:adjustRightInd/>
      <w:spacing w:after="80"/>
    </w:pPr>
    <w:rPr>
      <w:rFonts w:ascii="Calibri" w:hAnsi="Calibri" w:eastAsia="Calibri"/>
      <w:sz w:val="20"/>
      <w:lang w:val="hr-HR" w:eastAsia="en-US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226B8D"/>
    <w:rPr>
      <w:rFonts w:ascii="Calibri" w:hAnsi="Calibri" w:eastAsia="Calibri" w:cs="Times New Roman"/>
      <w:sz w:val="20"/>
      <w:szCs w:val="20"/>
    </w:rPr>
  </w:style>
  <w:style w:type="character" w:styleId="Referencafusnote">
    <w:name w:val="footnote reference"/>
    <w:uiPriority w:val="99"/>
    <w:semiHidden/>
    <w:rsid w:val="00226B8D"/>
    <w:rPr>
      <w:rFonts w:cs="Times New Roman"/>
      <w:vertAlign w:val="superscript"/>
    </w:rPr>
  </w:style>
  <w:style w:type="paragraph" w:styleId="Default" w:customStyle="true">
    <w:name w:val="Default"/>
    <w:rsid w:val="00226B8D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zh-CN"/>
    </w:rPr>
  </w:style>
  <w:style w:type="character" w:styleId="Tekstrezerviranogmjesta">
    <w:name w:val="Placeholder Text"/>
    <w:basedOn w:val="Zadanifontodlomka"/>
    <w:uiPriority w:val="99"/>
    <w:semiHidden/>
    <w:rsid w:val="0059307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9307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9307B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9307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9307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C5849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55C6C"/>
    <w:pPr>
      <w:overflowPunct/>
      <w:autoSpaceDE/>
      <w:autoSpaceDN/>
      <w:adjustRightInd/>
      <w:ind w:left="708"/>
    </w:pPr>
    <w:rPr>
      <w:rFonts w:ascii="Times New Roman" w:hAnsi="Times New Roman"/>
      <w:szCs w:val="24"/>
      <w:lang w:eastAsia="en-US" w:val="hr-HR"/>
    </w:rPr>
  </w:style>
  <w:style w:styleId="Bezproreda" w:type="paragraph">
    <w:name w:val="No Spacing"/>
    <w:uiPriority w:val="99"/>
    <w:qFormat/>
    <w:rsid w:val="00581715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671C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671C7"/>
    <w:rPr>
      <w:rFonts w:ascii="Tahoma" w:cs="Tahoma" w:eastAsia="Times New Roman" w:hAnsi="Tahoma"/>
      <w:sz w:val="16"/>
      <w:szCs w:val="16"/>
      <w:lang w:eastAsia="hr-HR" w:val="en-US"/>
    </w:rPr>
  </w:style>
  <w:style w:styleId="Zaglavlje" w:type="paragraph">
    <w:name w:val="header"/>
    <w:basedOn w:val="Normal"/>
    <w:link w:val="ZaglavljeChar"/>
    <w:uiPriority w:val="99"/>
    <w:unhideWhenUsed/>
    <w:rsid w:val="00F027E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027E6"/>
    <w:rPr>
      <w:rFonts w:ascii="Courier New" w:cs="Times New Roman" w:eastAsia="Times New Roman" w:hAnsi="Courier New"/>
      <w:sz w:val="24"/>
      <w:szCs w:val="20"/>
      <w:lang w:eastAsia="hr-HR" w:val="en-US"/>
    </w:rPr>
  </w:style>
  <w:style w:styleId="Podnoje" w:type="paragraph">
    <w:name w:val="footer"/>
    <w:basedOn w:val="Normal"/>
    <w:link w:val="PodnojeChar"/>
    <w:uiPriority w:val="99"/>
    <w:unhideWhenUsed/>
    <w:rsid w:val="00F027E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027E6"/>
    <w:rPr>
      <w:rFonts w:ascii="Courier New" w:cs="Times New Roman" w:eastAsia="Times New Roman" w:hAnsi="Courier New"/>
      <w:sz w:val="24"/>
      <w:szCs w:val="20"/>
      <w:lang w:eastAsia="hr-HR" w:val="en-US"/>
    </w:rPr>
  </w:style>
  <w:style w:styleId="Tekstfusnote" w:type="paragraph">
    <w:name w:val="footnote text"/>
    <w:basedOn w:val="Normal"/>
    <w:link w:val="TekstfusnoteChar"/>
    <w:uiPriority w:val="99"/>
    <w:semiHidden/>
    <w:rsid w:val="00226B8D"/>
    <w:pPr>
      <w:overflowPunct/>
      <w:autoSpaceDE/>
      <w:autoSpaceDN/>
      <w:adjustRightInd/>
      <w:spacing w:after="80"/>
    </w:pPr>
    <w:rPr>
      <w:rFonts w:ascii="Calibri" w:eastAsia="Calibri" w:hAnsi="Calibri"/>
      <w:sz w:val="20"/>
      <w:lang w:eastAsia="en-US" w:val="hr-HR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226B8D"/>
    <w:rPr>
      <w:rFonts w:ascii="Calibri" w:cs="Times New Roman" w:eastAsia="Calibri" w:hAnsi="Calibri"/>
      <w:sz w:val="20"/>
      <w:szCs w:val="20"/>
    </w:rPr>
  </w:style>
  <w:style w:styleId="Referencafusnote" w:type="character">
    <w:name w:val="footnote reference"/>
    <w:uiPriority w:val="99"/>
    <w:semiHidden/>
    <w:rsid w:val="00226B8D"/>
    <w:rPr>
      <w:rFonts w:cs="Times New Roman"/>
      <w:vertAlign w:val="superscript"/>
    </w:rPr>
  </w:style>
  <w:style w:customStyle="1" w:styleId="Default" w:type="paragraph">
    <w:name w:val="Default"/>
    <w:rsid w:val="00226B8D"/>
    <w:pPr>
      <w:autoSpaceDE w:val="0"/>
      <w:autoSpaceDN w:val="0"/>
      <w:adjustRightInd w:val="0"/>
      <w:spacing w:after="0" w:line="240" w:lineRule="auto"/>
    </w:pPr>
    <w:rPr>
      <w:rFonts w:ascii="Times New Roman" w:cs="Times New Roman" w:eastAsiaTheme="minorEastAsia" w:hAnsi="Times New Roman"/>
      <w:color w:val="000000"/>
      <w:sz w:val="24"/>
      <w:szCs w:val="24"/>
      <w:lang w:eastAsia="zh-CN"/>
    </w:rPr>
  </w:style>
  <w:style w:styleId="Tekstrezerviranogmjesta" w:type="character">
    <w:name w:val="Placeholder Text"/>
    <w:basedOn w:val="Zadanifontodlomka"/>
    <w:uiPriority w:val="99"/>
    <w:semiHidden/>
    <w:rsid w:val="0059307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9307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9307B"/>
    <w:rPr>
      <w:rFonts w:ascii="Arial" w:cs="Arial" w:hAnsi="Arial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9307B"/>
    <w:rPr>
      <w:rFonts w:ascii="Arial" w:cs="Arial" w:hAnsi="Arial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9307B"/>
    <w:rPr>
      <w:rFonts w:ascii="Arial" w:cs="Arial" w:hAnsi="Arial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45345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80386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3633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fontTable.xml" Type="http://schemas.openxmlformats.org/officeDocument/2006/relationships/fontTable" Id="rId11"/><Relationship Target="stylesWithEffects.xml" Type="http://schemas.microsoft.com/office/2007/relationships/stylesWithEffect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endnotes.xml" Type="http://schemas.openxmlformats.org/officeDocument/2006/relationships/endnotes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73</izvorni_sadrzaj>
    <derivirana_varijabla naziv="DomainObject.Prostorija.Naziv_1">Soba 73</derivirana_varijabla>
  </DomainObject.Prostorija.Naziv>
  <DomainObject.Prostorija.Oznaka>
    <izvorni_sadrzaj>SS SB</izvorni_sadrzaj>
    <derivirana_varijabla naziv="DomainObject.Prostorija.Oznaka_1">SS SB</derivirana_varijabla>
  </DomainObject.Prostorija.Oznaka>
  <DomainObject.Obrazlozenje>
    <izvorni_sadrzaj/>
    <derivirana_varijabla naziv="DomainObject.Obrazlozenje_1"/>
  </DomainObject.Obrazlozenje>
  <DomainObject.StvarniPocetakDatum>
    <izvorni_sadrzaj>15. listopada 2021.</izvorni_sadrzaj>
    <derivirana_varijabla naziv="DomainObject.StvarniPocetakDatum_1">15. listopada 2021.</derivirana_varijabla>
  </DomainObject.StvarniPocetakDatum>
  <DomainObject.StvarniZavrsetakDatum>
    <izvorni_sadrzaj>15. listopada 2021.</izvorni_sadrzaj>
    <derivirana_varijabla naziv="DomainObject.StvarniZavrsetakDatum_1">15. listopada 2021.</derivirana_varijabla>
  </DomainObject.StvarniZavrsetakDatum>
  <DomainObject.PlaniraniZavrsetakDatum>
    <izvorni_sadrzaj>15. listopada 2021.</izvorni_sadrzaj>
    <derivirana_varijabla naziv="DomainObject.PlaniraniZavrsetakDatum_1">15. listopada 2021.</derivirana_varijabla>
  </DomainObject.PlaniraniZavrsetakDatum>
  <DomainObject.PlaniraniPocetakDatum>
    <izvorni_sadrzaj>15. listopada 2021.</izvorni_sadrzaj>
    <derivirana_varijabla naziv="DomainObject.PlaniraniPocetakDatum_1">15. listopada 2021.</derivirana_varijabla>
  </DomainObject.PlaniraniPocetakDatum>
  <DomainObject.StvarniPocetakVrijeme>
    <izvorni_sadrzaj>10:15</izvorni_sadrzaj>
    <derivirana_varijabla naziv="DomainObject.StvarniPocetakVrijeme_1">10:15</derivirana_varijabla>
  </DomainObject.StvarniPocetakVrijeme>
  <DomainObject.StvarniZavrsetakVrijeme>
    <izvorni_sadrzaj>11:20</izvorni_sadrzaj>
    <derivirana_varijabla naziv="DomainObject.StvarniZavrsetakVrijeme_1">11:20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15. listopada 2021.</izvorni_sadrzaj>
    <derivirana_varijabla naziv="DomainObject.Zapisnik.DatumKreiranja_1">15. listopada 2021.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St-600/2021-67</izvorni_sadrzaj>
    <derivirana_varijabla naziv="DomainObject.Zapisnik.Oznaka_1">St-600/2021-67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600</izvorni_sadrzaj>
    <derivirana_varijabla naziv="DomainObject.Predmet.Broj_1">600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svibnja 2021.</izvorni_sadrzaj>
    <derivirana_varijabla naziv="DomainObject.Predmet.DatumOsnivanja_1">31. svibnja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St-600/2021</izvorni_sadrzaj>
    <derivirana_varijabla naziv="DomainObject.Predmet.OznakaBroj_1">St-600/2021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 SS SB</izvorni_sadrzaj>
    <derivirana_varijabla naziv="DomainObject.Predmet.Referada.Naziv_1">Referada 3 SS SB</derivirana_varijabla>
  </DomainObject.Predmet.Referada.Naziv>
  <DomainObject.Predmet.Referada.Oznaka>
    <izvorni_sadrzaj>Referada 3</izvorni_sadrzaj>
    <derivirana_varijabla naziv="DomainObject.Predmet.Referada.Oznaka_1">Referada 3</derivirana_varijabla>
  </DomainObject.Predmet.Referada.Oznaka>
  <DomainObject.Predmet.Referada.Prostorija.Naziv>
    <izvorni_sadrzaj>Soba 73</izvorni_sadrzaj>
    <derivirana_varijabla naziv="DomainObject.Predmet.Referada.Prostorija.Naziv_1">Soba 73</derivirana_varijabla>
  </DomainObject.Predmet.Referada.Prostorija.Naziv>
  <DomainObject.Predmet.Referada.Prostorija.Oznaka>
    <izvorni_sadrzaj>SS SB</izvorni_sadrzaj>
    <derivirana_varijabla naziv="DomainObject.Predmet.Referada.Prostorija.Oznaka_1">SS SB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Daniela Martini Maoduš</izvorni_sadrzaj>
    <derivirana_varijabla naziv="DomainObject.Predmet.Referada.Sudac_1">Daniela Martini Maoduš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ORLJAVA, proizvodnja i usluge, društvo s ograničenom odgovornošću</izvorni_sadrzaj>
    <derivirana_varijabla naziv="DomainObject.Predmet.StrankaFormated_1">  ORLJAVA, proizvodnja i usluge, društvo s ograničenom odgovornošću</derivirana_varijabla>
  </DomainObject.Predmet.StrankaFormated>
  <DomainObject.Predmet.StrankaFormatedOIB>
    <izvorni_sadrzaj>  ORLJAVA, proizvodnja i usluge, društvo s ograničenom odgovornošću, OIB 28061327329</izvorni_sadrzaj>
    <derivirana_varijabla naziv="DomainObject.Predmet.StrankaFormatedOIB_1">  ORLJAVA, proizvodnja i usluge, društvo s ograničenom odgovornošću, OIB 28061327329</derivirana_varijabla>
  </DomainObject.Predmet.StrankaFormatedOIB>
  <DomainObject.Predmet.StrankaFormatedWithAdress>
    <izvorni_sadrzaj> ORLJAVA, proizvodnja i usluge, društvo s ograničenom odgovornošću, Pilanski put 2, 34000 Požega</izvorni_sadrzaj>
    <derivirana_varijabla naziv="DomainObject.Predmet.StrankaFormatedWithAdress_1"> ORLJAVA, proizvodnja i usluge, društvo s ograničenom odgovornošću, Pilanski put 2, 34000 Požega</derivirana_varijabla>
  </DomainObject.Predmet.StrankaFormatedWithAdress>
  <DomainObject.Predmet.StrankaFormatedWithAdressOIB>
    <izvorni_sadrzaj> ORLJAVA, proizvodnja i usluge, društvo s ograničenom odgovornošću, OIB 28061327329, Pilanski put 2, 34000 Požega</izvorni_sadrzaj>
    <derivirana_varijabla naziv="DomainObject.Predmet.StrankaFormatedWithAdressOIB_1"> ORLJAVA, proizvodnja i usluge, društvo s ograničenom odgovornošću, OIB 28061327329, Pilanski put 2, 34000 Požega</derivirana_varijabla>
  </DomainObject.Predmet.StrankaFormatedWithAdressOIB>
  <DomainObject.Predmet.StrankaWithAdress>
    <izvorni_sadrzaj>ORLJAVA, proizvodnja i usluge, društvo s ograničenom odgovornošću Pilanski put 2,34000 Požega</izvorni_sadrzaj>
    <derivirana_varijabla naziv="DomainObject.Predmet.StrankaWithAdress_1">ORLJAVA, proizvodnja i usluge, društvo s ograničenom odgovornošću Pilanski put 2,34000 Požega</derivirana_varijabla>
  </DomainObject.Predmet.StrankaWithAdress>
  <DomainObject.Predmet.StrankaWithAdressOIB>
    <izvorni_sadrzaj>ORLJAVA, proizvodnja i usluge, društvo s ograničenom odgovornošću, OIB 28061327329, Pilanski put 2,34000 Požega</izvorni_sadrzaj>
    <derivirana_varijabla naziv="DomainObject.Predmet.StrankaWithAdressOIB_1">ORLJAVA, proizvodnja i usluge, društvo s ograničenom odgovornošću, OIB 28061327329, Pilanski put 2,34000 Požega</derivirana_varijabla>
  </DomainObject.Predmet.StrankaWithAdressOIB>
  <DomainObject.Predmet.StrankaNazivFormated>
    <izvorni_sadrzaj>ORLJAVA, proizvodnja i usluge, društvo s ograničenom odgovornošću</izvorni_sadrzaj>
    <derivirana_varijabla naziv="DomainObject.Predmet.StrankaNazivFormated_1">ORLJAVA, proizvodnja i usluge, društvo s ograničenom odgovornošću</derivirana_varijabla>
  </DomainObject.Predmet.StrankaNazivFormated>
  <DomainObject.Predmet.StrankaNazivFormatedOIB>
    <izvorni_sadrzaj>ORLJAVA, proizvodnja i usluge, društvo s ograničenom odgovornošću, OIB 28061327329</izvorni_sadrzaj>
    <derivirana_varijabla naziv="DomainObject.Predmet.StrankaNazivFormatedOIB_1">ORLJAVA, proizvodnja i usluge, društvo s ograničenom odgovornošću, OIB 28061327329</derivirana_varijabla>
  </DomainObject.Predmet.StrankaNazivFormatedOIB>
  <DomainObject.Predmet.Sud.Adresa.Naselje>
    <izvorni_sadrzaj>Slavonski Brod</izvorni_sadrzaj>
    <derivirana_varijabla naziv="DomainObject.Predmet.Sud.Adresa.Naselje_1">Slavonski Brod</derivirana_varijabla>
  </DomainObject.Predmet.Sud.Adresa.Naselje>
  <DomainObject.Predmet.Sud.Adresa.NaseljeLokativ>
    <izvorni_sadrzaj>Slavonskom Brodu</izvorni_sadrzaj>
    <derivirana_varijabla naziv="DomainObject.Predmet.Sud.Adresa.NaseljeLokativ_1">Slavonskom Brodu</derivirana_varijabla>
  </DomainObject.Predmet.Sud.Adresa.NaseljeLokativ>
  <DomainObject.Predmet.Sud.Adresa.PostBroj>
    <izvorni_sadrzaj>35000</izvorni_sadrzaj>
    <derivirana_varijabla naziv="DomainObject.Predmet.Sud.Adresa.PostBroj_1">35000</derivirana_varijabla>
  </DomainObject.Predmet.Sud.Adresa.PostBroj>
  <DomainObject.Predmet.Sud.Adresa.UlicaIKBR>
    <izvorni_sadrzaj>Trg pobjede</izvorni_sadrzaj>
    <derivirana_varijabla naziv="DomainObject.Predmet.Sud.Adresa.UlicaIKBR_1">Trg pobjede</derivirana_varijabla>
  </DomainObject.Predmet.Sud.Adresa.UlicaIKBR>
  <DomainObject.Predmet.Sud.Naziv>
    <izvorni_sadrzaj>Trgovački sud u Osijeku - Stalna služba u Slavonskom Brodu</izvorni_sadrzaj>
    <derivirana_varijabla naziv="DomainObject.Predmet.Sud.Naziv_1">Trgovački sud u Osijeku - Stalna služba u Slavonskom Brodu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3 SS SB</izvorni_sadrzaj>
    <derivirana_varijabla naziv="DomainObject.Predmet.TrenutnaLokacijaSpisa.Naziv_1">Referada 3 SS SB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TS OS SSSB</izvorni_sadrzaj>
    <derivirana_varijabla naziv="DomainObject.Predmet.UstrojstvenaJedinicaVodi.Naziv_1">Sudska pisarnica TS OS SSSB</derivirana_varijabla>
  </DomainObject.Predmet.UstrojstvenaJedinicaVodi.Naziv>
  <DomainObject.Predmet.UstrojstvenaJedinicaVodi.Oznaka>
    <izvorni_sadrzaj>Sudska pis</izvorni_sadrzaj>
    <derivirana_varijabla naziv="DomainObject.Predmet.UstrojstvenaJedinicaVodi.Oznaka_1">Sudska pis</derivirana_varijabla>
  </DomainObject.Predmet.UstrojstvenaJedinicaVodi.Oznaka>
  <DomainObject.Predmet.UstrojstvenaJedinicaVodi.Prostorija.Naziv>
    <izvorni_sadrzaj>Soba 84</izvorni_sadrzaj>
    <derivirana_varijabla naziv="DomainObject.Predmet.UstrojstvenaJedinicaVodi.Prostorija.Naziv_1">Soba 84</derivirana_varijabla>
  </DomainObject.Predmet.UstrojstvenaJedinicaVodi.Prostorija.Naziv>
  <DomainObject.Predmet.UstrojstvenaJedinicaVodi.Prostorija.Oznaka>
    <izvorni_sadrzaj>SS SB</izvorni_sadrzaj>
    <derivirana_varijabla naziv="DomainObject.Predmet.UstrojstvenaJedinicaVodi.Prostorija.Oznaka_1">SS SB</derivirana_varijabla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Marija Đurin</izvorni_sadrzaj>
    <derivirana_varijabla naziv="DomainObject.Predmet.Zapisnicar_1">Marija Đurin</derivirana_varijabla>
  </DomainObject.Predmet.Zapisnicar>
  <DomainObject.Predmet.StrankaListFormated>
    <izvorni_sadrzaj>
      <item>ORLJAVA, proizvodnja i usluge, društvo s ograničenom odgovornošću</item>
    </izvorni_sadrzaj>
    <derivirana_varijabla naziv="DomainObject.Predmet.StrankaListFormated_1">
      <item>ORLJAVA, proizvodnja i usluge, društvo s ograničenom odgovornošću</item>
    </derivirana_varijabla>
  </DomainObject.Predmet.StrankaListFormated>
  <DomainObject.Predmet.StrankaListFormatedOIB>
    <izvorni_sadrzaj>
      <item>ORLJAVA, proizvodnja i usluge, društvo s ograničenom odgovornošću, OIB 28061327329</item>
    </izvorni_sadrzaj>
    <derivirana_varijabla naziv="DomainObject.Predmet.StrankaListFormatedOIB_1">
      <item>ORLJAVA, proizvodnja i usluge, društvo s ograničenom odgovornošću, OIB 28061327329</item>
    </derivirana_varijabla>
  </DomainObject.Predmet.StrankaListFormatedOIB>
  <DomainObject.Predmet.StrankaListFormatedWithAdress>
    <izvorni_sadrzaj>
      <item>ORLJAVA, proizvodnja i usluge, društvo s ograničenom odgovornošću, Pilanski put 2, 34000 Požega</item>
    </izvorni_sadrzaj>
    <derivirana_varijabla naziv="DomainObject.Predmet.StrankaListFormatedWithAdress_1">
      <item>ORLJAVA, proizvodnja i usluge, društvo s ograničenom odgovornošću, Pilanski put 2, 34000 Požega</item>
    </derivirana_varijabla>
  </DomainObject.Predmet.StrankaListFormatedWithAdress>
  <DomainObject.Predmet.StrankaListFormatedWithAdressOIB>
    <izvorni_sadrzaj>
      <item>ORLJAVA, proizvodnja i usluge, društvo s ograničenom odgovornošću, OIB 28061327329, Pilanski put 2, 34000 Požega</item>
    </izvorni_sadrzaj>
    <derivirana_varijabla naziv="DomainObject.Predmet.StrankaListFormatedWithAdressOIB_1">
      <item>ORLJAVA, proizvodnja i usluge, društvo s ograničenom odgovornošću, OIB 28061327329, Pilanski put 2, 34000 Požega</item>
    </derivirana_varijabla>
  </DomainObject.Predmet.StrankaListFormatedWithAdressOIB>
  <DomainObject.Predmet.StrankaListNazivFormated>
    <izvorni_sadrzaj>
      <item>ORLJAVA, proizvodnja i usluge, društvo s ograničenom odgovornošću</item>
    </izvorni_sadrzaj>
    <derivirana_varijabla naziv="DomainObject.Predmet.StrankaListNazivFormated_1">
      <item>ORLJAVA, proizvodnja i usluge, društvo s ograničenom odgovornošću</item>
    </derivirana_varijabla>
  </DomainObject.Predmet.StrankaListNazivFormated>
  <DomainObject.Predmet.StrankaListNazivFormatedOIB>
    <izvorni_sadrzaj>
      <item>ORLJAVA, proizvodnja i usluge, društvo s ograničenom odgovornošću, OIB 28061327329</item>
    </izvorni_sadrzaj>
    <derivirana_varijabla naziv="DomainObject.Predmet.StrankaListNazivFormatedOIB_1">
      <item>ORLJAVA, proizvodnja i usluge, društvo s ograničenom odgovornošću, OIB 28061327329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Formated_1"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Formated>
  <DomainObject.Predmet.OstaliListFormatedOIB>
    <izvorni_sadrzaj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FormatedOIB_1"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FormatedOIB>
  <DomainObject.Predmet.OstaliListFormatedWithAdress>
    <izvorni_sadrzaj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FormatedWithAdress_1"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FormatedWithAdress>
  <DomainObject.Predmet.OstaliListFormatedWithAdressOIB>
    <izvorni_sadrzaj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FormatedWithAdressOIB_1"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FormatedWithAdressOIB>
  <DomainObject.Predmet.OstaliListNazivFormated>
    <izvorni_sadrzaj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NazivFormated_1"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NazivFormated>
  <DomainObject.Predmet.OstaliListNazivFormatedOIB>
    <izvorni_sadrzaj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OstaliListNazivFormatedOIB_1"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listopada 2021.</izvorni_sadrzaj>
    <derivirana_varijabla naziv="DomainObject.Datum_1">15. listopada 2021.</derivirana_varijabla>
  </DomainObject.Datum>
  <DomainObject.PoslovniBrojDokumenta>
    <izvorni_sadrzaj>St-600/2021-67</izvorni_sadrzaj>
    <derivirana_varijabla naziv="DomainObject.PoslovniBrojDokumenta_1">St-600/2021-67</derivirana_varijabla>
  </DomainObject.PoslovniBrojDokumenta>
  <DomainObject.Predmet.StrankaIDrugi>
    <izvorni_sadrzaj>ORLJAVA, proizvodnja i usluge, društvo s ograničenom odgovornošću</izvorni_sadrzaj>
    <derivirana_varijabla naziv="DomainObject.Predmet.StrankaIDrugi_1">ORLJAVA, proizvodnja i usluge, društvo s ograničenom odgovornošću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ORLJAVA, proizvodnja i usluge, društvo s ograničenom odgovornošću, OIB 28061327329, Pilanski put 2, 34000 Požega</izvorni_sadrzaj>
    <derivirana_varijabla naziv="DomainObject.Predmet.StrankaIDrugiAdressOIB_1">ORLJAVA, proizvodnja i usluge, društvo s ograničenom odgovornošću, OIB 28061327329, Pilanski put 2, 34000 Požega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ORLJAVA, proizvodnja i usluge, društvo s ograničenom odgovornošću</item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SudioniciListNaziv_1">
      <item>ORLJAVA, proizvodnja i usluge, društvo s ograničenom odgovornošću</item>
      <item>Luka Balenović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SudioniciListNaziv>
  <DomainObject.Predmet.SudioniciListAdressOIB>
    <izvorni_sadrzaj>
      <item>ORLJAVA, proizvodnja i usluge, društvo s ograničenom odgovornošću, OIB 28061327329, Pilanski put 2,34000 Požega</item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izvorni_sadrzaj>
    <derivirana_varijabla naziv="DomainObject.Predmet.SudioniciListAdressOIB_1">
      <item>ORLJAVA, proizvodnja i usluge, društvo s ograničenom odgovornošću, OIB 28061327329, Pilanski put 2,34000 Požega</item>
      <item>Luka Balenović, OIB 63143187816</item>
      <item>Roberta Grgić</item>
      <item>Mirela Bonić</item>
      <item>Mirjana Pavić</item>
      <item>Savo Šmitran</item>
      <item>Mario Iveković</item>
      <item>Gordana Gaće</item>
      <item>Krešimir Tomac</item>
      <item>Krešimir Tomac</item>
      <item>Krešimir Tomac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28061327329</item>
      <item>, OIB 63143187816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</izvorni_sadrzaj>
    <derivirana_varijabla naziv="DomainObject.Predmet.SudioniciListNazivOIB_1">
      <item>, OIB 28061327329</item>
      <item>, OIB 63143187816</item>
      <item>, OIB null</item>
      <item>, OIB null</item>
      <item>, OIB null</item>
      <item>, OIB null</item>
      <item>, OIB null</item>
      <item>, OIB null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Krešimir Tomac, OIB 89208179103, Tome Bakača 35 Slavonski Brod</item>
    </izvorni_sadrzaj>
    <derivirana_varijabla naziv="DomainObject.Predmet.StecajniUpraviteljiListAddressOIB_1">
      <item>Krešimir Tomac, OIB 89208179103, Tome Bakača 35 Slavonski Brod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svibnja 2021.</izvorni_sadrzaj>
    <derivirana_varijabla naziv="DomainObject.Predmet.DatumPocetkaProcesa_1">31.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1C5A282-8625-42BF-8319-9832CBEB7C3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7</properties:Pages>
  <properties:Words>2689</properties:Words>
  <properties:Characters>14924</properties:Characters>
  <properties:Lines>315</properties:Lines>
  <properties:Paragraphs>98</properties:Paragraphs>
  <properties:TotalTime>422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2021-07-13T11:08:00Z</dcterms:created>
  <dc:creator>wsadmin</dc:creator>
  <cp:lastModifiedBy>Marija Đurin</cp:lastModifiedBy>
  <cp:lastPrinted>2021-10-15T08:53:00Z</cp:lastPrinted>
  <dcterms:modified xmlns:xsi="http://www.w3.org/2001/XMLSchema-instance" xsi:type="dcterms:W3CDTF">2021-10-15T11:37:00Z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St-600/2021-67 / Zapisnik - Izvještajno ročište (St -600-2021 zapisnik ispitno i izvještajno docx.docx)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7</vt:i4>
  </prop:property>
</prop:Properties>
</file>