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407b8d" w14:paraId="e407b8d" w:rsidRDefault="005E1A37" w:rsidP="00E9158F" w:rsidR="00E9158F">
      <w:pPr>
        <w15:collapsed w:val="false"/>
      </w:pPr>
      <w:bookmarkStart w:name="_GoBack" w:id="0"/>
      <w:bookmarkEnd w:id="0"/>
      <w:r>
        <w:rPr>
          <w:noProof/>
        </w:rPr>
        <w:drawing>
          <wp:anchor allowOverlap="false" layoutInCell="true" locked="false" behindDoc="false" relativeHeight="251657728" simplePos="false" distR="114300" distL="114300" distB="0" distT="0">
            <wp:simplePos y="0" x="0"/>
            <wp:positionH relativeFrom="column">
              <wp:posOffset>928370</wp:posOffset>
            </wp:positionH>
            <wp:positionV relativeFrom="paragraph">
              <wp:posOffset>-525780</wp:posOffset>
            </wp:positionV>
            <wp:extent cy="818515" cx="643255"/>
            <wp:effectExtent b="635" r="4445" t="0" l="0"/>
            <wp:wrapSquare wrapText="bothSides"/>
            <wp:docPr descr="grb-rh"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grb-rh"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818515" cx="64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9158F" w:rsidP="00E9158F" w:rsidR="00E9158F"/>
    <w:p w:rsidRDefault="00E9158F" w:rsidP="00E9158F" w:rsidR="00E9158F">
      <w:r>
        <w:t xml:space="preserve">          REPUBLIKA HRVATSKA</w:t>
      </w:r>
    </w:p>
    <w:p w:rsidRDefault="00E9158F" w:rsidP="00E9158F" w:rsidR="00E9158F" w:rsidRPr="00696942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Pr="00696942">
        <w:rPr>
          <w:b/>
          <w:sz w:val="22"/>
          <w:szCs w:val="22"/>
        </w:rPr>
        <w:t>OPĆINSKI RADNI SUD U ZAGREBU</w:t>
      </w:r>
    </w:p>
    <w:p w:rsidRDefault="00E9158F" w:rsidR="003032CC">
      <w:r>
        <w:rPr>
          <w:b/>
        </w:rPr>
        <w:tab/>
      </w:r>
      <w:r>
        <w:t>Ulica grada Vukovara 84</w:t>
      </w:r>
      <w:r w:rsidRPr="00E9158F">
        <w:t xml:space="preserve"> </w:t>
      </w:r>
      <w:r>
        <w:t xml:space="preserve">              </w:t>
      </w:r>
      <w:r w:rsidR="005830AD">
        <w:t xml:space="preserve">                              </w:t>
      </w:r>
      <w:r>
        <w:t xml:space="preserve">Poslovni broj: </w:t>
      </w:r>
      <w:r w:rsidR="00F705AB">
        <w:t>13</w:t>
      </w:r>
      <w:r w:rsidR="00AF14DB">
        <w:t xml:space="preserve"> </w:t>
      </w:r>
      <w:r>
        <w:t>Pr-</w:t>
      </w:r>
      <w:r w:rsidR="005830AD">
        <w:t>5000/2018-8</w:t>
      </w:r>
    </w:p>
    <w:p w:rsidRDefault="00263CFC" w:rsidR="00263CFC"/>
    <w:p w:rsidRDefault="008555E4" w:rsidR="008555E4"/>
    <w:p w:rsidRDefault="0021572F" w:rsidR="00293FCE">
      <w:pPr>
        <w:jc w:val="center"/>
      </w:pPr>
      <w:r>
        <w:t>U  I</w:t>
      </w:r>
      <w:r w:rsidR="00674FBD">
        <w:t xml:space="preserve"> </w:t>
      </w:r>
      <w:r>
        <w:t>M</w:t>
      </w:r>
      <w:r w:rsidR="00674FBD">
        <w:t xml:space="preserve"> </w:t>
      </w:r>
      <w:r>
        <w:t>E  R</w:t>
      </w:r>
      <w:r w:rsidR="00674FBD">
        <w:t xml:space="preserve"> </w:t>
      </w:r>
      <w:r>
        <w:t>E</w:t>
      </w:r>
      <w:r w:rsidR="00674FBD">
        <w:t xml:space="preserve"> </w:t>
      </w:r>
      <w:r>
        <w:t>P</w:t>
      </w:r>
      <w:r w:rsidR="00674FBD">
        <w:t xml:space="preserve"> </w:t>
      </w:r>
      <w:r>
        <w:t>U</w:t>
      </w:r>
      <w:r w:rsidR="00674FBD">
        <w:t xml:space="preserve"> </w:t>
      </w:r>
      <w:r>
        <w:t>B</w:t>
      </w:r>
      <w:r w:rsidR="00674FBD">
        <w:t xml:space="preserve"> </w:t>
      </w:r>
      <w:r>
        <w:t>L</w:t>
      </w:r>
      <w:r w:rsidR="00674FBD">
        <w:t xml:space="preserve"> </w:t>
      </w:r>
      <w:r>
        <w:t>I</w:t>
      </w:r>
      <w:r w:rsidR="00674FBD">
        <w:t xml:space="preserve"> </w:t>
      </w:r>
      <w:r>
        <w:t>K</w:t>
      </w:r>
      <w:r w:rsidR="00674FBD">
        <w:t xml:space="preserve"> </w:t>
      </w:r>
      <w:r>
        <w:t>E  H</w:t>
      </w:r>
      <w:r w:rsidR="00674FBD">
        <w:t xml:space="preserve"> </w:t>
      </w:r>
      <w:r>
        <w:t>R</w:t>
      </w:r>
      <w:r w:rsidR="00674FBD">
        <w:t xml:space="preserve"> </w:t>
      </w:r>
      <w:r>
        <w:t>V</w:t>
      </w:r>
      <w:r w:rsidR="00674FBD">
        <w:t xml:space="preserve"> </w:t>
      </w:r>
      <w:r>
        <w:t>A</w:t>
      </w:r>
      <w:r w:rsidR="00674FBD">
        <w:t xml:space="preserve"> </w:t>
      </w:r>
      <w:r>
        <w:t>T</w:t>
      </w:r>
      <w:r w:rsidR="00674FBD">
        <w:t xml:space="preserve"> </w:t>
      </w:r>
      <w:r>
        <w:t>S</w:t>
      </w:r>
      <w:r w:rsidR="00674FBD">
        <w:t xml:space="preserve"> </w:t>
      </w:r>
      <w:r>
        <w:t>K</w:t>
      </w:r>
      <w:r w:rsidR="00674FBD">
        <w:t xml:space="preserve"> </w:t>
      </w:r>
      <w:r>
        <w:t>E</w:t>
      </w:r>
    </w:p>
    <w:p w:rsidRDefault="00293FCE" w:rsidR="00293FCE"/>
    <w:p w:rsidRDefault="003D15B0" w:rsidP="00674FBD" w:rsidR="00293FCE">
      <w:pPr>
        <w:jc w:val="center"/>
      </w:pPr>
      <w:r>
        <w:t>R J E Š E N</w:t>
      </w:r>
      <w:r w:rsidR="00293FCE">
        <w:t>J E</w:t>
      </w:r>
    </w:p>
    <w:p w:rsidRDefault="00C73AD7" w:rsidP="00C73AD7" w:rsidR="00C73AD7">
      <w:pPr>
        <w:jc w:val="both"/>
      </w:pPr>
    </w:p>
    <w:p w:rsidRDefault="003E5104" w:rsidP="0064415B" w:rsidR="00972248">
      <w:pPr>
        <w:ind w:firstLine="708"/>
        <w:jc w:val="both"/>
      </w:pPr>
      <w:r>
        <w:t>Općinski radni sud u Z</w:t>
      </w:r>
      <w:r w:rsidR="00263CFC">
        <w:t>a</w:t>
      </w:r>
      <w:r>
        <w:t xml:space="preserve">grebu po </w:t>
      </w:r>
      <w:r w:rsidR="00F705AB">
        <w:t>sucu</w:t>
      </w:r>
      <w:r>
        <w:t xml:space="preserve"> toga suda </w:t>
      </w:r>
      <w:r w:rsidR="00F705AB">
        <w:t xml:space="preserve">Domagoju Franji Frntiću, </w:t>
      </w:r>
      <w:r>
        <w:t xml:space="preserve">kao sucu pojedincu, u pravnoj stvari </w:t>
      </w:r>
      <w:r w:rsidR="005830AD">
        <w:t>tužiteljice</w:t>
      </w:r>
      <w:r>
        <w:t xml:space="preserve"> </w:t>
      </w:r>
      <w:r w:rsidR="005830AD">
        <w:t xml:space="preserve">Roberte Nikolić-Malora </w:t>
      </w:r>
      <w:r w:rsidR="00D95D5F">
        <w:t xml:space="preserve">iz </w:t>
      </w:r>
      <w:r w:rsidR="005830AD">
        <w:t>Zagreba</w:t>
      </w:r>
      <w:r w:rsidR="00D95D5F">
        <w:t xml:space="preserve">, </w:t>
      </w:r>
      <w:r w:rsidR="005830AD" w:rsidRPr="005830AD">
        <w:t>Hasana Kikića 26</w:t>
      </w:r>
      <w:r w:rsidR="008555E4">
        <w:t xml:space="preserve"> (kod Dinković)</w:t>
      </w:r>
      <w:r w:rsidR="00972248" w:rsidRPr="005830AD">
        <w:t>,</w:t>
      </w:r>
      <w:r w:rsidR="00D95D5F">
        <w:t xml:space="preserve"> OIB: </w:t>
      </w:r>
      <w:r w:rsidR="005830AD">
        <w:t>10489914843</w:t>
      </w:r>
      <w:r w:rsidR="00333C0C">
        <w:t>,</w:t>
      </w:r>
      <w:r>
        <w:t xml:space="preserve"> radi </w:t>
      </w:r>
      <w:r w:rsidR="00CB6419">
        <w:t>isplate</w:t>
      </w:r>
      <w:r>
        <w:t xml:space="preserve">, izvan ročišta, </w:t>
      </w:r>
      <w:r w:rsidR="00333C0C">
        <w:t xml:space="preserve">dana </w:t>
      </w:r>
      <w:r w:rsidR="00E13635">
        <w:t>30. travnja</w:t>
      </w:r>
      <w:r w:rsidR="00CB6419">
        <w:t xml:space="preserve"> 2019.</w:t>
      </w:r>
    </w:p>
    <w:p w:rsidRDefault="00333C0C" w:rsidP="0064415B" w:rsidR="00333C0C">
      <w:pPr>
        <w:ind w:firstLine="708"/>
        <w:jc w:val="both"/>
      </w:pPr>
    </w:p>
    <w:p w:rsidRDefault="00293FCE" w:rsidR="00293FCE">
      <w:pPr>
        <w:jc w:val="center"/>
      </w:pPr>
      <w:r>
        <w:t>r i j e š i o       j e</w:t>
      </w:r>
    </w:p>
    <w:p w:rsidRDefault="00293FCE" w:rsidR="00293FCE"/>
    <w:p w:rsidRDefault="003E21DA" w:rsidP="00E35207" w:rsidR="00293FCE">
      <w:r>
        <w:tab/>
      </w:r>
      <w:r w:rsidR="00293FCE">
        <w:t>Utvrđuje se da je tužba u ovom parničnom predmetu povučena.</w:t>
      </w:r>
    </w:p>
    <w:p w:rsidRDefault="00293FCE" w:rsidR="00293FCE"/>
    <w:p w:rsidRDefault="00293FCE" w:rsidP="00111BF9" w:rsidR="00293FCE">
      <w:pPr>
        <w:jc w:val="center"/>
      </w:pPr>
      <w:r>
        <w:t>Obrazloženje</w:t>
      </w:r>
    </w:p>
    <w:p w:rsidRDefault="00293FCE" w:rsidP="00111BF9" w:rsidR="006D799F">
      <w:pPr>
        <w:jc w:val="both"/>
      </w:pPr>
      <w:r>
        <w:tab/>
      </w:r>
      <w:r w:rsidR="00F81479">
        <w:t xml:space="preserve"> </w:t>
      </w:r>
    </w:p>
    <w:p w:rsidRDefault="00111BF9" w:rsidP="00111BF9" w:rsidR="00111BF9">
      <w:pPr>
        <w:ind w:firstLine="708"/>
        <w:jc w:val="both"/>
      </w:pPr>
      <w:r>
        <w:t xml:space="preserve">Pred naslovnim sudom pokrenut je parnični postupak temeljem tužbe koju </w:t>
      </w:r>
      <w:r w:rsidR="00E13635">
        <w:t xml:space="preserve">je podnijela </w:t>
      </w:r>
      <w:r>
        <w:t>tužiteljica dana 24. rujna 2018., radi isplate.</w:t>
      </w:r>
    </w:p>
    <w:p w:rsidRDefault="00E13635" w:rsidP="00111BF9" w:rsidR="00E13635">
      <w:pPr>
        <w:ind w:firstLine="708"/>
        <w:jc w:val="both"/>
      </w:pPr>
    </w:p>
    <w:p w:rsidRDefault="00E13635" w:rsidP="008378BC" w:rsidR="00111BF9">
      <w:pPr>
        <w:ind w:firstLine="708"/>
        <w:jc w:val="both"/>
      </w:pPr>
      <w:r>
        <w:t>Rješenjem od 23. listopada 2018. tužiteljica je pozvana u smislu odredbe čl. 109. st. 1. Zakona o parničnom postupku (NN, 53/91 i dr.)</w:t>
      </w:r>
      <w:r w:rsidR="008378BC">
        <w:t xml:space="preserve"> na ispravak odnosno dopunu tužbe, pri čemu je dostava predmetnog rješenja </w:t>
      </w:r>
      <w:r w:rsidR="00111BF9">
        <w:t xml:space="preserve">izvršena putem e-Oglasne ploče suda, u smislu odredbe čl. 145. st. 5. </w:t>
      </w:r>
      <w:r w:rsidR="002E043A">
        <w:t xml:space="preserve">Zakona o parničnom postupku, </w:t>
      </w:r>
      <w:r w:rsidR="00111BF9">
        <w:t>s obzirom da se dostava nije mogla uredno obaviti na adresu koju je naznačila tužiteljica</w:t>
      </w:r>
      <w:r w:rsidR="008378BC">
        <w:t xml:space="preserve"> (vidljivo</w:t>
      </w:r>
      <w:r w:rsidR="002E043A">
        <w:t xml:space="preserve"> na listu 4 i 5 spisa</w:t>
      </w:r>
      <w:r w:rsidR="008378BC">
        <w:t>)</w:t>
      </w:r>
      <w:r w:rsidR="00111BF9">
        <w:t>,</w:t>
      </w:r>
      <w:r w:rsidR="002E043A">
        <w:t xml:space="preserve"> kao niti na drugu dostupnu adresu (vidljivo na listu 6 i 7 spisa)</w:t>
      </w:r>
      <w:r w:rsidR="00111BF9">
        <w:t xml:space="preserve"> dok </w:t>
      </w:r>
      <w:r w:rsidR="002E043A">
        <w:t>sud nije obaviješten o promjeni adrese od strane tužiteljice</w:t>
      </w:r>
      <w:r w:rsidR="00111BF9">
        <w:t>.</w:t>
      </w:r>
    </w:p>
    <w:p w:rsidRDefault="002E043A" w:rsidP="008378BC" w:rsidR="002E043A">
      <w:pPr>
        <w:ind w:firstLine="708"/>
        <w:jc w:val="both"/>
      </w:pPr>
    </w:p>
    <w:p w:rsidRDefault="002E043A" w:rsidP="008378BC" w:rsidR="002E043A">
      <w:pPr>
        <w:ind w:firstLine="708"/>
        <w:jc w:val="both"/>
      </w:pPr>
      <w:r>
        <w:t>Na taj način</w:t>
      </w:r>
      <w:r w:rsidR="00EA259C">
        <w:t>, a u smislu odredbe čl. 145. st. 6. Zakona o parničnom postupku, smatra se da je dostava rješenja od 23. listopada 2018. obavljen</w:t>
      </w:r>
      <w:r w:rsidR="001D6A1E">
        <w:t>a</w:t>
      </w:r>
      <w:r w:rsidR="00EA259C">
        <w:t xml:space="preserve"> istekom osam dana od dana stavljanja citiranog rješenja na </w:t>
      </w:r>
      <w:r w:rsidR="001D6A1E">
        <w:t>e-O</w:t>
      </w:r>
      <w:r w:rsidR="00EA259C">
        <w:t xml:space="preserve">glasnu ploču suda, tj. smatra se obavljenom dana </w:t>
      </w:r>
      <w:r w:rsidR="009217CC">
        <w:t>21. veljače 2019., iz čega proizlazi da je tužiteljici rok od osam dana za ispravak odnosno dopunu tužbe istekao 1. ožujka 2019..</w:t>
      </w:r>
    </w:p>
    <w:p w:rsidRDefault="009217CC" w:rsidP="008378BC" w:rsidR="009217CC">
      <w:pPr>
        <w:ind w:firstLine="708"/>
        <w:jc w:val="both"/>
      </w:pPr>
    </w:p>
    <w:p w:rsidRDefault="009217CC" w:rsidP="002D29D9" w:rsidR="002D29D9">
      <w:pPr>
        <w:ind w:firstLine="708"/>
        <w:jc w:val="both"/>
      </w:pPr>
      <w:r>
        <w:t>Kako tužiteljica u tom roku, kao niti naknadno, nije postupila u smislu rješenja od 23. listopada 2018. tj. nije ispravila odnosno dopunila tužbu</w:t>
      </w:r>
      <w:r w:rsidR="002D29D9">
        <w:t xml:space="preserve"> kako je zatraženo, to se u smislu čl. 109. st. 4. Zakona o parničnom postupku smatra da je tužba povučena.</w:t>
      </w:r>
    </w:p>
    <w:p w:rsidRDefault="00111BF9" w:rsidP="00111BF9" w:rsidR="00111BF9">
      <w:pPr>
        <w:jc w:val="both"/>
      </w:pPr>
    </w:p>
    <w:p w:rsidRDefault="00111BF9" w:rsidP="0063133C" w:rsidR="0048791F">
      <w:pPr>
        <w:jc w:val="both"/>
      </w:pPr>
      <w:r>
        <w:tab/>
        <w:t>Slijedom navedenog valjalo je stoga odlučiti kao u izreci ovog rješenja.</w:t>
      </w:r>
      <w:r>
        <w:tab/>
      </w:r>
    </w:p>
    <w:p w:rsidRDefault="0063133C" w:rsidP="0063133C" w:rsidR="0063133C">
      <w:pPr>
        <w:jc w:val="both"/>
      </w:pPr>
    </w:p>
    <w:p w:rsidRDefault="002D29D9" w:rsidP="0063133C" w:rsidR="002D29D9">
      <w:pPr>
        <w:jc w:val="both"/>
      </w:pPr>
    </w:p>
    <w:p w:rsidRDefault="00293FCE" w:rsidP="00F81479" w:rsidR="00F81479">
      <w:pPr>
        <w:jc w:val="center"/>
      </w:pPr>
      <w:r>
        <w:t xml:space="preserve">U Zagrebu, </w:t>
      </w:r>
      <w:r w:rsidR="002D29D9">
        <w:t>30. travnja</w:t>
      </w:r>
      <w:r w:rsidR="00251E82">
        <w:t xml:space="preserve"> 2019.</w:t>
      </w:r>
      <w:r w:rsidR="00411F3C">
        <w:tab/>
      </w:r>
      <w:r w:rsidR="00411F3C">
        <w:tab/>
      </w:r>
      <w:r w:rsidR="00F81479">
        <w:t xml:space="preserve"> </w:t>
      </w:r>
    </w:p>
    <w:p w:rsidRDefault="002D29D9" w:rsidP="00F81479" w:rsidR="002D29D9">
      <w:pPr>
        <w:jc w:val="center"/>
      </w:pPr>
    </w:p>
    <w:p w:rsidRDefault="00411F3C" w:rsidP="00F81479" w:rsidR="00293FCE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 w:rsidR="00F81479">
        <w:t xml:space="preserve">                  </w:t>
      </w:r>
      <w:r w:rsidR="00F705AB">
        <w:t>Sudac</w:t>
      </w:r>
      <w:r w:rsidR="00101A71">
        <w:t>:</w:t>
      </w:r>
    </w:p>
    <w:p w:rsidRDefault="00293FCE" w:rsidP="002D29D9" w:rsidR="00C73AD7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705AB">
        <w:t>Domagoj Franjo Frntić</w:t>
      </w:r>
      <w:r w:rsidR="007A2A3D">
        <w:t>, v.r.</w:t>
      </w:r>
    </w:p>
    <w:p w:rsidRDefault="002D29D9" w:rsidP="002D29D9" w:rsidR="002D29D9">
      <w:pPr>
        <w:jc w:val="right"/>
      </w:pPr>
    </w:p>
    <w:p w:rsidRDefault="00263CFC" w:rsidP="00E321AF" w:rsidR="00263CFC" w:rsidRPr="00436057">
      <w:pPr>
        <w:ind w:firstLine="708"/>
        <w:jc w:val="both"/>
      </w:pPr>
      <w:r>
        <w:lastRenderedPageBreak/>
        <w:t>POUKA O PRAVNOM LIJEKU</w:t>
      </w:r>
      <w:r w:rsidRPr="00436057">
        <w:t xml:space="preserve">: </w:t>
      </w:r>
    </w:p>
    <w:p w:rsidRDefault="00263CFC" w:rsidP="00E321AF" w:rsidR="00263CFC">
      <w:pPr>
        <w:ind w:firstLine="708"/>
        <w:jc w:val="both"/>
      </w:pPr>
      <w:r w:rsidRPr="00436057">
        <w:t xml:space="preserve">Protiv ove odluke nezadovoljna stranka ima pravo žalbe u roku 8 dana od dana primitka pisanog otpravka iste. Žalba se podnosi putem ovog suda u tri istovjetna primjerka </w:t>
      </w:r>
      <w:r>
        <w:t>nadležnom Županijskom sudu.</w:t>
      </w:r>
    </w:p>
    <w:p w:rsidRDefault="0001332C" w:rsidP="00263CFC" w:rsidR="0001332C">
      <w:pPr>
        <w:jc w:val="both"/>
      </w:pPr>
    </w:p>
    <w:p w:rsidRDefault="00263CFC" w:rsidP="00263CFC" w:rsidR="00263CFC">
      <w:r>
        <w:t>DNA:</w:t>
      </w:r>
    </w:p>
    <w:p w:rsidRDefault="0001332C" w:rsidP="00263CFC" w:rsidR="00F81479">
      <w:r>
        <w:t>1.</w:t>
      </w:r>
      <w:r w:rsidR="009E2B24">
        <w:t xml:space="preserve"> </w:t>
      </w:r>
      <w:r w:rsidR="00251E82">
        <w:t>tužiteljici</w:t>
      </w:r>
      <w:r w:rsidR="002D29D9">
        <w:t xml:space="preserve"> putem e-Oglasne ploče</w:t>
      </w:r>
      <w:r w:rsidR="008555E4">
        <w:t xml:space="preserve"> suda</w:t>
      </w:r>
    </w:p>
    <w:p w:rsidRDefault="00F81479" w:rsidP="00263CFC" w:rsidR="00F81479"/>
    <w:p w:rsidRDefault="007A2A3D" w:rsidP="006E28A7" w:rsidR="007A2A3D" w:rsidRPr="006E28A7">
      <w:pPr>
        <w:jc w:val="right"/>
      </w:pPr>
      <w:r w:rsidRPr="006E28A7">
        <w:t>Za točnost otpravka – ovlašteni službenik</w:t>
      </w:r>
    </w:p>
    <w:p w:rsidRDefault="007A2A3D" w:rsidP="006E28A7" w:rsidR="007A2A3D" w:rsidRPr="006E28A7">
      <w:pPr>
        <w:jc w:val="center"/>
      </w:pPr>
      <w:r w:rsidRPr="006E28A7">
        <w:t xml:space="preserve">                                                                                           Tamara Filipec</w:t>
      </w:r>
    </w:p>
    <w:p w:rsidRDefault="0099257E" w:rsidP="007A2A3D" w:rsidR="0099257E">
      <w:pPr>
        <w:jc w:val="right"/>
      </w:pPr>
    </w:p>
    <w:p w:rsidRDefault="005830AD" w:rsidP="00263CFC" w:rsidR="005830AD">
      <w:pPr>
        <w:jc w:val="both"/>
      </w:pPr>
    </w:p>
    <w:sectPr w:rsidSect="0002752A" w:rsidR="005830AD">
      <w:headerReference w:type="even" r:id="rId11"/>
      <w:headerReference w:type="defaul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9FB" w:rsidR="00C309FB">
      <w:r>
        <w:separator/>
      </w:r>
    </w:p>
  </w:endnote>
  <w:endnote w:id="0" w:type="continuationSeparator">
    <w:p w:rsidRDefault="00C309FB" w:rsidR="00C309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9FB" w:rsidR="00C309FB">
      <w:r>
        <w:separator/>
      </w:r>
    </w:p>
  </w:footnote>
  <w:footnote w:id="0" w:type="continuationSeparator">
    <w:p w:rsidRDefault="00C309FB" w:rsidR="00C309F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145FE" w:rsidP="00EA1695" w:rsidR="005145FE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5145FE" w:rsidR="005145F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145FE" w:rsidP="00EA1695" w:rsidR="005145FE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D4AC0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5830AD" w:rsidP="00333C0C" w:rsidR="005145FE">
    <w:pPr>
      <w:pStyle w:val="Zaglavlje"/>
      <w:jc w:val="right"/>
    </w:pPr>
    <w:r>
      <w:t>Poslovni broj: 13 Pr-5000/2018-8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66B5979"/>
    <w:multiLevelType w:val="hybridMultilevel"/>
    <w:tmpl w:val="2BC0D1C2"/>
    <w:lvl w:tplc="33349FF6" w:ilvl="0">
      <w:start w:val="1"/>
      <w:numFmt w:val="decimal"/>
      <w:lvlText w:val="%1."/>
      <w:lvlJc w:val="left"/>
      <w:pPr>
        <w:tabs>
          <w:tab w:pos="1068" w:val="num"/>
        </w:tabs>
        <w:ind w:hanging="360" w:left="106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abstractNum w:abstractNumId="1">
    <w:nsid w:val="13C75EED"/>
    <w:multiLevelType w:val="hybridMultilevel"/>
    <w:tmpl w:val="26803EF0"/>
    <w:lvl w:tplc="A36878F0" w:ilvl="0">
      <w:start w:val="1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3DCD1DCD"/>
    <w:multiLevelType w:val="hybridMultilevel"/>
    <w:tmpl w:val="DF72D74A"/>
    <w:lvl w:tplc="036E1660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4F0113A1"/>
    <w:multiLevelType w:val="hybridMultilevel"/>
    <w:tmpl w:val="62027B96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6B1A04C0"/>
    <w:multiLevelType w:val="hybridMultilevel"/>
    <w:tmpl w:val="56D0BEF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E101E"/>
    <w:rsid w:val="00003FAE"/>
    <w:rsid w:val="0001332C"/>
    <w:rsid w:val="0002752A"/>
    <w:rsid w:val="00061906"/>
    <w:rsid w:val="00064549"/>
    <w:rsid w:val="000A5265"/>
    <w:rsid w:val="000C3FA6"/>
    <w:rsid w:val="000D1FD5"/>
    <w:rsid w:val="000D25BD"/>
    <w:rsid w:val="000E682F"/>
    <w:rsid w:val="000F174D"/>
    <w:rsid w:val="00101A71"/>
    <w:rsid w:val="00111BF9"/>
    <w:rsid w:val="0011472A"/>
    <w:rsid w:val="001520BC"/>
    <w:rsid w:val="0016408B"/>
    <w:rsid w:val="00190677"/>
    <w:rsid w:val="001A1A2B"/>
    <w:rsid w:val="001D2F96"/>
    <w:rsid w:val="001D6A1E"/>
    <w:rsid w:val="001E4E62"/>
    <w:rsid w:val="001F42F8"/>
    <w:rsid w:val="001F4EAD"/>
    <w:rsid w:val="0021572F"/>
    <w:rsid w:val="00227D7E"/>
    <w:rsid w:val="002336B9"/>
    <w:rsid w:val="00251E82"/>
    <w:rsid w:val="0025795B"/>
    <w:rsid w:val="00263CFC"/>
    <w:rsid w:val="0028722C"/>
    <w:rsid w:val="00293FCE"/>
    <w:rsid w:val="002A627E"/>
    <w:rsid w:val="002B036D"/>
    <w:rsid w:val="002C116E"/>
    <w:rsid w:val="002C4565"/>
    <w:rsid w:val="002C6638"/>
    <w:rsid w:val="002D29D9"/>
    <w:rsid w:val="002D4231"/>
    <w:rsid w:val="002E043A"/>
    <w:rsid w:val="002E3EE5"/>
    <w:rsid w:val="003032CC"/>
    <w:rsid w:val="00333C0C"/>
    <w:rsid w:val="00337BD0"/>
    <w:rsid w:val="0034726B"/>
    <w:rsid w:val="003861D5"/>
    <w:rsid w:val="00392246"/>
    <w:rsid w:val="003A0B4B"/>
    <w:rsid w:val="003A0EFA"/>
    <w:rsid w:val="003D15B0"/>
    <w:rsid w:val="003E21DA"/>
    <w:rsid w:val="003E5104"/>
    <w:rsid w:val="00411F3C"/>
    <w:rsid w:val="004163C9"/>
    <w:rsid w:val="00432BA8"/>
    <w:rsid w:val="00470B26"/>
    <w:rsid w:val="0048791F"/>
    <w:rsid w:val="004A14CB"/>
    <w:rsid w:val="004C05A6"/>
    <w:rsid w:val="004D6F0E"/>
    <w:rsid w:val="004F6061"/>
    <w:rsid w:val="004F6976"/>
    <w:rsid w:val="005145FE"/>
    <w:rsid w:val="005476ED"/>
    <w:rsid w:val="00562206"/>
    <w:rsid w:val="00565841"/>
    <w:rsid w:val="005830AD"/>
    <w:rsid w:val="005A104F"/>
    <w:rsid w:val="005E1A37"/>
    <w:rsid w:val="0063133C"/>
    <w:rsid w:val="00641F5E"/>
    <w:rsid w:val="0064415B"/>
    <w:rsid w:val="006644CA"/>
    <w:rsid w:val="00674FBD"/>
    <w:rsid w:val="0068512F"/>
    <w:rsid w:val="006D799F"/>
    <w:rsid w:val="00725EAE"/>
    <w:rsid w:val="00727819"/>
    <w:rsid w:val="0074249A"/>
    <w:rsid w:val="007544BF"/>
    <w:rsid w:val="00783EE4"/>
    <w:rsid w:val="007A2A3D"/>
    <w:rsid w:val="007A5A66"/>
    <w:rsid w:val="007B3A19"/>
    <w:rsid w:val="00804C41"/>
    <w:rsid w:val="0083253E"/>
    <w:rsid w:val="008378BC"/>
    <w:rsid w:val="008555E4"/>
    <w:rsid w:val="008607BC"/>
    <w:rsid w:val="00874265"/>
    <w:rsid w:val="0088174E"/>
    <w:rsid w:val="00885EBB"/>
    <w:rsid w:val="00891099"/>
    <w:rsid w:val="00897FF3"/>
    <w:rsid w:val="008E35C7"/>
    <w:rsid w:val="009217CC"/>
    <w:rsid w:val="00972248"/>
    <w:rsid w:val="00973E1A"/>
    <w:rsid w:val="0099257E"/>
    <w:rsid w:val="009947F9"/>
    <w:rsid w:val="0099588E"/>
    <w:rsid w:val="009A68ED"/>
    <w:rsid w:val="009D3E74"/>
    <w:rsid w:val="009E2B24"/>
    <w:rsid w:val="009F6E36"/>
    <w:rsid w:val="00A34CAA"/>
    <w:rsid w:val="00A7062B"/>
    <w:rsid w:val="00A70F56"/>
    <w:rsid w:val="00AC4BAD"/>
    <w:rsid w:val="00AC7C9C"/>
    <w:rsid w:val="00AD67B4"/>
    <w:rsid w:val="00AD7B73"/>
    <w:rsid w:val="00AE0853"/>
    <w:rsid w:val="00AF14DB"/>
    <w:rsid w:val="00B239A2"/>
    <w:rsid w:val="00B30420"/>
    <w:rsid w:val="00B420AA"/>
    <w:rsid w:val="00B44A66"/>
    <w:rsid w:val="00B456D1"/>
    <w:rsid w:val="00B46916"/>
    <w:rsid w:val="00B533D7"/>
    <w:rsid w:val="00B574B1"/>
    <w:rsid w:val="00B70080"/>
    <w:rsid w:val="00BA2F61"/>
    <w:rsid w:val="00BF50C3"/>
    <w:rsid w:val="00C309FB"/>
    <w:rsid w:val="00C42DB6"/>
    <w:rsid w:val="00C45AB0"/>
    <w:rsid w:val="00C606E4"/>
    <w:rsid w:val="00C640E3"/>
    <w:rsid w:val="00C73AD7"/>
    <w:rsid w:val="00CB6419"/>
    <w:rsid w:val="00CC69D7"/>
    <w:rsid w:val="00CE101E"/>
    <w:rsid w:val="00CF0933"/>
    <w:rsid w:val="00D0492A"/>
    <w:rsid w:val="00D60EED"/>
    <w:rsid w:val="00D66062"/>
    <w:rsid w:val="00D95D5F"/>
    <w:rsid w:val="00DB68D6"/>
    <w:rsid w:val="00DB7750"/>
    <w:rsid w:val="00DD2C62"/>
    <w:rsid w:val="00DE6EA7"/>
    <w:rsid w:val="00E13635"/>
    <w:rsid w:val="00E321AF"/>
    <w:rsid w:val="00E35207"/>
    <w:rsid w:val="00E76EB4"/>
    <w:rsid w:val="00E85C58"/>
    <w:rsid w:val="00E9158F"/>
    <w:rsid w:val="00EA1695"/>
    <w:rsid w:val="00EA259C"/>
    <w:rsid w:val="00F01890"/>
    <w:rsid w:val="00F30F95"/>
    <w:rsid w:val="00F31E7F"/>
    <w:rsid w:val="00F351AC"/>
    <w:rsid w:val="00F4018F"/>
    <w:rsid w:val="00F705AB"/>
    <w:rsid w:val="00F81479"/>
    <w:rsid w:val="00FA496B"/>
    <w:rsid w:val="00FC4EB8"/>
    <w:rsid w:val="00FD1479"/>
    <w:rsid w:val="00FD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A34CAA"/>
    <w:pPr>
      <w:tabs>
        <w:tab w:pos="4703" w:val="center"/>
        <w:tab w:pos="9406" w:val="right"/>
      </w:tabs>
    </w:pPr>
  </w:style>
  <w:style w:styleId="Brojstranice" w:type="character">
    <w:name w:val="page number"/>
    <w:basedOn w:val="Zadanifontodlomka"/>
    <w:rsid w:val="00A34CAA"/>
  </w:style>
  <w:style w:styleId="Podnoje" w:type="paragraph">
    <w:name w:val="footer"/>
    <w:basedOn w:val="Normal"/>
    <w:rsid w:val="00A34CAA"/>
    <w:pPr>
      <w:tabs>
        <w:tab w:pos="4703" w:val="center"/>
        <w:tab w:pos="9406" w:val="right"/>
      </w:tabs>
    </w:pPr>
  </w:style>
  <w:style w:styleId="Tijeloteksta" w:type="paragraph">
    <w:name w:val="Body Text"/>
    <w:basedOn w:val="Normal"/>
    <w:link w:val="TijelotekstaChar"/>
    <w:rsid w:val="003861D5"/>
    <w:pPr>
      <w:jc w:val="both"/>
    </w:pPr>
  </w:style>
  <w:style w:customStyle="true" w:styleId="TijelotekstaChar" w:type="character">
    <w:name w:val="Tijelo teksta Char"/>
    <w:link w:val="Tijeloteksta"/>
    <w:rsid w:val="0002752A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01332C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D4AC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D4AC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D4AC0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D4AC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D4AC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A34CAA"/>
    <w:pPr>
      <w:tabs>
        <w:tab w:pos="4703" w:val="center"/>
        <w:tab w:pos="9406" w:val="right"/>
      </w:tabs>
    </w:pPr>
  </w:style>
  <w:style w:styleId="Brojstranice" w:type="character">
    <w:name w:val="page number"/>
    <w:basedOn w:val="Zadanifontodlomka"/>
    <w:rsid w:val="00A34CAA"/>
  </w:style>
  <w:style w:styleId="Podnoje" w:type="paragraph">
    <w:name w:val="footer"/>
    <w:basedOn w:val="Normal"/>
    <w:rsid w:val="00A34CAA"/>
    <w:pPr>
      <w:tabs>
        <w:tab w:pos="4703" w:val="center"/>
        <w:tab w:pos="9406" w:val="right"/>
      </w:tabs>
    </w:pPr>
  </w:style>
  <w:style w:styleId="Tijeloteksta" w:type="paragraph">
    <w:name w:val="Body Text"/>
    <w:basedOn w:val="Normal"/>
    <w:link w:val="TijelotekstaChar"/>
    <w:rsid w:val="003861D5"/>
    <w:pPr>
      <w:jc w:val="both"/>
    </w:pPr>
  </w:style>
  <w:style w:customStyle="1" w:styleId="TijelotekstaChar" w:type="character">
    <w:name w:val="Tijelo teksta Char"/>
    <w:link w:val="Tijeloteksta"/>
    <w:rsid w:val="0002752A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01332C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FD4AC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D4AC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D4AC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D4AC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D4AC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30. travnja 2019.</izvorni_sadrzaj>
    <derivirana_varijabla naziv="DomainObject.DatumDonosenjaOdluke_1">30. travnja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Domagoj Franjo</izvorni_sadrzaj>
    <derivirana_varijabla naziv="DomainObject.DonositeljOdluke.Ime_1">Domagoj Franjo</derivirana_varijabla>
  </DomainObject.DonositeljOdluke.Ime>
  <DomainObject.DonositeljOdluke.Prezime>
    <izvorni_sadrzaj>Frntić</izvorni_sadrzaj>
    <derivirana_varijabla naziv="DomainObject.DonositeljOdluke.Prezime_1">Frntić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5000</izvorni_sadrzaj>
    <derivirana_varijabla naziv="DomainObject.Predmet.Broj_1">5000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rujna 2018.</izvorni_sadrzaj>
    <derivirana_varijabla naziv="DomainObject.Predmet.DatumOsnivanja_1">24. rujna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8000.00</izvorni_sadrzaj>
    <derivirana_varijabla naziv="DomainObject.Predmet.InicijalnaVrijednost_1">8000.00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Pr-5000/2018</izvorni_sadrzaj>
    <derivirana_varijabla naziv="DomainObject.Predmet.OznakaBroj_1">Pr-5000/2018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Podaci o adresi tužiteljice različiti su u tužbi od onih koji su upisani u sustav evidencije o osobnom identifikacijskom broju.</izvorni_sadrzaj>
    <derivirana_varijabla naziv="DomainObject.Predmet.PrimjedbaSuca_1">Podaci o adresi tužiteljice različiti su u tužbi od onih koji su upisani u sustav evidencije o osobnom identifikacijskom broju.</derivirana_varijabla>
  </DomainObject.Predmet.PrimjedbaSuca>
  <DomainObject.Predmet.ProtustrankaFormated>
    <izvorni_sadrzaj>  ZANI RENT j.d.o.o. za usluge</izvorni_sadrzaj>
    <derivirana_varijabla naziv="DomainObject.Predmet.ProtustrankaFormated_1">  ZANI RENT j.d.o.o. za usluge</derivirana_varijabla>
  </DomainObject.Predmet.ProtustrankaFormated>
  <DomainObject.Predmet.ProtustrankaFormatedOIB>
    <izvorni_sadrzaj>  ZANI RENT j.d.o.o. za usluge, OIB 52243531564</izvorni_sadrzaj>
    <derivirana_varijabla naziv="DomainObject.Predmet.ProtustrankaFormatedOIB_1">  ZANI RENT j.d.o.o. za usluge, OIB 52243531564</derivirana_varijabla>
  </DomainObject.Predmet.ProtustrankaFormatedOIB>
  <DomainObject.Predmet.ProtustrankaFormatedWithAdress>
    <izvorni_sadrzaj> ZANI RENT j.d.o.o. za usluge, Odranski vijenac 10, 10020 Odra</izvorni_sadrzaj>
    <derivirana_varijabla naziv="DomainObject.Predmet.ProtustrankaFormatedWithAdress_1"> ZANI RENT j.d.o.o. za usluge, Odranski vijenac 10, 10020 Odra</derivirana_varijabla>
  </DomainObject.Predmet.ProtustrankaFormatedWithAdress>
  <DomainObject.Predmet.ProtustrankaFormatedWithAdressOIB>
    <izvorni_sadrzaj> ZANI RENT j.d.o.o. za usluge, OIB 52243531564, Odranski vijenac 10, 10020 Odra</izvorni_sadrzaj>
    <derivirana_varijabla naziv="DomainObject.Predmet.ProtustrankaFormatedWithAdressOIB_1"> ZANI RENT j.d.o.o. za usluge, OIB 52243531564, Odranski vijenac 10, 10020 Odra</derivirana_varijabla>
  </DomainObject.Predmet.ProtustrankaFormatedWithAdressOIB>
  <DomainObject.Predmet.ProtustrankaWithAdress>
    <izvorni_sadrzaj>ZANI RENT j.d.o.o. za usluge Odranski vijenac 10, 10020 Odra</izvorni_sadrzaj>
    <derivirana_varijabla naziv="DomainObject.Predmet.ProtustrankaWithAdress_1">ZANI RENT j.d.o.o. za usluge Odranski vijenac 10, 10020 Odra</derivirana_varijabla>
  </DomainObject.Predmet.ProtustrankaWithAdress>
  <DomainObject.Predmet.ProtustrankaWithAdressOIB>
    <izvorni_sadrzaj>ZANI RENT j.d.o.o. za usluge, OIB 52243531564, Odranski vijenac 10, 10020 Odra</izvorni_sadrzaj>
    <derivirana_varijabla naziv="DomainObject.Predmet.ProtustrankaWithAdressOIB_1">ZANI RENT j.d.o.o. za usluge, OIB 52243531564, Odranski vijenac 10, 10020 Odra</derivirana_varijabla>
  </DomainObject.Predmet.ProtustrankaWithAdressOIB>
  <DomainObject.Predmet.ProtustrankaNazivFormated>
    <izvorni_sadrzaj>ZANI RENT j.d.o.o. za usluge</izvorni_sadrzaj>
    <derivirana_varijabla naziv="DomainObject.Predmet.ProtustrankaNazivFormated_1">ZANI RENT j.d.o.o. za usluge</derivirana_varijabla>
  </DomainObject.Predmet.ProtustrankaNazivFormated>
  <DomainObject.Predmet.ProtustrankaNazivFormatedOIB>
    <izvorni_sadrzaj>ZANI RENT j.d.o.o. za usluge, OIB 52243531564</izvorni_sadrzaj>
    <derivirana_varijabla naziv="DomainObject.Predmet.ProtustrankaNazivFormatedOIB_1">ZANI RENT j.d.o.o. za usluge, OIB 52243531564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13</izvorni_sadrzaj>
    <derivirana_varijabla naziv="DomainObject.Predmet.Referada.Naziv_1">Referada 13</derivirana_varijabla>
  </DomainObject.Predmet.Referada.Naziv>
  <DomainObject.Predmet.Referada.Oznaka>
    <izvorni_sadrzaj>13</izvorni_sadrzaj>
    <derivirana_varijabla naziv="DomainObject.Predmet.Referada.Oznaka_1">13</derivirana_varijabla>
  </DomainObject.Predmet.Referada.Oznaka>
  <DomainObject.Predmet.Referada.Prostorija.Naziv>
    <izvorni_sadrzaj>Soba 413/IV</izvorni_sadrzaj>
    <derivirana_varijabla naziv="DomainObject.Predmet.Referada.Prostorija.Naziv_1">Soba 413/IV</derivirana_varijabla>
  </DomainObject.Predmet.Referada.Prostorija.Naziv>
  <DomainObject.Predmet.Referada.Prostorija.Oznaka>
    <izvorni_sadrzaj>413/IV</izvorni_sadrzaj>
    <derivirana_varijabla naziv="DomainObject.Predmet.Referada.Prostorija.Oznaka_1">413/IV</derivirana_varijabla>
  </DomainObject.Predmet.Referada.Prostorija.Oznaka>
  <DomainObject.Predmet.Referada.Sud.Naziv>
    <izvorni_sadrzaj>Općinski radni sud u Zagrebu</izvorni_sadrzaj>
    <derivirana_varijabla naziv="DomainObject.Predmet.Referada.Sud.Naziv_1">Općinski radni sud u Zagrebu</derivirana_varijabla>
  </DomainObject.Predmet.Referada.Sud.Naziv>
  <DomainObject.Predmet.Referada.Sudac>
    <izvorni_sadrzaj>Domagoj Franjo Frntić</izvorni_sadrzaj>
    <derivirana_varijabla naziv="DomainObject.Predmet.Referada.Sudac_1">Domagoj Franjo Frntić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Roberta Nikolić-Malora</izvorni_sadrzaj>
    <derivirana_varijabla naziv="DomainObject.Predmet.StrankaFormated_1">  Roberta Nikolić-Malora</derivirana_varijabla>
  </DomainObject.Predmet.StrankaFormated>
  <DomainObject.Predmet.StrankaFormatedOIB>
    <izvorni_sadrzaj>  Roberta Nikolić-Malora, OIB 10489914843</izvorni_sadrzaj>
    <derivirana_varijabla naziv="DomainObject.Predmet.StrankaFormatedOIB_1">  Roberta Nikolić-Malora, OIB 10489914843</derivirana_varijabla>
  </DomainObject.Predmet.StrankaFormatedOIB>
  <DomainObject.Predmet.StrankaFormatedWithAdress>
    <izvorni_sadrzaj> Roberta Nikolić-Malora, Hasana Kikića 26, 10000 Zagreb</izvorni_sadrzaj>
    <derivirana_varijabla naziv="DomainObject.Predmet.StrankaFormatedWithAdress_1"> Roberta Nikolić-Malora, Hasana Kikića 26, 10000 Zagreb</derivirana_varijabla>
  </DomainObject.Predmet.StrankaFormatedWithAdress>
  <DomainObject.Predmet.StrankaFormatedWithAdressOIB>
    <izvorni_sadrzaj> Roberta Nikolić-Malora, OIB 10489914843, Hasana Kikića 26, 10000 Zagreb</izvorni_sadrzaj>
    <derivirana_varijabla naziv="DomainObject.Predmet.StrankaFormatedWithAdressOIB_1"> Roberta Nikolić-Malora, OIB 10489914843, Hasana Kikića 26, 10000 Zagreb</derivirana_varijabla>
  </DomainObject.Predmet.StrankaFormatedWithAdressOIB>
  <DomainObject.Predmet.StrankaWithAdress>
    <izvorni_sadrzaj>Roberta Nikolić-Malora Hasana Kikića 26,10000 Zagreb</izvorni_sadrzaj>
    <derivirana_varijabla naziv="DomainObject.Predmet.StrankaWithAdress_1">Roberta Nikolić-Malora Hasana Kikića 26,10000 Zagreb</derivirana_varijabla>
  </DomainObject.Predmet.StrankaWithAdress>
  <DomainObject.Predmet.StrankaWithAdressOIB>
    <izvorni_sadrzaj>Roberta Nikolić-Malora, OIB 10489914843, Hasana Kikića 26,10000 Zagreb</izvorni_sadrzaj>
    <derivirana_varijabla naziv="DomainObject.Predmet.StrankaWithAdressOIB_1">Roberta Nikolić-Malora, OIB 10489914843, Hasana Kikića 26,10000 Zagreb</derivirana_varijabla>
  </DomainObject.Predmet.StrankaWithAdressOIB>
  <DomainObject.Predmet.StrankaNazivFormated>
    <izvorni_sadrzaj>Roberta Nikolić-Malora</izvorni_sadrzaj>
    <derivirana_varijabla naziv="DomainObject.Predmet.StrankaNazivFormated_1">Roberta Nikolić-Malora</derivirana_varijabla>
  </DomainObject.Predmet.StrankaNazivFormated>
  <DomainObject.Predmet.StrankaNazivFormatedOIB>
    <izvorni_sadrzaj>Roberta Nikolić-Malora, OIB 10489914843</izvorni_sadrzaj>
    <derivirana_varijabla naziv="DomainObject.Predmet.StrankaNazivFormatedOIB_1">Roberta Nikolić-Malora, OIB 10489914843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Ulica grada Vukovara 84</izvorni_sadrzaj>
    <derivirana_varijabla naziv="DomainObject.Predmet.Sud.Adresa.UlicaIKBR_1">Ulica grada Vukovara 84</derivirana_varijabla>
  </DomainObject.Predmet.Sud.Adresa.UlicaIKBR>
  <DomainObject.Predmet.Sud.Naziv>
    <izvorni_sadrzaj>Općinski radni sud u Zagrebu</izvorni_sadrzaj>
    <derivirana_varijabla naziv="DomainObject.Predmet.Sud.Naziv_1">Općinski radni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13</izvorni_sadrzaj>
    <derivirana_varijabla naziv="DomainObject.Predmet.TrenutnaLokacijaSpisa.Naziv_1">Referada 13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radni sud u Zagrebu</izvorni_sadrzaj>
    <derivirana_varijabla naziv="DomainObject.Predmet.TrenutnaLokacijaSpisa.Sud.Naziv_1">Općinski radni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 pisarnica</izvorni_sadrzaj>
    <derivirana_varijabla naziv="DomainObject.Predmet.UstrojstvenaJedinicaVodi.Naziv_1">Pr pisarnica</derivirana_varijabla>
  </DomainObject.Predmet.UstrojstvenaJedinicaVodi.Naziv>
  <DomainObject.Predmet.UstrojstvenaJedinicaVodi.Oznaka>
    <izvorni_sadrzaj>Pr pisarn</izvorni_sadrzaj>
    <derivirana_varijabla naziv="DomainObject.Predmet.UstrojstvenaJedinicaVodi.Oznaka_1">Pr pisarn</derivirana_varijabla>
  </DomainObject.Predmet.UstrojstvenaJedinicaVodi.Oznaka>
  <DomainObject.Predmet.UstrojstvenaJedinicaVodi.Prostorija.Naziv>
    <izvorni_sadrzaj>Soba 016/MZ</izvorni_sadrzaj>
    <derivirana_varijabla naziv="DomainObject.Predmet.UstrojstvenaJedinicaVodi.Prostorija.Naziv_1">Soba 016/MZ</derivirana_varijabla>
  </DomainObject.Predmet.UstrojstvenaJedinicaVodi.Prostorija.Naziv>
  <DomainObject.Predmet.UstrojstvenaJedinicaVodi.Prostorija.Oznaka>
    <izvorni_sadrzaj>016/MZ</izvorni_sadrzaj>
    <derivirana_varijabla naziv="DomainObject.Predmet.UstrojstvenaJedinicaVodi.Prostorija.Oznaka_1">016/MZ</derivirana_varijabla>
  </DomainObject.Predmet.UstrojstvenaJedinicaVodi.Prostorija.Oznaka>
  <DomainObject.Predmet.UstrojstvenaJedinicaVodi.Sud.Naziv>
    <izvorni_sadrzaj>Općinski radni sud u Zagrebu</izvorni_sadrzaj>
    <derivirana_varijabla naziv="DomainObject.Predmet.UstrojstvenaJedinicaVodi.Sud.Naziv_1">Općinski radni sud u Zagrebu</derivirana_varijabla>
  </DomainObject.Predmet.UstrojstvenaJedinicaVodi.Sud.Naziv>
  <DomainObject.Predmet.VrstaSpora.Naziv>
    <izvorni_sadrzaj>Radno - materijalna davanja (isplata)</izvorni_sadrzaj>
    <derivirana_varijabla naziv="DomainObject.Predmet.VrstaSpora.Naziv_1">Radno - materijalna davanja (isplata)</derivirana_varijabla>
  </DomainObject.Predmet.VrstaSpora.Naziv>
  <DomainObject.Predmet.Zapisnicar>
    <izvorni_sadrzaj>Marijana Mikulić Diković</izvorni_sadrzaj>
    <derivirana_varijabla naziv="DomainObject.Predmet.Zapisnicar_1">Marijana Mikulić Diković</derivirana_varijabla>
  </DomainObject.Predmet.Zapisnicar>
  <DomainObject.Predmet.StrankaListFormated>
    <izvorni_sadrzaj>
      <item>Roberta Nikolić-Malora</item>
    </izvorni_sadrzaj>
    <derivirana_varijabla naziv="DomainObject.Predmet.StrankaListFormated_1">
      <item>Roberta Nikolić-Malora</item>
    </derivirana_varijabla>
  </DomainObject.Predmet.StrankaListFormated>
  <DomainObject.Predmet.StrankaListFormatedOIB>
    <izvorni_sadrzaj>
      <item>Roberta Nikolić-Malora, OIB 10489914843</item>
    </izvorni_sadrzaj>
    <derivirana_varijabla naziv="DomainObject.Predmet.StrankaListFormatedOIB_1">
      <item>Roberta Nikolić-Malora, OIB 10489914843</item>
    </derivirana_varijabla>
  </DomainObject.Predmet.StrankaListFormatedOIB>
  <DomainObject.Predmet.StrankaListFormatedWithAdress>
    <izvorni_sadrzaj>
      <item>Roberta Nikolić-Malora, Hasana Kikića 26, 10000 Zagreb</item>
    </izvorni_sadrzaj>
    <derivirana_varijabla naziv="DomainObject.Predmet.StrankaListFormatedWithAdress_1">
      <item>Roberta Nikolić-Malora, Hasana Kikića 26, 10000 Zagreb</item>
    </derivirana_varijabla>
  </DomainObject.Predmet.StrankaListFormatedWithAdress>
  <DomainObject.Predmet.StrankaListFormatedWithAdressOIB>
    <izvorni_sadrzaj>
      <item>Roberta Nikolić-Malora, OIB 10489914843, Hasana Kikića 26, 10000 Zagreb</item>
    </izvorni_sadrzaj>
    <derivirana_varijabla naziv="DomainObject.Predmet.StrankaListFormatedWithAdressOIB_1">
      <item>Roberta Nikolić-Malora, OIB 10489914843, Hasana Kikića 26, 10000 Zagreb</item>
    </derivirana_varijabla>
  </DomainObject.Predmet.StrankaListFormatedWithAdressOIB>
  <DomainObject.Predmet.StrankaListNazivFormated>
    <izvorni_sadrzaj>
      <item>Roberta Nikolić-Malora</item>
    </izvorni_sadrzaj>
    <derivirana_varijabla naziv="DomainObject.Predmet.StrankaListNazivFormated_1">
      <item>Roberta Nikolić-Malora</item>
    </derivirana_varijabla>
  </DomainObject.Predmet.StrankaListNazivFormated>
  <DomainObject.Predmet.StrankaListNazivFormatedOIB>
    <izvorni_sadrzaj>
      <item>Roberta Nikolić-Malora, OIB 10489914843</item>
    </izvorni_sadrzaj>
    <derivirana_varijabla naziv="DomainObject.Predmet.StrankaListNazivFormatedOIB_1">
      <item>Roberta Nikolić-Malora, OIB 10489914843</item>
    </derivirana_varijabla>
  </DomainObject.Predmet.StrankaListNazivFormatedOIB>
  <DomainObject.Predmet.ProtuStrankaListFormated>
    <izvorni_sadrzaj>
      <item>ZANI RENT j.d.o.o. za usluge</item>
    </izvorni_sadrzaj>
    <derivirana_varijabla naziv="DomainObject.Predmet.ProtuStrankaListFormated_1">
      <item>ZANI RENT j.d.o.o. za usluge</item>
    </derivirana_varijabla>
  </DomainObject.Predmet.ProtuStrankaListFormated>
  <DomainObject.Predmet.ProtuStrankaListFormatedOIB>
    <izvorni_sadrzaj>
      <item>ZANI RENT j.d.o.o. za usluge, OIB 52243531564</item>
    </izvorni_sadrzaj>
    <derivirana_varijabla naziv="DomainObject.Predmet.ProtuStrankaListFormatedOIB_1">
      <item>ZANI RENT j.d.o.o. za usluge, OIB 52243531564</item>
    </derivirana_varijabla>
  </DomainObject.Predmet.ProtuStrankaListFormatedOIB>
  <DomainObject.Predmet.ProtuStrankaListFormatedWithAdress>
    <izvorni_sadrzaj>
      <item>ZANI RENT j.d.o.o. za usluge, Odranski vijenac 10, 10020 Odra</item>
    </izvorni_sadrzaj>
    <derivirana_varijabla naziv="DomainObject.Predmet.ProtuStrankaListFormatedWithAdress_1">
      <item>ZANI RENT j.d.o.o. za usluge, Odranski vijenac 10, 10020 Odra</item>
    </derivirana_varijabla>
  </DomainObject.Predmet.ProtuStrankaListFormatedWithAdress>
  <DomainObject.Predmet.ProtuStrankaListFormatedWithAdressOIB>
    <izvorni_sadrzaj>
      <item>ZANI RENT j.d.o.o. za usluge, OIB 52243531564, Odranski vijenac 10, 10020 Odra</item>
    </izvorni_sadrzaj>
    <derivirana_varijabla naziv="DomainObject.Predmet.ProtuStrankaListFormatedWithAdressOIB_1">
      <item>ZANI RENT j.d.o.o. za usluge, OIB 52243531564, Odranski vijenac 10, 10020 Odra</item>
    </derivirana_varijabla>
  </DomainObject.Predmet.ProtuStrankaListFormatedWithAdressOIB>
  <DomainObject.Predmet.ProtuStrankaListNazivFormated>
    <izvorni_sadrzaj>
      <item>ZANI RENT j.d.o.o. za usluge</item>
    </izvorni_sadrzaj>
    <derivirana_varijabla naziv="DomainObject.Predmet.ProtuStrankaListNazivFormated_1">
      <item>ZANI RENT j.d.o.o. za usluge</item>
    </derivirana_varijabla>
  </DomainObject.Predmet.ProtuStrankaListNazivFormated>
  <DomainObject.Predmet.ProtuStrankaListNazivFormatedOIB>
    <izvorni_sadrzaj>
      <item>ZANI RENT j.d.o.o. za usluge, OIB 52243531564</item>
    </izvorni_sadrzaj>
    <derivirana_varijabla naziv="DomainObject.Predmet.ProtuStrankaListNazivFormatedOIB_1">
      <item>ZANI RENT j.d.o.o. za usluge, OIB 52243531564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Datum>
    <izvorni_sadrzaj>30. travnja 2019.</izvorni_sadrzaj>
    <derivirana_varijabla naziv="DomainObject.Datum_1">30. travnja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Roberta Nikolić-Malora</izvorni_sadrzaj>
    <derivirana_varijabla naziv="DomainObject.Predmet.StrankaIDrugi_1">Roberta Nikolić-Malora</derivirana_varijabla>
  </DomainObject.Predmet.StrankaIDrugi>
  <DomainObject.Predmet.ProtustrankaIDrugi>
    <izvorni_sadrzaj>ZANI RENT j.d.o.o. za usluge</izvorni_sadrzaj>
    <derivirana_varijabla naziv="DomainObject.Predmet.ProtustrankaIDrugi_1">ZANI RENT j.d.o.o. za usluge</derivirana_varijabla>
  </DomainObject.Predmet.ProtustrankaIDrugi>
  <DomainObject.Predmet.StrankaIDrugiAdressOIB>
    <izvorni_sadrzaj>Roberta Nikolić-Malora, OIB 10489914843, Hasana Kikića 26, 10000 Zagreb</izvorni_sadrzaj>
    <derivirana_varijabla naziv="DomainObject.Predmet.StrankaIDrugiAdressOIB_1">Roberta Nikolić-Malora, OIB 10489914843, Hasana Kikića 26, 10000 Zagreb</derivirana_varijabla>
  </DomainObject.Predmet.StrankaIDrugiAdressOIB>
  <DomainObject.Predmet.ProtustrankaIDrugiAdressOIB>
    <izvorni_sadrzaj>ZANI RENT j.d.o.o. za usluge, OIB 52243531564, Odranski vijenac 10, 10020 Odra</izvorni_sadrzaj>
    <derivirana_varijabla naziv="DomainObject.Predmet.ProtustrankaIDrugiAdressOIB_1">ZANI RENT j.d.o.o. za usluge, OIB 52243531564, Odranski vijenac 10, 10020 Odra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Roberta Nikolić-Malora</item>
      <item>ZANI RENT j.d.o.o. za usluge</item>
    </izvorni_sadrzaj>
    <derivirana_varijabla naziv="DomainObject.Predmet.SudioniciListNaziv_1">
      <item>Roberta Nikolić-Malora</item>
      <item>ZANI RENT j.d.o.o. za usluge</item>
    </derivirana_varijabla>
  </DomainObject.Predmet.SudioniciListNaziv>
  <DomainObject.Predmet.SudioniciListAdressOIB>
    <izvorni_sadrzaj>
      <item>Roberta Nikolić-Malora, OIB 10489914843, Hasana Kikića 26,10000 Zagreb</item>
      <item>ZANI RENT j.d.o.o. za usluge, OIB 52243531564, Odranski vijenac 10,10020 Odra</item>
    </izvorni_sadrzaj>
    <derivirana_varijabla naziv="DomainObject.Predmet.SudioniciListAdressOIB_1">
      <item>Roberta Nikolić-Malora, OIB 10489914843, Hasana Kikića 26,10000 Zagreb</item>
      <item>ZANI RENT j.d.o.o. za usluge, OIB 52243531564, Odranski vijenac 10,10020 Odra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10489914843</item>
      <item>, OIB 52243531564</item>
    </izvorni_sadrzaj>
    <derivirana_varijabla naziv="DomainObject.Predmet.SudioniciListNazivOIB_1">
      <item>, OIB 10489914843</item>
      <item>, OIB 52243531564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8. siječnja 2019.</izvorni_sadrzaj>
    <derivirana_varijabla naziv="DomainObject.PredzadnjaOdlukaIzPredmeta.DatumDonosenjaOdluke_1">8. siječnja 2019.</derivirana_varijabla>
  </DomainObject.PredzadnjaOdlukaIzPredmeta.DatumDonosenjaOdluke>
  <DomainObject.PredzadnjaOdlukaIzPredmeta.Oznaka>
    <izvorni_sadrzaj>Pr-5000/2018-5</izvorni_sadrzaj>
    <derivirana_varijabla naziv="DomainObject.PredzadnjaOdlukaIzPredmeta.Oznaka_1">Pr-5000/2018-5</derivirana_varijabla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31B9233-F6E4-41BE-A676-AAD751B0E75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SUD</properties:Company>
  <properties:Pages>2</properties:Pages>
  <properties:Words>393</properties:Words>
  <properties:Characters>1913</properties:Characters>
  <properties:Lines>61</properties:Lines>
  <properties:Paragraphs>23</properties:Paragraphs>
  <properties:TotalTime>25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2496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2019-03-18T10:07:00Z</dcterms:created>
  <dc:creator>User</dc:creator>
  <cp:lastModifiedBy>Marijana Mikulić</cp:lastModifiedBy>
  <cp:lastPrinted>2019-04-30T09:14:00Z</cp:lastPrinted>
  <dcterms:modified xmlns:xsi="http://www.w3.org/2001/XMLSchema-instance" xsi:type="dcterms:W3CDTF">2019-04-30T09:15:00Z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povlačenje tužbe (Pr-5000-2018 Rješenje o povlačenje tužbe čl. 109..docx)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