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4a0fe3" w14:paraId="74a0fe3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3C3E79" w:rsidR="00AE649C" w:rsidRPr="00B76F3C">
      <w:pPr>
        <w:pStyle w:val="IzvornikSavjetnik"/>
      </w:pPr>
      <w: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3C3E79" w:rsidP="003C3E79" w:rsidR="003C3E79">
      <w:pPr>
        <w:pStyle w:val="IzvornikSavjetnik"/>
        <w:rPr>
          <w:b/>
        </w:rPr>
      </w:pPr>
      <w:r>
        <w:rPr>
          <w:b/>
          <w:bCs/>
        </w:rPr>
        <w:t xml:space="preserve">     REPUBLIKA HRVATSKA                                               </w:t>
      </w:r>
      <w:r>
        <w:rPr>
          <w:b/>
        </w:rPr>
        <w:t>Broj: 14. St-220/2015.</w:t>
      </w:r>
    </w:p>
    <w:p w:rsidRDefault="003C3E79" w:rsidP="003C3E79" w:rsidR="003C3E79">
      <w:pPr>
        <w:pStyle w:val="IzvornikSavjetnik"/>
      </w:pPr>
      <w:r>
        <w:rPr>
          <w:b/>
          <w:bCs/>
        </w:rPr>
        <w:t xml:space="preserve">  TRGOVAČKI SUD U SPLITU</w:t>
      </w:r>
    </w:p>
    <w:p w:rsidRDefault="003C3E79" w:rsidP="003C3E79" w:rsidR="003C3E79">
      <w:pPr>
        <w:pStyle w:val="IzvornikSavjetnik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6. - 21 000  S P L I T</w:t>
      </w:r>
    </w:p>
    <w:p w:rsidRDefault="003C3E79" w:rsidP="003C3E79" w:rsidR="003C3E79">
      <w:pPr>
        <w:jc w:val="center"/>
      </w:pPr>
      <w:r>
        <w:rPr>
          <w:b/>
        </w:rPr>
        <w:t>O G L A S</w:t>
      </w:r>
    </w:p>
    <w:p w:rsidRDefault="003C3E79" w:rsidP="003C3E79" w:rsidR="003C3E79">
      <w:pPr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Trgovački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Splitu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sudcu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Jozi</w:t>
      </w:r>
      <w:proofErr w:type="spellEnd"/>
      <w:r>
        <w:rPr>
          <w:lang w:val="en-US"/>
        </w:rPr>
        <w:t xml:space="preserve"> Ćaleta, u </w:t>
      </w:r>
      <w:proofErr w:type="spellStart"/>
      <w:r>
        <w:rPr>
          <w:lang w:val="en-US"/>
        </w:rPr>
        <w:t>skraćenome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stečajnom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postupku</w:t>
      </w:r>
      <w:proofErr w:type="spellEnd"/>
      <w:r>
        <w:rPr>
          <w:lang w:val="en-US"/>
        </w:rPr>
        <w:t xml:space="preserve"> </w:t>
      </w:r>
      <w:r>
        <w:t xml:space="preserve">nad stečajnim Dužnikom: MONTEGRA, d.o.o., za graditeljstvo, trgovinu i usluge, Split, A. B. Šimića </w:t>
      </w:r>
      <w:proofErr w:type="gramStart"/>
      <w:r>
        <w:t>26.,</w:t>
      </w:r>
      <w:proofErr w:type="gramEnd"/>
      <w:r>
        <w:t xml:space="preserve"> OIB: 02096930333., MBS: 060189135. a</w:t>
      </w:r>
      <w:r>
        <w:rPr>
          <w:lang w:val="en-US"/>
        </w:rPr>
        <w:t xml:space="preserve"> </w:t>
      </w:r>
      <w:r>
        <w:t>po prijedlogu Predlagatelja: Financijska agencija (FINA) – Regionalni centar Split, Split, Mažuranićevo šetalište 24.b,</w:t>
      </w:r>
      <w:r>
        <w:rPr>
          <w:lang w:val="en-US"/>
        </w:rPr>
        <w:t xml:space="preserve"> </w:t>
      </w:r>
      <w:r>
        <w:t>temeljem članaka 428. – 434. Stečajnog zakona („Narodne novine“, broj: 71/15., dalje: SZ/15.), dana 21. lipnja 2017., objavljuje slijedeći</w:t>
      </w:r>
    </w:p>
    <w:p w:rsidRDefault="003C3E79" w:rsidP="003C3E79" w:rsidR="003C3E79">
      <w:pPr>
        <w:jc w:val="center"/>
        <w:rPr>
          <w:rFonts w:cs="Times New Roman"/>
        </w:rPr>
      </w:pPr>
      <w:r>
        <w:t>o g l a s</w:t>
      </w:r>
    </w:p>
    <w:p w:rsidRDefault="003C3E79" w:rsidP="003C3E79" w:rsidR="003C3E79">
      <w:pPr>
        <w:pStyle w:val="Bezproreda"/>
        <w:ind w:firstLine="708"/>
        <w:jc w:val="both"/>
      </w:pPr>
      <w:r>
        <w:rPr>
          <w:b/>
        </w:rPr>
        <w:t>1)</w:t>
      </w:r>
      <w:r>
        <w:t xml:space="preserve">  Dužnik: MONTEGRA, d.o.o., za graditeljstvo, trgovinu i usluge, Split, A. B. Šimića 26., OIB: 02096930333., MBS: 060189135., na dan stupanja na snagu SZ/15.: 01. rujna 2015. godine, u Očevidniku redoslijeda osnova za plaćanje ima evidentirane neizvršene osnove za plaćanje u neprekinutom razdoblju od 1500. dana u ukupnom iznosu od: 377.290,38 kuna a u koji iznos je uračunata kamata i naknada FINA-e za provedbu ovrhe na novčanim sredstvima.  </w:t>
      </w:r>
    </w:p>
    <w:p w:rsidRDefault="003C3E79" w:rsidP="003C3E79" w:rsidR="003C3E79">
      <w:pPr>
        <w:pStyle w:val="Bezproreda"/>
        <w:ind w:firstLine="708"/>
        <w:jc w:val="both"/>
      </w:pPr>
      <w:r>
        <w:rPr>
          <w:b/>
        </w:rPr>
        <w:t>2)</w:t>
      </w:r>
      <w: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3C3E79" w:rsidP="003C3E79" w:rsidR="003C3E79">
      <w:pPr>
        <w:pStyle w:val="Bezproreda"/>
        <w:ind w:firstLine="708"/>
        <w:jc w:val="both"/>
      </w:pPr>
      <w:r>
        <w:rPr>
          <w:b/>
        </w:rPr>
        <w:t>3)</w:t>
      </w:r>
      <w: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3C3E79" w:rsidP="003C3E79" w:rsidR="003C3E79">
      <w:pPr>
        <w:pStyle w:val="Bezproreda"/>
        <w:ind w:firstLine="708"/>
        <w:jc w:val="both"/>
      </w:pPr>
      <w:r>
        <w:rPr>
          <w:b/>
        </w:rPr>
        <w:t>4)</w:t>
      </w:r>
      <w: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3C3E79" w:rsidP="003C3E79" w:rsidR="003C3E79">
      <w:pPr>
        <w:pStyle w:val="Bezproreda"/>
        <w:ind w:firstLine="708"/>
        <w:jc w:val="both"/>
      </w:pPr>
      <w:r>
        <w:rPr>
          <w:b/>
        </w:rPr>
        <w:t>5)</w:t>
      </w:r>
      <w:r>
        <w:t xml:space="preserve">  Vjerovnike koji predlože otvaranje stečajnog postupka nad istim Dužnikom, Sud će pozvati na solidarno plaćanje predujma za namirenje troškova stečajnog postupka.</w:t>
      </w:r>
    </w:p>
    <w:p w:rsidRDefault="003C3E79" w:rsidP="003C3E79" w:rsidR="003C3E79">
      <w:pPr>
        <w:jc w:val="center"/>
      </w:pPr>
      <w:r>
        <w:t>(Oglas broj: 14. St-220/2015., od 21. lipnja 2017.)</w:t>
      </w:r>
    </w:p>
    <w:p w:rsidRDefault="003C3E79" w:rsidP="003C3E79" w:rsidR="003C3E79">
      <w:pPr>
        <w:jc w:val="both"/>
      </w:pPr>
      <w:r>
        <w:t xml:space="preserve">DNA:  </w:t>
      </w:r>
      <w:r>
        <w:rPr>
          <w:b/>
        </w:rPr>
        <w:t>1)</w:t>
      </w:r>
      <w:r>
        <w:t xml:space="preserve">  e-Oglasna ploča Suda – rok 55. dana,</w:t>
      </w:r>
    </w:p>
    <w:p w:rsidRDefault="003C3E79" w:rsidP="003C3E79" w:rsidR="003C3E79">
      <w:pPr>
        <w:jc w:val="both"/>
      </w:pPr>
      <w:r>
        <w:t xml:space="preserve">            </w:t>
      </w:r>
      <w:r>
        <w:rPr>
          <w:b/>
        </w:rPr>
        <w:t>2)</w:t>
      </w:r>
      <w:r>
        <w:t xml:space="preserve">  Spis.                                                                                    S U D A C:</w:t>
      </w:r>
    </w:p>
    <w:p w:rsidRDefault="003C3E79" w:rsidP="003C3E79" w:rsidR="00AE649C" w:rsidRPr="00B76F3C">
      <w:pPr>
        <w:jc w:val="both"/>
      </w:pPr>
      <w:r>
        <w:t xml:space="preserve">                                                                 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3E79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1744899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lipnja 2017.</izvorni_sadrzaj>
    <derivirana_varijabla naziv="DomainObject.DatumDonosenjaOdluke_1">21.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St-220/2015-5</izvorni_sadrzaj>
    <derivirana_varijabla naziv="DomainObject.Oznaka_1">St-220/2015-5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</izvorni_sadrzaj>
    <derivirana_varijabla naziv="DomainObject.Predmet.Broj_1">220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2015.</izvorni_sadrzaj>
    <derivirana_varijabla naziv="DomainObject.Predmet.DatumOsnivanja_1">21.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St-220/2015</izvorni_sadrzaj>
    <derivirana_varijabla naziv="DomainObject.Predmet.OznakaBroj_1">St-220/2015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MONTEGRA društvo s ograničenom odgovornošću za graditeljstvo, trgovinu i usluge</izvorni_sadrzaj>
    <derivirana_varijabla naziv="DomainObject.Predmet.ProtustrankaFormated_1">  MONTEGRA društvo s ograničenom odgovornošću za graditeljstvo, trgovinu i usluge</derivirana_varijabla>
  </DomainObject.Predmet.ProtustrankaFormated>
  <DomainObject.Predmet.ProtustrankaFormatedOIB>
    <izvorni_sadrzaj>  MONTEGRA društvo s ograničenom odgovornošću za graditeljstvo, trgovinu i usluge, OIB 02096930333</izvorni_sadrzaj>
    <derivirana_varijabla naziv="DomainObject.Predmet.ProtustrankaFormatedOIB_1">  MONTEGRA društvo s ograničenom odgovornošću za graditeljstvo, trgovinu i usluge, OIB 02096930333</derivirana_varijabla>
  </DomainObject.Predmet.ProtustrankaFormatedOIB>
  <DomainObject.Predmet.ProtustrankaFormatedWithAdress>
    <izvorni_sadrzaj> MONTEGRA društvo s ograničenom odgovornošću za graditeljstvo, trgovinu i usluge, A. B. Šimića 26, 21000 Split</izvorni_sadrzaj>
    <derivirana_varijabla naziv="DomainObject.Predmet.ProtustrankaFormatedWithAdress_1"> MONTEGRA društvo s ograničenom odgovornošću za graditeljstvo, trgovinu i usluge, A. B. Šimića 26, 21000 Split</derivirana_varijabla>
  </DomainObject.Predmet.ProtustrankaFormatedWithAdress>
  <DomainObject.Predmet.ProtustrankaFormatedWithAdressOIB>
    <izvorni_sadrzaj> MONTEGRA društvo s ograničenom odgovornošću za graditeljstvo, trgovinu i usluge, OIB 02096930333, A. B. Šimića 26, 21000 Split</izvorni_sadrzaj>
    <derivirana_varijabla naziv="DomainObject.Predmet.ProtustrankaFormatedWithAdressOIB_1"> MONTEGRA društvo s ograničenom odgovornošću za graditeljstvo, trgovinu i usluge, OIB 02096930333, A. B. Šimića 26, 21000 Split</derivirana_varijabla>
  </DomainObject.Predmet.ProtustrankaFormatedWithAdressOIB>
  <DomainObject.Predmet.ProtustrankaWithAdress>
    <izvorni_sadrzaj>MONTEGRA društvo s ograničenom odgovornošću za graditeljstvo, trgovinu i usluge A. B. Šimića 26, 21000 Split</izvorni_sadrzaj>
    <derivirana_varijabla naziv="DomainObject.Predmet.ProtustrankaWithAdress_1">MONTEGRA društvo s ograničenom odgovornošću za graditeljstvo, trgovinu i usluge A. B. Šimića 26, 21000 Split</derivirana_varijabla>
  </DomainObject.Predmet.ProtustrankaWithAdress>
  <DomainObject.Predmet.ProtustrankaWithAdressOIB>
    <izvorni_sadrzaj>MONTEGRA društvo s ograničenom odgovornošću za graditeljstvo, trgovinu i usluge, OIB 02096930333, A. B. Šimića 26, 21000 Split</izvorni_sadrzaj>
    <derivirana_varijabla naziv="DomainObject.Predmet.ProtustrankaWithAdressOIB_1">MONTEGRA društvo s ograničenom odgovornošću za graditeljstvo, trgovinu i usluge, OIB 02096930333, A. B. Šimića 26, 21000 Split</derivirana_varijabla>
  </DomainObject.Predmet.ProtustrankaWithAdressOIB>
  <DomainObject.Predmet.ProtustrankaNazivFormated>
    <izvorni_sadrzaj>MONTEGRA društvo s ograničenom odgovornošću za graditeljstvo, trgovinu i usluge</izvorni_sadrzaj>
    <derivirana_varijabla naziv="DomainObject.Predmet.ProtustrankaNazivFormated_1">MONTEGRA društvo s ograničenom odgovornošću za graditeljstvo, trgovinu i usluge</derivirana_varijabla>
  </DomainObject.Predmet.ProtustrankaNazivFormated>
  <DomainObject.Predmet.ProtustrankaNazivFormatedOIB>
    <izvorni_sadrzaj>MONTEGRA društvo s ograničenom odgovornošću za graditeljstvo, trgovinu i usluge, OIB 02096930333</izvorni_sadrzaj>
    <derivirana_varijabla naziv="DomainObject.Predmet.ProtustrankaNazivFormatedOIB_1">MONTEGRA društvo s ograničenom odgovornošću za graditeljstvo, trgovinu i usluge, OIB 02096930333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377636.27</izvorni_sadrzaj>
    <derivirana_varijabla naziv="DomainObject.Predmet.TrenutnaVrijednost_1">377636.27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MONTEGRA društvo s ograničenom odgovornošću za graditeljstvo, trgovinu i usluge</item>
    </izvorni_sadrzaj>
    <derivirana_varijabla naziv="DomainObject.Predmet.ProtuStrankaListFormated_1">
      <item>MONTEGRA društvo s ograničenom odgovornošću za graditeljstvo, trgovinu i usluge</item>
    </derivirana_varijabla>
  </DomainObject.Predmet.ProtuStrankaListFormated>
  <DomainObject.Predmet.ProtuStrankaListFormatedOIB>
    <izvorni_sadrzaj>
      <item>MONTEGRA društvo s ograničenom odgovornošću za graditeljstvo, trgovinu i usluge, OIB 02096930333</item>
    </izvorni_sadrzaj>
    <derivirana_varijabla naziv="DomainObject.Predmet.ProtuStrankaListFormatedOIB_1">
      <item>MONTEGRA društvo s ograničenom odgovornošću za graditeljstvo, trgovinu i usluge, OIB 02096930333</item>
    </derivirana_varijabla>
  </DomainObject.Predmet.ProtuStrankaListFormatedOIB>
  <DomainObject.Predmet.ProtuStrankaListFormatedWithAdress>
    <izvorni_sadrzaj>
      <item>MONTEGRA društvo s ograničenom odgovornošću za graditeljstvo, trgovinu i usluge, A. B. Šimića 26, 21000 Split</item>
    </izvorni_sadrzaj>
    <derivirana_varijabla naziv="DomainObject.Predmet.ProtuStrankaListFormatedWithAdress_1">
      <item>MONTEGRA društvo s ograničenom odgovornošću za graditeljstvo, trgovinu i usluge, A. B. Šimića 26, 21000 Split</item>
    </derivirana_varijabla>
  </DomainObject.Predmet.ProtuStrankaListFormatedWithAdress>
  <DomainObject.Predmet.ProtuStrankaListFormatedWithAdressOIB>
    <izvorni_sadrzaj>
      <item>MONTEGRA društvo s ograničenom odgovornošću za graditeljstvo, trgovinu i usluge, OIB 02096930333, A. B. Šimića 26, 21000 Split</item>
    </izvorni_sadrzaj>
    <derivirana_varijabla naziv="DomainObject.Predmet.ProtuStrankaListFormatedWithAdressOIB_1">
      <item>MONTEGRA društvo s ograničenom odgovornošću za graditeljstvo, trgovinu i usluge, OIB 02096930333, A. B. Šimića 26, 21000 Split</item>
    </derivirana_varijabla>
  </DomainObject.Predmet.ProtuStrankaListFormatedWithAdressOIB>
  <DomainObject.Predmet.ProtuStrankaListNazivFormated>
    <izvorni_sadrzaj>
      <item>MONTEGRA društvo s ograničenom odgovornošću za graditeljstvo, trgovinu i usluge</item>
    </izvorni_sadrzaj>
    <derivirana_varijabla naziv="DomainObject.Predmet.ProtuStrankaListNazivFormated_1">
      <item>MONTEGRA društvo s ograničenom odgovornošću za graditeljstvo, trgovinu i usluge</item>
    </derivirana_varijabla>
  </DomainObject.Predmet.ProtuStrankaListNazivFormated>
  <DomainObject.Predmet.ProtuStrankaListNazivFormatedOIB>
    <izvorni_sadrzaj>
      <item>MONTEGRA društvo s ograničenom odgovornošću za graditeljstvo, trgovinu i usluge, OIB 02096930333</item>
    </izvorni_sadrzaj>
    <derivirana_varijabla naziv="DomainObject.Predmet.ProtuStrankaListNazivFormatedOIB_1">
      <item>MONTEGRA društvo s ograničenom odgovornošću za graditeljstvo, trgovinu i usluge, OIB 02096930333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lipnja 2017.</izvorni_sadrzaj>
    <derivirana_varijabla naziv="DomainObject.Datum_1">21. lipnja 2017.</derivirana_varijabla>
  </DomainObject.Datum>
  <DomainObject.PoslovniBrojDokumenta>
    <izvorni_sadrzaj>St-220/2015-5</izvorni_sadrzaj>
    <derivirana_varijabla naziv="DomainObject.PoslovniBrojDokumenta_1">St-220/2015-5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MONTEGRA društvo s ograničenom odgovornošću za graditeljstvo, trgovinu i usluge</izvorni_sadrzaj>
    <derivirana_varijabla naziv="DomainObject.Predmet.ProtustrankaIDrugi_1">MONTEGRA društvo s ograničenom odgovornošću za graditeljstvo,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MONTEGRA društvo s ograničenom odgovornošću za graditeljstvo, trgovinu i usluge, OIB 02096930333, A. B. Šimića 26, 21000 Split</izvorni_sadrzaj>
    <derivirana_varijabla naziv="DomainObject.Predmet.ProtustrankaIDrugiAdressOIB_1">MONTEGRA društvo s ograničenom odgovornošću za graditeljstvo, trgovinu i usluge, OIB 02096930333, A. B. Šimića 26,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MONTEGRA društvo s ograničenom odgovornošću za graditeljstvo, trgovinu i usluge</item>
    </izvorni_sadrzaj>
    <derivirana_varijabla naziv="DomainObject.Predmet.SudioniciListNaziv_1">
      <item>FINANCIJSKA AGENCIJA, RC SPLIT</item>
      <item>MONTEGRA društvo s ograničenom odgovornošću za graditeljstvo, trgovinu i usluge</item>
    </derivirana_varijabla>
  </DomainObject.Predmet.SudioniciListNaziv>
  <DomainObject.Predmet.SudioniciListAdressOIB>
    <izvorni_sadrzaj>
      <item>FINANCIJSKA AGENCIJA, RC SPLIT, OIB 85821130368, Mažuranićevo šetalište 24 b,21000 Split</item>
      <item>MONTEGRA društvo s ograničenom odgovornošću za graditeljstvo, trgovinu i usluge, OIB 02096930333, A. B. Šimića 26,21000 Split</item>
    </izvorni_sadrzaj>
    <derivirana_varijabla naziv="DomainObject.Predmet.SudioniciListAdressOIB_1">
      <item>FINANCIJSKA AGENCIJA, RC SPLIT, OIB 85821130368, Mažuranićevo šetalište 24 b,21000 Split</item>
      <item>MONTEGRA društvo s ograničenom odgovornošću za graditeljstvo, trgovinu i usluge, OIB 02096930333, A. B. Šimića 26,21000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D074D8E-D611-44A2-AE99-D1674726C7D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408</properties:Words>
  <properties:Characters>2219</properties:Characters>
  <properties:Lines>41</properties:Lines>
  <properties:Paragraphs>15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2017-06-21T11:19:00Z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St-220/2015-5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