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c9284f0" w14:paraId="c9284f0" w:rsidRDefault="00202877" w:rsidP="00202877" w:rsidR="00202877" w:rsidRPr="00202877">
      <w:pPr>
        <w15:collapsed w:val="false"/>
        <w:rPr>
          <w:rFonts w:hAnsi="Times New Roman" w:ascii="Times New Roman"/>
          <w:szCs w:val="24"/>
          <w:lang w:eastAsia="en-US" w:val="hr-HR"/>
        </w:rPr>
      </w:pPr>
      <w:bookmarkStart w:name="_GoBack" w:id="0"/>
      <w:bookmarkEnd w:id="0"/>
      <w:r w:rsidRPr="00202877">
        <w:rPr>
          <w:rFonts w:hAnsi="Times New Roman" w:ascii="Times New Roman"/>
          <w:noProof/>
          <w:szCs w:val="24"/>
          <w:lang w:val="hr-HR"/>
        </w:rPr>
        <w:drawing>
          <wp:inline distR="0" distL="0" distB="0" distT="0">
            <wp:extent cy="723900" cx="577850"/>
            <wp:effectExtent b="0" r="0" t="0" l="0"/>
            <wp:docPr descr="cid:image001.jpg@01C5F68A.E0453980" name="Slika 2" id="2"/>
            <wp:cNvGraphicFramePr>
              <a:graphicFrameLocks noChangeAspect="true"/>
            </wp:cNvGraphicFramePr>
            <a:graphic>
              <a:graphicData uri="http://schemas.openxmlformats.org/drawingml/2006/picture">
                <pic:pic>
                  <pic:nvPicPr>
                    <pic:cNvPr descr="cid:image001.jpg@01C5F68A.E0453980" name="Picture 1"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23900" cx="577850"/>
                    </a:xfrm>
                    <a:prstGeom prst="rect">
                      <a:avLst/>
                    </a:prstGeom>
                    <a:noFill/>
                    <a:ln>
                      <a:noFill/>
                    </a:ln>
                  </pic:spPr>
                </pic:pic>
              </a:graphicData>
            </a:graphic>
          </wp:inline>
        </w:drawing>
      </w:r>
    </w:p>
    <w:tbl>
      <w:tblPr>
        <w:tblW w:type="auto" w:w="0"/>
        <w:tblInd w:type="dxa" w:w="288"/>
        <w:tblLook w:val="01E0" w:noVBand="0" w:noHBand="0" w:lastColumn="1" w:firstColumn="1" w:lastRow="1" w:firstRow="1"/>
      </w:tblPr>
      <w:tblGrid>
        <w:gridCol w:w="3060"/>
      </w:tblGrid>
      <w:tr w:rsidTr="00AE488A" w:rsidR="00202877" w:rsidRPr="00202877">
        <w:tc>
          <w:tcPr>
            <w:tcW w:type="dxa" w:w="3060"/>
          </w:tcPr>
          <w:p w:rsidRDefault="00202877" w:rsidP="00202877" w:rsidR="00202877" w:rsidRPr="00202877">
            <w:pPr>
              <w:keepNext/>
              <w:keepLines/>
              <w:spacing w:before="200"/>
              <w:outlineLvl w:val="1"/>
              <w:rPr>
                <w:rFonts w:hAnsi="Times New Roman" w:ascii="Times New Roman"/>
                <w:szCs w:val="26"/>
                <w:lang w:eastAsia="en-US" w:val="hr-HR"/>
              </w:rPr>
            </w:pPr>
            <w:r w:rsidRPr="00202877">
              <w:rPr>
                <w:rFonts w:hAnsi="Times New Roman" w:ascii="Times New Roman"/>
                <w:szCs w:val="26"/>
                <w:lang w:eastAsia="en-US" w:val="hr-HR"/>
              </w:rPr>
              <w:t>REPUBLIKA HRVATSKA</w:t>
            </w:r>
          </w:p>
          <w:p w:rsidRDefault="00202877" w:rsidP="00202877" w:rsidR="00202877" w:rsidRPr="00202877">
            <w:pPr>
              <w:rPr>
                <w:rFonts w:hAnsi="Times New Roman" w:ascii="Times New Roman"/>
                <w:szCs w:val="24"/>
                <w:lang w:eastAsia="en-US" w:val="hr-HR"/>
              </w:rPr>
            </w:pPr>
            <w:r w:rsidRPr="00202877">
              <w:rPr>
                <w:rFonts w:hAnsi="Times New Roman" w:ascii="Times New Roman"/>
                <w:szCs w:val="24"/>
                <w:lang w:eastAsia="en-US" w:val="hr-HR"/>
              </w:rPr>
              <w:t>Trgovački sud u Zagrebu</w:t>
            </w:r>
          </w:p>
          <w:p w:rsidRDefault="00202877" w:rsidP="00202877" w:rsidR="00202877" w:rsidRPr="00202877">
            <w:pPr>
              <w:rPr>
                <w:rFonts w:hAnsi="Times New Roman" w:ascii="Times New Roman"/>
                <w:szCs w:val="24"/>
                <w:lang w:eastAsia="en-US" w:val="hr-HR"/>
              </w:rPr>
            </w:pPr>
            <w:r w:rsidRPr="00202877">
              <w:rPr>
                <w:rFonts w:hAnsi="Times New Roman" w:ascii="Times New Roman"/>
                <w:szCs w:val="24"/>
                <w:lang w:eastAsia="en-US" w:val="hr-HR"/>
              </w:rPr>
              <w:t>Zagreb, Amruševa 2/II</w:t>
            </w:r>
          </w:p>
        </w:tc>
      </w:tr>
    </w:tbl>
    <w:p w:rsidRDefault="00202877" w:rsidP="00202877" w:rsidR="00202877" w:rsidRPr="00202877">
      <w:pPr>
        <w:rPr>
          <w:rFonts w:hAnsi="Times New Roman" w:ascii="Times New Roman"/>
          <w:szCs w:val="24"/>
          <w:lang w:eastAsia="en-US" w:val="hr-HR"/>
        </w:rPr>
      </w:pPr>
      <w:r w:rsidRPr="00202877">
        <w:rPr>
          <w:rFonts w:hAnsi="Times New Roman" w:ascii="Times New Roman"/>
          <w:b/>
          <w:szCs w:val="24"/>
          <w:lang w:eastAsia="en-US" w:val="hr-HR"/>
        </w:rPr>
        <w:tab/>
      </w:r>
      <w:r w:rsidRPr="00202877">
        <w:rPr>
          <w:rFonts w:hAnsi="Times New Roman" w:ascii="Times New Roman"/>
          <w:b/>
          <w:szCs w:val="24"/>
          <w:lang w:eastAsia="en-US" w:val="hr-HR"/>
        </w:rPr>
        <w:tab/>
      </w:r>
      <w:r w:rsidRPr="00202877">
        <w:rPr>
          <w:rFonts w:hAnsi="Times New Roman" w:ascii="Times New Roman"/>
          <w:b/>
          <w:szCs w:val="24"/>
          <w:lang w:eastAsia="en-US" w:val="hr-HR"/>
        </w:rPr>
        <w:tab/>
      </w:r>
      <w:r w:rsidRPr="00202877">
        <w:rPr>
          <w:rFonts w:hAnsi="Times New Roman" w:ascii="Times New Roman"/>
          <w:b/>
          <w:szCs w:val="24"/>
          <w:lang w:eastAsia="en-US" w:val="hr-HR"/>
        </w:rPr>
        <w:tab/>
      </w:r>
      <w:r w:rsidRPr="00202877">
        <w:rPr>
          <w:rFonts w:hAnsi="Times New Roman" w:ascii="Times New Roman"/>
          <w:b/>
          <w:szCs w:val="24"/>
          <w:lang w:eastAsia="en-US" w:val="hr-HR"/>
        </w:rPr>
        <w:tab/>
      </w:r>
      <w:r w:rsidRPr="00202877">
        <w:rPr>
          <w:rFonts w:hAnsi="Times New Roman" w:ascii="Times New Roman"/>
          <w:b/>
          <w:szCs w:val="24"/>
          <w:lang w:eastAsia="en-US" w:val="hr-HR"/>
        </w:rPr>
        <w:tab/>
      </w:r>
      <w:r w:rsidRPr="00202877">
        <w:rPr>
          <w:rFonts w:hAnsi="Times New Roman" w:ascii="Times New Roman"/>
          <w:b/>
          <w:szCs w:val="24"/>
          <w:lang w:eastAsia="en-US" w:val="hr-HR"/>
        </w:rPr>
        <w:tab/>
      </w:r>
      <w:r w:rsidRPr="00202877">
        <w:rPr>
          <w:rFonts w:hAnsi="Times New Roman" w:ascii="Times New Roman"/>
          <w:b/>
          <w:szCs w:val="24"/>
          <w:lang w:eastAsia="en-US" w:val="hr-HR"/>
        </w:rPr>
        <w:tab/>
      </w:r>
      <w:r w:rsidRPr="00202877">
        <w:rPr>
          <w:rFonts w:hAnsi="Times New Roman" w:ascii="Times New Roman"/>
          <w:b/>
          <w:szCs w:val="24"/>
          <w:lang w:eastAsia="en-US" w:val="hr-HR"/>
        </w:rPr>
        <w:tab/>
        <w:t xml:space="preserve">  </w:t>
      </w:r>
    </w:p>
    <w:p w:rsidRDefault="00202877" w:rsidP="00202877" w:rsidR="00202877" w:rsidRPr="00202877">
      <w:pPr>
        <w:jc w:val="center"/>
        <w:rPr>
          <w:rFonts w:hAnsi="Times New Roman" w:ascii="Times New Roman"/>
          <w:b/>
          <w:szCs w:val="24"/>
          <w:lang w:eastAsia="en-US" w:val="hr-HR"/>
        </w:rPr>
      </w:pPr>
    </w:p>
    <w:p w:rsidRDefault="00202877" w:rsidP="00202877" w:rsidR="00202877" w:rsidRPr="00202877">
      <w:pPr>
        <w:jc w:val="center"/>
        <w:rPr>
          <w:rFonts w:hAnsi="Times New Roman" w:ascii="Times New Roman"/>
          <w:szCs w:val="24"/>
          <w:lang w:eastAsia="en-US" w:val="hr-HR"/>
        </w:rPr>
      </w:pPr>
    </w:p>
    <w:p w:rsidRDefault="00202877" w:rsidP="00202877" w:rsidR="00202877" w:rsidRPr="00202877">
      <w:pPr>
        <w:jc w:val="center"/>
        <w:rPr>
          <w:rFonts w:hAnsi="Times New Roman" w:ascii="Times New Roman"/>
          <w:szCs w:val="24"/>
          <w:lang w:eastAsia="en-US" w:val="hr-HR"/>
        </w:rPr>
      </w:pPr>
      <w:r w:rsidRPr="00202877">
        <w:rPr>
          <w:rFonts w:hAnsi="Times New Roman" w:ascii="Times New Roman"/>
          <w:szCs w:val="24"/>
          <w:lang w:eastAsia="en-US" w:val="hr-HR"/>
        </w:rPr>
        <w:t>R E P U B L I K A    H R V A T S K A</w:t>
      </w:r>
    </w:p>
    <w:p w:rsidRDefault="00202877" w:rsidP="00202877" w:rsidR="00202877" w:rsidRPr="00202877">
      <w:pPr>
        <w:jc w:val="center"/>
        <w:rPr>
          <w:rFonts w:hAnsi="Times New Roman" w:ascii="Times New Roman"/>
          <w:szCs w:val="24"/>
          <w:lang w:eastAsia="en-US" w:val="hr-HR"/>
        </w:rPr>
      </w:pPr>
      <w:r w:rsidRPr="00202877">
        <w:rPr>
          <w:rFonts w:hAnsi="Times New Roman" w:ascii="Times New Roman"/>
          <w:szCs w:val="24"/>
          <w:lang w:eastAsia="en-US" w:val="hr-HR"/>
        </w:rPr>
        <w:t>R J E Š E N J E</w:t>
      </w:r>
    </w:p>
    <w:p w:rsidRDefault="00202877" w:rsidP="00202877" w:rsidR="00202877" w:rsidRPr="00202877">
      <w:pPr>
        <w:jc w:val="center"/>
        <w:rPr>
          <w:rFonts w:hAnsi="Times New Roman" w:ascii="Times New Roman"/>
          <w:szCs w:val="24"/>
          <w:lang w:eastAsia="en-US" w:val="hr-HR"/>
        </w:rPr>
      </w:pPr>
    </w:p>
    <w:p w:rsidRDefault="00202877" w:rsidP="00202877" w:rsidR="00202877" w:rsidRPr="00202877">
      <w:pPr>
        <w:jc w:val="both"/>
        <w:rPr>
          <w:rFonts w:hAnsi="Times New Roman" w:ascii="Times New Roman"/>
          <w:szCs w:val="24"/>
          <w:lang w:eastAsia="en-US" w:val="hr-HR"/>
        </w:rPr>
      </w:pPr>
    </w:p>
    <w:p w:rsidRDefault="00F2400B" w:rsidP="00F2400B" w:rsidR="00F2400B" w:rsidRPr="00F2400B">
      <w:pPr>
        <w:jc w:val="both"/>
        <w:rPr>
          <w:rFonts w:hAnsi="Times New Roman" w:ascii="Times New Roman"/>
          <w:szCs w:val="24"/>
          <w:lang w:eastAsia="en-US" w:val="hr-HR"/>
        </w:rPr>
      </w:pPr>
      <w:r w:rsidRPr="00F2400B">
        <w:rPr>
          <w:rFonts w:hAnsi="Times New Roman" w:ascii="Times New Roman"/>
          <w:szCs w:val="24"/>
          <w:lang w:eastAsia="en-US" w:val="hr-HR"/>
        </w:rPr>
        <w:t xml:space="preserve">Trgovački sud u Zagrebu, po sucu Nikoli Ribariću, u stečajnom predmetu u povodu zahtjeva FINANCIJSKE AGENCIJE, za provedbu stečajnog postupka nad dužnikom  </w:t>
      </w:r>
    </w:p>
    <w:p w:rsidRDefault="00F2400B" w:rsidP="00F2400B" w:rsidR="00F2400B" w:rsidRPr="00F2400B">
      <w:pPr>
        <w:jc w:val="both"/>
        <w:rPr>
          <w:rFonts w:hAnsi="Times New Roman" w:ascii="Times New Roman"/>
          <w:szCs w:val="24"/>
          <w:lang w:eastAsia="en-US" w:val="hr-HR"/>
        </w:rPr>
      </w:pPr>
      <w:r w:rsidRPr="00F2400B">
        <w:rPr>
          <w:rFonts w:hAnsi="Times New Roman" w:ascii="Times New Roman"/>
          <w:szCs w:val="24"/>
          <w:lang w:eastAsia="en-US" w:val="hr-HR"/>
        </w:rPr>
        <w:t>SAZOV transportno-trgovačko društvo s ograničenom odgovornošću, OIB: 10789879721, Banova Jaruga (Grad Ku</w:t>
      </w:r>
      <w:r>
        <w:rPr>
          <w:rFonts w:hAnsi="Times New Roman" w:ascii="Times New Roman"/>
          <w:szCs w:val="24"/>
          <w:lang w:eastAsia="en-US" w:val="hr-HR"/>
        </w:rPr>
        <w:t xml:space="preserve">tina), Banova Jaruga 130, dana </w:t>
      </w:r>
      <w:r w:rsidRPr="00F2400B">
        <w:rPr>
          <w:rFonts w:hAnsi="Times New Roman" w:ascii="Times New Roman"/>
          <w:szCs w:val="24"/>
          <w:lang w:eastAsia="en-US" w:val="hr-HR"/>
        </w:rPr>
        <w:t>6.</w:t>
      </w:r>
      <w:r>
        <w:rPr>
          <w:rFonts w:hAnsi="Times New Roman" w:ascii="Times New Roman"/>
          <w:szCs w:val="24"/>
          <w:lang w:eastAsia="en-US" w:val="hr-HR"/>
        </w:rPr>
        <w:t>prosinca</w:t>
      </w:r>
      <w:r w:rsidRPr="00F2400B">
        <w:rPr>
          <w:rFonts w:hAnsi="Times New Roman" w:ascii="Times New Roman"/>
          <w:szCs w:val="24"/>
          <w:lang w:eastAsia="en-US" w:val="hr-HR"/>
        </w:rPr>
        <w:t xml:space="preserve"> 2017. godine</w:t>
      </w:r>
    </w:p>
    <w:p w:rsidRDefault="00436B3E" w:rsidP="00436B3E" w:rsidR="00436B3E" w:rsidRPr="00436B3E">
      <w:pPr>
        <w:jc w:val="both"/>
        <w:rPr>
          <w:rFonts w:hAnsi="Times New Roman" w:ascii="Times New Roman"/>
          <w:szCs w:val="24"/>
          <w:lang w:eastAsia="en-US" w:val="hr-HR"/>
        </w:rPr>
      </w:pPr>
    </w:p>
    <w:p w:rsidRDefault="00182088" w:rsidP="00436B3E" w:rsidR="00997BA9" w:rsidRPr="0085111E">
      <w:pPr>
        <w:jc w:val="center"/>
        <w:rPr>
          <w:rFonts w:hAnsi="Times New Roman" w:ascii="Times New Roman"/>
          <w:szCs w:val="24"/>
          <w:lang w:val="hr-HR"/>
        </w:rPr>
      </w:pPr>
      <w:r w:rsidRPr="0085111E">
        <w:rPr>
          <w:rFonts w:hAnsi="Times New Roman" w:ascii="Times New Roman"/>
          <w:szCs w:val="24"/>
          <w:lang w:val="hr-HR"/>
        </w:rPr>
        <w:t xml:space="preserve">r i j e š </w:t>
      </w:r>
      <w:r w:rsidR="00997BA9" w:rsidRPr="0085111E">
        <w:rPr>
          <w:rFonts w:hAnsi="Times New Roman" w:ascii="Times New Roman"/>
          <w:szCs w:val="24"/>
          <w:lang w:val="hr-HR"/>
        </w:rPr>
        <w:t>i o    je</w:t>
      </w:r>
    </w:p>
    <w:p w:rsidRDefault="00CC6E5F" w:rsidP="00937E6F" w:rsidR="00CC6E5F">
      <w:pPr>
        <w:ind w:firstLine="720"/>
        <w:jc w:val="both"/>
        <w:rPr>
          <w:rFonts w:hAnsi="Times New Roman" w:ascii="Times New Roman"/>
          <w:szCs w:val="24"/>
          <w:lang w:val="hr-HR"/>
        </w:rPr>
      </w:pPr>
    </w:p>
    <w:p w:rsidRDefault="00CC6E5F" w:rsidP="002F5D8B" w:rsidR="002E3C34">
      <w:pPr>
        <w:jc w:val="both"/>
        <w:rPr>
          <w:rFonts w:hAnsi="Times New Roman" w:ascii="Times New Roman"/>
          <w:szCs w:val="24"/>
          <w:lang w:eastAsia="en-US" w:val="hr-HR"/>
        </w:rPr>
      </w:pPr>
      <w:r>
        <w:rPr>
          <w:rFonts w:hAnsi="Times New Roman" w:ascii="Times New Roman"/>
          <w:szCs w:val="24"/>
          <w:lang w:val="hr-HR"/>
        </w:rPr>
        <w:tab/>
      </w:r>
      <w:r w:rsidR="00571255">
        <w:rPr>
          <w:rFonts w:hAnsi="Times New Roman" w:ascii="Times New Roman"/>
          <w:szCs w:val="24"/>
          <w:lang w:val="hr-HR"/>
        </w:rPr>
        <w:t>Obustavlja se prethodni postupak i o</w:t>
      </w:r>
      <w:r w:rsidR="0085111E" w:rsidRPr="0085111E">
        <w:rPr>
          <w:rFonts w:hAnsi="Times New Roman" w:ascii="Times New Roman"/>
          <w:szCs w:val="24"/>
          <w:lang w:val="hr-HR"/>
        </w:rPr>
        <w:t xml:space="preserve">dbacuje se prijedlog za </w:t>
      </w:r>
      <w:r w:rsidR="00397ACD">
        <w:rPr>
          <w:rFonts w:hAnsi="Times New Roman" w:ascii="Times New Roman"/>
          <w:szCs w:val="24"/>
          <w:lang w:val="hr-HR"/>
        </w:rPr>
        <w:t xml:space="preserve">otvaranjem </w:t>
      </w:r>
      <w:r w:rsidR="0085111E" w:rsidRPr="0085111E">
        <w:rPr>
          <w:rFonts w:hAnsi="Times New Roman" w:ascii="Times New Roman"/>
          <w:szCs w:val="24"/>
          <w:lang w:val="hr-HR"/>
        </w:rPr>
        <w:t xml:space="preserve">stečajnog postupka nad </w:t>
      </w:r>
      <w:r w:rsidR="00840E3D" w:rsidRPr="0085111E">
        <w:rPr>
          <w:rFonts w:hAnsi="Times New Roman" w:ascii="Times New Roman"/>
          <w:szCs w:val="24"/>
          <w:lang w:val="hr-HR"/>
        </w:rPr>
        <w:t xml:space="preserve">dužnikom </w:t>
      </w:r>
      <w:r w:rsidR="00F2400B" w:rsidRPr="00F2400B">
        <w:rPr>
          <w:rFonts w:hAnsi="Times New Roman" w:ascii="Times New Roman"/>
          <w:szCs w:val="24"/>
          <w:lang w:eastAsia="en-US" w:val="hr-HR"/>
        </w:rPr>
        <w:t>SAZOV transportno-trgovačko društvo s ograničenom odgovornošću, OIB: 10789879721, Banova Jaruga (Grad Ku</w:t>
      </w:r>
      <w:r w:rsidR="00F2400B">
        <w:rPr>
          <w:rFonts w:hAnsi="Times New Roman" w:ascii="Times New Roman"/>
          <w:szCs w:val="24"/>
          <w:lang w:eastAsia="en-US" w:val="hr-HR"/>
        </w:rPr>
        <w:t>tina), Banova Jaruga 130</w:t>
      </w:r>
    </w:p>
    <w:p w:rsidRDefault="00CC6E5F" w:rsidP="00937E6F" w:rsidR="00CC6E5F">
      <w:pPr>
        <w:ind w:firstLine="720"/>
        <w:jc w:val="both"/>
        <w:rPr>
          <w:rFonts w:hAnsi="Times New Roman" w:ascii="Times New Roman"/>
          <w:szCs w:val="24"/>
          <w:lang w:eastAsia="en-US" w:val="hr-HR"/>
        </w:rPr>
      </w:pPr>
    </w:p>
    <w:p w:rsidRDefault="00AB7883" w:rsidP="004D1B8A" w:rsidR="00AB7883">
      <w:pPr>
        <w:ind w:left="360"/>
        <w:jc w:val="center"/>
        <w:rPr>
          <w:rFonts w:hAnsi="Times New Roman" w:ascii="Times New Roman"/>
          <w:szCs w:val="24"/>
          <w:lang w:val="hr-HR"/>
        </w:rPr>
      </w:pPr>
      <w:r w:rsidRPr="0085111E">
        <w:rPr>
          <w:rFonts w:hAnsi="Times New Roman" w:ascii="Times New Roman"/>
          <w:szCs w:val="24"/>
          <w:lang w:val="hr-HR"/>
        </w:rPr>
        <w:t>Obrazloženje</w:t>
      </w:r>
    </w:p>
    <w:p w:rsidRDefault="00202877" w:rsidP="004D1B8A" w:rsidR="00202877" w:rsidRPr="0085111E">
      <w:pPr>
        <w:ind w:left="360"/>
        <w:jc w:val="center"/>
        <w:rPr>
          <w:rFonts w:hAnsi="Times New Roman" w:ascii="Times New Roman"/>
          <w:szCs w:val="24"/>
          <w:lang w:val="hr-HR"/>
        </w:rPr>
      </w:pPr>
    </w:p>
    <w:p w:rsidRDefault="0042162E" w:rsidP="00F2400B" w:rsidR="00F2400B" w:rsidRPr="00F2400B">
      <w:pPr>
        <w:jc w:val="both"/>
        <w:rPr>
          <w:rFonts w:hAnsi="Times New Roman" w:ascii="Times New Roman"/>
          <w:szCs w:val="24"/>
          <w:lang w:val="hr-HR"/>
        </w:rPr>
      </w:pPr>
      <w:r w:rsidRPr="0085111E">
        <w:rPr>
          <w:rFonts w:hAnsi="Times New Roman" w:ascii="Times New Roman"/>
          <w:szCs w:val="24"/>
          <w:lang w:val="hr-HR"/>
        </w:rPr>
        <w:tab/>
      </w:r>
      <w:r w:rsidR="00F2400B" w:rsidRPr="00F2400B">
        <w:rPr>
          <w:rFonts w:hAnsi="Times New Roman" w:ascii="Times New Roman"/>
          <w:szCs w:val="24"/>
          <w:lang w:val="hr-HR"/>
        </w:rPr>
        <w:t>Financijska agencija, Regionalni centar Zagreb, podnijela je ovom sudu prijedlog za otvaranje stečajnog postupka nad dužnikom.</w:t>
      </w:r>
    </w:p>
    <w:p w:rsidRDefault="00F2400B" w:rsidP="00F2400B" w:rsidR="00F2400B" w:rsidRPr="00F2400B">
      <w:pPr>
        <w:jc w:val="both"/>
        <w:rPr>
          <w:rFonts w:hAnsi="Times New Roman" w:ascii="Times New Roman"/>
          <w:szCs w:val="24"/>
          <w:lang w:val="hr-HR"/>
        </w:rPr>
      </w:pPr>
    </w:p>
    <w:p w:rsidRDefault="00F2400B" w:rsidP="00F2400B" w:rsidR="00F2400B" w:rsidRPr="00F2400B">
      <w:pPr>
        <w:ind w:firstLine="720"/>
        <w:jc w:val="both"/>
        <w:rPr>
          <w:rFonts w:hAnsi="Times New Roman" w:ascii="Times New Roman"/>
          <w:szCs w:val="24"/>
          <w:lang w:val="hr-HR"/>
        </w:rPr>
      </w:pPr>
      <w:r w:rsidRPr="00F2400B">
        <w:rPr>
          <w:rFonts w:hAnsi="Times New Roman" w:ascii="Times New Roman"/>
          <w:szCs w:val="24"/>
          <w:lang w:val="hr-HR"/>
        </w:rPr>
        <w:t>Prijedlog je podnesen na temelju čl. 110. st. 1. Stečajnog zakona („Narodne novine“ broj 71/15, dalje: SZ). Prema odredbi čl. 110. st. 1. SZ-a Financijska agencija  dužna je podnijeti prijedlog za otvaranje stečajnog postupka ako pravna osoba u Očevidniku redoslijeda osnova za plaćanje ima evidentirane neizvršene osnove za plaćanje u neprekinutom razdoblju od 120 dana.</w:t>
      </w:r>
    </w:p>
    <w:p w:rsidRDefault="00202877" w:rsidP="00F2400B" w:rsidR="00202877" w:rsidRPr="00202877">
      <w:pPr>
        <w:jc w:val="both"/>
        <w:rPr>
          <w:rFonts w:hAnsi="Times New Roman" w:ascii="Times New Roman"/>
          <w:szCs w:val="24"/>
          <w:lang w:val="hr-HR"/>
        </w:rPr>
      </w:pPr>
      <w:r w:rsidRPr="00202877">
        <w:rPr>
          <w:rFonts w:hAnsi="Times New Roman" w:ascii="Times New Roman"/>
          <w:szCs w:val="24"/>
          <w:lang w:val="hr-HR"/>
        </w:rPr>
        <w:tab/>
      </w:r>
    </w:p>
    <w:p w:rsidRDefault="00436B3E" w:rsidP="00F2400B" w:rsidR="00202877" w:rsidRPr="00202877">
      <w:pPr>
        <w:ind w:firstLine="720"/>
        <w:jc w:val="both"/>
        <w:rPr>
          <w:rFonts w:hAnsi="Times New Roman" w:ascii="Times New Roman"/>
          <w:szCs w:val="24"/>
          <w:lang w:val="hr-HR"/>
        </w:rPr>
      </w:pPr>
      <w:r>
        <w:rPr>
          <w:rFonts w:hAnsi="Times New Roman" w:ascii="Times New Roman"/>
          <w:szCs w:val="24"/>
          <w:lang w:val="hr-HR"/>
        </w:rPr>
        <w:t>Sud</w:t>
      </w:r>
      <w:r w:rsidR="006F0E0C">
        <w:rPr>
          <w:rFonts w:hAnsi="Times New Roman" w:ascii="Times New Roman"/>
          <w:szCs w:val="24"/>
          <w:lang w:val="hr-HR"/>
        </w:rPr>
        <w:t xml:space="preserve"> je rješenjem od 26</w:t>
      </w:r>
      <w:r w:rsidR="006344E9">
        <w:rPr>
          <w:rFonts w:hAnsi="Times New Roman" w:ascii="Times New Roman"/>
          <w:szCs w:val="24"/>
          <w:lang w:val="hr-HR"/>
        </w:rPr>
        <w:t>. listopada</w:t>
      </w:r>
      <w:r w:rsidR="00202877" w:rsidRPr="00202877">
        <w:rPr>
          <w:rFonts w:hAnsi="Times New Roman" w:ascii="Times New Roman"/>
          <w:szCs w:val="24"/>
          <w:lang w:val="hr-HR"/>
        </w:rPr>
        <w:t xml:space="preserve"> 201</w:t>
      </w:r>
      <w:r w:rsidR="006F0E0C">
        <w:rPr>
          <w:rFonts w:hAnsi="Times New Roman" w:ascii="Times New Roman"/>
          <w:szCs w:val="24"/>
          <w:lang w:val="hr-HR"/>
        </w:rPr>
        <w:t>7</w:t>
      </w:r>
      <w:r w:rsidR="00202877" w:rsidRPr="00202877">
        <w:rPr>
          <w:rFonts w:hAnsi="Times New Roman" w:ascii="Times New Roman"/>
          <w:szCs w:val="24"/>
          <w:lang w:val="hr-HR"/>
        </w:rPr>
        <w:t xml:space="preserve">. godine pokrenuo skraćeni stečajni postupak nad </w:t>
      </w:r>
      <w:r w:rsidR="006344E9">
        <w:rPr>
          <w:rFonts w:hAnsi="Times New Roman" w:ascii="Times New Roman"/>
          <w:szCs w:val="24"/>
          <w:lang w:val="hr-HR"/>
        </w:rPr>
        <w:t>dužnikom.</w:t>
      </w:r>
    </w:p>
    <w:p w:rsidRDefault="00202877" w:rsidP="006344E9" w:rsidR="00202877">
      <w:pPr>
        <w:jc w:val="both"/>
        <w:rPr>
          <w:rFonts w:hAnsi="Times New Roman" w:ascii="Times New Roman"/>
          <w:szCs w:val="24"/>
          <w:lang w:val="hr-HR"/>
        </w:rPr>
      </w:pPr>
      <w:r w:rsidRPr="00202877">
        <w:rPr>
          <w:rFonts w:hAnsi="Times New Roman" w:ascii="Times New Roman"/>
          <w:szCs w:val="24"/>
          <w:lang w:val="hr-HR"/>
        </w:rPr>
        <w:tab/>
      </w:r>
    </w:p>
    <w:p w:rsidRDefault="00202877" w:rsidP="00F2400B" w:rsidR="00202877" w:rsidRPr="00202877">
      <w:pPr>
        <w:ind w:firstLine="708"/>
        <w:jc w:val="both"/>
        <w:rPr>
          <w:rFonts w:hAnsi="Times New Roman" w:ascii="Times New Roman"/>
          <w:szCs w:val="24"/>
          <w:lang w:val="hr-HR"/>
        </w:rPr>
      </w:pPr>
      <w:r>
        <w:rPr>
          <w:rFonts w:hAnsi="Times New Roman" w:ascii="Times New Roman"/>
          <w:szCs w:val="24"/>
          <w:lang w:val="hr-HR"/>
        </w:rPr>
        <w:t xml:space="preserve">Podneskom od </w:t>
      </w:r>
      <w:r w:rsidR="00F2400B">
        <w:rPr>
          <w:rFonts w:hAnsi="Times New Roman" w:ascii="Times New Roman"/>
          <w:szCs w:val="24"/>
          <w:lang w:val="hr-HR"/>
        </w:rPr>
        <w:t>6</w:t>
      </w:r>
      <w:r w:rsidR="006F0E0C">
        <w:rPr>
          <w:rFonts w:hAnsi="Times New Roman" w:ascii="Times New Roman"/>
          <w:szCs w:val="24"/>
          <w:lang w:val="hr-HR"/>
        </w:rPr>
        <w:t>.1</w:t>
      </w:r>
      <w:r w:rsidR="00F2400B">
        <w:rPr>
          <w:rFonts w:hAnsi="Times New Roman" w:ascii="Times New Roman"/>
          <w:szCs w:val="24"/>
          <w:lang w:val="hr-HR"/>
        </w:rPr>
        <w:t>1</w:t>
      </w:r>
      <w:r w:rsidR="006F0E0C">
        <w:rPr>
          <w:rFonts w:hAnsi="Times New Roman" w:ascii="Times New Roman"/>
          <w:szCs w:val="24"/>
          <w:lang w:val="hr-HR"/>
        </w:rPr>
        <w:t>.2017.</w:t>
      </w:r>
      <w:r w:rsidR="00571255">
        <w:rPr>
          <w:rFonts w:hAnsi="Times New Roman" w:ascii="Times New Roman"/>
          <w:szCs w:val="24"/>
          <w:lang w:val="hr-HR"/>
        </w:rPr>
        <w:t xml:space="preserve"> godine </w:t>
      </w:r>
      <w:r w:rsidR="000A1EE0">
        <w:rPr>
          <w:rFonts w:hAnsi="Times New Roman" w:ascii="Times New Roman"/>
          <w:szCs w:val="24"/>
          <w:lang w:val="hr-HR"/>
        </w:rPr>
        <w:t xml:space="preserve">FINA je </w:t>
      </w:r>
      <w:r w:rsidR="00571255">
        <w:rPr>
          <w:rFonts w:hAnsi="Times New Roman" w:ascii="Times New Roman"/>
          <w:szCs w:val="24"/>
          <w:lang w:val="hr-HR"/>
        </w:rPr>
        <w:t>dostavi</w:t>
      </w:r>
      <w:r w:rsidR="000A1EE0">
        <w:rPr>
          <w:rFonts w:hAnsi="Times New Roman" w:ascii="Times New Roman"/>
          <w:szCs w:val="24"/>
          <w:lang w:val="hr-HR"/>
        </w:rPr>
        <w:t>la</w:t>
      </w:r>
      <w:r w:rsidR="00571255">
        <w:rPr>
          <w:rFonts w:hAnsi="Times New Roman" w:ascii="Times New Roman"/>
          <w:szCs w:val="24"/>
          <w:lang w:val="hr-HR"/>
        </w:rPr>
        <w:t xml:space="preserve"> </w:t>
      </w:r>
      <w:r w:rsidR="006F0E0C">
        <w:rPr>
          <w:rFonts w:hAnsi="Times New Roman" w:ascii="Times New Roman"/>
          <w:szCs w:val="24"/>
          <w:lang w:val="hr-HR"/>
        </w:rPr>
        <w:t xml:space="preserve">podatak kako račun predloženog setečajnog dužnika na dan </w:t>
      </w:r>
      <w:r w:rsidR="00F2400B">
        <w:rPr>
          <w:rFonts w:hAnsi="Times New Roman" w:ascii="Times New Roman"/>
          <w:szCs w:val="24"/>
          <w:lang w:val="hr-HR"/>
        </w:rPr>
        <w:t>2</w:t>
      </w:r>
      <w:r w:rsidR="006F0E0C">
        <w:rPr>
          <w:rFonts w:hAnsi="Times New Roman" w:ascii="Times New Roman"/>
          <w:szCs w:val="24"/>
          <w:lang w:val="hr-HR"/>
        </w:rPr>
        <w:t>.1</w:t>
      </w:r>
      <w:r w:rsidR="00F2400B">
        <w:rPr>
          <w:rFonts w:hAnsi="Times New Roman" w:ascii="Times New Roman"/>
          <w:szCs w:val="24"/>
          <w:lang w:val="hr-HR"/>
        </w:rPr>
        <w:t>1</w:t>
      </w:r>
      <w:r w:rsidR="006F0E0C">
        <w:rPr>
          <w:rFonts w:hAnsi="Times New Roman" w:ascii="Times New Roman"/>
          <w:szCs w:val="24"/>
          <w:lang w:val="hr-HR"/>
        </w:rPr>
        <w:t>.2017. nije blokiran odnosno na računu predloženog stečajnog dužnika nema eveidentiranih neizvršenih osnova za plaćanje</w:t>
      </w:r>
      <w:r w:rsidR="00571255">
        <w:rPr>
          <w:rFonts w:hAnsi="Times New Roman" w:ascii="Times New Roman"/>
          <w:szCs w:val="24"/>
          <w:lang w:val="hr-HR"/>
        </w:rPr>
        <w:t>.</w:t>
      </w:r>
    </w:p>
    <w:p w:rsidRDefault="00202877" w:rsidP="00202877" w:rsidR="00202877" w:rsidRPr="00202877">
      <w:pPr>
        <w:jc w:val="both"/>
        <w:rPr>
          <w:rFonts w:hAnsi="Times New Roman" w:ascii="Times New Roman"/>
          <w:szCs w:val="24"/>
          <w:lang w:val="hr-HR"/>
        </w:rPr>
      </w:pPr>
    </w:p>
    <w:p w:rsidRDefault="004F5C8C" w:rsidP="004D1B8A" w:rsidR="0085111E">
      <w:pPr>
        <w:ind w:firstLine="708"/>
        <w:jc w:val="both"/>
        <w:rPr>
          <w:rFonts w:hAnsi="Times New Roman" w:ascii="Times New Roman"/>
          <w:szCs w:val="24"/>
        </w:rPr>
      </w:pPr>
      <w:r>
        <w:rPr>
          <w:rFonts w:hAnsi="Times New Roman" w:ascii="Times New Roman"/>
          <w:szCs w:val="24"/>
        </w:rPr>
        <w:t xml:space="preserve">Iz Potvrde FINA-e od </w:t>
      </w:r>
      <w:r w:rsidR="00F2400B">
        <w:rPr>
          <w:rFonts w:hAnsi="Times New Roman" w:ascii="Times New Roman"/>
          <w:szCs w:val="24"/>
        </w:rPr>
        <w:t>2</w:t>
      </w:r>
      <w:r>
        <w:rPr>
          <w:rFonts w:hAnsi="Times New Roman" w:ascii="Times New Roman"/>
          <w:szCs w:val="24"/>
        </w:rPr>
        <w:t>.</w:t>
      </w:r>
      <w:r w:rsidR="00571255">
        <w:rPr>
          <w:rFonts w:hAnsi="Times New Roman" w:ascii="Times New Roman"/>
          <w:szCs w:val="24"/>
        </w:rPr>
        <w:t>1</w:t>
      </w:r>
      <w:r w:rsidR="00F2400B">
        <w:rPr>
          <w:rFonts w:hAnsi="Times New Roman" w:ascii="Times New Roman"/>
          <w:szCs w:val="24"/>
        </w:rPr>
        <w:t>1</w:t>
      </w:r>
      <w:r w:rsidR="00816983">
        <w:rPr>
          <w:rFonts w:hAnsi="Times New Roman" w:ascii="Times New Roman"/>
          <w:szCs w:val="24"/>
        </w:rPr>
        <w:t>.2017</w:t>
      </w:r>
      <w:r>
        <w:rPr>
          <w:rFonts w:hAnsi="Times New Roman" w:ascii="Times New Roman"/>
          <w:szCs w:val="24"/>
        </w:rPr>
        <w:t>. vidljivo je kako račun predloženog stečajnog dužnika nije blokiran u razdoblju duljem od 60 dana.</w:t>
      </w:r>
    </w:p>
    <w:p w:rsidRDefault="00571255" w:rsidP="004D1B8A" w:rsidR="00571255" w:rsidRPr="0085111E">
      <w:pPr>
        <w:ind w:firstLine="708"/>
        <w:jc w:val="both"/>
        <w:rPr>
          <w:rFonts w:hAnsi="Times New Roman" w:ascii="Times New Roman"/>
          <w:szCs w:val="24"/>
        </w:rPr>
      </w:pPr>
    </w:p>
    <w:p w:rsidRDefault="00C5291B" w:rsidP="00C5291B" w:rsidR="00C5291B">
      <w:pPr>
        <w:ind w:firstLine="708"/>
        <w:jc w:val="both"/>
        <w:rPr>
          <w:rFonts w:hAnsi="Times New Roman" w:ascii="Times New Roman"/>
          <w:szCs w:val="24"/>
        </w:rPr>
      </w:pPr>
      <w:r w:rsidRPr="00C5291B">
        <w:rPr>
          <w:rFonts w:hAnsi="Times New Roman" w:ascii="Times New Roman"/>
          <w:szCs w:val="24"/>
        </w:rPr>
        <w:t>Odredbom članka 4.st. 1. Stečajnog zakona (NN 44/96,029/99, 129/00, 123/03, 82/06, 116/10, 25/12 i 133/12; dalje SZ) određeno je kako se stečaj može otvoriti samo ako se utvrdi postojanje kojeg od stečajnih razloga. Odredbom stavka 2. istoga članka određeno je kako su stečajni razlozi nelikvidnost, nesposobnost za plaćanje i prezaduženost.</w:t>
      </w:r>
    </w:p>
    <w:p w:rsidRDefault="00571255" w:rsidP="00C5291B" w:rsidR="00571255" w:rsidRPr="00C5291B">
      <w:pPr>
        <w:ind w:firstLine="708"/>
        <w:jc w:val="both"/>
        <w:rPr>
          <w:rFonts w:hAnsi="Times New Roman" w:ascii="Times New Roman"/>
          <w:szCs w:val="24"/>
        </w:rPr>
      </w:pPr>
    </w:p>
    <w:p w:rsidRDefault="00C5291B" w:rsidP="004D1B8A" w:rsidR="003400FB">
      <w:pPr>
        <w:ind w:firstLine="708"/>
        <w:jc w:val="both"/>
        <w:rPr>
          <w:rFonts w:hAnsi="Times New Roman" w:ascii="Times New Roman"/>
          <w:szCs w:val="24"/>
        </w:rPr>
      </w:pPr>
      <w:r w:rsidRPr="00C5291B">
        <w:rPr>
          <w:rFonts w:hAnsi="Times New Roman" w:ascii="Times New Roman"/>
          <w:szCs w:val="24"/>
        </w:rPr>
        <w:tab/>
        <w:t>Uvido</w:t>
      </w:r>
      <w:r w:rsidR="00571255">
        <w:rPr>
          <w:rFonts w:hAnsi="Times New Roman" w:ascii="Times New Roman"/>
          <w:szCs w:val="24"/>
        </w:rPr>
        <w:t xml:space="preserve">m u Potvrdu FINA-e od </w:t>
      </w:r>
      <w:r w:rsidR="003A2858">
        <w:rPr>
          <w:rFonts w:hAnsi="Times New Roman" w:ascii="Times New Roman"/>
          <w:szCs w:val="24"/>
        </w:rPr>
        <w:t>2</w:t>
      </w:r>
      <w:r w:rsidRPr="00C5291B">
        <w:rPr>
          <w:rFonts w:hAnsi="Times New Roman" w:ascii="Times New Roman"/>
          <w:szCs w:val="24"/>
        </w:rPr>
        <w:t>.</w:t>
      </w:r>
      <w:r w:rsidR="00F2400B">
        <w:rPr>
          <w:rFonts w:hAnsi="Times New Roman" w:ascii="Times New Roman"/>
          <w:szCs w:val="24"/>
        </w:rPr>
        <w:t xml:space="preserve"> studenoga</w:t>
      </w:r>
      <w:r w:rsidRPr="00C5291B">
        <w:rPr>
          <w:rFonts w:hAnsi="Times New Roman" w:ascii="Times New Roman"/>
          <w:szCs w:val="24"/>
        </w:rPr>
        <w:t xml:space="preserve"> 201</w:t>
      </w:r>
      <w:r w:rsidR="00816983">
        <w:rPr>
          <w:rFonts w:hAnsi="Times New Roman" w:ascii="Times New Roman"/>
          <w:szCs w:val="24"/>
        </w:rPr>
        <w:t>7</w:t>
      </w:r>
      <w:r w:rsidRPr="00C5291B">
        <w:rPr>
          <w:rFonts w:hAnsi="Times New Roman" w:ascii="Times New Roman"/>
          <w:szCs w:val="24"/>
        </w:rPr>
        <w:t>. godine, sud je utvrdio kako predloženi stečajni dužnik nije nesposoban za plaćanje, čime je otpao steča</w:t>
      </w:r>
      <w:r w:rsidR="00CC6E5F">
        <w:rPr>
          <w:rFonts w:hAnsi="Times New Roman" w:ascii="Times New Roman"/>
          <w:szCs w:val="24"/>
        </w:rPr>
        <w:t>jni razlog nesposobnosti za plać</w:t>
      </w:r>
      <w:r w:rsidRPr="00C5291B">
        <w:rPr>
          <w:rFonts w:hAnsi="Times New Roman" w:ascii="Times New Roman"/>
          <w:szCs w:val="24"/>
        </w:rPr>
        <w:t>anje, slijedom čega je odlučeno kao u izreci.</w:t>
      </w:r>
      <w:r w:rsidRPr="00C5291B">
        <w:rPr>
          <w:rFonts w:hAnsi="Times New Roman" w:ascii="Times New Roman"/>
          <w:szCs w:val="24"/>
        </w:rPr>
        <w:tab/>
      </w:r>
    </w:p>
    <w:p w:rsidRDefault="00CC6E5F" w:rsidP="004D1B8A" w:rsidR="00CC6E5F">
      <w:pPr>
        <w:ind w:firstLine="708"/>
        <w:jc w:val="both"/>
        <w:rPr>
          <w:rFonts w:hAnsi="Times New Roman" w:ascii="Times New Roman"/>
          <w:szCs w:val="24"/>
        </w:rPr>
      </w:pPr>
    </w:p>
    <w:p w:rsidRDefault="00CC6E5F" w:rsidP="004D1B8A" w:rsidR="00CC6E5F">
      <w:pPr>
        <w:ind w:firstLine="708"/>
        <w:jc w:val="both"/>
        <w:rPr>
          <w:rFonts w:hAnsi="Times New Roman" w:ascii="Times New Roman"/>
          <w:szCs w:val="24"/>
          <w:lang w:val="hr-HR"/>
        </w:rPr>
      </w:pPr>
      <w:r>
        <w:rPr>
          <w:rFonts w:hAnsi="Times New Roman" w:ascii="Times New Roman"/>
          <w:szCs w:val="24"/>
          <w:lang w:val="hr-HR"/>
        </w:rPr>
        <w:t>Slijedom navedenoga odlučeno je kao u izreci.</w:t>
      </w:r>
    </w:p>
    <w:p w:rsidRDefault="00D90D9F" w:rsidP="004D1B8A" w:rsidR="00D90D9F">
      <w:pPr>
        <w:jc w:val="center"/>
        <w:rPr>
          <w:rFonts w:hAnsi="Times New Roman" w:ascii="Times New Roman"/>
          <w:szCs w:val="24"/>
          <w:lang w:val="hr-HR"/>
        </w:rPr>
      </w:pPr>
    </w:p>
    <w:p w:rsidRDefault="00D44D4F" w:rsidP="004D1B8A" w:rsidR="003400FB">
      <w:pPr>
        <w:jc w:val="center"/>
        <w:rPr>
          <w:rFonts w:hAnsi="Times New Roman" w:ascii="Times New Roman"/>
          <w:b/>
          <w:szCs w:val="24"/>
        </w:rPr>
      </w:pPr>
      <w:r w:rsidRPr="0085111E">
        <w:rPr>
          <w:rFonts w:hAnsi="Times New Roman" w:ascii="Times New Roman"/>
          <w:szCs w:val="24"/>
          <w:lang w:val="hr-HR"/>
        </w:rPr>
        <w:t>U Zagrebu</w:t>
      </w:r>
      <w:r w:rsidR="00A771C8">
        <w:rPr>
          <w:rFonts w:hAnsi="Times New Roman" w:ascii="Times New Roman"/>
          <w:szCs w:val="24"/>
          <w:lang w:val="hr-HR"/>
        </w:rPr>
        <w:t xml:space="preserve">, </w:t>
      </w:r>
      <w:r w:rsidR="00F2400B">
        <w:rPr>
          <w:rFonts w:hAnsi="Times New Roman" w:ascii="Times New Roman"/>
          <w:szCs w:val="24"/>
          <w:lang w:val="hr-HR"/>
        </w:rPr>
        <w:t>6</w:t>
      </w:r>
      <w:r w:rsidR="004F5C8C">
        <w:rPr>
          <w:rFonts w:hAnsi="Times New Roman" w:ascii="Times New Roman"/>
          <w:szCs w:val="24"/>
          <w:lang w:val="hr-HR"/>
        </w:rPr>
        <w:t>.</w:t>
      </w:r>
      <w:r w:rsidR="000A1EE0">
        <w:rPr>
          <w:rFonts w:hAnsi="Times New Roman" w:ascii="Times New Roman"/>
          <w:szCs w:val="24"/>
          <w:lang w:val="hr-HR"/>
        </w:rPr>
        <w:t xml:space="preserve"> </w:t>
      </w:r>
      <w:r w:rsidR="00816983">
        <w:rPr>
          <w:rFonts w:hAnsi="Times New Roman" w:ascii="Times New Roman"/>
          <w:szCs w:val="24"/>
          <w:lang w:val="hr-HR"/>
        </w:rPr>
        <w:t>prosinca</w:t>
      </w:r>
      <w:r w:rsidR="00937E6F" w:rsidRPr="0085111E">
        <w:rPr>
          <w:rFonts w:hAnsi="Times New Roman" w:ascii="Times New Roman"/>
          <w:szCs w:val="24"/>
          <w:lang w:val="hr-HR"/>
        </w:rPr>
        <w:t xml:space="preserve"> 2</w:t>
      </w:r>
      <w:r w:rsidRPr="0085111E">
        <w:rPr>
          <w:rFonts w:hAnsi="Times New Roman" w:ascii="Times New Roman"/>
          <w:szCs w:val="24"/>
          <w:lang w:val="hr-HR"/>
        </w:rPr>
        <w:t>01</w:t>
      </w:r>
      <w:r w:rsidR="00816983">
        <w:rPr>
          <w:rFonts w:hAnsi="Times New Roman" w:ascii="Times New Roman"/>
          <w:szCs w:val="24"/>
          <w:lang w:val="hr-HR"/>
        </w:rPr>
        <w:t>7</w:t>
      </w:r>
      <w:r w:rsidRPr="0085111E">
        <w:rPr>
          <w:rFonts w:hAnsi="Times New Roman" w:ascii="Times New Roman"/>
          <w:szCs w:val="24"/>
          <w:lang w:val="hr-HR"/>
        </w:rPr>
        <w:t>. godin</w:t>
      </w:r>
      <w:r w:rsidR="00571255">
        <w:rPr>
          <w:rFonts w:hAnsi="Times New Roman" w:ascii="Times New Roman"/>
          <w:szCs w:val="24"/>
          <w:lang w:val="hr-HR"/>
        </w:rPr>
        <w:t>e</w:t>
      </w:r>
    </w:p>
    <w:p w:rsidRDefault="00D90D9F" w:rsidP="00E91121" w:rsidR="00D90D9F">
      <w:pPr>
        <w:pStyle w:val="Podnaslov"/>
        <w:ind w:firstLine="708" w:left="4956"/>
        <w:rPr>
          <w:rFonts w:hAnsi="Times New Roman" w:ascii="Times New Roman"/>
          <w:b w:val="false"/>
          <w:color w:val="auto"/>
          <w:szCs w:val="24"/>
        </w:rPr>
      </w:pPr>
    </w:p>
    <w:p w:rsidRDefault="00D90D9F" w:rsidP="00E91121" w:rsidR="00D90D9F">
      <w:pPr>
        <w:pStyle w:val="Podnaslov"/>
        <w:ind w:firstLine="708" w:left="4956"/>
        <w:rPr>
          <w:rFonts w:hAnsi="Times New Roman" w:ascii="Times New Roman"/>
          <w:b w:val="false"/>
          <w:color w:val="auto"/>
          <w:szCs w:val="24"/>
        </w:rPr>
      </w:pPr>
    </w:p>
    <w:p w:rsidRDefault="007C1E19" w:rsidP="00E91121" w:rsidR="007C1E19">
      <w:pPr>
        <w:pStyle w:val="Podnaslov"/>
        <w:ind w:firstLine="708" w:left="4956"/>
        <w:rPr>
          <w:rFonts w:hAnsi="Times New Roman" w:ascii="Times New Roman"/>
          <w:b w:val="false"/>
          <w:color w:val="auto"/>
          <w:szCs w:val="24"/>
        </w:rPr>
      </w:pPr>
      <w:r>
        <w:rPr>
          <w:rFonts w:hAnsi="Times New Roman" w:ascii="Times New Roman"/>
          <w:b w:val="false"/>
          <w:color w:val="auto"/>
          <w:szCs w:val="24"/>
        </w:rPr>
        <w:t>Stečajni sudac:</w:t>
      </w:r>
    </w:p>
    <w:p w:rsidRDefault="007C1E19" w:rsidP="00E91121" w:rsidR="007C1E19">
      <w:pPr>
        <w:pStyle w:val="Podnaslov"/>
        <w:ind w:firstLine="708" w:left="4956"/>
        <w:rPr>
          <w:rFonts w:hAnsi="Times New Roman" w:ascii="Times New Roman"/>
          <w:b w:val="false"/>
          <w:color w:val="auto"/>
          <w:szCs w:val="24"/>
        </w:rPr>
      </w:pPr>
      <w:r>
        <w:rPr>
          <w:rFonts w:hAnsi="Times New Roman" w:ascii="Times New Roman"/>
          <w:b w:val="false"/>
          <w:color w:val="auto"/>
          <w:szCs w:val="24"/>
        </w:rPr>
        <w:t>Nikola Ribarić v.r.</w:t>
      </w:r>
    </w:p>
    <w:p w:rsidRDefault="007C1E19" w:rsidP="00E91121" w:rsidR="007C1E19">
      <w:pPr>
        <w:pStyle w:val="Podnaslov"/>
        <w:ind w:firstLine="720" w:left="4320"/>
        <w:rPr>
          <w:rFonts w:hAnsi="Times New Roman" w:ascii="Times New Roman"/>
          <w:b w:val="false"/>
          <w:color w:val="auto"/>
          <w:szCs w:val="24"/>
        </w:rPr>
      </w:pPr>
    </w:p>
    <w:p w:rsidRDefault="007C1E19" w:rsidP="00E91121" w:rsidR="007C1E19">
      <w:pPr>
        <w:pStyle w:val="Podnaslov"/>
        <w:ind w:left="4320"/>
        <w:rPr>
          <w:rFonts w:hAnsi="Times New Roman" w:ascii="Times New Roman"/>
          <w:b w:val="false"/>
          <w:color w:val="auto"/>
          <w:szCs w:val="24"/>
        </w:rPr>
      </w:pPr>
      <w:r>
        <w:rPr>
          <w:rFonts w:hAnsi="Times New Roman" w:ascii="Times New Roman"/>
          <w:b w:val="false"/>
          <w:color w:val="auto"/>
          <w:szCs w:val="24"/>
        </w:rPr>
        <w:t>Za točnost otpravka – ovlašteni službenik:</w:t>
      </w:r>
    </w:p>
    <w:p w:rsidRDefault="007C1E19" w:rsidP="00E91121" w:rsidR="007C1E19" w:rsidRPr="00FC1355">
      <w:pPr>
        <w:pStyle w:val="Podnaslov"/>
        <w:ind w:firstLine="720" w:left="4320"/>
        <w:rPr>
          <w:rFonts w:hAnsi="Times New Roman" w:ascii="Times New Roman"/>
          <w:b w:val="false"/>
          <w:color w:val="auto"/>
          <w:szCs w:val="24"/>
        </w:rPr>
      </w:pPr>
      <w:r>
        <w:rPr>
          <w:rFonts w:hAnsi="Times New Roman" w:ascii="Times New Roman"/>
          <w:b w:val="false"/>
          <w:color w:val="auto"/>
          <w:szCs w:val="24"/>
        </w:rPr>
        <w:t xml:space="preserve">          Jadranka Zelić</w:t>
      </w:r>
    </w:p>
    <w:p w:rsidRDefault="009D64D9" w:rsidP="007C1E19" w:rsidR="009D64D9" w:rsidRPr="00FC1355">
      <w:pPr>
        <w:pStyle w:val="Podnaslov"/>
        <w:ind w:firstLine="708" w:left="4956"/>
        <w:rPr>
          <w:rFonts w:hAnsi="Times New Roman" w:ascii="Times New Roman"/>
          <w:b w:val="false"/>
          <w:color w:val="auto"/>
          <w:szCs w:val="24"/>
        </w:rPr>
      </w:pPr>
    </w:p>
    <w:p w:rsidRDefault="002F5D8B" w:rsidP="00816983" w:rsidR="005C18D1" w:rsidRPr="00FC1355">
      <w:pPr>
        <w:pStyle w:val="Podnaslov"/>
        <w:ind w:firstLine="708" w:left="4956"/>
        <w:rPr>
          <w:rFonts w:hAnsi="Times New Roman" w:ascii="Times New Roman"/>
          <w:b w:val="false"/>
          <w:color w:val="auto"/>
          <w:szCs w:val="24"/>
        </w:rPr>
      </w:pPr>
      <w:r>
        <w:rPr>
          <w:rFonts w:hAnsi="Times New Roman" w:ascii="Times New Roman"/>
          <w:b w:val="false"/>
          <w:color w:val="auto"/>
          <w:szCs w:val="24"/>
        </w:rPr>
        <w:t xml:space="preserve"> </w:t>
      </w:r>
    </w:p>
    <w:p w:rsidRDefault="00D90D9F" w:rsidR="00D90D9F">
      <w:pPr>
        <w:jc w:val="both"/>
        <w:rPr>
          <w:rFonts w:hAnsi="Times New Roman" w:ascii="Times New Roman"/>
          <w:szCs w:val="24"/>
          <w:lang w:val="hr-HR"/>
        </w:rPr>
      </w:pPr>
    </w:p>
    <w:p w:rsidRDefault="00AB7883" w:rsidR="00AB7883" w:rsidRPr="0085111E">
      <w:pPr>
        <w:jc w:val="both"/>
        <w:rPr>
          <w:rFonts w:hAnsi="Times New Roman" w:ascii="Times New Roman"/>
          <w:szCs w:val="24"/>
          <w:lang w:val="hr-HR"/>
        </w:rPr>
      </w:pPr>
      <w:r w:rsidRPr="0085111E">
        <w:rPr>
          <w:rFonts w:hAnsi="Times New Roman" w:ascii="Times New Roman"/>
          <w:szCs w:val="24"/>
          <w:lang w:val="hr-HR"/>
        </w:rPr>
        <w:t>Uputa o pravnom lijeku:</w:t>
      </w:r>
    </w:p>
    <w:p w:rsidRDefault="00AB7883" w:rsidR="00AB7883" w:rsidRPr="0085111E">
      <w:pPr>
        <w:jc w:val="both"/>
        <w:rPr>
          <w:rFonts w:hAnsi="Times New Roman" w:ascii="Times New Roman"/>
          <w:szCs w:val="24"/>
          <w:lang w:val="hr-HR"/>
        </w:rPr>
      </w:pPr>
      <w:r w:rsidRPr="0085111E">
        <w:rPr>
          <w:rFonts w:hAnsi="Times New Roman" w:ascii="Times New Roman"/>
          <w:szCs w:val="24"/>
          <w:lang w:val="hr-HR"/>
        </w:rPr>
        <w:t xml:space="preserve">Protiv ovog </w:t>
      </w:r>
      <w:r w:rsidR="00182088" w:rsidRPr="0085111E">
        <w:rPr>
          <w:rFonts w:hAnsi="Times New Roman" w:ascii="Times New Roman"/>
          <w:szCs w:val="24"/>
          <w:lang w:val="hr-HR"/>
        </w:rPr>
        <w:t xml:space="preserve">rješenja </w:t>
      </w:r>
      <w:r w:rsidRPr="0085111E">
        <w:rPr>
          <w:rFonts w:hAnsi="Times New Roman" w:ascii="Times New Roman"/>
          <w:szCs w:val="24"/>
          <w:lang w:val="hr-HR"/>
        </w:rPr>
        <w:t>dopuštena</w:t>
      </w:r>
      <w:r w:rsidR="00182088" w:rsidRPr="0085111E">
        <w:rPr>
          <w:rFonts w:hAnsi="Times New Roman" w:ascii="Times New Roman"/>
          <w:szCs w:val="24"/>
          <w:lang w:val="hr-HR"/>
        </w:rPr>
        <w:t xml:space="preserve"> je </w:t>
      </w:r>
      <w:r w:rsidRPr="0085111E">
        <w:rPr>
          <w:rFonts w:hAnsi="Times New Roman" w:ascii="Times New Roman"/>
          <w:szCs w:val="24"/>
          <w:lang w:val="hr-HR"/>
        </w:rPr>
        <w:t xml:space="preserve"> žalba</w:t>
      </w:r>
      <w:r w:rsidR="00182088" w:rsidRPr="0085111E">
        <w:rPr>
          <w:rFonts w:hAnsi="Times New Roman" w:ascii="Times New Roman"/>
          <w:szCs w:val="24"/>
          <w:lang w:val="hr-HR"/>
        </w:rPr>
        <w:t xml:space="preserve"> Visokom trgovačkom sudu RH</w:t>
      </w:r>
      <w:r w:rsidR="00D44D4F" w:rsidRPr="0085111E">
        <w:rPr>
          <w:rFonts w:hAnsi="Times New Roman" w:ascii="Times New Roman"/>
          <w:szCs w:val="24"/>
          <w:lang w:val="hr-HR"/>
        </w:rPr>
        <w:t xml:space="preserve">, </w:t>
      </w:r>
      <w:r w:rsidR="00182088" w:rsidRPr="0085111E">
        <w:rPr>
          <w:rFonts w:hAnsi="Times New Roman" w:ascii="Times New Roman"/>
          <w:szCs w:val="24"/>
          <w:lang w:val="hr-HR"/>
        </w:rPr>
        <w:t xml:space="preserve">a koja se podnosi u roku od 8 dana ovome sudu u 3 primjerka. </w:t>
      </w:r>
      <w:r w:rsidRPr="0085111E">
        <w:rPr>
          <w:rFonts w:hAnsi="Times New Roman" w:ascii="Times New Roman"/>
          <w:szCs w:val="24"/>
          <w:lang w:val="hr-HR"/>
        </w:rPr>
        <w:t xml:space="preserve"> </w:t>
      </w:r>
    </w:p>
    <w:p w:rsidRDefault="00D90D9F" w:rsidR="00D90D9F">
      <w:pPr>
        <w:jc w:val="both"/>
        <w:rPr>
          <w:rFonts w:hAnsi="Times New Roman" w:ascii="Times New Roman"/>
          <w:szCs w:val="24"/>
          <w:lang w:val="hr-HR"/>
        </w:rPr>
      </w:pPr>
    </w:p>
    <w:p w:rsidRDefault="007E64AB" w:rsidR="007E64AB">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7C1E19" w:rsidR="007C1E19">
      <w:pPr>
        <w:jc w:val="both"/>
        <w:rPr>
          <w:rFonts w:hAnsi="Times New Roman" w:ascii="Times New Roman"/>
          <w:szCs w:val="24"/>
          <w:lang w:val="hr-HR"/>
        </w:rPr>
      </w:pPr>
    </w:p>
    <w:p w:rsidRDefault="00182088" w:rsidP="004D1B8A" w:rsidR="00182088" w:rsidRPr="0085111E">
      <w:pPr>
        <w:jc w:val="both"/>
        <w:rPr>
          <w:rFonts w:hAnsi="Times New Roman" w:ascii="Times New Roman"/>
          <w:szCs w:val="24"/>
          <w:u w:val="single"/>
          <w:lang w:val="hr-HR"/>
        </w:rPr>
      </w:pPr>
    </w:p>
    <w:sectPr w:rsidSect="00202877" w:rsidR="00182088" w:rsidRPr="0085111E">
      <w:headerReference w:type="default" r:id="rId10"/>
      <w:headerReference w:type="first" r:id="rId11"/>
      <w:pgSz w:code="9" w:h="16840" w:w="11907"/>
      <w:pgMar w:gutter="0" w:footer="720" w:header="720" w:left="1418" w:bottom="993" w:right="1418" w:top="1418"/>
      <w:cols w:space="720"/>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DB4528" w:rsidP="00DB4528" w:rsidR="00DB4528">
      <w:r>
        <w:separator/>
      </w:r>
    </w:p>
  </w:endnote>
  <w:endnote w:id="0" w:type="continuationSeparator">
    <w:p w:rsidRDefault="00DB4528" w:rsidP="00DB4528" w:rsidR="00DB4528">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Arial">
    <w:panose1 w:val="020B0604020202020204"/>
    <w:charset w:val="EE"/>
    <w:family w:val="swiss"/>
    <w:pitch w:val="variable"/>
    <w:sig w:csb1="00000000" w:csb0="000001FF" w:usb3="00000000" w:usb2="00000009" w:usb1="C0007843" w:usb0="E0002AFF"/>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DB4528" w:rsidP="00DB4528" w:rsidR="00DB4528">
      <w:r>
        <w:separator/>
      </w:r>
    </w:p>
  </w:footnote>
  <w:footnote w:id="0" w:type="continuationSeparator">
    <w:p w:rsidRDefault="00DB4528" w:rsidP="00DB4528" w:rsidR="00DB4528">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057009651"/>
      <w:docPartObj>
        <w:docPartGallery w:val="Page Numbers (Top of Page)"/>
        <w:docPartUnique/>
      </w:docPartObj>
    </w:sdtPr>
    <w:sdtEndPr/>
    <w:sdtContent>
      <w:p w:rsidRDefault="00840E3D" w:rsidP="00937E6F" w:rsidR="00937E6F">
        <w:pPr>
          <w:ind w:firstLine="720" w:left="3600"/>
          <w:rPr>
            <w:rFonts w:hAnsi="Times New Roman" w:ascii="Times New Roman"/>
            <w:b/>
          </w:rPr>
        </w:pPr>
        <w:r>
          <w:rPr>
            <w:rFonts w:hAnsi="Times New Roman" w:ascii="Times New Roman"/>
          </w:rPr>
          <w:fldChar w:fldCharType="begin"/>
        </w:r>
        <w:r>
          <w:rPr>
            <w:rFonts w:hAnsi="Times New Roman" w:ascii="Times New Roman"/>
          </w:rPr>
          <w:instrText xml:space="preserve"> PAGE  \* ArabicDash  \* MERGEFORMAT </w:instrText>
        </w:r>
        <w:r>
          <w:rPr>
            <w:rFonts w:hAnsi="Times New Roman" w:ascii="Times New Roman"/>
          </w:rPr>
          <w:fldChar w:fldCharType="separate"/>
        </w:r>
        <w:r w:rsidR="00ED0F88">
          <w:rPr>
            <w:rFonts w:hAnsi="Times New Roman" w:ascii="Times New Roman"/>
            <w:noProof/>
          </w:rPr>
          <w:t>- 1 -</w:t>
        </w:r>
        <w:r>
          <w:rPr>
            <w:rFonts w:hAnsi="Times New Roman" w:ascii="Times New Roman"/>
          </w:rPr>
          <w:fldChar w:fldCharType="end"/>
        </w:r>
        <w:r w:rsidR="00937E6F">
          <w:rPr>
            <w:rFonts w:hAnsi="Times New Roman" w:ascii="Times New Roman"/>
          </w:rPr>
          <w:t xml:space="preserve"> </w:t>
        </w:r>
        <w:r w:rsidR="00937E6F" w:rsidRPr="00937E6F">
          <w:rPr>
            <w:rFonts w:hAnsi="Times New Roman" w:ascii="Times New Roman"/>
            <w:b/>
          </w:rPr>
          <w:t xml:space="preserve">  </w:t>
        </w:r>
        <w:r w:rsidR="00937E6F">
          <w:rPr>
            <w:rFonts w:hAnsi="Times New Roman" w:ascii="Times New Roman"/>
            <w:b/>
          </w:rPr>
          <w:tab/>
        </w:r>
        <w:r w:rsidR="00937E6F">
          <w:rPr>
            <w:rFonts w:hAnsi="Times New Roman" w:ascii="Times New Roman"/>
            <w:b/>
          </w:rPr>
          <w:tab/>
        </w:r>
        <w:r w:rsidR="00937E6F">
          <w:rPr>
            <w:rFonts w:hAnsi="Times New Roman" w:ascii="Times New Roman"/>
            <w:b/>
          </w:rPr>
          <w:tab/>
        </w:r>
        <w:r w:rsidR="00937E6F">
          <w:rPr>
            <w:rFonts w:hAnsi="Times New Roman" w:ascii="Times New Roman"/>
            <w:b/>
          </w:rPr>
          <w:tab/>
        </w:r>
        <w:r w:rsidR="00937E6F">
          <w:rPr>
            <w:rFonts w:hAnsi="Times New Roman" w:ascii="Times New Roman"/>
            <w:b/>
          </w:rPr>
          <w:tab/>
        </w:r>
        <w:r w:rsidR="00937E6F">
          <w:rPr>
            <w:rFonts w:hAnsi="Times New Roman" w:ascii="Times New Roman"/>
            <w:b/>
          </w:rPr>
          <w:tab/>
        </w:r>
      </w:p>
      <w:p w:rsidRDefault="00937E6F" w:rsidP="007E64AB" w:rsidR="00840E3D">
        <w:pPr>
          <w:ind w:left="6480"/>
        </w:pPr>
        <w:r w:rsidRPr="00937E6F">
          <w:rPr>
            <w:rFonts w:hAnsi="Times New Roman" w:ascii="Times New Roman"/>
          </w:rPr>
          <w:t>72.</w:t>
        </w:r>
        <w:r w:rsidRPr="00937E6F">
          <w:rPr>
            <w:rFonts w:hAnsi="Times New Roman" w:ascii="Times New Roman"/>
            <w:b/>
          </w:rPr>
          <w:t xml:space="preserve"> </w:t>
        </w:r>
        <w:r w:rsidRPr="00937E6F">
          <w:rPr>
            <w:rFonts w:hAnsi="Times New Roman" w:ascii="Times New Roman"/>
          </w:rPr>
          <w:t>St-</w:t>
        </w:r>
        <w:r w:rsidR="00F2400B">
          <w:rPr>
            <w:rFonts w:hAnsi="Times New Roman" w:ascii="Times New Roman"/>
          </w:rPr>
          <w:t>4249</w:t>
        </w:r>
        <w:r w:rsidR="006F0E0C">
          <w:rPr>
            <w:rFonts w:hAnsi="Times New Roman" w:ascii="Times New Roman"/>
          </w:rPr>
          <w:t>/2016</w:t>
        </w:r>
        <w:r w:rsidR="007C1E19">
          <w:rPr>
            <w:rFonts w:hAnsi="Times New Roman" w:ascii="Times New Roman"/>
          </w:rPr>
          <w:t>-14</w:t>
        </w:r>
      </w:p>
    </w:sdtContent>
  </w:sdt>
  <w:p w:rsidRDefault="00840E3D" w:rsidR="00DB4528">
    <w:pPr>
      <w:pStyle w:val="Zaglavlje"/>
      <w:rPr>
        <w:lang w:val="hr-HR"/>
      </w:rPr>
    </w:pPr>
    <w:r>
      <w:rPr>
        <w:lang w:val="hr-HR"/>
      </w:rPr>
      <w:tab/>
    </w:r>
    <w:r>
      <w:rPr>
        <w:lang w:val="hr-HR"/>
      </w:rPr>
      <w:tab/>
    </w: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40E3D" w:rsidP="00840E3D" w:rsidR="00840E3D">
    <w:pPr>
      <w:pStyle w:val="Zaglavlje"/>
      <w:rPr>
        <w:lang w:val="hr-HR"/>
      </w:rPr>
    </w:pPr>
    <w:r>
      <w:rPr>
        <w:lang w:val="hr-HR"/>
      </w:rPr>
      <w:tab/>
    </w:r>
    <w:r>
      <w:rPr>
        <w:lang w:val="hr-HR"/>
      </w:rPr>
      <w:tab/>
    </w:r>
  </w:p>
  <w:p w:rsidRDefault="00840E3D" w:rsidP="00840E3D" w:rsidR="00840E3D">
    <w:pPr>
      <w:pStyle w:val="Zaglavlje"/>
      <w:rPr>
        <w:lang w:val="hr-HR"/>
      </w:rPr>
    </w:pPr>
  </w:p>
  <w:p w:rsidRDefault="00840E3D" w:rsidP="00840E3D" w:rsidR="00840E3D">
    <w:pPr>
      <w:pStyle w:val="Zaglavlje"/>
      <w:rPr>
        <w:lang w:val="hr-HR"/>
      </w:rPr>
    </w:pPr>
  </w:p>
  <w:p w:rsidRDefault="00840E3D" w:rsidP="00937E6F" w:rsidR="00840E3D" w:rsidRPr="00DB4528">
    <w:pPr>
      <w:pStyle w:val="Zaglavlje"/>
      <w:rPr>
        <w:rFonts w:hAnsi="Times New Roman" w:ascii="Times New Roman"/>
        <w:lang w:val="hr-HR"/>
      </w:rPr>
    </w:pPr>
    <w:r>
      <w:rPr>
        <w:lang w:val="hr-HR"/>
      </w:rPr>
      <w:tab/>
    </w:r>
    <w:r>
      <w:rPr>
        <w:lang w:val="hr-HR"/>
      </w:rPr>
      <w:tab/>
    </w:r>
  </w:p>
  <w:p w:rsidRDefault="00840E3D" w:rsidR="00840E3D">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3E938D3"/>
    <w:multiLevelType w:val="hybridMultilevel"/>
    <w:tmpl w:val="47DC13BC"/>
    <w:lvl w:tplc="8D7EA270" w:ilvl="0">
      <w:start w:val="1"/>
      <w:numFmt w:val="upperRoman"/>
      <w:lvlText w:val="%1."/>
      <w:lvlJc w:val="left"/>
      <w:pPr>
        <w:tabs>
          <w:tab w:pos="1440" w:val="num"/>
        </w:tabs>
        <w:ind w:hanging="720" w:left="144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1">
    <w:nsid w:val="2FB04072"/>
    <w:multiLevelType w:val="hybridMultilevel"/>
    <w:tmpl w:val="66DA1D78"/>
    <w:lvl w:tplc="889C6C5C" w:ilvl="0">
      <w:start w:val="1"/>
      <w:numFmt w:val="decimal"/>
      <w:lvlText w:val="%1."/>
      <w:lvlJc w:val="left"/>
      <w:pPr>
        <w:tabs>
          <w:tab w:pos="1080" w:val="num"/>
        </w:tabs>
        <w:ind w:hanging="360" w:left="108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2">
    <w:nsid w:val="37E5032F"/>
    <w:multiLevelType w:val="hybridMultilevel"/>
    <w:tmpl w:val="96860F5A"/>
    <w:lvl w:tplc="703AC9B4" w:ilvl="0">
      <w:start w:val="1"/>
      <w:numFmt w:val="low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3">
    <w:nsid w:val="47E315B5"/>
    <w:multiLevelType w:val="hybridMultilevel"/>
    <w:tmpl w:val="2FF64E08"/>
    <w:lvl w:tplc="A01CCA66"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4">
    <w:nsid w:val="489540E7"/>
    <w:multiLevelType w:val="hybridMultilevel"/>
    <w:tmpl w:val="6A38421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5">
    <w:nsid w:val="53A113C5"/>
    <w:multiLevelType w:val="hybridMultilevel"/>
    <w:tmpl w:val="42D8C798"/>
    <w:lvl w:tplc="47563AE2"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0"/>
  </w:num>
  <w:num w:numId="2">
    <w:abstractNumId w:val="1"/>
  </w:num>
  <w:num w:numId="3">
    <w:abstractNumId w:val="2"/>
  </w:num>
  <w:num w:numId="4">
    <w:abstractNumId w:val="5"/>
  </w:num>
  <w:num w:numId="5">
    <w:abstractNumId w:val="4"/>
  </w:num>
  <w:num w:numId="6">
    <w:abstractNumId w:val="3"/>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60"/>
  <w:hideGrammaticalError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97BA9"/>
    <w:rsid w:val="0000064D"/>
    <w:rsid w:val="00050B2F"/>
    <w:rsid w:val="00080BE0"/>
    <w:rsid w:val="000A1EE0"/>
    <w:rsid w:val="000B609B"/>
    <w:rsid w:val="000C47B3"/>
    <w:rsid w:val="000F2BDD"/>
    <w:rsid w:val="000F45CC"/>
    <w:rsid w:val="00112B50"/>
    <w:rsid w:val="001815A2"/>
    <w:rsid w:val="00182088"/>
    <w:rsid w:val="001C16DF"/>
    <w:rsid w:val="00202877"/>
    <w:rsid w:val="0023619C"/>
    <w:rsid w:val="002E3C34"/>
    <w:rsid w:val="002F5D8B"/>
    <w:rsid w:val="00304EC8"/>
    <w:rsid w:val="003400FB"/>
    <w:rsid w:val="00384EBE"/>
    <w:rsid w:val="00397ACD"/>
    <w:rsid w:val="003A2858"/>
    <w:rsid w:val="0042162E"/>
    <w:rsid w:val="00426C45"/>
    <w:rsid w:val="00436B3E"/>
    <w:rsid w:val="00440D19"/>
    <w:rsid w:val="004D1B8A"/>
    <w:rsid w:val="004F5C8C"/>
    <w:rsid w:val="00532B71"/>
    <w:rsid w:val="00552233"/>
    <w:rsid w:val="00571255"/>
    <w:rsid w:val="005940E9"/>
    <w:rsid w:val="005C18D1"/>
    <w:rsid w:val="005D2504"/>
    <w:rsid w:val="006344E9"/>
    <w:rsid w:val="006356C5"/>
    <w:rsid w:val="006F0E0C"/>
    <w:rsid w:val="007A29F9"/>
    <w:rsid w:val="007C1E19"/>
    <w:rsid w:val="007D17C4"/>
    <w:rsid w:val="007E64AB"/>
    <w:rsid w:val="00816983"/>
    <w:rsid w:val="00840E3D"/>
    <w:rsid w:val="0085111E"/>
    <w:rsid w:val="008B6367"/>
    <w:rsid w:val="008D4308"/>
    <w:rsid w:val="00937E6F"/>
    <w:rsid w:val="00997BA9"/>
    <w:rsid w:val="009D64D9"/>
    <w:rsid w:val="009E0B17"/>
    <w:rsid w:val="00A15EE7"/>
    <w:rsid w:val="00A771C8"/>
    <w:rsid w:val="00A95334"/>
    <w:rsid w:val="00AB7883"/>
    <w:rsid w:val="00AF40B4"/>
    <w:rsid w:val="00B03169"/>
    <w:rsid w:val="00B128B9"/>
    <w:rsid w:val="00C5291B"/>
    <w:rsid w:val="00CC6E5F"/>
    <w:rsid w:val="00CF2939"/>
    <w:rsid w:val="00D44D4F"/>
    <w:rsid w:val="00D90D9F"/>
    <w:rsid w:val="00D955F3"/>
    <w:rsid w:val="00DB29D2"/>
    <w:rsid w:val="00DB4528"/>
    <w:rsid w:val="00DC1D32"/>
    <w:rsid w:val="00ED0F88"/>
    <w:rsid w:val="00EE5750"/>
    <w:rsid w:val="00F2400B"/>
    <w:rsid w:val="00F24653"/>
    <w:rsid w:val="00F62A72"/>
    <w:rsid w:val="00F667BC"/>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655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99" w:name="header"/>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rFonts w:hAnsi="Arial" w:ascii="Arial"/>
      <w:sz w:val="24"/>
      <w:lang w:val="en-GB"/>
    </w:rPr>
  </w:style>
  <w:style w:styleId="Naslov2" w:type="paragraph">
    <w:name w:val="heading 2"/>
    <w:basedOn w:val="Normal"/>
    <w:next w:val="Normal"/>
    <w:link w:val="Naslov2Char"/>
    <w:qFormat/>
    <w:rsid w:val="00937E6F"/>
    <w:pPr>
      <w:keepNext/>
      <w:tabs>
        <w:tab w:pos="2520" w:val="center"/>
        <w:tab w:pos="6840" w:val="left"/>
      </w:tabs>
      <w:jc w:val="center"/>
      <w:outlineLvl w:val="1"/>
    </w:pPr>
    <w:rPr>
      <w:rFonts w:hAnsi="Times New Roman" w:ascii="Times New Roman"/>
      <w:b/>
      <w:bCs/>
      <w:sz w:val="28"/>
      <w:szCs w:val="24"/>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semiHidden/>
    <w:rsid w:val="00F667BC"/>
    <w:rPr>
      <w:rFonts w:cs="Tahoma" w:hAnsi="Tahoma" w:ascii="Tahoma"/>
      <w:sz w:val="16"/>
      <w:szCs w:val="16"/>
    </w:rPr>
  </w:style>
  <w:style w:styleId="Zaglavlje" w:type="paragraph">
    <w:name w:val="header"/>
    <w:basedOn w:val="Normal"/>
    <w:link w:val="ZaglavljeChar"/>
    <w:uiPriority w:val="99"/>
    <w:rsid w:val="00DB4528"/>
    <w:pPr>
      <w:tabs>
        <w:tab w:pos="4536" w:val="center"/>
        <w:tab w:pos="9072" w:val="right"/>
      </w:tabs>
    </w:pPr>
  </w:style>
  <w:style w:customStyle="true" w:styleId="ZaglavljeChar" w:type="character">
    <w:name w:val="Zaglavlje Char"/>
    <w:basedOn w:val="Zadanifontodlomka"/>
    <w:link w:val="Zaglavlje"/>
    <w:uiPriority w:val="99"/>
    <w:rsid w:val="00DB4528"/>
    <w:rPr>
      <w:rFonts w:hAnsi="Arial" w:ascii="Arial"/>
      <w:sz w:val="24"/>
      <w:lang w:val="en-GB"/>
    </w:rPr>
  </w:style>
  <w:style w:styleId="Podnoje" w:type="paragraph">
    <w:name w:val="footer"/>
    <w:basedOn w:val="Normal"/>
    <w:link w:val="PodnojeChar"/>
    <w:rsid w:val="00DB4528"/>
    <w:pPr>
      <w:tabs>
        <w:tab w:pos="4536" w:val="center"/>
        <w:tab w:pos="9072" w:val="right"/>
      </w:tabs>
    </w:pPr>
  </w:style>
  <w:style w:customStyle="true" w:styleId="PodnojeChar" w:type="character">
    <w:name w:val="Podnožje Char"/>
    <w:basedOn w:val="Zadanifontodlomka"/>
    <w:link w:val="Podnoje"/>
    <w:rsid w:val="00DB4528"/>
    <w:rPr>
      <w:rFonts w:hAnsi="Arial" w:ascii="Arial"/>
      <w:sz w:val="24"/>
      <w:lang w:val="en-GB"/>
    </w:rPr>
  </w:style>
  <w:style w:styleId="Odlomakpopisa" w:type="paragraph">
    <w:name w:val="List Paragraph"/>
    <w:basedOn w:val="Normal"/>
    <w:uiPriority w:val="34"/>
    <w:qFormat/>
    <w:rsid w:val="00840E3D"/>
    <w:pPr>
      <w:ind w:left="720"/>
      <w:contextualSpacing/>
    </w:pPr>
  </w:style>
  <w:style w:customStyle="true" w:styleId="Naslov2Char" w:type="character">
    <w:name w:val="Naslov 2 Char"/>
    <w:basedOn w:val="Zadanifontodlomka"/>
    <w:link w:val="Naslov2"/>
    <w:rsid w:val="00937E6F"/>
    <w:rPr>
      <w:b/>
      <w:bCs/>
      <w:sz w:val="28"/>
      <w:szCs w:val="24"/>
    </w:rPr>
  </w:style>
  <w:style w:styleId="Podnaslov" w:type="paragraph">
    <w:name w:val="Subtitle"/>
    <w:basedOn w:val="Normal"/>
    <w:link w:val="PodnaslovChar"/>
    <w:qFormat/>
    <w:rsid w:val="00426C45"/>
    <w:pPr>
      <w:jc w:val="both"/>
    </w:pPr>
    <w:rPr>
      <w:rFonts w:hAnsi="Tahoma" w:ascii="Tahoma"/>
      <w:b/>
      <w:color w:val="0000FF"/>
      <w:lang w:val="hr-HR"/>
    </w:rPr>
  </w:style>
  <w:style w:customStyle="true" w:styleId="PodnaslovChar" w:type="character">
    <w:name w:val="Podnaslov Char"/>
    <w:basedOn w:val="Zadanifontodlomka"/>
    <w:link w:val="Podnaslov"/>
    <w:rsid w:val="00426C45"/>
    <w:rPr>
      <w:rFonts w:hAnsi="Tahoma" w:ascii="Tahoma"/>
      <w:b/>
      <w:color w:val="0000FF"/>
      <w:sz w:val="24"/>
    </w:rPr>
  </w:style>
  <w:style w:styleId="Tekstrezerviranogmjesta" w:type="character">
    <w:name w:val="Placeholder Text"/>
    <w:basedOn w:val="Zadanifontodlomka"/>
    <w:uiPriority w:val="99"/>
    <w:semiHidden/>
    <w:rsid w:val="00ED0F88"/>
    <w:rPr>
      <w:color w:val="808080"/>
      <w:bdr w:space="0" w:sz="0" w:color="auto" w:val="none"/>
      <w:shd w:fill="auto" w:color="auto" w:val="clear"/>
    </w:rPr>
  </w:style>
  <w:style w:customStyle="true" w:styleId="eSPISCCParagraphDefaultFont" w:type="character">
    <w:name w:val="eSPIS_CC_Paragraph Default Font"/>
    <w:basedOn w:val="Zadanifontodlomka"/>
    <w:rsid w:val="00ED0F88"/>
    <w:rPr>
      <w:rFonts w:cs="Times New Roman" w:hAnsi="Times New Roman" w:ascii="Times New Roman"/>
      <w:sz w:val="24"/>
      <w:szCs w:val="24"/>
      <w:bdr w:space="0" w:sz="0" w:color="auto" w:val="none"/>
      <w:shd w:fill="auto" w:color="auto" w:val="clear"/>
      <w:lang w:eastAsia="en-US" w:val="hr-HR"/>
    </w:rPr>
  </w:style>
  <w:style w:customStyle="true" w:styleId="PozadinaSvijetloZuta" w:type="character">
    <w:name w:val="Pozadina_SvijetloZuta"/>
    <w:basedOn w:val="Zadanifontodlomka"/>
    <w:rsid w:val="00ED0F88"/>
    <w:rPr>
      <w:rFonts w:hAnsi="Times New Roman" w:ascii="Times New Roman"/>
      <w:szCs w:val="24"/>
      <w:bdr w:space="0" w:sz="0" w:color="auto" w:val="none"/>
      <w:shd w:fill="FFFFCC" w:color="auto" w:val="clear"/>
      <w:lang w:eastAsia="en-US" w:val="hr-HR"/>
    </w:rPr>
  </w:style>
  <w:style w:customStyle="true" w:styleId="PozadinaSvijetloCrvena" w:type="character">
    <w:name w:val="Pozadina_SvijetloCrvena"/>
    <w:basedOn w:val="eSPISCCParagraphDefaultFont"/>
    <w:rsid w:val="00ED0F88"/>
    <w:rPr>
      <w:rFonts w:cs="Times New Roman" w:hAnsi="Times New Roman" w:ascii="Times New Roman"/>
      <w:sz w:val="24"/>
      <w:szCs w:val="24"/>
      <w:bdr w:space="0" w:sz="0" w:color="auto" w:val="none"/>
      <w:shd w:fill="FFCCCC" w:color="auto" w:val="clear"/>
      <w:lang w:eastAsia="en-US" w:val="hr-HR"/>
    </w:rPr>
  </w:style>
  <w:style w:customStyle="true" w:styleId="PozadinaSvijetloZelena" w:type="character">
    <w:name w:val="Pozadina_SvijetloZelena"/>
    <w:basedOn w:val="eSPISCCParagraphDefaultFont"/>
    <w:rsid w:val="00ED0F88"/>
    <w:rPr>
      <w:rFonts w:cs="Times New Roman" w:hAnsi="Times New Roman" w:ascii="Times New Roman"/>
      <w:sz w:val="24"/>
      <w:szCs w:val="24"/>
      <w:bdr w:space="0" w:sz="0" w:color="auto" w:val="none"/>
      <w:shd w:fill="CCFFCC" w:color="auto" w:val="clear"/>
      <w:lang w:eastAsia="en-US"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header" w:uiPriority="99"/>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rFonts w:ascii="Arial" w:hAnsi="Arial"/>
      <w:sz w:val="24"/>
      <w:lang w:val="en-GB"/>
    </w:rPr>
  </w:style>
  <w:style w:styleId="Naslov2" w:type="paragraph">
    <w:name w:val="heading 2"/>
    <w:basedOn w:val="Normal"/>
    <w:next w:val="Normal"/>
    <w:link w:val="Naslov2Char"/>
    <w:qFormat/>
    <w:rsid w:val="00937E6F"/>
    <w:pPr>
      <w:keepNext/>
      <w:tabs>
        <w:tab w:pos="2520" w:val="center"/>
        <w:tab w:pos="6840" w:val="left"/>
      </w:tabs>
      <w:jc w:val="center"/>
      <w:outlineLvl w:val="1"/>
    </w:pPr>
    <w:rPr>
      <w:rFonts w:ascii="Times New Roman" w:hAnsi="Times New Roman"/>
      <w:b/>
      <w:bCs/>
      <w:sz w:val="28"/>
      <w:szCs w:val="24"/>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semiHidden/>
    <w:rsid w:val="00F667BC"/>
    <w:rPr>
      <w:rFonts w:ascii="Tahoma" w:cs="Tahoma" w:hAnsi="Tahoma"/>
      <w:sz w:val="16"/>
      <w:szCs w:val="16"/>
    </w:rPr>
  </w:style>
  <w:style w:styleId="Zaglavlje" w:type="paragraph">
    <w:name w:val="header"/>
    <w:basedOn w:val="Normal"/>
    <w:link w:val="ZaglavljeChar"/>
    <w:uiPriority w:val="99"/>
    <w:rsid w:val="00DB4528"/>
    <w:pPr>
      <w:tabs>
        <w:tab w:pos="4536" w:val="center"/>
        <w:tab w:pos="9072" w:val="right"/>
      </w:tabs>
    </w:pPr>
  </w:style>
  <w:style w:customStyle="1" w:styleId="ZaglavljeChar" w:type="character">
    <w:name w:val="Zaglavlje Char"/>
    <w:basedOn w:val="Zadanifontodlomka"/>
    <w:link w:val="Zaglavlje"/>
    <w:uiPriority w:val="99"/>
    <w:rsid w:val="00DB4528"/>
    <w:rPr>
      <w:rFonts w:ascii="Arial" w:hAnsi="Arial"/>
      <w:sz w:val="24"/>
      <w:lang w:val="en-GB"/>
    </w:rPr>
  </w:style>
  <w:style w:styleId="Podnoje" w:type="paragraph">
    <w:name w:val="footer"/>
    <w:basedOn w:val="Normal"/>
    <w:link w:val="PodnojeChar"/>
    <w:rsid w:val="00DB4528"/>
    <w:pPr>
      <w:tabs>
        <w:tab w:pos="4536" w:val="center"/>
        <w:tab w:pos="9072" w:val="right"/>
      </w:tabs>
    </w:pPr>
  </w:style>
  <w:style w:customStyle="1" w:styleId="PodnojeChar" w:type="character">
    <w:name w:val="Podnožje Char"/>
    <w:basedOn w:val="Zadanifontodlomka"/>
    <w:link w:val="Podnoje"/>
    <w:rsid w:val="00DB4528"/>
    <w:rPr>
      <w:rFonts w:ascii="Arial" w:hAnsi="Arial"/>
      <w:sz w:val="24"/>
      <w:lang w:val="en-GB"/>
    </w:rPr>
  </w:style>
  <w:style w:styleId="Odlomakpopisa" w:type="paragraph">
    <w:name w:val="List Paragraph"/>
    <w:basedOn w:val="Normal"/>
    <w:uiPriority w:val="34"/>
    <w:qFormat/>
    <w:rsid w:val="00840E3D"/>
    <w:pPr>
      <w:ind w:left="720"/>
      <w:contextualSpacing/>
    </w:pPr>
  </w:style>
  <w:style w:customStyle="1" w:styleId="Naslov2Char" w:type="character">
    <w:name w:val="Naslov 2 Char"/>
    <w:basedOn w:val="Zadanifontodlomka"/>
    <w:link w:val="Naslov2"/>
    <w:rsid w:val="00937E6F"/>
    <w:rPr>
      <w:b/>
      <w:bCs/>
      <w:sz w:val="28"/>
      <w:szCs w:val="24"/>
    </w:rPr>
  </w:style>
  <w:style w:styleId="Podnaslov" w:type="paragraph">
    <w:name w:val="Subtitle"/>
    <w:basedOn w:val="Normal"/>
    <w:link w:val="PodnaslovChar"/>
    <w:qFormat/>
    <w:rsid w:val="00426C45"/>
    <w:pPr>
      <w:jc w:val="both"/>
    </w:pPr>
    <w:rPr>
      <w:rFonts w:ascii="Tahoma" w:hAnsi="Tahoma"/>
      <w:b/>
      <w:color w:val="0000FF"/>
      <w:lang w:val="hr-HR"/>
    </w:rPr>
  </w:style>
  <w:style w:customStyle="1" w:styleId="PodnaslovChar" w:type="character">
    <w:name w:val="Podnaslov Char"/>
    <w:basedOn w:val="Zadanifontodlomka"/>
    <w:link w:val="Podnaslov"/>
    <w:rsid w:val="00426C45"/>
    <w:rPr>
      <w:rFonts w:ascii="Tahoma" w:hAnsi="Tahoma"/>
      <w:b/>
      <w:color w:val="0000FF"/>
      <w:sz w:val="24"/>
    </w:rPr>
  </w:style>
  <w:style w:styleId="Tekstrezerviranogmjesta" w:type="character">
    <w:name w:val="Placeholder Text"/>
    <w:basedOn w:val="Zadanifontodlomka"/>
    <w:uiPriority w:val="99"/>
    <w:semiHidden/>
    <w:rsid w:val="00ED0F88"/>
    <w:rPr>
      <w:color w:val="808080"/>
      <w:bdr w:color="auto" w:space="0" w:sz="0" w:val="none"/>
      <w:shd w:color="auto" w:fill="auto" w:val="clear"/>
    </w:rPr>
  </w:style>
  <w:style w:customStyle="1" w:styleId="eSPISCCParagraphDefaultFont" w:type="character">
    <w:name w:val="eSPIS_CC_Paragraph Default Font"/>
    <w:basedOn w:val="Zadanifontodlomka"/>
    <w:rsid w:val="00ED0F88"/>
    <w:rPr>
      <w:rFonts w:ascii="Times New Roman" w:cs="Times New Roman" w:hAnsi="Times New Roman"/>
      <w:sz w:val="24"/>
      <w:szCs w:val="24"/>
      <w:bdr w:color="auto" w:space="0" w:sz="0" w:val="none"/>
      <w:shd w:color="auto" w:fill="auto" w:val="clear"/>
      <w:lang w:eastAsia="en-US" w:val="hr-HR"/>
    </w:rPr>
  </w:style>
  <w:style w:customStyle="1" w:styleId="PozadinaSvijetloZuta" w:type="character">
    <w:name w:val="Pozadina_SvijetloZuta"/>
    <w:basedOn w:val="Zadanifontodlomka"/>
    <w:rsid w:val="00ED0F88"/>
    <w:rPr>
      <w:rFonts w:ascii="Times New Roman" w:hAnsi="Times New Roman"/>
      <w:szCs w:val="24"/>
      <w:bdr w:color="auto" w:space="0" w:sz="0" w:val="none"/>
      <w:shd w:color="auto" w:fill="FFFFCC" w:val="clear"/>
      <w:lang w:eastAsia="en-US" w:val="hr-HR"/>
    </w:rPr>
  </w:style>
  <w:style w:customStyle="1" w:styleId="PozadinaSvijetloCrvena" w:type="character">
    <w:name w:val="Pozadina_SvijetloCrvena"/>
    <w:basedOn w:val="eSPISCCParagraphDefaultFont"/>
    <w:rsid w:val="00ED0F88"/>
    <w:rPr>
      <w:rFonts w:ascii="Times New Roman" w:cs="Times New Roman" w:hAnsi="Times New Roman"/>
      <w:sz w:val="24"/>
      <w:szCs w:val="24"/>
      <w:bdr w:color="auto" w:space="0" w:sz="0" w:val="none"/>
      <w:shd w:color="auto" w:fill="FFCCCC" w:val="clear"/>
      <w:lang w:eastAsia="en-US" w:val="hr-HR"/>
    </w:rPr>
  </w:style>
  <w:style w:customStyle="1" w:styleId="PozadinaSvijetloZelena" w:type="character">
    <w:name w:val="Pozadina_SvijetloZelena"/>
    <w:basedOn w:val="eSPISCCParagraphDefaultFont"/>
    <w:rsid w:val="00ED0F88"/>
    <w:rPr>
      <w:rFonts w:ascii="Times New Roman" w:cs="Times New Roman" w:hAnsi="Times New Roman"/>
      <w:sz w:val="24"/>
      <w:szCs w:val="24"/>
      <w:bdr w:color="auto" w:space="0" w:sz="0" w:val="none"/>
      <w:shd w:color="auto" w:fill="CCFFCC" w:val="clear"/>
      <w:lang w:eastAsia="en-US"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76343851">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743522560">
          <w:marLeft w:val="0"/>
          <w:marRight w:val="0"/>
          <w:marTop w:val="60"/>
          <w:marBottom w:val="0"/>
          <w:divBdr>
            <w:top w:space="0" w:sz="0" w:color="auto" w:val="none"/>
            <w:left w:space="0" w:sz="0" w:color="auto" w:val="none"/>
            <w:bottom w:space="0" w:sz="0" w:color="auto" w:val="none"/>
            <w:right w:space="0" w:sz="0" w:color="auto" w:val="none"/>
          </w:divBdr>
          <w:divsChild>
            <w:div w:id="960038815">
              <w:marLeft w:val="0"/>
              <w:marRight w:val="0"/>
              <w:marTop w:val="0"/>
              <w:marBottom w:val="0"/>
              <w:divBdr>
                <w:top w:space="0" w:sz="0" w:color="auto" w:val="none"/>
                <w:left w:space="0" w:sz="0" w:color="auto" w:val="none"/>
                <w:bottom w:space="0" w:sz="0" w:color="auto" w:val="none"/>
                <w:right w:space="0" w:sz="0" w:color="auto" w:val="none"/>
              </w:divBdr>
              <w:divsChild>
                <w:div w:id="1647779223">
                  <w:marLeft w:val="3750"/>
                  <w:marRight w:val="0"/>
                  <w:marTop w:val="0"/>
                  <w:marBottom w:val="300"/>
                  <w:divBdr>
                    <w:top w:space="0" w:sz="0" w:color="auto" w:val="none"/>
                    <w:left w:space="0" w:sz="0" w:color="auto" w:val="none"/>
                    <w:bottom w:space="0" w:sz="0" w:color="auto" w:val="none"/>
                    <w:right w:space="0" w:sz="0" w:color="auto" w:val="none"/>
                  </w:divBdr>
                  <w:divsChild>
                    <w:div w:id="1304579390">
                      <w:marLeft w:val="0"/>
                      <w:marRight w:val="0"/>
                      <w:marTop w:val="0"/>
                      <w:marBottom w:val="0"/>
                      <w:divBdr>
                        <w:top w:space="0" w:sz="0" w:color="auto" w:val="none"/>
                        <w:left w:space="0" w:sz="0" w:color="auto" w:val="none"/>
                        <w:bottom w:space="0" w:sz="0" w:color="auto" w:val="none"/>
                        <w:right w:space="0" w:sz="0" w:color="auto" w:val="none"/>
                      </w:divBdr>
                      <w:divsChild>
                        <w:div w:id="1555659820">
                          <w:marLeft w:val="0"/>
                          <w:marRight w:val="0"/>
                          <w:marTop w:val="0"/>
                          <w:marBottom w:val="0"/>
                          <w:divBdr>
                            <w:top w:space="0" w:sz="0" w:color="auto" w:val="none"/>
                            <w:left w:space="0" w:sz="0" w:color="auto" w:val="none"/>
                            <w:bottom w:space="0" w:sz="0" w:color="auto" w:val="none"/>
                            <w:right w:space="0" w:sz="0" w:color="auto" w:val="none"/>
                          </w:divBdr>
                          <w:divsChild>
                            <w:div w:id="193923979">
                              <w:marLeft w:val="0"/>
                              <w:marRight w:val="0"/>
                              <w:marTop w:val="0"/>
                              <w:marBottom w:val="0"/>
                              <w:divBdr>
                                <w:top w:space="0" w:sz="0" w:color="auto" w:val="none"/>
                                <w:left w:space="0" w:sz="0" w:color="auto" w:val="none"/>
                                <w:bottom w:space="0" w:sz="0" w:color="auto" w:val="none"/>
                                <w:right w:space="0" w:sz="0" w:color="auto" w:val="none"/>
                              </w:divBdr>
                              <w:divsChild>
                                <w:div w:id="19744646">
                                  <w:marLeft w:val="0"/>
                                  <w:marRight w:val="0"/>
                                  <w:marTop w:val="0"/>
                                  <w:marBottom w:val="0"/>
                                  <w:divBdr>
                                    <w:top w:space="0" w:sz="0" w:color="auto" w:val="none"/>
                                    <w:left w:space="0" w:sz="0" w:color="auto" w:val="none"/>
                                    <w:bottom w:space="0" w:sz="0" w:color="auto" w:val="none"/>
                                    <w:right w:space="0" w:sz="0" w:color="auto" w:val="none"/>
                                  </w:divBdr>
                                  <w:divsChild>
                                    <w:div w:id="1468739307">
                                      <w:marLeft w:val="0"/>
                                      <w:marRight w:val="0"/>
                                      <w:marTop w:val="0"/>
                                      <w:marBottom w:val="0"/>
                                      <w:divBdr>
                                        <w:top w:space="0" w:sz="0" w:color="auto" w:val="none"/>
                                        <w:left w:space="0" w:sz="0" w:color="auto" w:val="none"/>
                                        <w:bottom w:space="0" w:sz="0" w:color="auto" w:val="none"/>
                                        <w:right w:space="0" w:sz="0" w:color="auto" w:val="none"/>
                                      </w:divBdr>
                                      <w:divsChild>
                                        <w:div w:id="956719743">
                                          <w:marLeft w:val="0"/>
                                          <w:marRight w:val="0"/>
                                          <w:marTop w:val="0"/>
                                          <w:marBottom w:val="0"/>
                                          <w:divBdr>
                                            <w:top w:space="0" w:sz="0" w:color="auto" w:val="none"/>
                                            <w:left w:space="0" w:sz="0" w:color="auto" w:val="none"/>
                                            <w:bottom w:space="0" w:sz="0" w:color="auto" w:val="none"/>
                                            <w:right w:space="0" w:sz="0" w:color="auto" w:val="none"/>
                                          </w:divBdr>
                                          <w:divsChild>
                                            <w:div w:id="117279547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6. prosinca 2017.</izvorni_sadrzaj>
    <derivirana_varijabla naziv="DomainObject.DatumDonosenjaOdluke_1">6. prosinca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Nikola</izvorni_sadrzaj>
    <derivirana_varijabla naziv="DomainObject.DonositeljOdluke.Ime_1">Nikola</derivirana_varijabla>
  </DomainObject.DonositeljOdluke.Ime>
  <DomainObject.DonositeljOdluke.Prezime>
    <izvorni_sadrzaj>Ribarić</izvorni_sadrzaj>
    <derivirana_varijabla naziv="DomainObject.DonositeljOdluke.Prezime_1">Ribarić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4249</izvorni_sadrzaj>
    <derivirana_varijabla naziv="DomainObject.Predmet.Broj_1">4249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11. svibnja 2016.</izvorni_sadrzaj>
    <derivirana_varijabla naziv="DomainObject.Predmet.DatumOsnivanja_1">11. svibnja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br. 12 Su-30/16 i 12 Su-19/16 od 01.04.2016.</izvorni_sadrzaj>
    <derivirana_varijabla naziv="DomainObject.Predmet.Opis_1">br. 12 Su-30/16 i 12 Su-19/16 od 01.04.2016.</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St-4249/2016</izvorni_sadrzaj>
    <derivirana_varijabla naziv="DomainObject.Predmet.OznakaBroj_1">St-4249/2016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SAZOV d.o.o.</izvorni_sadrzaj>
    <derivirana_varijabla naziv="DomainObject.Predmet.ProtustrankaFormated_1">  SAZOV d.o.o.</derivirana_varijabla>
  </DomainObject.Predmet.ProtustrankaFormated>
  <DomainObject.Predmet.ProtustrankaFormatedOIB>
    <izvorni_sadrzaj>  SAZOV d.o.o., OIB 10789879721</izvorni_sadrzaj>
    <derivirana_varijabla naziv="DomainObject.Predmet.ProtustrankaFormatedOIB_1">  SAZOV d.o.o., OIB 10789879721</derivirana_varijabla>
  </DomainObject.Predmet.ProtustrankaFormatedOIB>
  <DomainObject.Predmet.ProtustrankaFormatedWithAdress>
    <izvorni_sadrzaj> SAZOV d.o.o., Banova Jaruga 130, 44320 Banova Jaruga</izvorni_sadrzaj>
    <derivirana_varijabla naziv="DomainObject.Predmet.ProtustrankaFormatedWithAdress_1"> SAZOV d.o.o., Banova Jaruga 130, 44320 Banova Jaruga</derivirana_varijabla>
  </DomainObject.Predmet.ProtustrankaFormatedWithAdress>
  <DomainObject.Predmet.ProtustrankaFormatedWithAdressOIB>
    <izvorni_sadrzaj> SAZOV d.o.o., OIB 10789879721, Banova Jaruga 130, 44320 Banova Jaruga</izvorni_sadrzaj>
    <derivirana_varijabla naziv="DomainObject.Predmet.ProtustrankaFormatedWithAdressOIB_1"> SAZOV d.o.o., OIB 10789879721, Banova Jaruga 130, 44320 Banova Jaruga</derivirana_varijabla>
  </DomainObject.Predmet.ProtustrankaFormatedWithAdressOIB>
  <DomainObject.Predmet.ProtustrankaWithAdress>
    <izvorni_sadrzaj>SAZOV d.o.o. Banova Jaruga 130, 44320 Banova Jaruga</izvorni_sadrzaj>
    <derivirana_varijabla naziv="DomainObject.Predmet.ProtustrankaWithAdress_1">SAZOV d.o.o. Banova Jaruga 130, 44320 Banova Jaruga</derivirana_varijabla>
  </DomainObject.Predmet.ProtustrankaWithAdress>
  <DomainObject.Predmet.ProtustrankaWithAdressOIB>
    <izvorni_sadrzaj>SAZOV d.o.o., OIB 10789879721, Banova Jaruga 130, 44320 Banova Jaruga</izvorni_sadrzaj>
    <derivirana_varijabla naziv="DomainObject.Predmet.ProtustrankaWithAdressOIB_1">SAZOV d.o.o., OIB 10789879721, Banova Jaruga 130, 44320 Banova Jaruga</derivirana_varijabla>
  </DomainObject.Predmet.ProtustrankaWithAdressOIB>
  <DomainObject.Predmet.ProtustrankaNazivFormated>
    <izvorni_sadrzaj>SAZOV d.o.o.</izvorni_sadrzaj>
    <derivirana_varijabla naziv="DomainObject.Predmet.ProtustrankaNazivFormated_1">SAZOV d.o.o.</derivirana_varijabla>
  </DomainObject.Predmet.ProtustrankaNazivFormated>
  <DomainObject.Predmet.ProtustrankaNazivFormatedOIB>
    <izvorni_sadrzaj>SAZOV d.o.o., OIB 10789879721</izvorni_sadrzaj>
    <derivirana_varijabla naziv="DomainObject.Predmet.ProtustrankaNazivFormatedOIB_1">SAZOV d.o.o., OIB 10789879721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72.St - N. Ribarić </izvorni_sadrzaj>
    <derivirana_varijabla naziv="DomainObject.Predmet.Referada.Naziv_1">72.St - N. Ribarić </derivirana_varijabla>
  </DomainObject.Predmet.Referada.Naziv>
  <DomainObject.Predmet.Referada.Oznaka>
    <izvorni_sadrzaj>72. St</izvorni_sadrzaj>
    <derivirana_varijabla naziv="DomainObject.Predmet.Referada.Oznaka_1">72. St</derivirana_varijabla>
  </DomainObject.Predmet.Referada.Oznaka>
  <DomainObject.Predmet.Referada.Prostorija.Naziv>
    <izvorni_sadrzaj>Soba UZ II 82</izvorni_sadrzaj>
    <derivirana_varijabla naziv="DomainObject.Predmet.Referada.Prostorija.Naziv_1">Soba UZ II 82</derivirana_varijabla>
  </DomainObject.Predmet.Referada.Prostorija.Naziv>
  <DomainObject.Predmet.Referada.Prostorija.Oznaka>
    <izvorni_sadrzaj>UZ II 82</izvorni_sadrzaj>
    <derivirana_varijabla naziv="DomainObject.Predmet.Referada.Prostorija.Oznaka_1">UZ II 82</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Nikola Ribarić</izvorni_sadrzaj>
    <derivirana_varijabla naziv="DomainObject.Predmet.Referada.Sudac_1">Nikola Ribarić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 Zoran Vukelić</izvorni_sadrzaj>
    <derivirana_varijabla naziv="DomainObject.Predmet.StrankaFormated_1">  FINA Regionalni centar Zagreb; Zoran Vukelić</derivirana_varijabla>
  </DomainObject.Predmet.StrankaFormated>
  <DomainObject.Predmet.StrankaFormatedOIB>
    <izvorni_sadrzaj>  FINA Regionalni centar Zagreb, OIB 85821130368; Zoran Vukelić, OIB 95639021083</izvorni_sadrzaj>
    <derivirana_varijabla naziv="DomainObject.Predmet.StrankaFormatedOIB_1">  FINA Regionalni centar Zagreb, OIB 85821130368; Zoran Vukelić, OIB 95639021083</derivirana_varijabla>
  </DomainObject.Predmet.StrankaFormatedOIB>
  <DomainObject.Predmet.StrankaFormatedWithAdress>
    <izvorni_sadrzaj> FINA Regionalni centar Zagreb, Trg svibanjskih žrtava 1995. 1, 10000 Zagreb; Zoran Vukelić, Andrije Hebranga 10, 44320 Kutina</izvorni_sadrzaj>
    <derivirana_varijabla naziv="DomainObject.Predmet.StrankaFormatedWithAdress_1"> FINA Regionalni centar Zagreb, Trg svibanjskih žrtava 1995. 1, 10000 Zagreb; Zoran Vukelić, Andrije Hebranga 10, 44320 Kutina</derivirana_varijabla>
  </DomainObject.Predmet.StrankaFormatedWithAdress>
  <DomainObject.Predmet.StrankaFormatedWithAdressOIB>
    <izvorni_sadrzaj> FINA Regionalni centar Zagreb, OIB 85821130368, Trg svibanjskih žrtava 1995. 1, 10000 Zagreb; Zoran Vukelić, OIB 95639021083, Andrije Hebranga 10, 44320 Kutina</izvorni_sadrzaj>
    <derivirana_varijabla naziv="DomainObject.Predmet.StrankaFormatedWithAdressOIB_1"> FINA Regionalni centar Zagreb, OIB 85821130368, Trg svibanjskih žrtava 1995. 1, 10000 Zagreb; Zoran Vukelić, OIB 95639021083, Andrije Hebranga 10, 44320 Kutina</derivirana_varijabla>
  </DomainObject.Predmet.StrankaFormatedWithAdressOIB>
  <DomainObject.Predmet.StrankaWithAdress>
    <izvorni_sadrzaj>FINA Regionalni centar Zagreb Trg svibanjskih žrtava 1995. 1,10000 Zagreb,Zoran Vukelić Andrije Hebranga 10,44320 Kutina</izvorni_sadrzaj>
    <derivirana_varijabla naziv="DomainObject.Predmet.StrankaWithAdress_1">FINA Regionalni centar Zagreb Trg svibanjskih žrtava 1995. 1,10000 Zagreb,Zoran Vukelić Andrije Hebranga 10,44320 Kutina</derivirana_varijabla>
  </DomainObject.Predmet.StrankaWithAdress>
  <DomainObject.Predmet.StrankaWithAdressOIB>
    <izvorni_sadrzaj>FINA Regionalni centar Zagreb, OIB 85821130368, Trg svibanjskih žrtava 1995. 1,10000 Zagreb,Zoran Vukelić, OIB 95639021083, Andrije Hebranga 10,44320 Kutina</izvorni_sadrzaj>
    <derivirana_varijabla naziv="DomainObject.Predmet.StrankaWithAdressOIB_1">FINA Regionalni centar Zagreb, OIB 85821130368, Trg svibanjskih žrtava 1995. 1,10000 Zagreb,Zoran Vukelić, OIB 95639021083, Andrije Hebranga 10,44320 Kutina</derivirana_varijabla>
  </DomainObject.Predmet.StrankaWithAdressOIB>
  <DomainObject.Predmet.StrankaNazivFormated>
    <izvorni_sadrzaj>FINA Regionalni centar Zagreb,Zoran Vukelić</izvorni_sadrzaj>
    <derivirana_varijabla naziv="DomainObject.Predmet.StrankaNazivFormated_1">FINA Regionalni centar Zagreb,Zoran Vukelić</derivirana_varijabla>
  </DomainObject.Predmet.StrankaNazivFormated>
  <DomainObject.Predmet.StrankaNazivFormatedOIB>
    <izvorni_sadrzaj>FINA Regionalni centar Zagreb, OIB 85821130368,Zoran Vukelić, OIB 95639021083</izvorni_sadrzaj>
    <derivirana_varijabla naziv="DomainObject.Predmet.StrankaNazivFormatedOIB_1">FINA Regionalni centar Zagreb, OIB 85821130368,Zoran Vukelić, OIB 95639021083</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72.St - N. Ribarić </izvorni_sadrzaj>
    <derivirana_varijabla naziv="DomainObject.Predmet.TrenutnaLokacijaSpisa.Naziv_1">72.St - N. Ribarić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Jadranka Zelić</izvorni_sadrzaj>
    <derivirana_varijabla naziv="DomainObject.Predmet.Zapisnicar_1">Jadranka Zelić</derivirana_varijabla>
  </DomainObject.Predmet.Zapisnicar>
  <DomainObject.Predmet.StrankaListFormated>
    <izvorni_sadrzaj>
      <item>FINA Regionalni centar Zagreb</item>
      <item>Zoran Vukelić</item>
    </izvorni_sadrzaj>
    <derivirana_varijabla naziv="DomainObject.Predmet.StrankaListFormated_1">
      <item>FINA Regionalni centar Zagreb</item>
      <item>Zoran Vukelić</item>
    </derivirana_varijabla>
  </DomainObject.Predmet.StrankaListFormated>
  <DomainObject.Predmet.StrankaListFormatedOIB>
    <izvorni_sadrzaj>
      <item>FINA Regionalni centar Zagreb, OIB 85821130368</item>
      <item>Zoran Vukelić, OIB 95639021083</item>
    </izvorni_sadrzaj>
    <derivirana_varijabla naziv="DomainObject.Predmet.StrankaListFormatedOIB_1">
      <item>FINA Regionalni centar Zagreb, OIB 85821130368</item>
      <item>Zoran Vukelić, OIB 95639021083</item>
    </derivirana_varijabla>
  </DomainObject.Predmet.StrankaListFormatedOIB>
  <DomainObject.Predmet.StrankaListFormatedWithAdress>
    <izvorni_sadrzaj>
      <item>FINA Regionalni centar Zagreb, Trg svibanjskih žrtava 1995. 1, 10000 Zagreb</item>
      <item>Zoran Vukelić, Andrije Hebranga 10, 44320 Kutina</item>
    </izvorni_sadrzaj>
    <derivirana_varijabla naziv="DomainObject.Predmet.StrankaListFormatedWithAdress_1">
      <item>FINA Regionalni centar Zagreb, Trg svibanjskih žrtava 1995. 1, 10000 Zagreb</item>
      <item>Zoran Vukelić, Andrije Hebranga 10, 44320 Kutina</item>
    </derivirana_varijabla>
  </DomainObject.Predmet.StrankaListFormatedWithAdress>
  <DomainObject.Predmet.StrankaListFormatedWithAdressOIB>
    <izvorni_sadrzaj>
      <item>FINA Regionalni centar Zagreb, OIB 85821130368, Trg svibanjskih žrtava 1995. 1, 10000 Zagreb</item>
      <item>Zoran Vukelić, OIB 95639021083, Andrije Hebranga 10, 44320 Kutina</item>
    </izvorni_sadrzaj>
    <derivirana_varijabla naziv="DomainObject.Predmet.StrankaListFormatedWithAdressOIB_1">
      <item>FINA Regionalni centar Zagreb, OIB 85821130368, Trg svibanjskih žrtava 1995. 1, 10000 Zagreb</item>
      <item>Zoran Vukelić, OIB 95639021083, Andrije Hebranga 10, 44320 Kutina</item>
    </derivirana_varijabla>
  </DomainObject.Predmet.StrankaListFormatedWithAdressOIB>
  <DomainObject.Predmet.StrankaListNazivFormated>
    <izvorni_sadrzaj>
      <item>FINA Regionalni centar Zagreb</item>
      <item>Zoran Vukelić</item>
    </izvorni_sadrzaj>
    <derivirana_varijabla naziv="DomainObject.Predmet.StrankaListNazivFormated_1">
      <item>FINA Regionalni centar Zagreb</item>
      <item>Zoran Vukelić</item>
    </derivirana_varijabla>
  </DomainObject.Predmet.StrankaListNazivFormated>
  <DomainObject.Predmet.StrankaListNazivFormatedOIB>
    <izvorni_sadrzaj>
      <item>FINA Regionalni centar Zagreb, OIB 85821130368</item>
      <item>Zoran Vukelić, OIB 95639021083</item>
    </izvorni_sadrzaj>
    <derivirana_varijabla naziv="DomainObject.Predmet.StrankaListNazivFormatedOIB_1">
      <item>FINA Regionalni centar Zagreb, OIB 85821130368</item>
      <item>Zoran Vukelić, OIB 95639021083</item>
    </derivirana_varijabla>
  </DomainObject.Predmet.StrankaListNazivFormatedOIB>
  <DomainObject.Predmet.ProtuStrankaListFormated>
    <izvorni_sadrzaj>
      <item>SAZOV d.o.o.</item>
    </izvorni_sadrzaj>
    <derivirana_varijabla naziv="DomainObject.Predmet.ProtuStrankaListFormated_1">
      <item>SAZOV d.o.o.</item>
    </derivirana_varijabla>
  </DomainObject.Predmet.ProtuStrankaListFormated>
  <DomainObject.Predmet.ProtuStrankaListFormatedOIB>
    <izvorni_sadrzaj>
      <item>SAZOV d.o.o., OIB 10789879721</item>
    </izvorni_sadrzaj>
    <derivirana_varijabla naziv="DomainObject.Predmet.ProtuStrankaListFormatedOIB_1">
      <item>SAZOV d.o.o., OIB 10789879721</item>
    </derivirana_varijabla>
  </DomainObject.Predmet.ProtuStrankaListFormatedOIB>
  <DomainObject.Predmet.ProtuStrankaListFormatedWithAdress>
    <izvorni_sadrzaj>
      <item>SAZOV d.o.o., Banova Jaruga 130, 44320 Banova Jaruga</item>
    </izvorni_sadrzaj>
    <derivirana_varijabla naziv="DomainObject.Predmet.ProtuStrankaListFormatedWithAdress_1">
      <item>SAZOV d.o.o., Banova Jaruga 130, 44320 Banova Jaruga</item>
    </derivirana_varijabla>
  </DomainObject.Predmet.ProtuStrankaListFormatedWithAdress>
  <DomainObject.Predmet.ProtuStrankaListFormatedWithAdressOIB>
    <izvorni_sadrzaj>
      <item>SAZOV d.o.o., OIB 10789879721, Banova Jaruga 130, 44320 Banova Jaruga</item>
    </izvorni_sadrzaj>
    <derivirana_varijabla naziv="DomainObject.Predmet.ProtuStrankaListFormatedWithAdressOIB_1">
      <item>SAZOV d.o.o., OIB 10789879721, Banova Jaruga 130, 44320 Banova Jaruga</item>
    </derivirana_varijabla>
  </DomainObject.Predmet.ProtuStrankaListFormatedWithAdressOIB>
  <DomainObject.Predmet.ProtuStrankaListNazivFormated>
    <izvorni_sadrzaj>
      <item>SAZOV d.o.o.</item>
    </izvorni_sadrzaj>
    <derivirana_varijabla naziv="DomainObject.Predmet.ProtuStrankaListNazivFormated_1">
      <item>SAZOV d.o.o.</item>
    </derivirana_varijabla>
  </DomainObject.Predmet.ProtuStrankaListNazivFormated>
  <DomainObject.Predmet.ProtuStrankaListNazivFormatedOIB>
    <izvorni_sadrzaj>
      <item>SAZOV d.o.o., OIB 10789879721</item>
    </izvorni_sadrzaj>
    <derivirana_varijabla naziv="DomainObject.Predmet.ProtuStrankaListNazivFormatedOIB_1">
      <item>SAZOV d.o.o., OIB 10789879721</item>
    </derivirana_varijabla>
  </DomainObject.Predmet.ProtuStrankaListNazivFormatedOIB>
  <DomainObject.Predmet.OstaliListFormated>
    <izvorni_sadrzaj>
      <item>Zoran Vukelić</item>
      <item>RH MUP</item>
      <item>FINA</item>
      <item>Raiffeisenbank Austria d.d.</item>
      <item>OTP banka Hrvatska dioničko društvo</item>
    </izvorni_sadrzaj>
    <derivirana_varijabla naziv="DomainObject.Predmet.OstaliListFormated_1">
      <item>Zoran Vukelić</item>
      <item>RH MUP</item>
      <item>FINA</item>
      <item>Raiffeisenbank Austria d.d.</item>
      <item>OTP banka Hrvatska dioničko društvo</item>
    </derivirana_varijabla>
  </DomainObject.Predmet.OstaliListFormated>
  <DomainObject.Predmet.OstaliListFormatedOIB>
    <izvorni_sadrzaj>
      <item>Zoran Vukelić, OIB 95639021083</item>
      <item>RH MUP</item>
      <item>FINA, OIB 85821130368</item>
      <item>Raiffeisenbank Austria d.d., OIB 53056966535</item>
      <item>OTP banka Hrvatska dioničko društvo, OIB 52508873833</item>
    </izvorni_sadrzaj>
    <derivirana_varijabla naziv="DomainObject.Predmet.OstaliListFormatedOIB_1">
      <item>Zoran Vukelić, OIB 95639021083</item>
      <item>RH MUP</item>
      <item>FINA, OIB 85821130368</item>
      <item>Raiffeisenbank Austria d.d., OIB 53056966535</item>
      <item>OTP banka Hrvatska dioničko društvo, OIB 52508873833</item>
    </derivirana_varijabla>
  </DomainObject.Predmet.OstaliListFormatedOIB>
  <DomainObject.Predmet.OstaliListFormatedWithAdress>
    <izvorni_sadrzaj>
      <item>Zoran Vukelić, Andrije Hebranga 10, 44320 Kutina</item>
      <item>RH MUP, Heinzelova 98, 10000 Zagreb</item>
      <item>FINA, Ul. grada Vukovara 70, 10000 Zagreb</item>
      <item>Raiffeisenbank Austria d.d., Magazinska cesta 69, 10000 Zagreb</item>
      <item>OTP banka Hrvatska dioničko društvo, Ulica Domovinskog rata 3, 23000 Zadar</item>
    </izvorni_sadrzaj>
    <derivirana_varijabla naziv="DomainObject.Predmet.OstaliListFormatedWithAdress_1">
      <item>Zoran Vukelić, Andrije Hebranga 10, 44320 Kutina</item>
      <item>RH MUP, Heinzelova 98, 10000 Zagreb</item>
      <item>FINA, Ul. grada Vukovara 70, 10000 Zagreb</item>
      <item>Raiffeisenbank Austria d.d., Magazinska cesta 69, 10000 Zagreb</item>
      <item>OTP banka Hrvatska dioničko društvo, Ulica Domovinskog rata 3, 23000 Zadar</item>
    </derivirana_varijabla>
  </DomainObject.Predmet.OstaliListFormatedWithAdress>
  <DomainObject.Predmet.OstaliListFormatedWithAdressOIB>
    <izvorni_sadrzaj>
      <item>Zoran Vukelić, OIB 95639021083, Andrije Hebranga 10, 44320 Kutina</item>
      <item>RH MUP, Heinzelova 98, 10000 Zagreb</item>
      <item>FINA, OIB 85821130368, Ul. grada Vukovara 70, 10000 Zagreb</item>
      <item>Raiffeisenbank Austria d.d., OIB 53056966535, Magazinska cesta 69, 10000 Zagreb</item>
      <item>OTP banka Hrvatska dioničko društvo, OIB 52508873833, Ulica Domovinskog rata 3, 23000 Zadar</item>
    </izvorni_sadrzaj>
    <derivirana_varijabla naziv="DomainObject.Predmet.OstaliListFormatedWithAdressOIB_1">
      <item>Zoran Vukelić, OIB 95639021083, Andrije Hebranga 10, 44320 Kutina</item>
      <item>RH MUP, Heinzelova 98, 10000 Zagreb</item>
      <item>FINA, OIB 85821130368, Ul. grada Vukovara 70, 10000 Zagreb</item>
      <item>Raiffeisenbank Austria d.d., OIB 53056966535, Magazinska cesta 69, 10000 Zagreb</item>
      <item>OTP banka Hrvatska dioničko društvo, OIB 52508873833, Ulica Domovinskog rata 3, 23000 Zadar</item>
    </derivirana_varijabla>
  </DomainObject.Predmet.OstaliListFormatedWithAdressOIB>
  <DomainObject.Predmet.OstaliListNazivFormated>
    <izvorni_sadrzaj>
      <item>Zoran Vukelić</item>
      <item>RH MUP</item>
      <item>FINA</item>
      <item>Raiffeisenbank Austria d.d.</item>
      <item>OTP banka Hrvatska dioničko društvo</item>
    </izvorni_sadrzaj>
    <derivirana_varijabla naziv="DomainObject.Predmet.OstaliListNazivFormated_1">
      <item>Zoran Vukelić</item>
      <item>RH MUP</item>
      <item>FINA</item>
      <item>Raiffeisenbank Austria d.d.</item>
      <item>OTP banka Hrvatska dioničko društvo</item>
    </derivirana_varijabla>
  </DomainObject.Predmet.OstaliListNazivFormated>
  <DomainObject.Predmet.OstaliListNazivFormatedOIB>
    <izvorni_sadrzaj>
      <item>Zoran Vukelić, OIB 95639021083</item>
      <item>RH MUP</item>
      <item>FINA, OIB 85821130368</item>
      <item>Raiffeisenbank Austria d.d., OIB 53056966535</item>
      <item>OTP banka Hrvatska dioničko društvo, OIB 52508873833</item>
    </izvorni_sadrzaj>
    <derivirana_varijabla naziv="DomainObject.Predmet.OstaliListNazivFormatedOIB_1">
      <item>Zoran Vukelić, OIB 95639021083</item>
      <item>RH MUP</item>
      <item>FINA, OIB 85821130368</item>
      <item>Raiffeisenbank Austria d.d., OIB 53056966535</item>
      <item>OTP banka Hrvatska dioničko društvo, OIB 52508873833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6. prosinca 2017.</izvorni_sadrzaj>
    <derivirana_varijabla naziv="DomainObject.Datum_1">6. prosinca 2017.</derivirana_varijabla>
  </DomainObject.Datum>
  <DomainObject.PoslovniBrojDokumenta>
    <izvorni_sadrzaj/>
    <derivirana_varijabla naziv="DomainObject.PoslovniBrojDokumenta_1"/>
  </DomainObject.PoslovniBrojDokumenta>
  <DomainObject.Predmet.StrankaIDrugi>
    <izvorni_sadrzaj>FINA Regionalni centar Zagreb i dr.</izvorni_sadrzaj>
    <derivirana_varijabla naziv="DomainObject.Predmet.StrankaIDrugi_1">FINA Regionalni centar Zagreb i dr.</derivirana_varijabla>
  </DomainObject.Predmet.StrankaIDrugi>
  <DomainObject.Predmet.ProtustrankaIDrugi>
    <izvorni_sadrzaj>SAZOV d.o.o.</izvorni_sadrzaj>
    <derivirana_varijabla naziv="DomainObject.Predmet.ProtustrankaIDrugi_1">SAZOV d.o.o.</derivirana_varijabla>
  </DomainObject.Predmet.ProtustrankaIDrugi>
  <DomainObject.Predmet.StrankaIDrugiAdressOIB>
    <izvorni_sadrzaj>FINA Regionalni centar Zagreb, OIB 85821130368, Trg svibanjskih žrtava 1995. 1, 10000 Zagreb i dr.</izvorni_sadrzaj>
    <derivirana_varijabla naziv="DomainObject.Predmet.StrankaIDrugiAdressOIB_1">FINA Regionalni centar Zagreb, OIB 85821130368, Trg svibanjskih žrtava 1995. 1, 10000 Zagreb i dr.</derivirana_varijabla>
  </DomainObject.Predmet.StrankaIDrugiAdressOIB>
  <DomainObject.Predmet.ProtustrankaIDrugiAdressOIB>
    <izvorni_sadrzaj>SAZOV d.o.o., OIB 10789879721, Banova Jaruga 130, 44320 Banova Jaruga</izvorni_sadrzaj>
    <derivirana_varijabla naziv="DomainObject.Predmet.ProtustrankaIDrugiAdressOIB_1">SAZOV d.o.o., OIB 10789879721, Banova Jaruga 130, 44320 Banova Jaruga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SAZOV d.o.o.</item>
      <item>Zoran Vukelić</item>
      <item>RH MUP</item>
      <item>FINA</item>
      <item>Raiffeisenbank Austria d.d.</item>
      <item>OTP banka Hrvatska dioničko društvo</item>
      <item>Zoran Vukelić</item>
    </izvorni_sadrzaj>
    <derivirana_varijabla naziv="DomainObject.Predmet.SudioniciListNaziv_1">
      <item>FINA Regionalni centar Zagreb</item>
      <item>SAZOV d.o.o.</item>
      <item>Zoran Vukelić</item>
      <item>RH MUP</item>
      <item>FINA</item>
      <item>Raiffeisenbank Austria d.d.</item>
      <item>OTP banka Hrvatska dioničko društvo</item>
      <item>Zoran Vukelić</item>
    </derivirana_varijabla>
  </DomainObject.Predmet.SudioniciListNaziv>
  <DomainObject.Predmet.SudioniciListAdressOIB>
    <izvorni_sadrzaj>
      <item>FINA Regionalni centar Zagreb, OIB 85821130368, Trg svibanjskih žrtava 1995. 1,10000 Zagreb</item>
      <item>SAZOV d.o.o., OIB 10789879721, Banova Jaruga 130,44320 Banova Jaruga</item>
      <item>Zoran Vukelić, OIB 95639021083, Andrije Hebranga 10,44320 Kutina</item>
      <item>RH MUP, Heinzelova 98,10000 Zagreb</item>
      <item>FINA, OIB 85821130368, Ul. grada Vukovara 70,10000 Zagreb</item>
      <item>Raiffeisenbank Austria d.d., OIB 53056966535, Magazinska cesta 69,10000 Zagreb</item>
      <item>OTP banka Hrvatska dioničko društvo, OIB 52508873833, Ulica Domovinskog rata 3,23000 Zadar</item>
      <item>Zoran Vukelić, OIB 95639021083, Andrije Hebranga 10,44320 Kutina</item>
    </izvorni_sadrzaj>
    <derivirana_varijabla naziv="DomainObject.Predmet.SudioniciListAdressOIB_1">
      <item>FINA Regionalni centar Zagreb, OIB 85821130368, Trg svibanjskih žrtava 1995. 1,10000 Zagreb</item>
      <item>SAZOV d.o.o., OIB 10789879721, Banova Jaruga 130,44320 Banova Jaruga</item>
      <item>Zoran Vukelić, OIB 95639021083, Andrije Hebranga 10,44320 Kutina</item>
      <item>RH MUP, Heinzelova 98,10000 Zagreb</item>
      <item>FINA, OIB 85821130368, Ul. grada Vukovara 70,10000 Zagreb</item>
      <item>Raiffeisenbank Austria d.d., OIB 53056966535, Magazinska cesta 69,10000 Zagreb</item>
      <item>OTP banka Hrvatska dioničko društvo, OIB 52508873833, Ulica Domovinskog rata 3,23000 Zadar</item>
      <item>Zoran Vukelić, OIB 95639021083, Andrije Hebranga 10,44320 Kutina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10789879721</item>
      <item>, OIB 95639021083</item>
      <item>, OIB null</item>
      <item>, OIB 85821130368</item>
      <item>, OIB 53056966535</item>
      <item>, OIB 52508873833</item>
      <item>, OIB 95639021083</item>
    </izvorni_sadrzaj>
    <derivirana_varijabla naziv="DomainObject.Predmet.SudioniciListNazivOIB_1">
      <item>, OIB 85821130368</item>
      <item>, OIB 10789879721</item>
      <item>, OIB 95639021083</item>
      <item>, OIB null</item>
      <item>, OIB 85821130368</item>
      <item>, OIB 53056966535</item>
      <item>, OIB 52508873833</item>
      <item>, OIB 95639021083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Hrvatska gospodarska banka</properties:Company>
  <properties:Pages>3</properties:Pages>
  <properties:Words>386</properties:Words>
  <properties:Characters>2158</properties:Characters>
  <properties:Lines>99</properties:Lines>
  <properties:Paragraphs>25</properties:Paragraphs>
  <properties:TotalTime>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2560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2017-12-06T12:52:00Z</dcterms:created>
  <dc:creator>Sudsko vijeæe</dc:creator>
  <cp:lastModifiedBy>Jadranka Zelić</cp:lastModifiedBy>
  <cp:lastPrinted>2017-12-06T12:52:00Z</cp:lastPrinted>
  <dcterms:modified xmlns:xsi="http://www.w3.org/2001/XMLSchema-instance" xsi:type="dcterms:W3CDTF">2017-12-06T12:53:00Z</dcterms:modified>
  <cp:revision>3</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