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244128" w14:paraId="f244128" w:rsidRDefault="00B803A8" w:rsidR="00B803A8" w:rsidRPr="003843F0">
      <w:pPr>
        <w15:collapsed w:val="false"/>
        <w:rPr>
          <w:lang w:val="hr-HR"/>
        </w:rPr>
      </w:pPr>
      <w:bookmarkStart w:name="_GoBack" w:id="0"/>
      <w:bookmarkEnd w:id="0"/>
      <w:r w:rsidRPr="003843F0">
        <w:rPr>
          <w:noProof/>
          <w:lang w:val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803A8" w:rsidP="008957BC" w:rsidR="00B803A8" w:rsidRPr="003843F0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FC3C72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>REPUBLIKA  HRVATSKA</w:t>
      </w:r>
    </w:p>
    <w:p w:rsidRDefault="008957BC" w:rsidP="008957BC" w:rsidR="008957BC" w:rsidRPr="00FC3C72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>TRGOVAČK</w:t>
      </w:r>
      <w:r w:rsidR="0063777B" w:rsidRPr="00FC3C72">
        <w:rPr>
          <w:rFonts w:hAnsi="Times New Roman" w:ascii="Times New Roman"/>
          <w:sz w:val="22"/>
          <w:szCs w:val="22"/>
          <w:lang w:val="hr-HR"/>
        </w:rPr>
        <w:t>I SUD U ZAGREBU</w:t>
      </w:r>
      <w:r w:rsidR="0063777B" w:rsidRPr="00FC3C72">
        <w:rPr>
          <w:rFonts w:hAnsi="Times New Roman" w:ascii="Times New Roman"/>
          <w:sz w:val="22"/>
          <w:szCs w:val="22"/>
          <w:lang w:val="hr-HR"/>
        </w:rPr>
        <w:tab/>
      </w:r>
      <w:r w:rsidR="0063777B" w:rsidRPr="00FC3C72">
        <w:rPr>
          <w:rFonts w:hAnsi="Times New Roman" w:ascii="Times New Roman"/>
          <w:sz w:val="22"/>
          <w:szCs w:val="22"/>
          <w:lang w:val="hr-HR"/>
        </w:rPr>
        <w:tab/>
      </w:r>
      <w:r w:rsidR="0063777B" w:rsidRPr="00FC3C72">
        <w:rPr>
          <w:rFonts w:hAnsi="Times New Roman" w:ascii="Times New Roman"/>
          <w:sz w:val="22"/>
          <w:szCs w:val="22"/>
          <w:lang w:val="hr-HR"/>
        </w:rPr>
        <w:tab/>
      </w:r>
      <w:r w:rsidR="0063777B" w:rsidRPr="00FC3C72">
        <w:rPr>
          <w:rFonts w:hAnsi="Times New Roman" w:ascii="Times New Roman"/>
          <w:sz w:val="22"/>
          <w:szCs w:val="22"/>
          <w:lang w:val="hr-HR"/>
        </w:rPr>
        <w:tab/>
      </w:r>
      <w:r w:rsidR="0063777B" w:rsidRPr="00FC3C72">
        <w:rPr>
          <w:rFonts w:hAnsi="Times New Roman" w:ascii="Times New Roman"/>
          <w:sz w:val="22"/>
          <w:szCs w:val="22"/>
          <w:lang w:val="hr-HR"/>
        </w:rPr>
        <w:tab/>
        <w:t xml:space="preserve"> </w:t>
      </w:r>
    </w:p>
    <w:p w:rsidRDefault="008957BC" w:rsidP="008957BC" w:rsidR="008957BC" w:rsidRPr="00FC3C72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 xml:space="preserve">Zagreb, </w:t>
      </w:r>
      <w:proofErr w:type="spellStart"/>
      <w:r w:rsidRPr="00FC3C72">
        <w:rPr>
          <w:rFonts w:hAnsi="Times New Roman" w:ascii="Times New Roman"/>
          <w:sz w:val="22"/>
          <w:szCs w:val="22"/>
          <w:lang w:val="hr-HR"/>
        </w:rPr>
        <w:t>Amruševa</w:t>
      </w:r>
      <w:proofErr w:type="spellEnd"/>
      <w:r w:rsidRPr="00FC3C72">
        <w:rPr>
          <w:rFonts w:hAnsi="Times New Roman" w:ascii="Times New Roman"/>
          <w:sz w:val="22"/>
          <w:szCs w:val="22"/>
          <w:lang w:val="hr-HR"/>
        </w:rPr>
        <w:t xml:space="preserve"> 2/II</w:t>
      </w:r>
    </w:p>
    <w:p w:rsidRDefault="008957BC" w:rsidP="00FC3C72" w:rsidR="00EE23D3" w:rsidRPr="00FC3C72">
      <w:pPr>
        <w:jc w:val="right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ab/>
      </w:r>
      <w:r w:rsidRPr="00FC3C72">
        <w:rPr>
          <w:rFonts w:hAnsi="Times New Roman" w:ascii="Times New Roman"/>
          <w:sz w:val="22"/>
          <w:szCs w:val="22"/>
          <w:lang w:val="hr-HR"/>
        </w:rPr>
        <w:tab/>
      </w:r>
      <w:r w:rsidRPr="00FC3C72">
        <w:rPr>
          <w:rFonts w:hAnsi="Times New Roman" w:ascii="Times New Roman"/>
          <w:sz w:val="22"/>
          <w:szCs w:val="22"/>
          <w:lang w:val="hr-HR"/>
        </w:rPr>
        <w:tab/>
      </w:r>
      <w:r w:rsidR="00EE23D3" w:rsidRPr="00FC3C72">
        <w:rPr>
          <w:rFonts w:hAnsi="Times New Roman" w:ascii="Times New Roman"/>
          <w:sz w:val="22"/>
          <w:szCs w:val="22"/>
          <w:lang w:val="hr-HR"/>
        </w:rPr>
        <w:t xml:space="preserve">                                        </w:t>
      </w:r>
      <w:proofErr w:type="spellStart"/>
      <w:r w:rsidR="00EE23D3" w:rsidRPr="00FC3C72">
        <w:rPr>
          <w:rFonts w:hAnsi="Times New Roman" w:ascii="Times New Roman"/>
          <w:sz w:val="22"/>
          <w:szCs w:val="22"/>
          <w:lang w:val="hr-HR"/>
        </w:rPr>
        <w:t>85</w:t>
      </w:r>
      <w:proofErr w:type="spellEnd"/>
      <w:r w:rsidR="00EE23D3" w:rsidRPr="00FC3C72">
        <w:rPr>
          <w:rFonts w:hAnsi="Times New Roman" w:ascii="Times New Roman"/>
          <w:sz w:val="22"/>
          <w:szCs w:val="22"/>
          <w:lang w:val="hr-HR"/>
        </w:rPr>
        <w:t>. St-</w:t>
      </w:r>
      <w:proofErr w:type="spellStart"/>
      <w:r w:rsidR="006957AA">
        <w:rPr>
          <w:rFonts w:hAnsi="Times New Roman" w:ascii="Times New Roman"/>
          <w:sz w:val="22"/>
          <w:szCs w:val="22"/>
          <w:lang w:val="hr-HR"/>
        </w:rPr>
        <w:t>1579</w:t>
      </w:r>
      <w:proofErr w:type="spellEnd"/>
      <w:r w:rsidR="00EE23D3" w:rsidRPr="00FC3C72">
        <w:rPr>
          <w:rFonts w:hAnsi="Times New Roman" w:ascii="Times New Roman"/>
          <w:sz w:val="22"/>
          <w:szCs w:val="22"/>
          <w:lang w:val="hr-HR"/>
        </w:rPr>
        <w:t>/</w:t>
      </w:r>
      <w:proofErr w:type="spellStart"/>
      <w:r w:rsidR="00EE23D3" w:rsidRPr="00FC3C72">
        <w:rPr>
          <w:rFonts w:hAnsi="Times New Roman" w:ascii="Times New Roman"/>
          <w:sz w:val="22"/>
          <w:szCs w:val="22"/>
          <w:lang w:val="hr-HR"/>
        </w:rPr>
        <w:t>1</w:t>
      </w:r>
      <w:r w:rsidR="006957AA">
        <w:rPr>
          <w:rFonts w:hAnsi="Times New Roman" w:ascii="Times New Roman"/>
          <w:sz w:val="22"/>
          <w:szCs w:val="22"/>
          <w:lang w:val="hr-HR"/>
        </w:rPr>
        <w:t>7</w:t>
      </w:r>
      <w:proofErr w:type="spellEnd"/>
      <w:r w:rsidR="004743EC">
        <w:rPr>
          <w:rFonts w:hAnsi="Times New Roman" w:ascii="Times New Roman"/>
          <w:sz w:val="22"/>
          <w:szCs w:val="22"/>
          <w:lang w:val="hr-HR"/>
        </w:rPr>
        <w:t>-3</w:t>
      </w:r>
    </w:p>
    <w:p w:rsidRDefault="00EE23D3" w:rsidP="00EE23D3" w:rsidR="00EE23D3" w:rsidRPr="00FC3C72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hAnsi="Times New Roman" w:ascii="Times New Roman"/>
          <w:sz w:val="22"/>
          <w:szCs w:val="22"/>
          <w:lang w:val="hr-HR"/>
        </w:rPr>
      </w:pPr>
    </w:p>
    <w:p w:rsidRDefault="00EE23D3" w:rsidP="00EE23D3" w:rsidR="00EE23D3" w:rsidRPr="00FC3C72">
      <w:pPr>
        <w:jc w:val="center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>U  I M E  R E P U B L I K E  H R V A T S K E</w:t>
      </w:r>
    </w:p>
    <w:p w:rsidRDefault="00EE23D3" w:rsidP="00EE23D3" w:rsidR="00EE23D3" w:rsidRPr="00FC3C72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EE23D3" w:rsidP="00EE23D3" w:rsidR="00EE23D3" w:rsidRPr="00FC3C72">
      <w:pPr>
        <w:jc w:val="center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>R J E Š E N J E</w:t>
      </w:r>
    </w:p>
    <w:p w:rsidRDefault="00EE23D3" w:rsidP="00EE23D3" w:rsidR="00EE23D3" w:rsidRPr="00FC3C72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EE23D3" w:rsidP="00C01681" w:rsidR="00EE23D3" w:rsidRPr="00BC5754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 w:val="22"/>
          <w:szCs w:val="22"/>
          <w:lang w:val="hr-HR"/>
        </w:rPr>
      </w:pPr>
      <w:r w:rsidRPr="00BC5754">
        <w:rPr>
          <w:rFonts w:hAnsi="Times New Roman" w:ascii="Times New Roman"/>
          <w:sz w:val="22"/>
          <w:szCs w:val="22"/>
          <w:lang w:val="hr-HR"/>
        </w:rPr>
        <w:t xml:space="preserve">Trgovački sud u Zagrebu, po sucu </w:t>
      </w:r>
      <w:proofErr w:type="spellStart"/>
      <w:r w:rsidRPr="00BC5754">
        <w:rPr>
          <w:rFonts w:hAnsi="Times New Roman" w:ascii="Times New Roman"/>
          <w:sz w:val="22"/>
          <w:szCs w:val="22"/>
          <w:lang w:val="hr-HR"/>
        </w:rPr>
        <w:t>mr.sc</w:t>
      </w:r>
      <w:proofErr w:type="spellEnd"/>
      <w:r w:rsidRPr="00BC5754">
        <w:rPr>
          <w:rFonts w:hAnsi="Times New Roman" w:ascii="Times New Roman"/>
          <w:sz w:val="22"/>
          <w:szCs w:val="22"/>
          <w:lang w:val="hr-HR"/>
        </w:rPr>
        <w:t xml:space="preserve">. Ivani Koštarić Fegeš, u stečajnom postupku povodom </w:t>
      </w:r>
      <w:r w:rsidR="00CA26F6" w:rsidRPr="00BC5754">
        <w:rPr>
          <w:rFonts w:hAnsi="Times New Roman" w:ascii="Times New Roman"/>
          <w:sz w:val="22"/>
          <w:szCs w:val="22"/>
          <w:lang w:val="hr-HR"/>
        </w:rPr>
        <w:t>prijedloga</w:t>
      </w:r>
      <w:r w:rsidRPr="00BC5754">
        <w:rPr>
          <w:rFonts w:hAnsi="Times New Roman" w:ascii="Times New Roman"/>
          <w:sz w:val="22"/>
          <w:szCs w:val="22"/>
          <w:lang w:val="hr-HR"/>
        </w:rPr>
        <w:t xml:space="preserve"> Financijske agencije</w:t>
      </w:r>
      <w:r w:rsidR="000A7A4B" w:rsidRPr="00BC5754">
        <w:rPr>
          <w:rFonts w:hAnsi="Times New Roman" w:ascii="Times New Roman"/>
          <w:sz w:val="22"/>
          <w:szCs w:val="22"/>
          <w:lang w:val="hr-HR"/>
        </w:rPr>
        <w:t xml:space="preserve">, </w:t>
      </w:r>
      <w:r w:rsidR="001560FF" w:rsidRPr="00BC5754">
        <w:rPr>
          <w:rFonts w:hAnsi="Times New Roman" w:ascii="Times New Roman"/>
          <w:sz w:val="22"/>
          <w:szCs w:val="22"/>
          <w:lang w:val="hr-HR"/>
        </w:rPr>
        <w:t xml:space="preserve">Zagreb, </w:t>
      </w:r>
      <w:r w:rsidR="00DC616A" w:rsidRPr="00BC5754">
        <w:rPr>
          <w:rFonts w:hAnsi="Times New Roman" w:ascii="Times New Roman"/>
          <w:sz w:val="22"/>
          <w:szCs w:val="22"/>
          <w:lang w:val="hr-HR"/>
        </w:rPr>
        <w:t>U</w:t>
      </w:r>
      <w:r w:rsidR="006F49EF" w:rsidRPr="00BC5754">
        <w:rPr>
          <w:rFonts w:hAnsi="Times New Roman" w:ascii="Times New Roman"/>
          <w:sz w:val="22"/>
          <w:szCs w:val="22"/>
          <w:lang w:val="hr-HR"/>
        </w:rPr>
        <w:t xml:space="preserve">lica grada Vukovara </w:t>
      </w:r>
      <w:proofErr w:type="spellStart"/>
      <w:r w:rsidR="006F49EF" w:rsidRPr="00BC5754">
        <w:rPr>
          <w:rFonts w:hAnsi="Times New Roman" w:ascii="Times New Roman"/>
          <w:sz w:val="22"/>
          <w:szCs w:val="22"/>
          <w:lang w:val="hr-HR"/>
        </w:rPr>
        <w:t>70</w:t>
      </w:r>
      <w:proofErr w:type="spellEnd"/>
      <w:r w:rsidR="006F49EF" w:rsidRPr="00BC5754">
        <w:rPr>
          <w:rFonts w:hAnsi="Times New Roman" w:ascii="Times New Roman"/>
          <w:sz w:val="22"/>
          <w:szCs w:val="22"/>
          <w:lang w:val="hr-HR"/>
        </w:rPr>
        <w:t xml:space="preserve">, </w:t>
      </w:r>
      <w:proofErr w:type="spellStart"/>
      <w:r w:rsidR="007A72E8" w:rsidRPr="00BC5754">
        <w:rPr>
          <w:rFonts w:hAnsi="Times New Roman" w:ascii="Times New Roman"/>
          <w:sz w:val="22"/>
          <w:szCs w:val="22"/>
          <w:lang w:val="hr-HR"/>
        </w:rPr>
        <w:t>OIB</w:t>
      </w:r>
      <w:proofErr w:type="spellEnd"/>
      <w:r w:rsidR="007A72E8" w:rsidRPr="00BC5754">
        <w:rPr>
          <w:rFonts w:hAnsi="Times New Roman" w:ascii="Times New Roman"/>
          <w:sz w:val="22"/>
          <w:szCs w:val="22"/>
          <w:lang w:val="hr-HR"/>
        </w:rPr>
        <w:t xml:space="preserve">: </w:t>
      </w:r>
      <w:proofErr w:type="spellStart"/>
      <w:r w:rsidR="007A72E8" w:rsidRPr="00BC5754">
        <w:rPr>
          <w:rFonts w:hAnsi="Times New Roman" w:ascii="Times New Roman"/>
          <w:sz w:val="22"/>
          <w:szCs w:val="22"/>
          <w:lang w:val="hr-HR"/>
        </w:rPr>
        <w:t>85821130368</w:t>
      </w:r>
      <w:proofErr w:type="spellEnd"/>
      <w:r w:rsidR="00EF633F" w:rsidRPr="00BC5754">
        <w:rPr>
          <w:rFonts w:hAnsi="Times New Roman" w:ascii="Times New Roman"/>
          <w:sz w:val="22"/>
          <w:szCs w:val="22"/>
          <w:lang w:val="hr-HR"/>
        </w:rPr>
        <w:t xml:space="preserve">, </w:t>
      </w:r>
      <w:r w:rsidRPr="00BC5754">
        <w:rPr>
          <w:rFonts w:hAnsi="Times New Roman" w:ascii="Times New Roman"/>
          <w:sz w:val="22"/>
          <w:szCs w:val="22"/>
          <w:lang w:val="hr-HR"/>
        </w:rPr>
        <w:t xml:space="preserve">za </w:t>
      </w:r>
      <w:r w:rsidR="004203D1" w:rsidRPr="00BC5754">
        <w:rPr>
          <w:rFonts w:hAnsi="Times New Roman" w:ascii="Times New Roman"/>
          <w:sz w:val="22"/>
          <w:szCs w:val="22"/>
          <w:lang w:val="hr-HR"/>
        </w:rPr>
        <w:t>otvaranje</w:t>
      </w:r>
      <w:r w:rsidRPr="00BC5754">
        <w:rPr>
          <w:rFonts w:hAnsi="Times New Roman" w:ascii="Times New Roman"/>
          <w:sz w:val="22"/>
          <w:szCs w:val="22"/>
          <w:lang w:val="hr-HR"/>
        </w:rPr>
        <w:t xml:space="preserve"> stečajnog postupka nad dužnikom </w:t>
      </w:r>
      <w:r w:rsidR="002254D7" w:rsidRPr="00BC5754">
        <w:rPr>
          <w:rFonts w:hAnsi="Times New Roman" w:ascii="Times New Roman"/>
          <w:sz w:val="22"/>
          <w:szCs w:val="22"/>
          <w:lang w:val="pt-BR"/>
        </w:rPr>
        <w:t>I</w:t>
      </w:r>
      <w:r w:rsidR="00EC13AA">
        <w:rPr>
          <w:rFonts w:hAnsi="Times New Roman" w:ascii="Times New Roman"/>
          <w:sz w:val="22"/>
          <w:szCs w:val="22"/>
          <w:lang w:val="pt-BR"/>
        </w:rPr>
        <w:t>MPULSCOMMERCE d.o.o., Zagreb, No</w:t>
      </w:r>
      <w:r w:rsidR="002254D7" w:rsidRPr="00BC5754">
        <w:rPr>
          <w:rFonts w:hAnsi="Times New Roman" w:ascii="Times New Roman"/>
          <w:sz w:val="22"/>
          <w:szCs w:val="22"/>
          <w:lang w:val="pt-BR"/>
        </w:rPr>
        <w:t xml:space="preserve">vačka 158, OIB: </w:t>
      </w:r>
      <w:r w:rsidR="007261E8" w:rsidRPr="00BC5754">
        <w:rPr>
          <w:rFonts w:hAnsi="Times New Roman" w:ascii="Times New Roman"/>
          <w:sz w:val="22"/>
          <w:szCs w:val="22"/>
        </w:rPr>
        <w:t>09605010588</w:t>
      </w:r>
      <w:r w:rsidR="00A91658" w:rsidRPr="00BC5754">
        <w:rPr>
          <w:rFonts w:hAnsi="Times New Roman" w:ascii="Times New Roman"/>
          <w:sz w:val="22"/>
          <w:szCs w:val="22"/>
        </w:rPr>
        <w:t>,</w:t>
      </w:r>
      <w:r w:rsidR="00B740CC" w:rsidRPr="00BC5754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BC5754">
        <w:rPr>
          <w:rFonts w:hAnsi="Times New Roman" w:ascii="Times New Roman"/>
          <w:sz w:val="22"/>
          <w:szCs w:val="22"/>
          <w:lang w:val="hr-HR"/>
        </w:rPr>
        <w:t>7</w:t>
      </w:r>
      <w:r w:rsidRPr="00BC5754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BC5754">
        <w:rPr>
          <w:rFonts w:hAnsi="Times New Roman" w:ascii="Times New Roman"/>
          <w:sz w:val="22"/>
          <w:szCs w:val="22"/>
          <w:lang w:val="hr-HR"/>
        </w:rPr>
        <w:t>lipnja</w:t>
      </w:r>
      <w:r w:rsidRPr="00BC5754">
        <w:rPr>
          <w:rFonts w:hAnsi="Times New Roman" w:ascii="Times New Roman"/>
          <w:sz w:val="22"/>
          <w:szCs w:val="22"/>
          <w:lang w:val="hr-HR"/>
        </w:rPr>
        <w:t xml:space="preserve"> </w:t>
      </w:r>
      <w:proofErr w:type="spellStart"/>
      <w:r w:rsidRPr="00BC5754">
        <w:rPr>
          <w:rFonts w:hAnsi="Times New Roman" w:ascii="Times New Roman"/>
          <w:sz w:val="22"/>
          <w:szCs w:val="22"/>
          <w:lang w:val="hr-HR"/>
        </w:rPr>
        <w:t>2017</w:t>
      </w:r>
      <w:proofErr w:type="spellEnd"/>
      <w:r w:rsidRPr="00BC5754">
        <w:rPr>
          <w:rFonts w:hAnsi="Times New Roman" w:ascii="Times New Roman"/>
          <w:sz w:val="22"/>
          <w:szCs w:val="22"/>
          <w:lang w:val="hr-HR"/>
        </w:rPr>
        <w:t>.,</w:t>
      </w:r>
    </w:p>
    <w:p w:rsidRDefault="008957BC" w:rsidP="008957BC" w:rsidR="00974514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ab/>
      </w:r>
      <w:r w:rsidRPr="00FC3C72">
        <w:rPr>
          <w:rFonts w:hAnsi="Times New Roman" w:ascii="Times New Roman"/>
          <w:sz w:val="22"/>
          <w:szCs w:val="22"/>
          <w:lang w:val="hr-HR"/>
        </w:rPr>
        <w:tab/>
      </w:r>
      <w:r w:rsidRPr="00FC3C72">
        <w:rPr>
          <w:rFonts w:hAnsi="Times New Roman" w:ascii="Times New Roman"/>
          <w:sz w:val="22"/>
          <w:szCs w:val="22"/>
          <w:lang w:val="hr-HR"/>
        </w:rPr>
        <w:tab/>
      </w:r>
      <w:r w:rsidRPr="00FC3C72">
        <w:rPr>
          <w:rFonts w:hAnsi="Times New Roman" w:ascii="Times New Roman"/>
          <w:sz w:val="22"/>
          <w:szCs w:val="22"/>
          <w:lang w:val="hr-HR"/>
        </w:rPr>
        <w:tab/>
      </w:r>
      <w:r w:rsidRPr="00FC3C72">
        <w:rPr>
          <w:rFonts w:hAnsi="Times New Roman" w:ascii="Times New Roman"/>
          <w:sz w:val="22"/>
          <w:szCs w:val="22"/>
          <w:lang w:val="hr-HR"/>
        </w:rPr>
        <w:tab/>
      </w:r>
    </w:p>
    <w:p w:rsidRDefault="008957BC" w:rsidP="00974514" w:rsidR="008957BC" w:rsidRPr="00FC3C72">
      <w:pPr>
        <w:jc w:val="center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>r i j e š i o    j e</w:t>
      </w:r>
    </w:p>
    <w:p w:rsidRDefault="008957BC" w:rsidP="008957BC" w:rsidR="008957BC" w:rsidRPr="00FC3C72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8957BC" w:rsidP="008957BC" w:rsidR="008957BC" w:rsidRPr="00FC3C72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FC3C72">
        <w:rPr>
          <w:rFonts w:hAnsi="Times New Roman" w:ascii="Times New Roman"/>
          <w:sz w:val="22"/>
          <w:szCs w:val="22"/>
          <w:lang w:val="hr-HR"/>
        </w:rPr>
        <w:tab/>
        <w:t xml:space="preserve">Obustavlja se stečajni postupak nad dužnikom </w:t>
      </w:r>
      <w:r w:rsidR="00EC13AA" w:rsidRPr="00BC5754">
        <w:rPr>
          <w:rFonts w:hAnsi="Times New Roman" w:ascii="Times New Roman"/>
          <w:sz w:val="22"/>
          <w:szCs w:val="22"/>
          <w:lang w:val="pt-BR"/>
        </w:rPr>
        <w:t>I</w:t>
      </w:r>
      <w:r w:rsidR="00EC13AA">
        <w:rPr>
          <w:rFonts w:hAnsi="Times New Roman" w:ascii="Times New Roman"/>
          <w:sz w:val="22"/>
          <w:szCs w:val="22"/>
          <w:lang w:val="pt-BR"/>
        </w:rPr>
        <w:t>MPULSCOMMERCE d.o.o., Zagreb, No</w:t>
      </w:r>
      <w:r w:rsidR="00EC13AA" w:rsidRPr="00BC5754">
        <w:rPr>
          <w:rFonts w:hAnsi="Times New Roman" w:ascii="Times New Roman"/>
          <w:sz w:val="22"/>
          <w:szCs w:val="22"/>
          <w:lang w:val="pt-BR"/>
        </w:rPr>
        <w:t xml:space="preserve">vačka 158, OIB: </w:t>
      </w:r>
      <w:r w:rsidR="00EC13AA" w:rsidRPr="00BC5754">
        <w:rPr>
          <w:rFonts w:hAnsi="Times New Roman" w:ascii="Times New Roman"/>
          <w:sz w:val="22"/>
          <w:szCs w:val="22"/>
        </w:rPr>
        <w:t>09605010588</w:t>
      </w:r>
      <w:r w:rsidRPr="00FC3C72">
        <w:rPr>
          <w:rFonts w:hAnsi="Times New Roman" w:ascii="Times New Roman"/>
          <w:sz w:val="22"/>
          <w:szCs w:val="22"/>
          <w:lang w:val="hr-HR"/>
        </w:rPr>
        <w:t>.</w:t>
      </w:r>
    </w:p>
    <w:p w:rsidRDefault="008957BC" w:rsidP="008957BC" w:rsidR="00EC13AA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ab/>
      </w:r>
      <w:r w:rsidRPr="00FC3C72">
        <w:rPr>
          <w:rFonts w:hAnsi="Times New Roman" w:ascii="Times New Roman"/>
          <w:sz w:val="22"/>
          <w:szCs w:val="22"/>
          <w:lang w:val="hr-HR"/>
        </w:rPr>
        <w:tab/>
      </w:r>
      <w:r w:rsidRPr="00FC3C72">
        <w:rPr>
          <w:rFonts w:hAnsi="Times New Roman" w:ascii="Times New Roman"/>
          <w:sz w:val="22"/>
          <w:szCs w:val="22"/>
          <w:lang w:val="hr-HR"/>
        </w:rPr>
        <w:tab/>
      </w:r>
      <w:r w:rsidRPr="00FC3C72">
        <w:rPr>
          <w:rFonts w:hAnsi="Times New Roman" w:ascii="Times New Roman"/>
          <w:sz w:val="22"/>
          <w:szCs w:val="22"/>
          <w:lang w:val="hr-HR"/>
        </w:rPr>
        <w:tab/>
      </w:r>
    </w:p>
    <w:p w:rsidRDefault="008957BC" w:rsidP="00EC13AA" w:rsidR="008957BC" w:rsidRPr="00FC3C72">
      <w:pPr>
        <w:jc w:val="center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>Obrazloženje</w:t>
      </w:r>
    </w:p>
    <w:p w:rsidRDefault="008957BC" w:rsidP="008957BC" w:rsidR="008957BC" w:rsidRPr="00FC3C72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8957BC" w:rsidP="00443FAE" w:rsidR="009F5B69" w:rsidRPr="00FC3C72">
      <w:pPr>
        <w:ind w:firstLine="720"/>
        <w:jc w:val="both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 xml:space="preserve">Financijska agencija </w:t>
      </w:r>
      <w:r w:rsidR="007479D4">
        <w:rPr>
          <w:rFonts w:hAnsi="Times New Roman" w:ascii="Times New Roman"/>
          <w:sz w:val="22"/>
          <w:szCs w:val="22"/>
          <w:lang w:val="hr-HR"/>
        </w:rPr>
        <w:t xml:space="preserve">podnijela je </w:t>
      </w:r>
      <w:r w:rsidR="00EB055B" w:rsidRPr="00FC3C72">
        <w:rPr>
          <w:rFonts w:hAnsi="Times New Roman" w:ascii="Times New Roman"/>
          <w:sz w:val="22"/>
          <w:szCs w:val="22"/>
          <w:lang w:val="hr-HR"/>
        </w:rPr>
        <w:t xml:space="preserve">prijedlog za otvaranje </w:t>
      </w:r>
      <w:r w:rsidRPr="00FC3C72">
        <w:rPr>
          <w:rFonts w:hAnsi="Times New Roman" w:ascii="Times New Roman"/>
          <w:sz w:val="22"/>
          <w:szCs w:val="22"/>
          <w:lang w:val="hr-HR"/>
        </w:rPr>
        <w:t xml:space="preserve">stečajnog postupka nad dužnikom </w:t>
      </w:r>
      <w:r w:rsidR="002E4CEE" w:rsidRPr="00BC5754">
        <w:rPr>
          <w:rFonts w:hAnsi="Times New Roman" w:ascii="Times New Roman"/>
          <w:sz w:val="22"/>
          <w:szCs w:val="22"/>
          <w:lang w:val="pt-BR"/>
        </w:rPr>
        <w:t>I</w:t>
      </w:r>
      <w:r w:rsidR="00A94974">
        <w:rPr>
          <w:rFonts w:hAnsi="Times New Roman" w:ascii="Times New Roman"/>
          <w:sz w:val="22"/>
          <w:szCs w:val="22"/>
          <w:lang w:val="pt-BR"/>
        </w:rPr>
        <w:t>MPULSCOMMERCE d.o.o., Zagreb, No</w:t>
      </w:r>
      <w:r w:rsidR="002E4CEE" w:rsidRPr="00BC5754">
        <w:rPr>
          <w:rFonts w:hAnsi="Times New Roman" w:ascii="Times New Roman"/>
          <w:sz w:val="22"/>
          <w:szCs w:val="22"/>
          <w:lang w:val="pt-BR"/>
        </w:rPr>
        <w:t xml:space="preserve">vačka 158, OIB: </w:t>
      </w:r>
      <w:r w:rsidR="002E4CEE" w:rsidRPr="00BC5754">
        <w:rPr>
          <w:rFonts w:hAnsi="Times New Roman" w:ascii="Times New Roman"/>
          <w:sz w:val="22"/>
          <w:szCs w:val="22"/>
        </w:rPr>
        <w:t>09605010588</w:t>
      </w:r>
      <w:r w:rsidR="00576A37" w:rsidRPr="00FC3C72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A503BB" w:rsidRPr="00FC3C72">
        <w:rPr>
          <w:rFonts w:hAnsi="Times New Roman" w:ascii="Times New Roman"/>
          <w:sz w:val="22"/>
          <w:szCs w:val="22"/>
          <w:lang w:val="hr-HR"/>
        </w:rPr>
        <w:t xml:space="preserve">na temelju odredbe čl. </w:t>
      </w:r>
      <w:proofErr w:type="spellStart"/>
      <w:r w:rsidR="007E472A" w:rsidRPr="00FC3C72">
        <w:rPr>
          <w:rFonts w:hAnsi="Times New Roman" w:ascii="Times New Roman"/>
          <w:sz w:val="22"/>
          <w:szCs w:val="22"/>
          <w:lang w:val="hr-HR"/>
        </w:rPr>
        <w:t>110</w:t>
      </w:r>
      <w:proofErr w:type="spellEnd"/>
      <w:r w:rsidR="00A503BB" w:rsidRPr="00FC3C72">
        <w:rPr>
          <w:rFonts w:hAnsi="Times New Roman" w:ascii="Times New Roman"/>
          <w:sz w:val="22"/>
          <w:szCs w:val="22"/>
          <w:lang w:val="hr-HR"/>
        </w:rPr>
        <w:t>. st. 1. Stečajnog zakona (“Narodne</w:t>
      </w:r>
      <w:r w:rsidR="004344EC" w:rsidRPr="00FC3C72">
        <w:rPr>
          <w:rFonts w:hAnsi="Times New Roman" w:ascii="Times New Roman"/>
          <w:sz w:val="22"/>
          <w:szCs w:val="22"/>
          <w:lang w:val="hr-HR"/>
        </w:rPr>
        <w:t xml:space="preserve"> novine” broj </w:t>
      </w:r>
      <w:proofErr w:type="spellStart"/>
      <w:r w:rsidR="004344EC" w:rsidRPr="00FC3C72">
        <w:rPr>
          <w:rFonts w:hAnsi="Times New Roman" w:ascii="Times New Roman"/>
          <w:sz w:val="22"/>
          <w:szCs w:val="22"/>
          <w:lang w:val="hr-HR"/>
        </w:rPr>
        <w:t>71</w:t>
      </w:r>
      <w:proofErr w:type="spellEnd"/>
      <w:r w:rsidR="004344EC" w:rsidRPr="00FC3C72">
        <w:rPr>
          <w:rFonts w:hAnsi="Times New Roman" w:ascii="Times New Roman"/>
          <w:sz w:val="22"/>
          <w:szCs w:val="22"/>
          <w:lang w:val="hr-HR"/>
        </w:rPr>
        <w:t>/</w:t>
      </w:r>
      <w:proofErr w:type="spellStart"/>
      <w:r w:rsidR="004344EC" w:rsidRPr="00FC3C72">
        <w:rPr>
          <w:rFonts w:hAnsi="Times New Roman" w:ascii="Times New Roman"/>
          <w:sz w:val="22"/>
          <w:szCs w:val="22"/>
          <w:lang w:val="hr-HR"/>
        </w:rPr>
        <w:t>15</w:t>
      </w:r>
      <w:proofErr w:type="spellEnd"/>
      <w:r w:rsidR="004344EC" w:rsidRPr="00FC3C72">
        <w:rPr>
          <w:rFonts w:hAnsi="Times New Roman" w:ascii="Times New Roman"/>
          <w:sz w:val="22"/>
          <w:szCs w:val="22"/>
          <w:lang w:val="hr-HR"/>
        </w:rPr>
        <w:t xml:space="preserve">, dalje: </w:t>
      </w:r>
      <w:proofErr w:type="spellStart"/>
      <w:r w:rsidR="004344EC" w:rsidRPr="00FC3C72">
        <w:rPr>
          <w:rFonts w:hAnsi="Times New Roman" w:ascii="Times New Roman"/>
          <w:sz w:val="22"/>
          <w:szCs w:val="22"/>
          <w:lang w:val="hr-HR"/>
        </w:rPr>
        <w:t>SZ</w:t>
      </w:r>
      <w:proofErr w:type="spellEnd"/>
      <w:r w:rsidR="004344EC" w:rsidRPr="00FC3C72">
        <w:rPr>
          <w:rFonts w:hAnsi="Times New Roman" w:ascii="Times New Roman"/>
          <w:sz w:val="22"/>
          <w:szCs w:val="22"/>
          <w:lang w:val="hr-HR"/>
        </w:rPr>
        <w:t>)</w:t>
      </w:r>
      <w:r w:rsidR="0063777B" w:rsidRPr="00FC3C72">
        <w:rPr>
          <w:rFonts w:hAnsi="Times New Roman" w:ascii="Times New Roman"/>
          <w:sz w:val="22"/>
          <w:szCs w:val="22"/>
          <w:lang w:val="hr-HR"/>
        </w:rPr>
        <w:t>.</w:t>
      </w:r>
    </w:p>
    <w:p w:rsidRDefault="006B6D0E" w:rsidP="00BB5471" w:rsidR="003E35F5">
      <w:pPr>
        <w:ind w:firstLine="720"/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 xml:space="preserve">Uz podnesak od 5. lipnja </w:t>
      </w:r>
      <w:proofErr w:type="spellStart"/>
      <w:r>
        <w:rPr>
          <w:rFonts w:hAnsi="Times New Roman" w:ascii="Times New Roman"/>
          <w:sz w:val="22"/>
          <w:szCs w:val="22"/>
          <w:lang w:val="hr-HR"/>
        </w:rPr>
        <w:t>2017</w:t>
      </w:r>
      <w:proofErr w:type="spellEnd"/>
      <w:r>
        <w:rPr>
          <w:rFonts w:hAnsi="Times New Roman" w:ascii="Times New Roman"/>
          <w:sz w:val="22"/>
          <w:szCs w:val="22"/>
          <w:lang w:val="hr-HR"/>
        </w:rPr>
        <w:t>. Financijsk</w:t>
      </w:r>
      <w:r w:rsidR="00111AD7">
        <w:rPr>
          <w:rFonts w:hAnsi="Times New Roman" w:ascii="Times New Roman"/>
          <w:sz w:val="22"/>
          <w:szCs w:val="22"/>
          <w:lang w:val="hr-HR"/>
        </w:rPr>
        <w:t>a</w:t>
      </w:r>
      <w:r>
        <w:rPr>
          <w:rFonts w:hAnsi="Times New Roman" w:ascii="Times New Roman"/>
          <w:sz w:val="22"/>
          <w:szCs w:val="22"/>
          <w:lang w:val="hr-HR"/>
        </w:rPr>
        <w:t xml:space="preserve"> agencija je dostavila Potvrdu o deblokadi računa (list 2. – 3. spisa). Uvidom u navedenu Potvrdu utvrđeno je </w:t>
      </w:r>
      <w:r w:rsidR="00CC422C">
        <w:rPr>
          <w:rFonts w:hAnsi="Times New Roman" w:ascii="Times New Roman"/>
          <w:sz w:val="22"/>
          <w:szCs w:val="22"/>
          <w:lang w:val="hr-HR"/>
        </w:rPr>
        <w:t>da</w:t>
      </w:r>
      <w:r>
        <w:rPr>
          <w:rFonts w:hAnsi="Times New Roman" w:ascii="Times New Roman"/>
          <w:sz w:val="22"/>
          <w:szCs w:val="22"/>
          <w:lang w:val="hr-HR"/>
        </w:rPr>
        <w:t xml:space="preserve"> su </w:t>
      </w:r>
      <w:proofErr w:type="spellStart"/>
      <w:r>
        <w:rPr>
          <w:rFonts w:hAnsi="Times New Roman" w:ascii="Times New Roman"/>
          <w:sz w:val="22"/>
          <w:szCs w:val="22"/>
          <w:lang w:val="hr-HR"/>
        </w:rPr>
        <w:t>25</w:t>
      </w:r>
      <w:proofErr w:type="spellEnd"/>
      <w:r>
        <w:rPr>
          <w:rFonts w:hAnsi="Times New Roman" w:ascii="Times New Roman"/>
          <w:sz w:val="22"/>
          <w:szCs w:val="22"/>
          <w:lang w:val="hr-HR"/>
        </w:rPr>
        <w:t xml:space="preserve">. svibnja </w:t>
      </w:r>
      <w:proofErr w:type="spellStart"/>
      <w:r>
        <w:rPr>
          <w:rFonts w:hAnsi="Times New Roman" w:ascii="Times New Roman"/>
          <w:sz w:val="22"/>
          <w:szCs w:val="22"/>
          <w:lang w:val="hr-HR"/>
        </w:rPr>
        <w:t>2017</w:t>
      </w:r>
      <w:proofErr w:type="spellEnd"/>
      <w:r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36595D">
        <w:rPr>
          <w:rFonts w:hAnsi="Times New Roman" w:ascii="Times New Roman"/>
          <w:sz w:val="22"/>
          <w:szCs w:val="22"/>
          <w:lang w:val="hr-HR"/>
        </w:rPr>
        <w:t xml:space="preserve">deblokirani </w:t>
      </w:r>
      <w:r>
        <w:rPr>
          <w:rFonts w:hAnsi="Times New Roman" w:ascii="Times New Roman"/>
          <w:sz w:val="22"/>
          <w:szCs w:val="22"/>
          <w:lang w:val="hr-HR"/>
        </w:rPr>
        <w:t xml:space="preserve">svi računi dužnika </w:t>
      </w:r>
      <w:r w:rsidR="0036595D" w:rsidRPr="00BC5754">
        <w:rPr>
          <w:rFonts w:hAnsi="Times New Roman" w:ascii="Times New Roman"/>
          <w:sz w:val="22"/>
          <w:szCs w:val="22"/>
          <w:lang w:val="pt-BR"/>
        </w:rPr>
        <w:t>I</w:t>
      </w:r>
      <w:r w:rsidR="0036595D">
        <w:rPr>
          <w:rFonts w:hAnsi="Times New Roman" w:ascii="Times New Roman"/>
          <w:sz w:val="22"/>
          <w:szCs w:val="22"/>
          <w:lang w:val="pt-BR"/>
        </w:rPr>
        <w:t>MPULSCOMMERCE d.o.o., Zagreb, No</w:t>
      </w:r>
      <w:r w:rsidR="0036595D" w:rsidRPr="00BC5754">
        <w:rPr>
          <w:rFonts w:hAnsi="Times New Roman" w:ascii="Times New Roman"/>
          <w:sz w:val="22"/>
          <w:szCs w:val="22"/>
          <w:lang w:val="pt-BR"/>
        </w:rPr>
        <w:t xml:space="preserve">vačka 158, OIB: </w:t>
      </w:r>
      <w:r w:rsidR="0036595D" w:rsidRPr="00BC5754">
        <w:rPr>
          <w:rFonts w:hAnsi="Times New Roman" w:ascii="Times New Roman"/>
          <w:sz w:val="22"/>
          <w:szCs w:val="22"/>
        </w:rPr>
        <w:t>09605010588</w:t>
      </w:r>
      <w:r w:rsidR="00C30CD5">
        <w:rPr>
          <w:rFonts w:hAnsi="Times New Roman" w:ascii="Times New Roman"/>
          <w:sz w:val="22"/>
          <w:szCs w:val="22"/>
        </w:rPr>
        <w:t xml:space="preserve">, </w:t>
      </w:r>
      <w:proofErr w:type="spellStart"/>
      <w:r w:rsidR="00C30CD5">
        <w:rPr>
          <w:rFonts w:hAnsi="Times New Roman" w:ascii="Times New Roman"/>
          <w:sz w:val="22"/>
          <w:szCs w:val="22"/>
        </w:rPr>
        <w:t>te</w:t>
      </w:r>
      <w:proofErr w:type="spellEnd"/>
      <w:r w:rsidR="00C30CD5">
        <w:rPr>
          <w:rFonts w:hAnsi="Times New Roman" w:ascii="Times New Roman"/>
          <w:sz w:val="22"/>
          <w:szCs w:val="22"/>
        </w:rPr>
        <w:t xml:space="preserve"> da </w:t>
      </w:r>
      <w:r w:rsidR="004C1A9C" w:rsidRPr="00FC3C72">
        <w:rPr>
          <w:rFonts w:hAnsi="Times New Roman" w:ascii="Times New Roman"/>
          <w:sz w:val="22"/>
          <w:szCs w:val="22"/>
          <w:lang w:val="hr-HR"/>
        </w:rPr>
        <w:t xml:space="preserve">dužnik </w:t>
      </w:r>
      <w:r w:rsidR="003E35F5">
        <w:rPr>
          <w:rFonts w:hAnsi="Times New Roman" w:ascii="Times New Roman"/>
          <w:sz w:val="22"/>
          <w:szCs w:val="22"/>
          <w:lang w:val="hr-HR"/>
        </w:rPr>
        <w:t xml:space="preserve">više </w:t>
      </w:r>
      <w:r w:rsidR="004C1A9C" w:rsidRPr="00FC3C72">
        <w:rPr>
          <w:rFonts w:hAnsi="Times New Roman" w:ascii="Times New Roman"/>
          <w:sz w:val="22"/>
          <w:szCs w:val="22"/>
          <w:lang w:val="hr-HR"/>
        </w:rPr>
        <w:t xml:space="preserve">nema </w:t>
      </w:r>
      <w:r w:rsidR="00BB5471" w:rsidRPr="00FC3C72">
        <w:rPr>
          <w:rFonts w:hAnsi="Times New Roman" w:ascii="Times New Roman"/>
          <w:sz w:val="22"/>
          <w:szCs w:val="22"/>
          <w:lang w:val="hr-HR"/>
        </w:rPr>
        <w:t>neizvršenih osnova za plaćanje</w:t>
      </w:r>
      <w:r w:rsidR="003E35F5">
        <w:rPr>
          <w:rFonts w:hAnsi="Times New Roman" w:ascii="Times New Roman"/>
          <w:sz w:val="22"/>
          <w:szCs w:val="22"/>
          <w:lang w:val="hr-HR"/>
        </w:rPr>
        <w:t>.</w:t>
      </w:r>
    </w:p>
    <w:p w:rsidRDefault="00BE69E5" w:rsidP="00BB5471" w:rsidR="00996D6D" w:rsidRPr="00FC3C72">
      <w:pPr>
        <w:ind w:firstLine="720"/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 xml:space="preserve">Posljedično, sud je utvrdio da </w:t>
      </w:r>
      <w:r w:rsidR="00E7164A" w:rsidRPr="00FC3C72">
        <w:rPr>
          <w:rFonts w:hAnsi="Times New Roman" w:ascii="Times New Roman"/>
          <w:sz w:val="22"/>
          <w:szCs w:val="22"/>
          <w:lang w:val="hr-HR"/>
        </w:rPr>
        <w:t xml:space="preserve">u odnosu na dužnika </w:t>
      </w:r>
      <w:r w:rsidR="00BB5471" w:rsidRPr="00FC3C72">
        <w:rPr>
          <w:rFonts w:hAnsi="Times New Roman" w:ascii="Times New Roman"/>
          <w:sz w:val="22"/>
          <w:szCs w:val="22"/>
          <w:lang w:val="hr-HR"/>
        </w:rPr>
        <w:t>nije ostvaren stečajni razlog nesposobnosti za plaćanje</w:t>
      </w:r>
      <w:r w:rsidR="00C84D84">
        <w:rPr>
          <w:rFonts w:hAnsi="Times New Roman" w:ascii="Times New Roman"/>
          <w:sz w:val="22"/>
          <w:szCs w:val="22"/>
          <w:lang w:val="hr-HR"/>
        </w:rPr>
        <w:t xml:space="preserve"> iz čl. 6. </w:t>
      </w:r>
      <w:proofErr w:type="spellStart"/>
      <w:r w:rsidR="00C84D84">
        <w:rPr>
          <w:rFonts w:hAnsi="Times New Roman" w:ascii="Times New Roman"/>
          <w:sz w:val="22"/>
          <w:szCs w:val="22"/>
          <w:lang w:val="hr-HR"/>
        </w:rPr>
        <w:t>SZ</w:t>
      </w:r>
      <w:proofErr w:type="spellEnd"/>
      <w:r w:rsidR="00C84D84">
        <w:rPr>
          <w:rFonts w:hAnsi="Times New Roman" w:ascii="Times New Roman"/>
          <w:sz w:val="22"/>
          <w:szCs w:val="22"/>
          <w:lang w:val="hr-HR"/>
        </w:rPr>
        <w:t>-a</w:t>
      </w:r>
      <w:r w:rsidR="00041FDD">
        <w:rPr>
          <w:rFonts w:hAnsi="Times New Roman" w:ascii="Times New Roman"/>
          <w:sz w:val="22"/>
          <w:szCs w:val="22"/>
          <w:lang w:val="hr-HR"/>
        </w:rPr>
        <w:t xml:space="preserve">, dok predlagatelj </w:t>
      </w:r>
      <w:r>
        <w:rPr>
          <w:rFonts w:hAnsi="Times New Roman" w:ascii="Times New Roman"/>
          <w:sz w:val="22"/>
          <w:szCs w:val="22"/>
          <w:lang w:val="hr-HR"/>
        </w:rPr>
        <w:t xml:space="preserve">nije učinio vjerojatnim (niti </w:t>
      </w:r>
      <w:r w:rsidR="00041FDD">
        <w:rPr>
          <w:rFonts w:hAnsi="Times New Roman" w:ascii="Times New Roman"/>
          <w:sz w:val="22"/>
          <w:szCs w:val="22"/>
          <w:lang w:val="hr-HR"/>
        </w:rPr>
        <w:t>ne tvrdi</w:t>
      </w:r>
      <w:r>
        <w:rPr>
          <w:rFonts w:hAnsi="Times New Roman" w:ascii="Times New Roman"/>
          <w:sz w:val="22"/>
          <w:szCs w:val="22"/>
          <w:lang w:val="hr-HR"/>
        </w:rPr>
        <w:t>)</w:t>
      </w:r>
      <w:r w:rsidR="00041FDD">
        <w:rPr>
          <w:rFonts w:hAnsi="Times New Roman" w:ascii="Times New Roman"/>
          <w:sz w:val="22"/>
          <w:szCs w:val="22"/>
          <w:lang w:val="hr-HR"/>
        </w:rPr>
        <w:t xml:space="preserve">, da je u odnosu na dužnika ostvaren stečajni razlog prezaduženosti iz čl. 7. </w:t>
      </w:r>
      <w:proofErr w:type="spellStart"/>
      <w:r w:rsidR="00041FDD">
        <w:rPr>
          <w:rFonts w:hAnsi="Times New Roman" w:ascii="Times New Roman"/>
          <w:sz w:val="22"/>
          <w:szCs w:val="22"/>
          <w:lang w:val="hr-HR"/>
        </w:rPr>
        <w:t>SZ</w:t>
      </w:r>
      <w:proofErr w:type="spellEnd"/>
      <w:r w:rsidR="00041FDD">
        <w:rPr>
          <w:rFonts w:hAnsi="Times New Roman" w:ascii="Times New Roman"/>
          <w:sz w:val="22"/>
          <w:szCs w:val="22"/>
          <w:lang w:val="hr-HR"/>
        </w:rPr>
        <w:t>-a.</w:t>
      </w:r>
    </w:p>
    <w:p w:rsidRDefault="00A76E30" w:rsidP="00BB5471" w:rsidR="00BB5471" w:rsidRPr="00FC3C72">
      <w:pPr>
        <w:ind w:firstLine="720"/>
        <w:jc w:val="both"/>
        <w:rPr>
          <w:rFonts w:hAnsi="Times New Roman" w:ascii="Times New Roman"/>
          <w:sz w:val="22"/>
          <w:szCs w:val="22"/>
          <w:lang w:val="hr-HR"/>
        </w:rPr>
      </w:pPr>
      <w:r>
        <w:rPr>
          <w:rFonts w:hAnsi="Times New Roman" w:ascii="Times New Roman"/>
          <w:sz w:val="22"/>
          <w:szCs w:val="22"/>
          <w:lang w:val="hr-HR"/>
        </w:rPr>
        <w:t xml:space="preserve">Uzevši u obzir navedeno sud je utvrdio da </w:t>
      </w:r>
      <w:r w:rsidR="00BE69E5" w:rsidRPr="00FC3C72">
        <w:rPr>
          <w:rFonts w:hAnsi="Times New Roman" w:ascii="Times New Roman"/>
          <w:sz w:val="22"/>
          <w:szCs w:val="22"/>
          <w:lang w:val="hr-HR"/>
        </w:rPr>
        <w:t xml:space="preserve">je dužnik postao sposoban za plaćanje </w:t>
      </w:r>
      <w:r w:rsidR="005A5DF5">
        <w:rPr>
          <w:rFonts w:hAnsi="Times New Roman" w:ascii="Times New Roman"/>
          <w:sz w:val="22"/>
          <w:szCs w:val="22"/>
          <w:lang w:val="hr-HR"/>
        </w:rPr>
        <w:t>z</w:t>
      </w:r>
      <w:r w:rsidR="00E7164A" w:rsidRPr="00FC3C72">
        <w:rPr>
          <w:rFonts w:hAnsi="Times New Roman" w:ascii="Times New Roman"/>
          <w:sz w:val="22"/>
          <w:szCs w:val="22"/>
          <w:lang w:val="hr-HR"/>
        </w:rPr>
        <w:t xml:space="preserve">bog </w:t>
      </w:r>
      <w:r w:rsidR="005A5DF5">
        <w:rPr>
          <w:rFonts w:hAnsi="Times New Roman" w:ascii="Times New Roman"/>
          <w:sz w:val="22"/>
          <w:szCs w:val="22"/>
          <w:lang w:val="hr-HR"/>
        </w:rPr>
        <w:t>čega je</w:t>
      </w:r>
      <w:r w:rsidR="00E7164A" w:rsidRPr="00FC3C72">
        <w:rPr>
          <w:rFonts w:hAnsi="Times New Roman" w:ascii="Times New Roman"/>
          <w:sz w:val="22"/>
          <w:szCs w:val="22"/>
          <w:lang w:val="hr-HR"/>
        </w:rPr>
        <w:t xml:space="preserve">, </w:t>
      </w:r>
      <w:r w:rsidR="00E97C73" w:rsidRPr="00FC3C72">
        <w:rPr>
          <w:rFonts w:hAnsi="Times New Roman" w:ascii="Times New Roman"/>
          <w:sz w:val="22"/>
          <w:szCs w:val="22"/>
          <w:lang w:val="hr-HR"/>
        </w:rPr>
        <w:t xml:space="preserve">na temelju odredbe </w:t>
      </w:r>
      <w:r w:rsidR="00BB5471" w:rsidRPr="00FC3C72">
        <w:rPr>
          <w:rFonts w:hAnsi="Times New Roman" w:ascii="Times New Roman"/>
          <w:sz w:val="22"/>
          <w:szCs w:val="22"/>
          <w:lang w:val="hr-HR"/>
        </w:rPr>
        <w:t xml:space="preserve">čl. </w:t>
      </w:r>
      <w:proofErr w:type="spellStart"/>
      <w:r w:rsidR="00BB5471" w:rsidRPr="00FC3C72">
        <w:rPr>
          <w:rFonts w:hAnsi="Times New Roman" w:ascii="Times New Roman"/>
          <w:sz w:val="22"/>
          <w:szCs w:val="22"/>
          <w:lang w:val="hr-HR"/>
        </w:rPr>
        <w:t>128</w:t>
      </w:r>
      <w:proofErr w:type="spellEnd"/>
      <w:r w:rsidR="00BB5471" w:rsidRPr="00FC3C72">
        <w:rPr>
          <w:rFonts w:hAnsi="Times New Roman" w:ascii="Times New Roman"/>
          <w:sz w:val="22"/>
          <w:szCs w:val="22"/>
          <w:lang w:val="hr-HR"/>
        </w:rPr>
        <w:t xml:space="preserve">. st. 9. </w:t>
      </w:r>
      <w:proofErr w:type="spellStart"/>
      <w:r w:rsidR="00BB5471" w:rsidRPr="00FC3C72">
        <w:rPr>
          <w:rFonts w:hAnsi="Times New Roman" w:ascii="Times New Roman"/>
          <w:sz w:val="22"/>
          <w:szCs w:val="22"/>
          <w:lang w:val="hr-HR"/>
        </w:rPr>
        <w:t>SZ</w:t>
      </w:r>
      <w:proofErr w:type="spellEnd"/>
      <w:r w:rsidR="00BB5471" w:rsidRPr="00FC3C72">
        <w:rPr>
          <w:rFonts w:hAnsi="Times New Roman" w:ascii="Times New Roman"/>
          <w:sz w:val="22"/>
          <w:szCs w:val="22"/>
          <w:lang w:val="hr-HR"/>
        </w:rPr>
        <w:t>-a</w:t>
      </w:r>
      <w:r w:rsidR="00E7164A" w:rsidRPr="00FC3C72">
        <w:rPr>
          <w:rFonts w:hAnsi="Times New Roman" w:ascii="Times New Roman"/>
          <w:sz w:val="22"/>
          <w:szCs w:val="22"/>
          <w:lang w:val="hr-HR"/>
        </w:rPr>
        <w:t>,</w:t>
      </w:r>
      <w:r w:rsidR="00BB5471" w:rsidRPr="00FC3C72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E97C73" w:rsidRPr="00FC3C72">
        <w:rPr>
          <w:rFonts w:hAnsi="Times New Roman" w:ascii="Times New Roman"/>
          <w:sz w:val="22"/>
          <w:szCs w:val="22"/>
          <w:lang w:val="hr-HR"/>
        </w:rPr>
        <w:t>odlučeno</w:t>
      </w:r>
      <w:r w:rsidR="00BB5471" w:rsidRPr="00FC3C72">
        <w:rPr>
          <w:rFonts w:hAnsi="Times New Roman" w:ascii="Times New Roman"/>
          <w:sz w:val="22"/>
          <w:szCs w:val="22"/>
          <w:lang w:val="hr-HR"/>
        </w:rPr>
        <w:t xml:space="preserve"> kao u izreci ovog rješenja.</w:t>
      </w:r>
    </w:p>
    <w:p w:rsidRDefault="00996D6D" w:rsidP="006C314D" w:rsidR="00996D6D" w:rsidRPr="00FC3C72">
      <w:pPr>
        <w:jc w:val="center"/>
        <w:rPr>
          <w:rFonts w:hAnsi="Times New Roman" w:ascii="Times New Roman"/>
          <w:sz w:val="22"/>
          <w:szCs w:val="22"/>
          <w:lang w:val="hr-HR"/>
        </w:rPr>
      </w:pPr>
    </w:p>
    <w:p w:rsidRDefault="000B5A32" w:rsidP="006C314D" w:rsidR="00626D4C" w:rsidRPr="00FC3C72">
      <w:pPr>
        <w:jc w:val="center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 xml:space="preserve">U Zagrebu </w:t>
      </w:r>
      <w:r w:rsidR="00771CD2">
        <w:rPr>
          <w:rFonts w:hAnsi="Times New Roman" w:ascii="Times New Roman"/>
          <w:sz w:val="22"/>
          <w:szCs w:val="22"/>
          <w:lang w:val="hr-HR"/>
        </w:rPr>
        <w:t>7</w:t>
      </w:r>
      <w:r w:rsidR="004E2988" w:rsidRPr="00FC3C72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771CD2">
        <w:rPr>
          <w:rFonts w:hAnsi="Times New Roman" w:ascii="Times New Roman"/>
          <w:sz w:val="22"/>
          <w:szCs w:val="22"/>
          <w:lang w:val="hr-HR"/>
        </w:rPr>
        <w:t>lipnja</w:t>
      </w:r>
      <w:r w:rsidR="004E2988" w:rsidRPr="00FC3C72">
        <w:rPr>
          <w:rFonts w:hAnsi="Times New Roman" w:ascii="Times New Roman"/>
          <w:sz w:val="22"/>
          <w:szCs w:val="22"/>
          <w:lang w:val="hr-HR"/>
        </w:rPr>
        <w:t xml:space="preserve"> </w:t>
      </w:r>
      <w:proofErr w:type="spellStart"/>
      <w:r w:rsidR="001A362A" w:rsidRPr="00FC3C72">
        <w:rPr>
          <w:rFonts w:hAnsi="Times New Roman" w:ascii="Times New Roman"/>
          <w:sz w:val="22"/>
          <w:szCs w:val="22"/>
          <w:lang w:val="hr-HR"/>
        </w:rPr>
        <w:t>2017</w:t>
      </w:r>
      <w:proofErr w:type="spellEnd"/>
      <w:r w:rsidR="00BD5CF6" w:rsidRPr="00FC3C72">
        <w:rPr>
          <w:rFonts w:hAnsi="Times New Roman" w:ascii="Times New Roman"/>
          <w:sz w:val="22"/>
          <w:szCs w:val="22"/>
          <w:lang w:val="hr-HR"/>
        </w:rPr>
        <w:t>.</w:t>
      </w:r>
    </w:p>
    <w:p w:rsidRDefault="00DE7483" w:rsidP="00EE23D3" w:rsidR="00AB7883" w:rsidRPr="00FC3C72">
      <w:pPr>
        <w:ind w:firstLine="720" w:left="5040"/>
        <w:jc w:val="center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>SUDAC</w:t>
      </w:r>
    </w:p>
    <w:p w:rsidRDefault="001A362A" w:rsidP="00EE23D3" w:rsidR="001A362A" w:rsidRPr="00FC3C72">
      <w:pPr>
        <w:ind w:firstLine="720" w:left="5040"/>
        <w:jc w:val="center"/>
        <w:rPr>
          <w:rFonts w:hAnsi="Times New Roman" w:ascii="Times New Roman"/>
          <w:sz w:val="22"/>
          <w:szCs w:val="22"/>
          <w:lang w:val="hr-HR"/>
        </w:rPr>
      </w:pPr>
      <w:proofErr w:type="spellStart"/>
      <w:r w:rsidRPr="00FC3C72">
        <w:rPr>
          <w:rFonts w:hAnsi="Times New Roman" w:ascii="Times New Roman"/>
          <w:sz w:val="22"/>
          <w:szCs w:val="22"/>
          <w:lang w:val="hr-HR"/>
        </w:rPr>
        <w:t>mr.sc</w:t>
      </w:r>
      <w:proofErr w:type="spellEnd"/>
      <w:r w:rsidRPr="00FC3C72">
        <w:rPr>
          <w:rFonts w:hAnsi="Times New Roman" w:ascii="Times New Roman"/>
          <w:sz w:val="22"/>
          <w:szCs w:val="22"/>
          <w:lang w:val="hr-HR"/>
        </w:rPr>
        <w:t>. Ivana Koštarić Fegeš</w:t>
      </w:r>
      <w:r w:rsidR="004743EC">
        <w:rPr>
          <w:rFonts w:hAnsi="Times New Roman" w:ascii="Times New Roman"/>
          <w:sz w:val="22"/>
          <w:szCs w:val="22"/>
          <w:lang w:val="hr-HR"/>
        </w:rPr>
        <w:t>, v.r.</w:t>
      </w:r>
    </w:p>
    <w:p w:rsidRDefault="006C314D" w:rsidR="006C314D" w:rsidRPr="00FC3C72">
      <w:pPr>
        <w:jc w:val="both"/>
        <w:rPr>
          <w:rFonts w:hAnsi="Times New Roman" w:ascii="Times New Roman"/>
          <w:b/>
          <w:sz w:val="22"/>
          <w:szCs w:val="22"/>
          <w:lang w:val="hr-HR"/>
        </w:rPr>
      </w:pPr>
    </w:p>
    <w:p w:rsidRDefault="00EE23D3" w:rsidP="00EE23D3" w:rsidR="00EE23D3" w:rsidRPr="00FC3C72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 w:val="22"/>
          <w:szCs w:val="22"/>
          <w:lang w:val="hr-HR"/>
        </w:rPr>
      </w:pPr>
      <w:r w:rsidRPr="00FC3C72">
        <w:rPr>
          <w:rFonts w:hAnsi="Times New Roman" w:ascii="Times New Roman"/>
          <w:b/>
          <w:sz w:val="22"/>
          <w:szCs w:val="22"/>
          <w:lang w:val="hr-HR"/>
        </w:rPr>
        <w:t>UPUTA O PRAVNOM LIJEKU</w:t>
      </w:r>
    </w:p>
    <w:p w:rsidRDefault="00EE23D3" w:rsidP="00EE23D3" w:rsidR="00EE23D3" w:rsidRPr="00FC3C72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 w:val="22"/>
          <w:szCs w:val="22"/>
          <w:lang w:val="hr-HR"/>
        </w:rPr>
      </w:pPr>
      <w:r w:rsidRPr="00FC3C72">
        <w:rPr>
          <w:rFonts w:hAnsi="Times New Roman" w:ascii="Times New Roman"/>
          <w:sz w:val="22"/>
          <w:szCs w:val="22"/>
          <w:lang w:val="hr-HR"/>
        </w:rPr>
        <w:t xml:space="preserve">Protiv ovog rješenja, nezadovoljna stranka može uložiti žalbu Visokom trgovačkom sudu Republike Hrvatske u roku od 8 dana </w:t>
      </w:r>
      <w:r w:rsidR="00AE0018">
        <w:rPr>
          <w:rFonts w:hAnsi="Times New Roman" w:ascii="Times New Roman"/>
          <w:sz w:val="22"/>
          <w:szCs w:val="22"/>
          <w:lang w:val="hr-HR"/>
        </w:rPr>
        <w:t>od dostave</w:t>
      </w:r>
      <w:r w:rsidRPr="00FC3C72">
        <w:rPr>
          <w:rFonts w:hAnsi="Times New Roman" w:ascii="Times New Roman"/>
          <w:sz w:val="22"/>
          <w:szCs w:val="22"/>
          <w:lang w:val="hr-HR"/>
        </w:rPr>
        <w:t xml:space="preserve"> rješenja, a ulaže se putem ovog suda u 2 primjerka za sud i po 1 za svaku protivnu stranku. </w:t>
      </w:r>
    </w:p>
    <w:p w:rsidRDefault="00FC3C72" w:rsidR="00FC3C72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4743EC" w:rsidP="004743EC" w:rsidR="004743EC">
      <w:pPr>
        <w:autoSpaceDE w:val="false"/>
        <w:autoSpaceDN w:val="false"/>
        <w:adjustRightInd w:val="false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Za točnost otpravka - ovlašteni službenik</w:t>
      </w:r>
    </w:p>
    <w:p w:rsidRDefault="004743EC" w:rsidP="004743EC" w:rsidR="006C314D" w:rsidRPr="00FC3C72">
      <w:pPr>
        <w:jc w:val="both"/>
        <w:rPr>
          <w:rFonts w:hAnsi="Times New Roman" w:ascii="Times New Roman"/>
          <w:sz w:val="22"/>
          <w:szCs w:val="22"/>
        </w:rPr>
      </w:pPr>
      <w:r>
        <w:rPr>
          <w:rFonts w:hAnsi="Times New Roman" w:ascii="Times New Roman"/>
          <w:szCs w:val="24"/>
          <w:lang w:val="hr-HR"/>
        </w:rPr>
        <w:t>Petra Čiček</w:t>
      </w:r>
    </w:p>
    <w:sectPr w:rsidSect="005938F3" w:rsidR="006C314D" w:rsidRPr="00FC3C72">
      <w:headerReference w:type="even" r:id="rId11"/>
      <w:headerReference w:type="default" r:id="rId12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C30CD5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8D42A8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85</w:t>
    </w:r>
    <w:r w:rsidR="0063777B">
      <w:rPr>
        <w:rFonts w:hAnsi="Times New Roman" w:ascii="Times New Roman"/>
        <w:szCs w:val="24"/>
      </w:rPr>
      <w:t>. St-</w:t>
    </w:r>
    <w:r>
      <w:rPr>
        <w:rFonts w:hAnsi="Times New Roman" w:ascii="Times New Roman"/>
        <w:szCs w:val="24"/>
      </w:rPr>
      <w:t>96</w:t>
    </w:r>
    <w:r w:rsidR="0063777B">
      <w:rPr>
        <w:rFonts w:hAnsi="Times New Roman" w:ascii="Times New Roman"/>
        <w:szCs w:val="24"/>
      </w:rPr>
      <w:t>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5603"/>
    <w:rsid w:val="00025631"/>
    <w:rsid w:val="00041293"/>
    <w:rsid w:val="00041BCF"/>
    <w:rsid w:val="00041FDD"/>
    <w:rsid w:val="00042F5D"/>
    <w:rsid w:val="00043339"/>
    <w:rsid w:val="0006762B"/>
    <w:rsid w:val="00073859"/>
    <w:rsid w:val="000851E2"/>
    <w:rsid w:val="000A7A4B"/>
    <w:rsid w:val="000B5A32"/>
    <w:rsid w:val="000B609B"/>
    <w:rsid w:val="000F339C"/>
    <w:rsid w:val="000F36BA"/>
    <w:rsid w:val="00111AD7"/>
    <w:rsid w:val="00112B50"/>
    <w:rsid w:val="00130ABF"/>
    <w:rsid w:val="001560FF"/>
    <w:rsid w:val="00161295"/>
    <w:rsid w:val="00163C90"/>
    <w:rsid w:val="00173485"/>
    <w:rsid w:val="00182088"/>
    <w:rsid w:val="00186B75"/>
    <w:rsid w:val="00194EBF"/>
    <w:rsid w:val="001A362A"/>
    <w:rsid w:val="001C44B8"/>
    <w:rsid w:val="001C4CB4"/>
    <w:rsid w:val="001D0513"/>
    <w:rsid w:val="00214938"/>
    <w:rsid w:val="002254D7"/>
    <w:rsid w:val="00257F6E"/>
    <w:rsid w:val="00275665"/>
    <w:rsid w:val="00284525"/>
    <w:rsid w:val="002851D3"/>
    <w:rsid w:val="00295991"/>
    <w:rsid w:val="00297D4A"/>
    <w:rsid w:val="002A0BE2"/>
    <w:rsid w:val="002C0B56"/>
    <w:rsid w:val="002C147D"/>
    <w:rsid w:val="002D0142"/>
    <w:rsid w:val="002E02D4"/>
    <w:rsid w:val="002E4CEE"/>
    <w:rsid w:val="00302FCB"/>
    <w:rsid w:val="00315913"/>
    <w:rsid w:val="00324D4E"/>
    <w:rsid w:val="00325BC7"/>
    <w:rsid w:val="00327E9E"/>
    <w:rsid w:val="003406C1"/>
    <w:rsid w:val="00340E22"/>
    <w:rsid w:val="003474BF"/>
    <w:rsid w:val="0036028F"/>
    <w:rsid w:val="003622FC"/>
    <w:rsid w:val="00364B67"/>
    <w:rsid w:val="0036561D"/>
    <w:rsid w:val="0036595D"/>
    <w:rsid w:val="003666E1"/>
    <w:rsid w:val="00372F0D"/>
    <w:rsid w:val="00376A41"/>
    <w:rsid w:val="003843F0"/>
    <w:rsid w:val="003A137F"/>
    <w:rsid w:val="003A6429"/>
    <w:rsid w:val="003C34C5"/>
    <w:rsid w:val="003D3B21"/>
    <w:rsid w:val="003E35F5"/>
    <w:rsid w:val="003E6B53"/>
    <w:rsid w:val="00407054"/>
    <w:rsid w:val="00414148"/>
    <w:rsid w:val="004203D1"/>
    <w:rsid w:val="004208E0"/>
    <w:rsid w:val="004226AD"/>
    <w:rsid w:val="00431FD5"/>
    <w:rsid w:val="00433776"/>
    <w:rsid w:val="004344EC"/>
    <w:rsid w:val="00440E47"/>
    <w:rsid w:val="00443FAE"/>
    <w:rsid w:val="004717F7"/>
    <w:rsid w:val="004743EC"/>
    <w:rsid w:val="00483442"/>
    <w:rsid w:val="00493024"/>
    <w:rsid w:val="004A4385"/>
    <w:rsid w:val="004B1528"/>
    <w:rsid w:val="004B15A9"/>
    <w:rsid w:val="004B4712"/>
    <w:rsid w:val="004C1A9C"/>
    <w:rsid w:val="004D31F6"/>
    <w:rsid w:val="004E2988"/>
    <w:rsid w:val="004E3CA8"/>
    <w:rsid w:val="004F79F7"/>
    <w:rsid w:val="00515AE4"/>
    <w:rsid w:val="00565D6E"/>
    <w:rsid w:val="00576A37"/>
    <w:rsid w:val="00592DDD"/>
    <w:rsid w:val="005938F3"/>
    <w:rsid w:val="005940E9"/>
    <w:rsid w:val="005A2A50"/>
    <w:rsid w:val="005A5DF5"/>
    <w:rsid w:val="005A713C"/>
    <w:rsid w:val="005B1816"/>
    <w:rsid w:val="005E702D"/>
    <w:rsid w:val="005F4823"/>
    <w:rsid w:val="00614BB3"/>
    <w:rsid w:val="00624F4D"/>
    <w:rsid w:val="00626D4C"/>
    <w:rsid w:val="00627967"/>
    <w:rsid w:val="006356C5"/>
    <w:rsid w:val="006370A1"/>
    <w:rsid w:val="0063777B"/>
    <w:rsid w:val="0064041D"/>
    <w:rsid w:val="006425EE"/>
    <w:rsid w:val="0067762B"/>
    <w:rsid w:val="00680F33"/>
    <w:rsid w:val="006957AA"/>
    <w:rsid w:val="006A36FF"/>
    <w:rsid w:val="006A5185"/>
    <w:rsid w:val="006B6D0E"/>
    <w:rsid w:val="006C314D"/>
    <w:rsid w:val="006D0D15"/>
    <w:rsid w:val="006E488E"/>
    <w:rsid w:val="006F1FA2"/>
    <w:rsid w:val="006F2DB4"/>
    <w:rsid w:val="006F49EF"/>
    <w:rsid w:val="00716831"/>
    <w:rsid w:val="007261E8"/>
    <w:rsid w:val="00730B10"/>
    <w:rsid w:val="00740774"/>
    <w:rsid w:val="007479D4"/>
    <w:rsid w:val="00753FD3"/>
    <w:rsid w:val="00767FB1"/>
    <w:rsid w:val="00771CD2"/>
    <w:rsid w:val="007908A2"/>
    <w:rsid w:val="007A208B"/>
    <w:rsid w:val="007A29F9"/>
    <w:rsid w:val="007A3924"/>
    <w:rsid w:val="007A72E8"/>
    <w:rsid w:val="007B28F7"/>
    <w:rsid w:val="007C17B7"/>
    <w:rsid w:val="007C6968"/>
    <w:rsid w:val="007E472A"/>
    <w:rsid w:val="00804319"/>
    <w:rsid w:val="00822F94"/>
    <w:rsid w:val="008470E7"/>
    <w:rsid w:val="00862D18"/>
    <w:rsid w:val="00871A45"/>
    <w:rsid w:val="00880A64"/>
    <w:rsid w:val="0088276B"/>
    <w:rsid w:val="008957BC"/>
    <w:rsid w:val="008A329D"/>
    <w:rsid w:val="008B463B"/>
    <w:rsid w:val="008B7543"/>
    <w:rsid w:val="008C06FE"/>
    <w:rsid w:val="008C5861"/>
    <w:rsid w:val="008D42A8"/>
    <w:rsid w:val="008E2B89"/>
    <w:rsid w:val="008F4863"/>
    <w:rsid w:val="008F6E34"/>
    <w:rsid w:val="00902EEE"/>
    <w:rsid w:val="009469DA"/>
    <w:rsid w:val="009570CD"/>
    <w:rsid w:val="00957F88"/>
    <w:rsid w:val="00965B7C"/>
    <w:rsid w:val="00971019"/>
    <w:rsid w:val="00974514"/>
    <w:rsid w:val="009800CC"/>
    <w:rsid w:val="00996D6D"/>
    <w:rsid w:val="00997BA9"/>
    <w:rsid w:val="009A7E24"/>
    <w:rsid w:val="009B215C"/>
    <w:rsid w:val="009C43C9"/>
    <w:rsid w:val="009D0457"/>
    <w:rsid w:val="009F5B69"/>
    <w:rsid w:val="009F5D4F"/>
    <w:rsid w:val="00A02DFD"/>
    <w:rsid w:val="00A101E8"/>
    <w:rsid w:val="00A20843"/>
    <w:rsid w:val="00A31732"/>
    <w:rsid w:val="00A32484"/>
    <w:rsid w:val="00A503BB"/>
    <w:rsid w:val="00A517CE"/>
    <w:rsid w:val="00A73365"/>
    <w:rsid w:val="00A73C5C"/>
    <w:rsid w:val="00A76E30"/>
    <w:rsid w:val="00A91658"/>
    <w:rsid w:val="00A93140"/>
    <w:rsid w:val="00A94974"/>
    <w:rsid w:val="00A95334"/>
    <w:rsid w:val="00AA1804"/>
    <w:rsid w:val="00AB39BD"/>
    <w:rsid w:val="00AB7883"/>
    <w:rsid w:val="00AC4610"/>
    <w:rsid w:val="00AE0018"/>
    <w:rsid w:val="00AE42BB"/>
    <w:rsid w:val="00AE6E9B"/>
    <w:rsid w:val="00AF65F4"/>
    <w:rsid w:val="00B03169"/>
    <w:rsid w:val="00B168AE"/>
    <w:rsid w:val="00B23FDC"/>
    <w:rsid w:val="00B34AB1"/>
    <w:rsid w:val="00B34C70"/>
    <w:rsid w:val="00B4055C"/>
    <w:rsid w:val="00B43C9A"/>
    <w:rsid w:val="00B5469E"/>
    <w:rsid w:val="00B55D5E"/>
    <w:rsid w:val="00B616C0"/>
    <w:rsid w:val="00B740CC"/>
    <w:rsid w:val="00B803A8"/>
    <w:rsid w:val="00B81EAC"/>
    <w:rsid w:val="00B83D6D"/>
    <w:rsid w:val="00B9264B"/>
    <w:rsid w:val="00BB5471"/>
    <w:rsid w:val="00BB593D"/>
    <w:rsid w:val="00BC3226"/>
    <w:rsid w:val="00BC5754"/>
    <w:rsid w:val="00BD1239"/>
    <w:rsid w:val="00BD5CF6"/>
    <w:rsid w:val="00BD649B"/>
    <w:rsid w:val="00BE69E5"/>
    <w:rsid w:val="00BE6F10"/>
    <w:rsid w:val="00BF0C89"/>
    <w:rsid w:val="00C01640"/>
    <w:rsid w:val="00C01681"/>
    <w:rsid w:val="00C03094"/>
    <w:rsid w:val="00C04A9B"/>
    <w:rsid w:val="00C17466"/>
    <w:rsid w:val="00C17F3C"/>
    <w:rsid w:val="00C30CD5"/>
    <w:rsid w:val="00C35157"/>
    <w:rsid w:val="00C52B41"/>
    <w:rsid w:val="00C61C6A"/>
    <w:rsid w:val="00C634A2"/>
    <w:rsid w:val="00C84468"/>
    <w:rsid w:val="00C84D84"/>
    <w:rsid w:val="00CA26F6"/>
    <w:rsid w:val="00CC422C"/>
    <w:rsid w:val="00CC49B3"/>
    <w:rsid w:val="00CE31C3"/>
    <w:rsid w:val="00CE4F54"/>
    <w:rsid w:val="00CE722B"/>
    <w:rsid w:val="00CF2939"/>
    <w:rsid w:val="00D03A92"/>
    <w:rsid w:val="00D046F5"/>
    <w:rsid w:val="00D1024B"/>
    <w:rsid w:val="00D12724"/>
    <w:rsid w:val="00D14025"/>
    <w:rsid w:val="00D1797E"/>
    <w:rsid w:val="00D17BCC"/>
    <w:rsid w:val="00D2412E"/>
    <w:rsid w:val="00D3232D"/>
    <w:rsid w:val="00D422A2"/>
    <w:rsid w:val="00D56D4B"/>
    <w:rsid w:val="00D714C9"/>
    <w:rsid w:val="00D80F6A"/>
    <w:rsid w:val="00DB42A7"/>
    <w:rsid w:val="00DC616A"/>
    <w:rsid w:val="00DE7483"/>
    <w:rsid w:val="00E01B33"/>
    <w:rsid w:val="00E02E12"/>
    <w:rsid w:val="00E15098"/>
    <w:rsid w:val="00E54311"/>
    <w:rsid w:val="00E67442"/>
    <w:rsid w:val="00E7164A"/>
    <w:rsid w:val="00E8275A"/>
    <w:rsid w:val="00E97C73"/>
    <w:rsid w:val="00EA4124"/>
    <w:rsid w:val="00EB055B"/>
    <w:rsid w:val="00EC13AA"/>
    <w:rsid w:val="00EC7093"/>
    <w:rsid w:val="00EE23D3"/>
    <w:rsid w:val="00EE5750"/>
    <w:rsid w:val="00EF633F"/>
    <w:rsid w:val="00F149A4"/>
    <w:rsid w:val="00F2280A"/>
    <w:rsid w:val="00F2613A"/>
    <w:rsid w:val="00F34093"/>
    <w:rsid w:val="00F517A7"/>
    <w:rsid w:val="00F62A72"/>
    <w:rsid w:val="00F904E6"/>
    <w:rsid w:val="00F93C00"/>
    <w:rsid w:val="00FA2BAB"/>
    <w:rsid w:val="00FA2D57"/>
    <w:rsid w:val="00FB4108"/>
    <w:rsid w:val="00FC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743E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743E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743E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743E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743E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743E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743E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743E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743E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743E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84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89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lipnja 2017.</izvorni_sadrzaj>
    <derivirana_varijabla naziv="DomainObject.DatumDonosenjaOdluke_1">7.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St-1579/2017-3</izvorni_sadrzaj>
    <derivirana_varijabla naziv="DomainObject.Oznaka_1">St-1579/2017-3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1579</izvorni_sadrzaj>
    <derivirana_varijabla naziv="DomainObject.Predmet.Broj_1">1579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svibnja 2017.</izvorni_sadrzaj>
    <derivirana_varijabla naziv="DomainObject.Predmet.DatumOsnivanja_1">26.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7. lipnja 2017.</izvorni_sadrzaj>
    <derivirana_varijabla naziv="DomainObject.Predmet.DatumRjesavanja_1">7. lipnja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St-1579/2017</izvorni_sadrzaj>
    <derivirana_varijabla naziv="DomainObject.Predmet.OznakaBroj_1">St-1579/2017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IMPULSCOMMERCE, d.o.o.</izvorni_sadrzaj>
    <derivirana_varijabla naziv="DomainObject.Predmet.ProtustrankaFormated_1">  IMPULSCOMMERCE, d.o.o.</derivirana_varijabla>
  </DomainObject.Predmet.ProtustrankaFormated>
  <DomainObject.Predmet.ProtustrankaFormatedOIB>
    <izvorni_sadrzaj>  IMPULSCOMMERCE, d.o.o., OIB 09605010588</izvorni_sadrzaj>
    <derivirana_varijabla naziv="DomainObject.Predmet.ProtustrankaFormatedOIB_1">  IMPULSCOMMERCE, d.o.o., OIB 09605010588</derivirana_varijabla>
  </DomainObject.Predmet.ProtustrankaFormatedOIB>
  <DomainObject.Predmet.ProtustrankaFormatedWithAdress>
    <izvorni_sadrzaj> IMPULSCOMMERCE, d.o.o., Novačka 158, 10000 Zagreb</izvorni_sadrzaj>
    <derivirana_varijabla naziv="DomainObject.Predmet.ProtustrankaFormatedWithAdress_1"> IMPULSCOMMERCE, d.o.o., Novačka 158, 10000 Zagreb</derivirana_varijabla>
  </DomainObject.Predmet.ProtustrankaFormatedWithAdress>
  <DomainObject.Predmet.ProtustrankaFormatedWithAdressOIB>
    <izvorni_sadrzaj> IMPULSCOMMERCE, d.o.o., OIB 09605010588, Novačka 158, 10000 Zagreb</izvorni_sadrzaj>
    <derivirana_varijabla naziv="DomainObject.Predmet.ProtustrankaFormatedWithAdressOIB_1"> IMPULSCOMMERCE, d.o.o., OIB 09605010588, Novačka 158, 10000 Zagreb</derivirana_varijabla>
  </DomainObject.Predmet.ProtustrankaFormatedWithAdressOIB>
  <DomainObject.Predmet.ProtustrankaWithAdress>
    <izvorni_sadrzaj>IMPULSCOMMERCE, d.o.o. Novačka 158, 10000 Zagreb</izvorni_sadrzaj>
    <derivirana_varijabla naziv="DomainObject.Predmet.ProtustrankaWithAdress_1">IMPULSCOMMERCE, d.o.o. Novačka 158, 10000 Zagreb</derivirana_varijabla>
  </DomainObject.Predmet.ProtustrankaWithAdress>
  <DomainObject.Predmet.ProtustrankaWithAdressOIB>
    <izvorni_sadrzaj>IMPULSCOMMERCE, d.o.o., OIB 09605010588, Novačka 158, 10000 Zagreb</izvorni_sadrzaj>
    <derivirana_varijabla naziv="DomainObject.Predmet.ProtustrankaWithAdressOIB_1">IMPULSCOMMERCE, d.o.o., OIB 09605010588, Novačka 158, 10000 Zagreb</derivirana_varijabla>
  </DomainObject.Predmet.ProtustrankaWithAdressOIB>
  <DomainObject.Predmet.ProtustrankaNazivFormated>
    <izvorni_sadrzaj>IMPULSCOMMERCE, d.o.o.</izvorni_sadrzaj>
    <derivirana_varijabla naziv="DomainObject.Predmet.ProtustrankaNazivFormated_1">IMPULSCOMMERCE, d.o.o.</derivirana_varijabla>
  </DomainObject.Predmet.ProtustrankaNazivFormated>
  <DomainObject.Predmet.ProtustrankaNazivFormatedOIB>
    <izvorni_sadrzaj>IMPULSCOMMERCE, d.o.o., OIB 09605010588</izvorni_sadrzaj>
    <derivirana_varijabla naziv="DomainObject.Predmet.ProtustrankaNazivFormatedOIB_1">IMPULSCOMMERCE, d.o.o., OIB 09605010588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85.St - I. Koštarić Fegeš</izvorni_sadrzaj>
    <derivirana_varijabla naziv="DomainObject.Predmet.Referada.Naziv_1">85.St - I. Koštarić Fegeš</derivirana_varijabla>
  </DomainObject.Predmet.Referada.Naziv>
  <DomainObject.Predmet.Referada.Oznaka>
    <izvorni_sadrzaj>85.St</izvorni_sadrzaj>
    <derivirana_varijabla naziv="DomainObject.Predmet.Referada.Oznaka_1">85.St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85.St - I. Koštarić Fegeš</izvorni_sadrzaj>
    <derivirana_varijabla naziv="DomainObject.Predmet.TrenutnaLokacijaSpisa.Naziv_1">85.St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Petra Čiček</izvorni_sadrzaj>
    <derivirana_varijabla naziv="DomainObject.Predmet.Zapisnicar_1">Petra Čiček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IMPULSCOMMERCE, d.o.o.</item>
    </izvorni_sadrzaj>
    <derivirana_varijabla naziv="DomainObject.Predmet.ProtuStrankaListFormated_1">
      <item>IMPULSCOMMERCE, d.o.o.</item>
    </derivirana_varijabla>
  </DomainObject.Predmet.ProtuStrankaListFormated>
  <DomainObject.Predmet.ProtuStrankaListFormatedOIB>
    <izvorni_sadrzaj>
      <item>IMPULSCOMMERCE, d.o.o., OIB 09605010588</item>
    </izvorni_sadrzaj>
    <derivirana_varijabla naziv="DomainObject.Predmet.ProtuStrankaListFormatedOIB_1">
      <item>IMPULSCOMMERCE, d.o.o., OIB 09605010588</item>
    </derivirana_varijabla>
  </DomainObject.Predmet.ProtuStrankaListFormatedOIB>
  <DomainObject.Predmet.ProtuStrankaListFormatedWithAdress>
    <izvorni_sadrzaj>
      <item>IMPULSCOMMERCE, d.o.o., Novačka 158, 10000 Zagreb</item>
    </izvorni_sadrzaj>
    <derivirana_varijabla naziv="DomainObject.Predmet.ProtuStrankaListFormatedWithAdress_1">
      <item>IMPULSCOMMERCE, d.o.o., Novačka 158, 10000 Zagreb</item>
    </derivirana_varijabla>
  </DomainObject.Predmet.ProtuStrankaListFormatedWithAdress>
  <DomainObject.Predmet.ProtuStrankaListFormatedWithAdressOIB>
    <izvorni_sadrzaj>
      <item>IMPULSCOMMERCE, d.o.o., OIB 09605010588, Novačka 158, 10000 Zagreb</item>
    </izvorni_sadrzaj>
    <derivirana_varijabla naziv="DomainObject.Predmet.ProtuStrankaListFormatedWithAdressOIB_1">
      <item>IMPULSCOMMERCE, d.o.o., OIB 09605010588, Novačka 158, 10000 Zagreb</item>
    </derivirana_varijabla>
  </DomainObject.Predmet.ProtuStrankaListFormatedWithAdressOIB>
  <DomainObject.Predmet.ProtuStrankaListNazivFormated>
    <izvorni_sadrzaj>
      <item>IMPULSCOMMERCE, d.o.o.</item>
    </izvorni_sadrzaj>
    <derivirana_varijabla naziv="DomainObject.Predmet.ProtuStrankaListNazivFormated_1">
      <item>IMPULSCOMMERCE, d.o.o.</item>
    </derivirana_varijabla>
  </DomainObject.Predmet.ProtuStrankaListNazivFormated>
  <DomainObject.Predmet.ProtuStrankaListNazivFormatedOIB>
    <izvorni_sadrzaj>
      <item>IMPULSCOMMERCE, d.o.o., OIB 09605010588</item>
    </izvorni_sadrzaj>
    <derivirana_varijabla naziv="DomainObject.Predmet.ProtuStrankaListNazivFormatedOIB_1">
      <item>IMPULSCOMMERCE, d.o.o., OIB 09605010588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lipnja 2017.</izvorni_sadrzaj>
    <derivirana_varijabla naziv="DomainObject.Datum_1">8. lipnja 2017.</derivirana_varijabla>
  </DomainObject.Datum>
  <DomainObject.PoslovniBrojDokumenta>
    <izvorni_sadrzaj>St-1579/2017-3</izvorni_sadrzaj>
    <derivirana_varijabla naziv="DomainObject.PoslovniBrojDokumenta_1">St-1579/2017-3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IMPULSCOMMERCE, d.o.o.</izvorni_sadrzaj>
    <derivirana_varijabla naziv="DomainObject.Predmet.ProtustrankaIDrugi_1">IMPULSCOMMERCE,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IMPULSCOMMERCE, d.o.o., OIB 09605010588, Novačka 158, 10000 Zagreb</izvorni_sadrzaj>
    <derivirana_varijabla naziv="DomainObject.Predmet.ProtustrankaIDrugiAdressOIB_1">IMPULSCOMMERCE, d.o.o., OIB 09605010588, Novačka 158,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7. lipnja 2017.</izvorni_sadrzaj>
    <derivirana_varijabla naziv="DomainObject.Predmet.OdlukaRjesenje.DatumDonosenjaOdluke_1">7. lipnja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St-1579/2017-3</izvorni_sadrzaj>
    <derivirana_varijabla naziv="DomainObject.Predmet.OdlukaRjesenje.Oznaka_1">St-1579/2017-3</derivirana_varijabla>
  </DomainObject.Predmet.OdlukaRjesenje.Oznaka>
  <DomainObject.Predmet.SudioniciListNaziv>
    <izvorni_sadrzaj>
      <item>FINA Regionalni centar Zagreb</item>
      <item>IMPULSCOMMERCE, d.o.o.</item>
    </izvorni_sadrzaj>
    <derivirana_varijabla naziv="DomainObject.Predmet.SudioniciListNaziv_1">
      <item>FINA Regionalni centar Zagreb</item>
      <item>IMPULSCOMMERCE,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IMPULSCOMMERCE, d.o.o., OIB 09605010588, Novačka 158,10000 Zagreb</item>
    </izvorni_sadrzaj>
    <derivirana_varijabla naziv="DomainObject.Predmet.SudioniciListAdressOIB_1">
      <item>FINA Regionalni centar Zagreb, OIB 85821130368, Trg svibanjskih žrtava 1995. br. 1,10000 Zagreb</item>
      <item>IMPULSCOMMERCE, d.o.o., OIB 09605010588, Novačka 158,10000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09605010588</item>
    </izvorni_sadrzaj>
    <derivirana_varijabla naziv="DomainObject.Predmet.SudioniciListNazivOIB_1">
      <item>, OIB 85821130368</item>
      <item>, OIB 09605010588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5193566-F4E9-4560-966F-4C7173405C8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320</properties:Words>
  <properties:Characters>1627</properties:Characters>
  <properties:Lines>47</properties:Lines>
  <properties:Paragraphs>21</properties:Paragraphs>
  <properties:TotalTime>33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1995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2017-02-08T13:51:00Z</dcterms:created>
  <dc:creator>Sudsko vijeæe</dc:creator>
  <cp:lastModifiedBy>Petra Čiček</cp:lastModifiedBy>
  <cp:lastPrinted>2017-06-08T07:09:00Z</cp:lastPrinted>
  <dcterms:modified xmlns:xsi="http://www.w3.org/2001/XMLSchema-instance" xsi:type="dcterms:W3CDTF">2017-06-08T07:09:00Z</dcterms:modified>
  <cp:revision>45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St-1579/2017-3 / Odluka - Rješenje - obustava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