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A41DB" w:rsidR="00BC0DF7" w:rsidP="00E76E57" w:rsidRDefault="00DF4DC3" w14:paraId="7046d5a" w14:textId="7046d5a">
      <w:pPr>
        <w15:collapsed w:val="false"/>
        <w:rPr>
          <w:color w:val="auto"/>
        </w:rPr>
      </w:pPr>
      <w:bookmarkStart w:name="_GoBack" w:id="0"/>
      <w:bookmarkEnd w:id="0"/>
      <w:r w:rsidRPr="001A41DB">
        <w:rPr>
          <w:color w:val="auto"/>
        </w:rPr>
        <w:t xml:space="preserve"> </w:t>
      </w:r>
      <w:r w:rsidRPr="001A41DB" w:rsidR="00BC0DF7">
        <w:rPr>
          <w:color w:val="auto"/>
        </w:rPr>
        <w:t xml:space="preserve">    </w:t>
      </w:r>
      <w:r w:rsidR="00A14804">
        <w:rPr>
          <w:color w:val="auto"/>
        </w:rPr>
        <w:t xml:space="preserve">  </w:t>
      </w:r>
      <w:r w:rsidRPr="001A41DB" w:rsidR="00BC0DF7">
        <w:rPr>
          <w:color w:val="auto"/>
        </w:rPr>
        <w:t xml:space="preserve">  </w:t>
      </w:r>
      <w:r w:rsidR="0095690F">
        <w:rPr>
          <w:noProof/>
          <w:color w:val="auto"/>
          <w:lang w:eastAsia="hr-HR"/>
        </w:rPr>
        <w:drawing>
          <wp:inline distT="0" distB="0" distL="0" distR="0">
            <wp:extent cx="723900" cy="962025"/>
            <wp:effectExtent l="0" t="0" r="0" b="9525"/>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2025"/>
                    </a:xfrm>
                    <a:prstGeom prst="rect">
                      <a:avLst/>
                    </a:prstGeom>
                    <a:noFill/>
                    <a:ln>
                      <a:noFill/>
                    </a:ln>
                  </pic:spPr>
                </pic:pic>
              </a:graphicData>
            </a:graphic>
          </wp:inline>
        </w:drawing>
      </w:r>
    </w:p>
    <w:p w:rsidRPr="001A41DB" w:rsidR="00BC0DF7" w:rsidP="00E76E57" w:rsidRDefault="00BB1BDA">
      <w:pPr>
        <w:rPr>
          <w:color w:val="auto"/>
        </w:rPr>
      </w:pPr>
      <w:r>
        <w:rPr>
          <w:color w:val="auto"/>
        </w:rPr>
        <w:t xml:space="preserve">  </w:t>
      </w:r>
      <w:r w:rsidRPr="001A41DB" w:rsidR="00BC0DF7">
        <w:rPr>
          <w:color w:val="auto"/>
        </w:rPr>
        <w:t>Republika Hrvatska</w:t>
      </w:r>
    </w:p>
    <w:p w:rsidRPr="001A41DB" w:rsidR="00BC0DF7" w:rsidP="00E76E57" w:rsidRDefault="00BC0DF7">
      <w:pPr>
        <w:rPr>
          <w:color w:val="auto"/>
        </w:rPr>
      </w:pPr>
      <w:r w:rsidRPr="001A41DB">
        <w:rPr>
          <w:color w:val="auto"/>
        </w:rPr>
        <w:t>Općinski sud u Rijeci</w:t>
      </w:r>
    </w:p>
    <w:p w:rsidR="001D39CE" w:rsidP="00E76E57" w:rsidRDefault="00BB1BDA">
      <w:pPr>
        <w:rPr>
          <w:color w:val="auto"/>
        </w:rPr>
      </w:pPr>
      <w:r>
        <w:rPr>
          <w:color w:val="auto"/>
        </w:rPr>
        <w:t xml:space="preserve">     </w:t>
      </w:r>
      <w:r w:rsidRPr="001A41DB" w:rsidR="00BC0DF7">
        <w:rPr>
          <w:color w:val="auto"/>
        </w:rPr>
        <w:t>Prekršajni odjel</w:t>
      </w:r>
    </w:p>
    <w:p w:rsidRPr="001A41DB" w:rsidR="00BC0DF7" w:rsidP="00E76E57" w:rsidRDefault="001D39CE">
      <w:pPr>
        <w:rPr>
          <w:color w:val="auto"/>
        </w:rPr>
      </w:pPr>
      <w:r>
        <w:rPr>
          <w:color w:val="auto"/>
        </w:rPr>
        <w:t xml:space="preserve">   Rijeka, Užarska 3</w:t>
      </w:r>
    </w:p>
    <w:p w:rsidRPr="001A41DB" w:rsidR="00BC0DF7" w:rsidP="00E76E57" w:rsidRDefault="00BC0DF7">
      <w:pPr>
        <w:jc w:val="right"/>
        <w:rPr>
          <w:color w:val="auto"/>
        </w:rPr>
      </w:pPr>
      <w:r w:rsidRPr="001A41DB">
        <w:rPr>
          <w:color w:val="auto"/>
        </w:rPr>
        <w:t>Poslovni broj</w:t>
      </w:r>
      <w:r w:rsidR="009D7B18">
        <w:rPr>
          <w:color w:val="auto"/>
        </w:rPr>
        <w:t xml:space="preserve">: </w:t>
      </w:r>
      <w:r w:rsidRPr="001A41DB">
        <w:rPr>
          <w:color w:val="auto"/>
        </w:rPr>
        <w:t>Pp</w:t>
      </w:r>
      <w:r w:rsidR="001D39CE">
        <w:rPr>
          <w:color w:val="auto"/>
        </w:rPr>
        <w:t>-</w:t>
      </w:r>
      <w:r w:rsidR="00DD7ABC">
        <w:rPr>
          <w:color w:val="auto"/>
        </w:rPr>
        <w:t>1267</w:t>
      </w:r>
      <w:r w:rsidR="001D39CE">
        <w:rPr>
          <w:color w:val="auto"/>
        </w:rPr>
        <w:t>/20</w:t>
      </w:r>
      <w:r w:rsidR="00701104">
        <w:rPr>
          <w:color w:val="auto"/>
        </w:rPr>
        <w:t>2</w:t>
      </w:r>
      <w:r w:rsidR="00DD7ABC">
        <w:rPr>
          <w:color w:val="auto"/>
        </w:rPr>
        <w:t>5</w:t>
      </w:r>
      <w:r w:rsidR="00F66A2F">
        <w:rPr>
          <w:color w:val="auto"/>
        </w:rPr>
        <w:t>-</w:t>
      </w:r>
      <w:r w:rsidR="003D246D">
        <w:rPr>
          <w:color w:val="auto"/>
        </w:rPr>
        <w:t>7</w:t>
      </w:r>
    </w:p>
    <w:p w:rsidRPr="001A41DB" w:rsidR="00DF7C22" w:rsidP="00E76E57" w:rsidRDefault="00DF7C22">
      <w:pPr>
        <w:rPr>
          <w:color w:val="auto"/>
        </w:rPr>
      </w:pPr>
    </w:p>
    <w:p w:rsidRPr="001A41DB" w:rsidR="00183183" w:rsidP="00E76E57" w:rsidRDefault="00786480">
      <w:pPr>
        <w:jc w:val="center"/>
        <w:rPr>
          <w:color w:val="auto"/>
        </w:rPr>
      </w:pPr>
      <w:r w:rsidRPr="001A41DB">
        <w:rPr>
          <w:color w:val="auto"/>
        </w:rPr>
        <w:t xml:space="preserve">U  I M E  </w:t>
      </w:r>
      <w:r w:rsidRPr="001A41DB" w:rsidR="00183183">
        <w:rPr>
          <w:color w:val="auto"/>
        </w:rPr>
        <w:t xml:space="preserve">R E P U B L I K </w:t>
      </w:r>
      <w:r w:rsidRPr="001A41DB">
        <w:rPr>
          <w:color w:val="auto"/>
        </w:rPr>
        <w:t>E  H R V A T S K E</w:t>
      </w:r>
    </w:p>
    <w:p w:rsidRPr="001A41DB" w:rsidR="00183183" w:rsidP="00E76E57" w:rsidRDefault="00183183">
      <w:pPr>
        <w:rPr>
          <w:color w:val="auto"/>
        </w:rPr>
      </w:pPr>
    </w:p>
    <w:p w:rsidR="00183183" w:rsidP="00E76E57" w:rsidRDefault="00786480">
      <w:pPr>
        <w:jc w:val="center"/>
        <w:rPr>
          <w:color w:val="auto"/>
        </w:rPr>
      </w:pPr>
      <w:r w:rsidRPr="001A41DB">
        <w:rPr>
          <w:color w:val="auto"/>
        </w:rPr>
        <w:t>P R E S U D A</w:t>
      </w:r>
    </w:p>
    <w:p w:rsidRPr="001A41DB" w:rsidR="00A503C1" w:rsidP="00E76E57" w:rsidRDefault="00A503C1">
      <w:pPr>
        <w:jc w:val="center"/>
        <w:rPr>
          <w:color w:val="auto"/>
        </w:rPr>
      </w:pPr>
    </w:p>
    <w:p w:rsidRPr="001A41DB" w:rsidR="000C0940" w:rsidP="000C0940" w:rsidRDefault="000C0940">
      <w:pPr>
        <w:rPr>
          <w:color w:val="auto"/>
        </w:rPr>
      </w:pPr>
    </w:p>
    <w:p w:rsidR="00646606" w:rsidRDefault="00183183">
      <w:r w:rsidRPr="001A41DB">
        <w:rPr>
          <w:color w:val="auto"/>
        </w:rPr>
        <w:tab/>
        <w:t xml:space="preserve">Općinski sud u Rijeci, </w:t>
      </w:r>
      <w:r w:rsidR="00F7117C">
        <w:rPr>
          <w:color w:val="auto"/>
        </w:rPr>
        <w:t xml:space="preserve">Prekršajni odjel, </w:t>
      </w:r>
      <w:r w:rsidRPr="001A41DB">
        <w:rPr>
          <w:color w:val="auto"/>
        </w:rPr>
        <w:t xml:space="preserve">po </w:t>
      </w:r>
      <w:r w:rsidR="00A503C1">
        <w:rPr>
          <w:color w:val="auto"/>
        </w:rPr>
        <w:t>sutkinji toga suda Višnji Šepelj, kao sucu pojedincu,</w:t>
      </w:r>
      <w:r w:rsidRPr="001A41DB">
        <w:rPr>
          <w:color w:val="auto"/>
        </w:rPr>
        <w:t xml:space="preserve"> </w:t>
      </w:r>
      <w:r w:rsidR="0014173E">
        <w:rPr>
          <w:color w:val="auto"/>
        </w:rPr>
        <w:t xml:space="preserve">uz sudjelovanje </w:t>
      </w:r>
      <w:r w:rsidR="00DD7ABC">
        <w:rPr>
          <w:bCs/>
          <w:color w:val="auto"/>
        </w:rPr>
        <w:t>zapisničarke Valnee Car</w:t>
      </w:r>
      <w:r w:rsidRPr="001A41DB" w:rsidR="00F1523E">
        <w:rPr>
          <w:color w:val="auto"/>
        </w:rPr>
        <w:t xml:space="preserve">, u prekršajnom postupku protiv </w:t>
      </w:r>
      <w:r w:rsidRPr="001A41DB" w:rsidR="00BC0DF7">
        <w:rPr>
          <w:color w:val="auto"/>
        </w:rPr>
        <w:t>okrivljen</w:t>
      </w:r>
      <w:r w:rsidR="00A503C1">
        <w:rPr>
          <w:color w:val="auto"/>
        </w:rPr>
        <w:t>ika</w:t>
      </w:r>
      <w:r w:rsidR="009D7B18">
        <w:rPr>
          <w:color w:val="auto"/>
        </w:rPr>
        <w:t xml:space="preserve"> </w:t>
      </w:r>
      <w:r w:rsidR="00DD7ABC">
        <w:rPr>
          <w:color w:val="auto"/>
        </w:rPr>
        <w:t>Dalibora Džombe</w:t>
      </w:r>
      <w:r w:rsidR="00A503C1">
        <w:rPr>
          <w:color w:val="auto"/>
        </w:rPr>
        <w:t xml:space="preserve">, OIB: </w:t>
      </w:r>
      <w:r w:rsidR="00DD7ABC">
        <w:rPr>
          <w:color w:val="auto"/>
        </w:rPr>
        <w:t>88380522126</w:t>
      </w:r>
      <w:r w:rsidR="00B112A2">
        <w:rPr>
          <w:color w:val="auto"/>
        </w:rPr>
        <w:t>,</w:t>
      </w:r>
      <w:r w:rsidR="00795C57">
        <w:rPr>
          <w:color w:val="auto"/>
        </w:rPr>
        <w:t xml:space="preserve"> zastupanog po branitelju Milanu Samardžiću, odvjetniku iz Rijeke,</w:t>
      </w:r>
      <w:r w:rsidR="0026391C">
        <w:rPr>
          <w:color w:val="auto"/>
        </w:rPr>
        <w:t xml:space="preserve"> </w:t>
      </w:r>
      <w:r w:rsidRPr="001A41DB" w:rsidR="00F1523E">
        <w:rPr>
          <w:color w:val="auto"/>
        </w:rPr>
        <w:t>zbog prekršaja iz članka</w:t>
      </w:r>
      <w:r w:rsidR="004C51CB">
        <w:rPr>
          <w:color w:val="auto"/>
        </w:rPr>
        <w:t xml:space="preserve"> </w:t>
      </w:r>
      <w:r w:rsidR="00DD7ABC">
        <w:rPr>
          <w:color w:val="auto"/>
        </w:rPr>
        <w:t>74.</w:t>
      </w:r>
      <w:r w:rsidRPr="001A41DB" w:rsidR="003E2ED9">
        <w:rPr>
          <w:color w:val="auto"/>
        </w:rPr>
        <w:t xml:space="preserve"> </w:t>
      </w:r>
      <w:r w:rsidR="00130187">
        <w:rPr>
          <w:color w:val="auto"/>
        </w:rPr>
        <w:t>stavak</w:t>
      </w:r>
      <w:r w:rsidR="004C51CB">
        <w:rPr>
          <w:color w:val="auto"/>
        </w:rPr>
        <w:t xml:space="preserve"> </w:t>
      </w:r>
      <w:r w:rsidR="00DD7ABC">
        <w:rPr>
          <w:color w:val="auto"/>
        </w:rPr>
        <w:t>2</w:t>
      </w:r>
      <w:r w:rsidR="00F7117C">
        <w:rPr>
          <w:color w:val="auto"/>
        </w:rPr>
        <w:t>. u svezi sa stavkom 1. istog članka</w:t>
      </w:r>
      <w:r w:rsidR="002F6B97">
        <w:rPr>
          <w:color w:val="auto"/>
        </w:rPr>
        <w:t>,</w:t>
      </w:r>
      <w:r w:rsidR="00E43F63">
        <w:rPr>
          <w:color w:val="auto"/>
        </w:rPr>
        <w:t xml:space="preserve"> uz primjenu čl</w:t>
      </w:r>
      <w:r w:rsidR="009D7B18">
        <w:rPr>
          <w:color w:val="auto"/>
        </w:rPr>
        <w:t xml:space="preserve">anka </w:t>
      </w:r>
      <w:r w:rsidR="00E43F63">
        <w:rPr>
          <w:color w:val="auto"/>
        </w:rPr>
        <w:t xml:space="preserve">293. stavak </w:t>
      </w:r>
      <w:r w:rsidR="00DD7ABC">
        <w:rPr>
          <w:color w:val="auto"/>
        </w:rPr>
        <w:t>2</w:t>
      </w:r>
      <w:r w:rsidR="00E43F63">
        <w:rPr>
          <w:color w:val="auto"/>
        </w:rPr>
        <w:t>.</w:t>
      </w:r>
      <w:r w:rsidR="00DD7ABC">
        <w:rPr>
          <w:color w:val="auto"/>
        </w:rPr>
        <w:t xml:space="preserve"> Zakona o</w:t>
      </w:r>
      <w:r w:rsidR="00063093">
        <w:rPr>
          <w:color w:val="auto"/>
        </w:rPr>
        <w:t xml:space="preserve"> </w:t>
      </w:r>
      <w:r w:rsidR="00130187">
        <w:rPr>
          <w:color w:val="auto"/>
        </w:rPr>
        <w:t xml:space="preserve">sigurnosti prometa na cestama („Narodne novine“ broj: </w:t>
      </w:r>
      <w:r w:rsidRPr="00130187" w:rsidR="00130187">
        <w:rPr>
          <w:color w:val="auto"/>
        </w:rPr>
        <w:t>67/08, 48/10, 74/11, 80/13, 158/13, 92/14, 64/15, 108/17, 70/19, 42/20, 85/22</w:t>
      </w:r>
      <w:r w:rsidR="00F7117C">
        <w:rPr>
          <w:color w:val="auto"/>
        </w:rPr>
        <w:t xml:space="preserve">, </w:t>
      </w:r>
      <w:r w:rsidRPr="00130187" w:rsidR="00130187">
        <w:rPr>
          <w:color w:val="auto"/>
        </w:rPr>
        <w:t>114/22</w:t>
      </w:r>
      <w:r w:rsidR="00F7117C">
        <w:rPr>
          <w:color w:val="auto"/>
        </w:rPr>
        <w:t>, 133/23 i 145/24</w:t>
      </w:r>
      <w:r w:rsidR="002A2570">
        <w:rPr>
          <w:color w:val="auto"/>
        </w:rPr>
        <w:t xml:space="preserve">; dalje u tekstu: </w:t>
      </w:r>
      <w:r w:rsidR="00063093">
        <w:rPr>
          <w:color w:val="auto"/>
        </w:rPr>
        <w:t>Z</w:t>
      </w:r>
      <w:r w:rsidR="00130187">
        <w:rPr>
          <w:color w:val="auto"/>
        </w:rPr>
        <w:t>SPC</w:t>
      </w:r>
      <w:r w:rsidR="005F32BB">
        <w:rPr>
          <w:color w:val="auto"/>
        </w:rPr>
        <w:t>-a</w:t>
      </w:r>
      <w:r w:rsidR="00A34286">
        <w:rPr>
          <w:color w:val="auto"/>
        </w:rPr>
        <w:t>),</w:t>
      </w:r>
      <w:r w:rsidRPr="001A41DB" w:rsidR="00FF7EF6">
        <w:rPr>
          <w:color w:val="auto"/>
        </w:rPr>
        <w:t xml:space="preserve"> </w:t>
      </w:r>
      <w:r w:rsidR="0045231A">
        <w:t xml:space="preserve">odlučujući o prigovoru okrivljenika protiv obaveznog prekršajnog naloga </w:t>
      </w:r>
      <w:bookmarkStart w:name="_Hlk229266629" w:id="1"/>
      <w:r w:rsidR="0045231A">
        <w:t xml:space="preserve">Ministarstva unutarnjih poslova, </w:t>
      </w:r>
      <w:bookmarkStart w:name="_Hlk228657720" w:id="2"/>
      <w:r w:rsidR="0045231A">
        <w:t>Policijske uprave Primorsko-goranske, Postaje prometne policije Rijeka, Klasa: 211-07/2</w:t>
      </w:r>
      <w:r w:rsidR="005F32BB">
        <w:t>4</w:t>
      </w:r>
      <w:r w:rsidR="0045231A">
        <w:t>-4/</w:t>
      </w:r>
      <w:r w:rsidR="005F32BB">
        <w:t>114428</w:t>
      </w:r>
      <w:r w:rsidR="0045231A">
        <w:t>, Urbroj: 511-09-34-2</w:t>
      </w:r>
      <w:r w:rsidR="005F32BB">
        <w:t>4</w:t>
      </w:r>
      <w:r w:rsidR="0045231A">
        <w:t xml:space="preserve">-1 od </w:t>
      </w:r>
      <w:bookmarkEnd w:id="1"/>
      <w:r w:rsidR="005F32BB">
        <w:t>19. veljače 2024.</w:t>
      </w:r>
      <w:r w:rsidR="0045231A">
        <w:t xml:space="preserve">, </w:t>
      </w:r>
      <w:bookmarkEnd w:id="2"/>
      <w:r w:rsidR="0045231A">
        <w:t xml:space="preserve">nakon provedenog žurnog postupka, temeljem članka 183. stavak 1. Prekršajnog zakona </w:t>
      </w:r>
      <w:r w:rsidRPr="0056232E" w:rsidR="0045231A">
        <w:t>(„Narodne novine“ broj 107/07, 39/13, 157/13, 110/15, 70/17, 118/18 i 114/22; dalje PZ-a</w:t>
      </w:r>
      <w:r w:rsidR="00DE2D28">
        <w:t>)</w:t>
      </w:r>
      <w:r w:rsidR="000430AD">
        <w:t xml:space="preserve">, </w:t>
      </w:r>
      <w:r w:rsidR="00DE2D28">
        <w:t>2. lipnja</w:t>
      </w:r>
      <w:r w:rsidR="000430AD">
        <w:t xml:space="preserve"> 2026.,</w:t>
      </w:r>
    </w:p>
    <w:p w:rsidR="000430AD" w:rsidRDefault="000430AD">
      <w:pPr>
        <w:rPr>
          <w:color w:val="auto"/>
          <w:shd w:val="clear" w:color="auto" w:fill="FFFFFF"/>
        </w:rPr>
      </w:pPr>
    </w:p>
    <w:p w:rsidR="0045231A" w:rsidRDefault="0045231A">
      <w:pPr>
        <w:rPr>
          <w:color w:val="auto"/>
          <w:shd w:val="clear" w:color="auto" w:fill="FFFFFF"/>
        </w:rPr>
      </w:pPr>
    </w:p>
    <w:p w:rsidRPr="001A41DB" w:rsidR="00646606" w:rsidP="00646606" w:rsidRDefault="00786480">
      <w:pPr>
        <w:jc w:val="center"/>
        <w:rPr>
          <w:color w:val="auto"/>
          <w:shd w:val="clear" w:color="auto" w:fill="FFFFFF"/>
        </w:rPr>
      </w:pPr>
      <w:r w:rsidRPr="001A41DB">
        <w:rPr>
          <w:color w:val="auto"/>
          <w:shd w:val="clear" w:color="auto" w:fill="FFFFFF"/>
        </w:rPr>
        <w:t>p r e s u d i o</w:t>
      </w:r>
      <w:r w:rsidRPr="001A41DB" w:rsidR="00646606">
        <w:rPr>
          <w:color w:val="auto"/>
          <w:shd w:val="clear" w:color="auto" w:fill="FFFFFF"/>
        </w:rPr>
        <w:t xml:space="preserve"> </w:t>
      </w:r>
      <w:r w:rsidR="00CD5EB2">
        <w:rPr>
          <w:color w:val="auto"/>
          <w:shd w:val="clear" w:color="auto" w:fill="FFFFFF"/>
        </w:rPr>
        <w:t xml:space="preserve"> </w:t>
      </w:r>
      <w:r w:rsidRPr="001A41DB" w:rsidR="00646606">
        <w:rPr>
          <w:color w:val="auto"/>
          <w:shd w:val="clear" w:color="auto" w:fill="FFFFFF"/>
        </w:rPr>
        <w:t xml:space="preserve"> j e</w:t>
      </w:r>
    </w:p>
    <w:p w:rsidRPr="001A41DB" w:rsidR="00646606" w:rsidRDefault="00646606">
      <w:pPr>
        <w:rPr>
          <w:color w:val="auto"/>
        </w:rPr>
      </w:pPr>
    </w:p>
    <w:p w:rsidR="00701104" w:rsidP="00631A2E" w:rsidRDefault="000430AD">
      <w:pPr>
        <w:ind w:firstLine="708"/>
        <w:rPr>
          <w:color w:val="auto"/>
        </w:rPr>
      </w:pPr>
      <w:r>
        <w:rPr>
          <w:color w:val="auto"/>
        </w:rPr>
        <w:t>O</w:t>
      </w:r>
      <w:r w:rsidRPr="00F31237" w:rsidR="00F31237">
        <w:rPr>
          <w:color w:val="auto"/>
        </w:rPr>
        <w:t>krivljen</w:t>
      </w:r>
      <w:r w:rsidR="00F66A2F">
        <w:rPr>
          <w:color w:val="auto"/>
        </w:rPr>
        <w:t>i</w:t>
      </w:r>
      <w:r>
        <w:rPr>
          <w:color w:val="auto"/>
        </w:rPr>
        <w:t>k</w:t>
      </w:r>
      <w:r w:rsidR="00F66A2F">
        <w:rPr>
          <w:color w:val="auto"/>
        </w:rPr>
        <w:t xml:space="preserve"> </w:t>
      </w:r>
      <w:r w:rsidR="00631A2E">
        <w:rPr>
          <w:color w:val="auto"/>
        </w:rPr>
        <w:t>Dalibor Džomba,</w:t>
      </w:r>
      <w:r w:rsidR="00B112A2">
        <w:rPr>
          <w:color w:val="auto"/>
        </w:rPr>
        <w:t xml:space="preserve"> </w:t>
      </w:r>
      <w:r>
        <w:rPr>
          <w:color w:val="auto"/>
        </w:rPr>
        <w:t xml:space="preserve">sin </w:t>
      </w:r>
      <w:r w:rsidR="00631A2E">
        <w:rPr>
          <w:color w:val="auto"/>
        </w:rPr>
        <w:t>pok. Radovana i Gordane</w:t>
      </w:r>
      <w:r>
        <w:rPr>
          <w:color w:val="auto"/>
        </w:rPr>
        <w:t xml:space="preserve"> rođ. </w:t>
      </w:r>
      <w:r w:rsidR="00631A2E">
        <w:rPr>
          <w:color w:val="auto"/>
        </w:rPr>
        <w:t>Zvizdalo</w:t>
      </w:r>
      <w:r>
        <w:rPr>
          <w:color w:val="auto"/>
        </w:rPr>
        <w:t>,</w:t>
      </w:r>
      <w:r w:rsidR="00E43F63">
        <w:rPr>
          <w:color w:val="auto"/>
        </w:rPr>
        <w:t xml:space="preserve"> rođen </w:t>
      </w:r>
      <w:r w:rsidR="00631A2E">
        <w:rPr>
          <w:color w:val="auto"/>
        </w:rPr>
        <w:t>4. kolovoza 1977</w:t>
      </w:r>
      <w:r w:rsidR="00E43F63">
        <w:rPr>
          <w:color w:val="auto"/>
        </w:rPr>
        <w:t xml:space="preserve">. u </w:t>
      </w:r>
      <w:r w:rsidR="00631A2E">
        <w:rPr>
          <w:color w:val="auto"/>
        </w:rPr>
        <w:t>Kopru, Republika Slovenija</w:t>
      </w:r>
      <w:r w:rsidR="00E43F63">
        <w:rPr>
          <w:color w:val="auto"/>
        </w:rPr>
        <w:t xml:space="preserve">, </w:t>
      </w:r>
      <w:r>
        <w:rPr>
          <w:color w:val="auto"/>
        </w:rPr>
        <w:t>državljanin Republike Hrvatske</w:t>
      </w:r>
      <w:r w:rsidR="00D27F69">
        <w:rPr>
          <w:color w:val="auto"/>
        </w:rPr>
        <w:t>,</w:t>
      </w:r>
      <w:r>
        <w:rPr>
          <w:color w:val="auto"/>
        </w:rPr>
        <w:t xml:space="preserve"> </w:t>
      </w:r>
      <w:r w:rsidR="00EF7C90">
        <w:rPr>
          <w:color w:val="auto"/>
        </w:rPr>
        <w:t xml:space="preserve">OIB: </w:t>
      </w:r>
      <w:r w:rsidR="00631A2E">
        <w:rPr>
          <w:color w:val="auto"/>
        </w:rPr>
        <w:t>88380522126,</w:t>
      </w:r>
      <w:r w:rsidR="00EF7C90">
        <w:rPr>
          <w:color w:val="auto"/>
        </w:rPr>
        <w:t xml:space="preserve"> s prebivalištem </w:t>
      </w:r>
      <w:r w:rsidR="00631A2E">
        <w:rPr>
          <w:color w:val="auto"/>
        </w:rPr>
        <w:t>Rijeci, Severinska 4</w:t>
      </w:r>
      <w:r w:rsidR="00D27F69">
        <w:rPr>
          <w:color w:val="auto"/>
        </w:rPr>
        <w:t xml:space="preserve">, </w:t>
      </w:r>
      <w:r w:rsidR="00631A2E">
        <w:rPr>
          <w:color w:val="auto"/>
        </w:rPr>
        <w:t xml:space="preserve">po zanimanju konobar, </w:t>
      </w:r>
      <w:r w:rsidR="00D27F69">
        <w:rPr>
          <w:color w:val="auto"/>
        </w:rPr>
        <w:t xml:space="preserve">zaposlen </w:t>
      </w:r>
      <w:r w:rsidR="00631A2E">
        <w:rPr>
          <w:color w:val="auto"/>
        </w:rPr>
        <w:t>u Filija usluge u Batku</w:t>
      </w:r>
      <w:r w:rsidR="00D27F69">
        <w:rPr>
          <w:color w:val="auto"/>
        </w:rPr>
        <w:t xml:space="preserve">, sa mjesečnim primanjima </w:t>
      </w:r>
      <w:r w:rsidR="00631A2E">
        <w:rPr>
          <w:color w:val="auto"/>
        </w:rPr>
        <w:t>oko 1.300,00 eura</w:t>
      </w:r>
      <w:r w:rsidR="00D27F69">
        <w:rPr>
          <w:color w:val="auto"/>
        </w:rPr>
        <w:t xml:space="preserve">, </w:t>
      </w:r>
      <w:r w:rsidR="00631A2E">
        <w:rPr>
          <w:color w:val="auto"/>
        </w:rPr>
        <w:t>u uzvanbračnoj zajednici</w:t>
      </w:r>
      <w:r w:rsidR="00D27F69">
        <w:rPr>
          <w:color w:val="auto"/>
        </w:rPr>
        <w:t xml:space="preserve">, </w:t>
      </w:r>
      <w:r w:rsidR="00631A2E">
        <w:rPr>
          <w:color w:val="auto"/>
        </w:rPr>
        <w:t>otac troje</w:t>
      </w:r>
      <w:r w:rsidR="00D27F69">
        <w:rPr>
          <w:color w:val="auto"/>
        </w:rPr>
        <w:t xml:space="preserve"> djece</w:t>
      </w:r>
      <w:r w:rsidR="00631A2E">
        <w:rPr>
          <w:color w:val="auto"/>
        </w:rPr>
        <w:t xml:space="preserve"> (od čega dvoje maloljetne)</w:t>
      </w:r>
      <w:r w:rsidR="00D27F69">
        <w:rPr>
          <w:color w:val="auto"/>
        </w:rPr>
        <w:t xml:space="preserve">, prekršajno </w:t>
      </w:r>
      <w:r w:rsidR="00631A2E">
        <w:rPr>
          <w:color w:val="auto"/>
        </w:rPr>
        <w:t>ne</w:t>
      </w:r>
      <w:r w:rsidR="00D27F69">
        <w:rPr>
          <w:color w:val="auto"/>
        </w:rPr>
        <w:t xml:space="preserve">osuđivan, kazneno neosuđivan, </w:t>
      </w:r>
      <w:r w:rsidR="00EF7C90">
        <w:rPr>
          <w:color w:val="auto"/>
        </w:rPr>
        <w:t>ne vodi se drugi prekršajni postupak</w:t>
      </w:r>
      <w:r w:rsidR="00D27F69">
        <w:rPr>
          <w:color w:val="auto"/>
        </w:rPr>
        <w:t xml:space="preserve"> niti kazneni postupak - </w:t>
      </w:r>
      <w:r w:rsidR="006F582B">
        <w:rPr>
          <w:color w:val="auto"/>
        </w:rPr>
        <w:t>prema vlastitoj izjavi</w:t>
      </w:r>
      <w:r w:rsidR="00940657">
        <w:rPr>
          <w:color w:val="auto"/>
        </w:rPr>
        <w:t>,</w:t>
      </w:r>
      <w:r w:rsidR="006F582B">
        <w:rPr>
          <w:color w:val="auto"/>
        </w:rPr>
        <w:t xml:space="preserve"> </w:t>
      </w:r>
    </w:p>
    <w:p w:rsidRPr="00F31237" w:rsidR="00F31237" w:rsidP="00F31237" w:rsidRDefault="00F31237">
      <w:pPr>
        <w:rPr>
          <w:color w:val="auto"/>
        </w:rPr>
      </w:pPr>
    </w:p>
    <w:p w:rsidRPr="00F31237" w:rsidR="00F31237" w:rsidP="00F31237" w:rsidRDefault="00F31237">
      <w:pPr>
        <w:jc w:val="center"/>
        <w:rPr>
          <w:color w:val="auto"/>
        </w:rPr>
      </w:pPr>
      <w:r w:rsidRPr="00F31237">
        <w:rPr>
          <w:color w:val="auto"/>
        </w:rPr>
        <w:t>k</w:t>
      </w:r>
      <w:r w:rsidR="0099390D">
        <w:rPr>
          <w:color w:val="auto"/>
        </w:rPr>
        <w:t xml:space="preserve"> </w:t>
      </w:r>
      <w:r w:rsidRPr="00F31237">
        <w:rPr>
          <w:color w:val="auto"/>
        </w:rPr>
        <w:t>r</w:t>
      </w:r>
      <w:r w:rsidR="0099390D">
        <w:rPr>
          <w:color w:val="auto"/>
        </w:rPr>
        <w:t xml:space="preserve"> </w:t>
      </w:r>
      <w:r w:rsidRPr="00F31237">
        <w:rPr>
          <w:color w:val="auto"/>
        </w:rPr>
        <w:t>i</w:t>
      </w:r>
      <w:r w:rsidR="0099390D">
        <w:rPr>
          <w:color w:val="auto"/>
        </w:rPr>
        <w:t xml:space="preserve"> </w:t>
      </w:r>
      <w:r w:rsidRPr="00F31237">
        <w:rPr>
          <w:color w:val="auto"/>
        </w:rPr>
        <w:t>v</w:t>
      </w:r>
      <w:r w:rsidR="002176BD">
        <w:rPr>
          <w:color w:val="auto"/>
        </w:rPr>
        <w:t xml:space="preserve"> </w:t>
      </w:r>
      <w:r w:rsidR="0099390D">
        <w:rPr>
          <w:color w:val="auto"/>
        </w:rPr>
        <w:t xml:space="preserve">  </w:t>
      </w:r>
      <w:r w:rsidRPr="00F31237">
        <w:rPr>
          <w:color w:val="auto"/>
        </w:rPr>
        <w:t xml:space="preserve"> j</w:t>
      </w:r>
      <w:r w:rsidR="0099390D">
        <w:rPr>
          <w:color w:val="auto"/>
        </w:rPr>
        <w:t xml:space="preserve"> </w:t>
      </w:r>
      <w:r w:rsidRPr="00F31237">
        <w:rPr>
          <w:color w:val="auto"/>
        </w:rPr>
        <w:t>e</w:t>
      </w:r>
    </w:p>
    <w:p w:rsidR="00F31237" w:rsidP="00F31237" w:rsidRDefault="00F31237">
      <w:pPr>
        <w:rPr>
          <w:color w:val="auto"/>
        </w:rPr>
      </w:pPr>
    </w:p>
    <w:p w:rsidRPr="00F31237" w:rsidR="00F31237" w:rsidP="00F31237" w:rsidRDefault="00F31237">
      <w:pPr>
        <w:ind w:firstLine="708"/>
        <w:rPr>
          <w:color w:val="auto"/>
        </w:rPr>
      </w:pPr>
      <w:r w:rsidRPr="00F31237">
        <w:rPr>
          <w:color w:val="auto"/>
        </w:rPr>
        <w:t>što je</w:t>
      </w:r>
    </w:p>
    <w:p w:rsidR="00F31237" w:rsidP="00F31237" w:rsidRDefault="00F31237">
      <w:pPr>
        <w:ind w:firstLine="708"/>
        <w:rPr>
          <w:color w:val="auto"/>
        </w:rPr>
      </w:pPr>
    </w:p>
    <w:p w:rsidR="00F7117C" w:rsidP="00F7117C" w:rsidRDefault="00F7117C">
      <w:pPr>
        <w:rPr>
          <w:color w:val="auto"/>
        </w:rPr>
      </w:pPr>
      <w:r w:rsidRPr="00F7117C">
        <w:rPr>
          <w:color w:val="auto"/>
        </w:rPr>
        <w:t>I</w:t>
      </w:r>
      <w:r>
        <w:rPr>
          <w:color w:val="auto"/>
        </w:rPr>
        <w:tab/>
      </w:r>
      <w:r w:rsidRPr="00F7117C" w:rsidR="00F31237">
        <w:rPr>
          <w:color w:val="auto"/>
        </w:rPr>
        <w:t xml:space="preserve">dana </w:t>
      </w:r>
      <w:r w:rsidR="00940657">
        <w:rPr>
          <w:color w:val="auto"/>
        </w:rPr>
        <w:t xml:space="preserve">7. prosinca 2024. u 14:40 sati u mjestu Rijeka, ulica Kozala kućni broj 11 kao vozač vozila M1 marke Fiat registarske oznake RI 171-SB upravljao navedenim osobnim vozilom </w:t>
      </w:r>
      <w:r w:rsidR="006F5596">
        <w:rPr>
          <w:color w:val="auto"/>
        </w:rPr>
        <w:t xml:space="preserve">krećući se u Rijeci, kolnikom Ulice Kozala iz smjera Drenove u smjeru Banderova, kojom prilikom dolaskom kod kućnog broja 11, odnosno ispred obilježenog pješačkog prijelaza na kojem se prometom ne upravalja uređajima za davanje </w:t>
      </w:r>
      <w:r w:rsidR="006F5596">
        <w:rPr>
          <w:color w:val="auto"/>
        </w:rPr>
        <w:lastRenderedPageBreak/>
        <w:t>prometnih svjetala ni znacima ovlaštene osobe, nije se ta</w:t>
      </w:r>
      <w:r w:rsidR="00161CF2">
        <w:rPr>
          <w:color w:val="auto"/>
        </w:rPr>
        <w:t>k</w:t>
      </w:r>
      <w:r w:rsidR="006F5596">
        <w:rPr>
          <w:color w:val="auto"/>
        </w:rPr>
        <w:t>vom pješačkom prijelazu približavao sigurnosnom brzinom tako da ne ugrožava pješake, već je izvršio obilaženje vozila ispred sebe koje se prethodno nalazilo zaustavljeno ispred obilježenog pješačkog prijelaza radi propuštanja pješaka koji su već stupili na kolnik, uslijed koje je radnje svojim prednjim desnim dijelom vozila, na prometnoj traci namijenjenoj za promet vozila iz suprotnog smjera, udario i oborio na kolnik pješakinju dijete Emili Krizman koja je prelazila kolnik na obilježenom pješačkom prijelazu s desne strane na lijevu stranu u odnosu na smjer kretanja vozila, uslijed kojeg je naleta pješakinja zadobila lake tjelesne ozljede, dok je na vozilu nastala materijalna šteta,</w:t>
      </w:r>
    </w:p>
    <w:p w:rsidRPr="00F7117C" w:rsidR="00F7117C" w:rsidP="00F7117C" w:rsidRDefault="00F7117C">
      <w:pPr>
        <w:rPr>
          <w:color w:val="auto"/>
        </w:rPr>
      </w:pPr>
    </w:p>
    <w:p w:rsidR="004439D8" w:rsidP="00705246" w:rsidRDefault="004439D8">
      <w:pPr>
        <w:ind w:firstLine="708"/>
      </w:pPr>
      <w:r>
        <w:rPr>
          <w:color w:val="auto"/>
        </w:rPr>
        <w:t xml:space="preserve">dakle, </w:t>
      </w:r>
      <w:r w:rsidRPr="005E3C4B">
        <w:t xml:space="preserve">kao vozač </w:t>
      </w:r>
      <w:r w:rsidR="008F53F7">
        <w:t>obilazio vozilo koje je stalo radi propuštanja pješaka na obilježenom pješačkom prijelazu</w:t>
      </w:r>
      <w:r w:rsidRPr="005E3C4B">
        <w:t xml:space="preserve"> uslijed kojeg prekršaja je izazvana prometna nesreća </w:t>
      </w:r>
      <w:r w:rsidR="008F53F7">
        <w:t>u kojoj ima ozlijeđenih osoba,</w:t>
      </w:r>
    </w:p>
    <w:p w:rsidR="008F53F7" w:rsidP="00705246" w:rsidRDefault="008F53F7">
      <w:pPr>
        <w:ind w:firstLine="708"/>
      </w:pPr>
    </w:p>
    <w:p w:rsidR="008F53F7" w:rsidP="00705246" w:rsidRDefault="008F53F7">
      <w:pPr>
        <w:ind w:firstLine="708"/>
        <w:rPr>
          <w:color w:val="auto"/>
        </w:rPr>
      </w:pPr>
      <w:r>
        <w:t xml:space="preserve">čime je počinio djelo prekršaja iz članka 74. stavak 2. u svezi sa stavkom 1. istog članka ZSPC-a, uz primjenu članka </w:t>
      </w:r>
      <w:r>
        <w:rPr>
          <w:color w:val="auto"/>
        </w:rPr>
        <w:t xml:space="preserve">293. stavak 2. istog zakona, </w:t>
      </w:r>
    </w:p>
    <w:p w:rsidRPr="00F31237" w:rsidR="001B0367" w:rsidP="001B0367" w:rsidRDefault="001B0367">
      <w:pPr>
        <w:ind w:firstLine="708"/>
        <w:rPr>
          <w:color w:val="auto"/>
        </w:rPr>
      </w:pPr>
    </w:p>
    <w:p w:rsidR="00F31237" w:rsidP="00F31237" w:rsidRDefault="00F31237">
      <w:pPr>
        <w:ind w:firstLine="708"/>
        <w:rPr>
          <w:color w:val="auto"/>
        </w:rPr>
      </w:pPr>
      <w:r>
        <w:rPr>
          <w:color w:val="auto"/>
        </w:rPr>
        <w:t>pa se na temelju naveden</w:t>
      </w:r>
      <w:r w:rsidR="004D4E0A">
        <w:rPr>
          <w:color w:val="auto"/>
        </w:rPr>
        <w:t>ih</w:t>
      </w:r>
      <w:r>
        <w:rPr>
          <w:color w:val="auto"/>
        </w:rPr>
        <w:t xml:space="preserve"> propisa </w:t>
      </w:r>
      <w:r w:rsidR="00DC28FC">
        <w:rPr>
          <w:color w:val="auto"/>
        </w:rPr>
        <w:t xml:space="preserve">okrivljeniku </w:t>
      </w:r>
      <w:r w:rsidR="008F53F7">
        <w:rPr>
          <w:color w:val="auto"/>
        </w:rPr>
        <w:t>Daliboru Džombi</w:t>
      </w:r>
    </w:p>
    <w:p w:rsidR="00585523" w:rsidP="00F31237" w:rsidRDefault="00585523">
      <w:pPr>
        <w:ind w:firstLine="708"/>
        <w:rPr>
          <w:color w:val="auto"/>
        </w:rPr>
      </w:pPr>
    </w:p>
    <w:p w:rsidR="00585523" w:rsidP="00585523" w:rsidRDefault="00585523">
      <w:pPr>
        <w:ind w:firstLine="708"/>
        <w:rPr>
          <w:color w:val="auto"/>
        </w:rPr>
      </w:pPr>
    </w:p>
    <w:p w:rsidR="00585523" w:rsidP="00585523" w:rsidRDefault="00585523">
      <w:pPr>
        <w:jc w:val="center"/>
        <w:rPr>
          <w:color w:val="auto"/>
        </w:rPr>
      </w:pPr>
      <w:r w:rsidRPr="00825109">
        <w:rPr>
          <w:color w:val="auto"/>
        </w:rPr>
        <w:t>i z r i č e</w:t>
      </w:r>
    </w:p>
    <w:p w:rsidRPr="00825109" w:rsidR="00585523" w:rsidP="00585523" w:rsidRDefault="00585523">
      <w:pPr>
        <w:jc w:val="center"/>
        <w:rPr>
          <w:color w:val="auto"/>
        </w:rPr>
      </w:pPr>
    </w:p>
    <w:p w:rsidR="00585523" w:rsidP="00585523" w:rsidRDefault="00585523">
      <w:pPr>
        <w:ind w:firstLine="708"/>
        <w:rPr>
          <w:color w:val="auto"/>
        </w:rPr>
      </w:pPr>
      <w:r w:rsidRPr="00825109">
        <w:rPr>
          <w:color w:val="auto"/>
        </w:rPr>
        <w:t>novčana kazna u iznosu od</w:t>
      </w:r>
      <w:r>
        <w:rPr>
          <w:color w:val="auto"/>
        </w:rPr>
        <w:t xml:space="preserve"> </w:t>
      </w:r>
      <w:r w:rsidR="00384E98">
        <w:rPr>
          <w:color w:val="auto"/>
        </w:rPr>
        <w:t>6</w:t>
      </w:r>
      <w:r w:rsidR="00864CBE">
        <w:rPr>
          <w:color w:val="auto"/>
        </w:rPr>
        <w:t>50,00</w:t>
      </w:r>
      <w:r>
        <w:rPr>
          <w:color w:val="auto"/>
        </w:rPr>
        <w:t xml:space="preserve"> eura (</w:t>
      </w:r>
      <w:r w:rsidR="00864CBE">
        <w:rPr>
          <w:color w:val="auto"/>
        </w:rPr>
        <w:t xml:space="preserve">slovima: </w:t>
      </w:r>
      <w:r w:rsidR="00384E98">
        <w:rPr>
          <w:color w:val="auto"/>
        </w:rPr>
        <w:t>šesto</w:t>
      </w:r>
      <w:r w:rsidR="00864CBE">
        <w:rPr>
          <w:color w:val="auto"/>
        </w:rPr>
        <w:t xml:space="preserve"> pedeset eura i nula centi</w:t>
      </w:r>
      <w:r>
        <w:rPr>
          <w:color w:val="auto"/>
        </w:rPr>
        <w:t>).</w:t>
      </w:r>
    </w:p>
    <w:p w:rsidR="00585523" w:rsidP="00585523" w:rsidRDefault="00585523">
      <w:pPr>
        <w:rPr>
          <w:color w:val="auto"/>
        </w:rPr>
      </w:pPr>
    </w:p>
    <w:p w:rsidR="00585523" w:rsidP="00585523" w:rsidRDefault="00585523">
      <w:pPr>
        <w:ind w:firstLine="708"/>
        <w:rPr>
          <w:color w:val="auto"/>
        </w:rPr>
      </w:pPr>
      <w:r w:rsidRPr="00C36E3D">
        <w:rPr>
          <w:color w:val="auto"/>
        </w:rPr>
        <w:t>Na temelju članka 33. stav</w:t>
      </w:r>
      <w:r w:rsidR="00B31749">
        <w:rPr>
          <w:color w:val="auto"/>
        </w:rPr>
        <w:t>ak</w:t>
      </w:r>
      <w:r w:rsidRPr="00C36E3D">
        <w:rPr>
          <w:color w:val="auto"/>
        </w:rPr>
        <w:t xml:space="preserve"> 1</w:t>
      </w:r>
      <w:r>
        <w:rPr>
          <w:color w:val="auto"/>
        </w:rPr>
        <w:t>1</w:t>
      </w:r>
      <w:r w:rsidRPr="00C36E3D">
        <w:rPr>
          <w:color w:val="auto"/>
        </w:rPr>
        <w:t>. P</w:t>
      </w:r>
      <w:r>
        <w:rPr>
          <w:color w:val="auto"/>
        </w:rPr>
        <w:t>Z</w:t>
      </w:r>
      <w:r w:rsidR="00207F97">
        <w:rPr>
          <w:color w:val="auto"/>
        </w:rPr>
        <w:t>-a</w:t>
      </w:r>
      <w:r w:rsidRPr="00C36E3D">
        <w:rPr>
          <w:color w:val="auto"/>
        </w:rPr>
        <w:t xml:space="preserve"> okrivljen</w:t>
      </w:r>
      <w:r>
        <w:rPr>
          <w:color w:val="auto"/>
        </w:rPr>
        <w:t>i</w:t>
      </w:r>
      <w:r w:rsidR="004755E9">
        <w:rPr>
          <w:color w:val="auto"/>
        </w:rPr>
        <w:t>k</w:t>
      </w:r>
      <w:r w:rsidRPr="00C36E3D">
        <w:rPr>
          <w:color w:val="auto"/>
        </w:rPr>
        <w:t xml:space="preserve"> je obvez</w:t>
      </w:r>
      <w:r>
        <w:rPr>
          <w:color w:val="auto"/>
        </w:rPr>
        <w:t>an</w:t>
      </w:r>
      <w:r w:rsidRPr="00C36E3D">
        <w:rPr>
          <w:color w:val="auto"/>
        </w:rPr>
        <w:t xml:space="preserve"> platiti novčanu kaznu u korist </w:t>
      </w:r>
      <w:r>
        <w:rPr>
          <w:color w:val="auto"/>
        </w:rPr>
        <w:t>d</w:t>
      </w:r>
      <w:r w:rsidRPr="00C36E3D">
        <w:rPr>
          <w:color w:val="auto"/>
        </w:rPr>
        <w:t xml:space="preserve">ržavnog proračuna i to u roku od </w:t>
      </w:r>
      <w:r w:rsidR="004F2EF9">
        <w:rPr>
          <w:color w:val="auto"/>
        </w:rPr>
        <w:t>3 (tri) mjeseca</w:t>
      </w:r>
      <w:r w:rsidRPr="00C36E3D">
        <w:rPr>
          <w:color w:val="auto"/>
        </w:rPr>
        <w:t xml:space="preserve"> </w:t>
      </w:r>
      <w:r w:rsidR="000A3376">
        <w:rPr>
          <w:color w:val="auto"/>
        </w:rPr>
        <w:t>od dana primitka</w:t>
      </w:r>
      <w:r w:rsidRPr="00C36E3D">
        <w:rPr>
          <w:color w:val="auto"/>
        </w:rPr>
        <w:t xml:space="preserve"> ove presude, a u protivnom </w:t>
      </w:r>
      <w:r w:rsidR="004755E9">
        <w:rPr>
          <w:color w:val="auto"/>
        </w:rPr>
        <w:t xml:space="preserve">će se </w:t>
      </w:r>
      <w:r w:rsidRPr="00C36E3D">
        <w:rPr>
          <w:color w:val="auto"/>
        </w:rPr>
        <w:t>postupit</w:t>
      </w:r>
      <w:r w:rsidR="004755E9">
        <w:rPr>
          <w:color w:val="auto"/>
        </w:rPr>
        <w:t>i</w:t>
      </w:r>
      <w:r w:rsidRPr="00C36E3D">
        <w:rPr>
          <w:color w:val="auto"/>
        </w:rPr>
        <w:t xml:space="preserve"> </w:t>
      </w:r>
      <w:r w:rsidR="004755E9">
        <w:rPr>
          <w:color w:val="auto"/>
        </w:rPr>
        <w:t>sukladno</w:t>
      </w:r>
      <w:r w:rsidRPr="00C36E3D">
        <w:rPr>
          <w:color w:val="auto"/>
        </w:rPr>
        <w:t xml:space="preserve"> odredbi članka 34. P</w:t>
      </w:r>
      <w:r>
        <w:rPr>
          <w:color w:val="auto"/>
        </w:rPr>
        <w:t>Z</w:t>
      </w:r>
      <w:r w:rsidR="00207F97">
        <w:rPr>
          <w:color w:val="auto"/>
        </w:rPr>
        <w:t>-a</w:t>
      </w:r>
      <w:r>
        <w:rPr>
          <w:color w:val="auto"/>
        </w:rPr>
        <w:t>.</w:t>
      </w:r>
    </w:p>
    <w:p w:rsidR="00585523" w:rsidP="00585523" w:rsidRDefault="00585523">
      <w:pPr>
        <w:ind w:firstLine="708"/>
        <w:rPr>
          <w:color w:val="auto"/>
        </w:rPr>
      </w:pPr>
    </w:p>
    <w:p w:rsidR="00585523" w:rsidP="00585523" w:rsidRDefault="00585523">
      <w:pPr>
        <w:ind w:firstLine="708"/>
        <w:rPr>
          <w:color w:val="auto"/>
        </w:rPr>
      </w:pPr>
      <w:r w:rsidRPr="005A6217">
        <w:rPr>
          <w:color w:val="auto"/>
        </w:rPr>
        <w:t>Temeljem članka 152. stavak 3.</w:t>
      </w:r>
      <w:r>
        <w:rPr>
          <w:color w:val="auto"/>
        </w:rPr>
        <w:t xml:space="preserve"> </w:t>
      </w:r>
      <w:r w:rsidRPr="005A6217">
        <w:rPr>
          <w:color w:val="auto"/>
        </w:rPr>
        <w:t>i članka 183. stav</w:t>
      </w:r>
      <w:r w:rsidR="00A4157C">
        <w:rPr>
          <w:color w:val="auto"/>
        </w:rPr>
        <w:t>ak</w:t>
      </w:r>
      <w:r w:rsidRPr="005A6217">
        <w:rPr>
          <w:color w:val="auto"/>
        </w:rPr>
        <w:t xml:space="preserve"> 2. </w:t>
      </w:r>
      <w:r>
        <w:rPr>
          <w:color w:val="auto"/>
        </w:rPr>
        <w:t>PZ</w:t>
      </w:r>
      <w:r w:rsidR="00207F97">
        <w:rPr>
          <w:color w:val="auto"/>
        </w:rPr>
        <w:t>-a</w:t>
      </w:r>
      <w:r>
        <w:rPr>
          <w:color w:val="auto"/>
        </w:rPr>
        <w:t xml:space="preserve"> </w:t>
      </w:r>
      <w:r w:rsidRPr="005A6217">
        <w:rPr>
          <w:color w:val="auto"/>
        </w:rPr>
        <w:t xml:space="preserve">ako </w:t>
      </w:r>
      <w:r>
        <w:rPr>
          <w:color w:val="auto"/>
        </w:rPr>
        <w:t>okrivljeni</w:t>
      </w:r>
      <w:r w:rsidR="00A4157C">
        <w:rPr>
          <w:color w:val="auto"/>
        </w:rPr>
        <w:t>k</w:t>
      </w:r>
      <w:r>
        <w:rPr>
          <w:color w:val="auto"/>
        </w:rPr>
        <w:t xml:space="preserve"> </w:t>
      </w:r>
      <w:r w:rsidRPr="005A6217">
        <w:rPr>
          <w:color w:val="auto"/>
        </w:rPr>
        <w:t xml:space="preserve">u roku koji </w:t>
      </w:r>
      <w:r>
        <w:rPr>
          <w:color w:val="auto"/>
        </w:rPr>
        <w:t>mu</w:t>
      </w:r>
      <w:r w:rsidRPr="005A6217">
        <w:rPr>
          <w:color w:val="auto"/>
        </w:rPr>
        <w:t xml:space="preserve"> je određen za plaćanje novčane kazne plati </w:t>
      </w:r>
      <w:r w:rsidR="00A4157C">
        <w:rPr>
          <w:color w:val="auto"/>
        </w:rPr>
        <w:t>dvije trećine</w:t>
      </w:r>
      <w:r w:rsidRPr="005A6217">
        <w:rPr>
          <w:color w:val="auto"/>
        </w:rPr>
        <w:t xml:space="preserve"> izrečene novčane kazne, a što iznosi </w:t>
      </w:r>
      <w:r w:rsidR="00384E98">
        <w:rPr>
          <w:color w:val="auto"/>
        </w:rPr>
        <w:t>433,33</w:t>
      </w:r>
      <w:r w:rsidRPr="005A6217">
        <w:rPr>
          <w:color w:val="auto"/>
        </w:rPr>
        <w:t xml:space="preserve"> </w:t>
      </w:r>
      <w:r>
        <w:rPr>
          <w:color w:val="auto"/>
        </w:rPr>
        <w:t xml:space="preserve">eura </w:t>
      </w:r>
      <w:r w:rsidRPr="005A6217">
        <w:rPr>
          <w:color w:val="auto"/>
        </w:rPr>
        <w:t>(</w:t>
      </w:r>
      <w:r w:rsidR="00384E98">
        <w:rPr>
          <w:color w:val="auto"/>
        </w:rPr>
        <w:t>četiristo trideset tri</w:t>
      </w:r>
      <w:r w:rsidR="00A4157C">
        <w:rPr>
          <w:color w:val="auto"/>
        </w:rPr>
        <w:t xml:space="preserve"> eura i </w:t>
      </w:r>
      <w:r w:rsidR="00384E98">
        <w:rPr>
          <w:color w:val="auto"/>
        </w:rPr>
        <w:t>trideset tri</w:t>
      </w:r>
      <w:r w:rsidR="00A4157C">
        <w:rPr>
          <w:color w:val="auto"/>
        </w:rPr>
        <w:t xml:space="preserve"> cent</w:t>
      </w:r>
      <w:r w:rsidR="00384E98">
        <w:rPr>
          <w:color w:val="auto"/>
        </w:rPr>
        <w:t>a)</w:t>
      </w:r>
      <w:r w:rsidRPr="005A6217">
        <w:rPr>
          <w:color w:val="auto"/>
        </w:rPr>
        <w:t xml:space="preserve"> smatrati će se da je izrečena novčana kazna u cjelini plaćena, a u protivnom će se novčana kazna prisilno naplatiti u dosuđenom iznosu.</w:t>
      </w:r>
    </w:p>
    <w:p w:rsidR="006E3B0C" w:rsidP="00585523" w:rsidRDefault="006E3B0C">
      <w:pPr>
        <w:ind w:firstLine="708"/>
        <w:rPr>
          <w:color w:val="auto"/>
        </w:rPr>
      </w:pPr>
    </w:p>
    <w:p w:rsidR="007F06A5" w:rsidP="0059405F" w:rsidRDefault="007F06A5">
      <w:pPr>
        <w:rPr>
          <w:color w:val="auto"/>
        </w:rPr>
      </w:pPr>
    </w:p>
    <w:p w:rsidR="0059405F" w:rsidP="0059405F" w:rsidRDefault="0059405F">
      <w:pPr>
        <w:rPr>
          <w:color w:val="auto"/>
        </w:rPr>
      </w:pPr>
      <w:r>
        <w:rPr>
          <w:color w:val="auto"/>
        </w:rPr>
        <w:t>II</w:t>
      </w:r>
      <w:r>
        <w:rPr>
          <w:color w:val="auto"/>
        </w:rPr>
        <w:tab/>
      </w:r>
      <w:r w:rsidRPr="00137851">
        <w:rPr>
          <w:color w:val="auto"/>
        </w:rPr>
        <w:t>Okrivljen</w:t>
      </w:r>
      <w:r w:rsidR="00585523">
        <w:rPr>
          <w:color w:val="auto"/>
        </w:rPr>
        <w:t>i</w:t>
      </w:r>
      <w:r w:rsidR="00503B32">
        <w:rPr>
          <w:color w:val="auto"/>
        </w:rPr>
        <w:t>k</w:t>
      </w:r>
      <w:r w:rsidRPr="00137851">
        <w:rPr>
          <w:color w:val="auto"/>
        </w:rPr>
        <w:t xml:space="preserve"> je temeljem članka 139. st</w:t>
      </w:r>
      <w:r w:rsidR="00A62700">
        <w:rPr>
          <w:color w:val="auto"/>
        </w:rPr>
        <w:t>avak</w:t>
      </w:r>
      <w:r w:rsidRPr="00137851">
        <w:rPr>
          <w:color w:val="auto"/>
        </w:rPr>
        <w:t xml:space="preserve"> 3. P</w:t>
      </w:r>
      <w:r>
        <w:rPr>
          <w:color w:val="auto"/>
        </w:rPr>
        <w:t>Z</w:t>
      </w:r>
      <w:r w:rsidR="00503B32">
        <w:rPr>
          <w:color w:val="auto"/>
        </w:rPr>
        <w:t>-a</w:t>
      </w:r>
      <w:r>
        <w:rPr>
          <w:color w:val="auto"/>
        </w:rPr>
        <w:t xml:space="preserve"> </w:t>
      </w:r>
      <w:r w:rsidRPr="00137851">
        <w:rPr>
          <w:color w:val="auto"/>
        </w:rPr>
        <w:t>duž</w:t>
      </w:r>
      <w:r w:rsidR="00256072">
        <w:rPr>
          <w:color w:val="auto"/>
        </w:rPr>
        <w:t>a</w:t>
      </w:r>
      <w:r w:rsidR="00585523">
        <w:rPr>
          <w:color w:val="auto"/>
        </w:rPr>
        <w:t>n</w:t>
      </w:r>
      <w:r w:rsidRPr="00137851">
        <w:rPr>
          <w:color w:val="auto"/>
        </w:rPr>
        <w:t xml:space="preserve"> naknaditi trošak prekršajnog postupka i to </w:t>
      </w:r>
      <w:r w:rsidR="00566F89">
        <w:rPr>
          <w:color w:val="auto"/>
        </w:rPr>
        <w:t>paušal</w:t>
      </w:r>
      <w:r w:rsidR="00384E98">
        <w:rPr>
          <w:color w:val="auto"/>
        </w:rPr>
        <w:t>nom</w:t>
      </w:r>
      <w:r w:rsidR="00566F89">
        <w:rPr>
          <w:color w:val="auto"/>
        </w:rPr>
        <w:t xml:space="preserve"> </w:t>
      </w:r>
      <w:r w:rsidRPr="00137851">
        <w:rPr>
          <w:color w:val="auto"/>
        </w:rPr>
        <w:t>u iznosu od</w:t>
      </w:r>
      <w:r w:rsidR="00585523">
        <w:rPr>
          <w:color w:val="auto"/>
        </w:rPr>
        <w:t xml:space="preserve"> 30</w:t>
      </w:r>
      <w:r>
        <w:rPr>
          <w:color w:val="auto"/>
        </w:rPr>
        <w:t>,</w:t>
      </w:r>
      <w:r w:rsidR="0099390D">
        <w:rPr>
          <w:color w:val="auto"/>
        </w:rPr>
        <w:t>00</w:t>
      </w:r>
      <w:r>
        <w:rPr>
          <w:color w:val="auto"/>
        </w:rPr>
        <w:t xml:space="preserve"> eura (</w:t>
      </w:r>
      <w:r w:rsidR="00585523">
        <w:rPr>
          <w:color w:val="auto"/>
        </w:rPr>
        <w:t>tridese</w:t>
      </w:r>
      <w:r w:rsidR="00566F89">
        <w:rPr>
          <w:color w:val="auto"/>
        </w:rPr>
        <w:t>t</w:t>
      </w:r>
      <w:r w:rsidR="0099390D">
        <w:rPr>
          <w:color w:val="auto"/>
        </w:rPr>
        <w:t xml:space="preserve"> eura</w:t>
      </w:r>
      <w:r w:rsidR="00141CA2">
        <w:rPr>
          <w:color w:val="auto"/>
        </w:rPr>
        <w:t xml:space="preserve"> i </w:t>
      </w:r>
      <w:r w:rsidR="0099390D">
        <w:rPr>
          <w:color w:val="auto"/>
        </w:rPr>
        <w:t>nula</w:t>
      </w:r>
      <w:r w:rsidR="00141CA2">
        <w:rPr>
          <w:color w:val="auto"/>
        </w:rPr>
        <w:t xml:space="preserve"> cent</w:t>
      </w:r>
      <w:r w:rsidR="0099390D">
        <w:rPr>
          <w:color w:val="auto"/>
        </w:rPr>
        <w:t>i</w:t>
      </w:r>
      <w:r w:rsidR="00141CA2">
        <w:rPr>
          <w:color w:val="auto"/>
        </w:rPr>
        <w:t>)</w:t>
      </w:r>
      <w:r w:rsidR="00384E98">
        <w:rPr>
          <w:color w:val="auto"/>
        </w:rPr>
        <w:t xml:space="preserve"> i </w:t>
      </w:r>
      <w:r w:rsidR="00566F89">
        <w:rPr>
          <w:color w:val="auto"/>
        </w:rPr>
        <w:t>trošak izrade situacijskog plana prometne nesreće u iznosu od 26,54 eura (dvadeset šest eura i pedeset četiri centa)</w:t>
      </w:r>
      <w:r w:rsidR="00384E98">
        <w:rPr>
          <w:color w:val="auto"/>
        </w:rPr>
        <w:t xml:space="preserve"> koji trošak sveukupno iznosi</w:t>
      </w:r>
      <w:r w:rsidR="00566F89">
        <w:rPr>
          <w:color w:val="auto"/>
        </w:rPr>
        <w:t xml:space="preserve"> </w:t>
      </w:r>
      <w:r w:rsidR="00384E98">
        <w:rPr>
          <w:color w:val="auto"/>
        </w:rPr>
        <w:t>56,54</w:t>
      </w:r>
      <w:r w:rsidR="00566F89">
        <w:rPr>
          <w:color w:val="auto"/>
        </w:rPr>
        <w:t xml:space="preserve"> eura (</w:t>
      </w:r>
      <w:r w:rsidR="00384E98">
        <w:rPr>
          <w:color w:val="auto"/>
        </w:rPr>
        <w:t>pedeset šest</w:t>
      </w:r>
      <w:r w:rsidR="0093658D">
        <w:rPr>
          <w:color w:val="auto"/>
        </w:rPr>
        <w:t xml:space="preserve"> eura </w:t>
      </w:r>
      <w:r w:rsidR="00AA709A">
        <w:rPr>
          <w:color w:val="auto"/>
        </w:rPr>
        <w:t xml:space="preserve">i </w:t>
      </w:r>
      <w:r w:rsidR="00384E98">
        <w:rPr>
          <w:color w:val="auto"/>
        </w:rPr>
        <w:t>pedeset četiri centa</w:t>
      </w:r>
      <w:r w:rsidR="00566F89">
        <w:rPr>
          <w:color w:val="auto"/>
        </w:rPr>
        <w:t>)</w:t>
      </w:r>
      <w:r w:rsidR="007D3400">
        <w:rPr>
          <w:color w:val="auto"/>
        </w:rPr>
        <w:t xml:space="preserve"> </w:t>
      </w:r>
      <w:r w:rsidRPr="00137851">
        <w:rPr>
          <w:color w:val="auto"/>
        </w:rPr>
        <w:t>u roku od</w:t>
      </w:r>
      <w:r w:rsidR="006C79CA">
        <w:rPr>
          <w:color w:val="auto"/>
        </w:rPr>
        <w:t xml:space="preserve"> </w:t>
      </w:r>
      <w:r w:rsidR="00384E98">
        <w:rPr>
          <w:color w:val="auto"/>
        </w:rPr>
        <w:t>3 (tri) mjeseca</w:t>
      </w:r>
      <w:r>
        <w:rPr>
          <w:color w:val="auto"/>
        </w:rPr>
        <w:t xml:space="preserve"> od </w:t>
      </w:r>
      <w:r w:rsidR="00B24817">
        <w:rPr>
          <w:color w:val="auto"/>
        </w:rPr>
        <w:t>primitka</w:t>
      </w:r>
      <w:r>
        <w:rPr>
          <w:color w:val="auto"/>
        </w:rPr>
        <w:t xml:space="preserve"> ove presude</w:t>
      </w:r>
      <w:r w:rsidRPr="00137851">
        <w:rPr>
          <w:color w:val="auto"/>
        </w:rPr>
        <w:t xml:space="preserve">, jer će se </w:t>
      </w:r>
      <w:r>
        <w:rPr>
          <w:color w:val="auto"/>
        </w:rPr>
        <w:t xml:space="preserve">u protivnom isti </w:t>
      </w:r>
      <w:r w:rsidRPr="00137851">
        <w:rPr>
          <w:color w:val="auto"/>
        </w:rPr>
        <w:t>naplatiti prisilno, ovrhom putem FINA-e.</w:t>
      </w:r>
    </w:p>
    <w:p w:rsidR="007F06A5" w:rsidP="0059405F" w:rsidRDefault="007F06A5">
      <w:pPr>
        <w:rPr>
          <w:color w:val="auto"/>
        </w:rPr>
      </w:pPr>
    </w:p>
    <w:p w:rsidR="0059405F" w:rsidP="00F31237" w:rsidRDefault="0059405F">
      <w:pPr>
        <w:ind w:firstLine="708"/>
        <w:rPr>
          <w:color w:val="auto"/>
        </w:rPr>
      </w:pPr>
    </w:p>
    <w:p w:rsidR="004B4AF4" w:rsidP="004B4AF4" w:rsidRDefault="004B4AF4">
      <w:pPr>
        <w:jc w:val="center"/>
        <w:rPr>
          <w:color w:val="auto"/>
          <w:shd w:val="clear" w:color="auto" w:fill="FFFFFF"/>
        </w:rPr>
      </w:pPr>
      <w:r w:rsidRPr="001A41DB">
        <w:rPr>
          <w:color w:val="auto"/>
          <w:shd w:val="clear" w:color="auto" w:fill="FFFFFF"/>
        </w:rPr>
        <w:t>Obrazloženje</w:t>
      </w:r>
    </w:p>
    <w:p w:rsidRPr="001A41DB" w:rsidR="00475C88" w:rsidP="004B4AF4" w:rsidRDefault="00475C88">
      <w:pPr>
        <w:jc w:val="center"/>
        <w:rPr>
          <w:color w:val="auto"/>
          <w:shd w:val="clear" w:color="auto" w:fill="FFFFFF"/>
        </w:rPr>
      </w:pPr>
    </w:p>
    <w:p w:rsidR="004A7D22" w:rsidP="004A7D22" w:rsidRDefault="00F3582C">
      <w:pPr>
        <w:pStyle w:val="Bezproreda"/>
      </w:pPr>
      <w:r w:rsidRPr="001A41DB">
        <w:rPr>
          <w:color w:val="auto"/>
          <w:shd w:val="clear" w:color="auto" w:fill="FFFFFF"/>
        </w:rPr>
        <w:t>1.</w:t>
      </w:r>
      <w:r w:rsidR="007F06A5">
        <w:rPr>
          <w:color w:val="auto"/>
          <w:shd w:val="clear" w:color="auto" w:fill="FFFFFF"/>
        </w:rPr>
        <w:t xml:space="preserve"> </w:t>
      </w:r>
      <w:r w:rsidR="002003A7">
        <w:rPr>
          <w:color w:val="auto"/>
          <w:shd w:val="clear" w:color="auto" w:fill="FFFFFF"/>
        </w:rPr>
        <w:t xml:space="preserve">Ministarstvo unutarnjih poslova, </w:t>
      </w:r>
      <w:r w:rsidR="00E20C69">
        <w:rPr>
          <w:color w:val="auto"/>
          <w:shd w:val="clear" w:color="auto" w:fill="FFFFFF"/>
        </w:rPr>
        <w:t xml:space="preserve">Policijska uprava </w:t>
      </w:r>
      <w:r w:rsidR="00F960CE">
        <w:rPr>
          <w:color w:val="auto"/>
          <w:shd w:val="clear" w:color="auto" w:fill="FFFFFF"/>
        </w:rPr>
        <w:t>P</w:t>
      </w:r>
      <w:r w:rsidR="00E20C69">
        <w:rPr>
          <w:color w:val="auto"/>
          <w:shd w:val="clear" w:color="auto" w:fill="FFFFFF"/>
        </w:rPr>
        <w:t xml:space="preserve">rimorsko-goranska, </w:t>
      </w:r>
      <w:r w:rsidR="006C79CA">
        <w:rPr>
          <w:color w:val="auto"/>
          <w:shd w:val="clear" w:color="auto" w:fill="FFFFFF"/>
        </w:rPr>
        <w:t>Postaja prometne policije Rijeka</w:t>
      </w:r>
      <w:r w:rsidR="00600955">
        <w:rPr>
          <w:color w:val="auto"/>
          <w:shd w:val="clear" w:color="auto" w:fill="FFFFFF"/>
        </w:rPr>
        <w:t xml:space="preserve"> </w:t>
      </w:r>
      <w:r w:rsidRPr="001A41DB">
        <w:rPr>
          <w:color w:val="auto"/>
          <w:shd w:val="clear" w:color="auto" w:fill="FFFFFF"/>
        </w:rPr>
        <w:t>dostavi</w:t>
      </w:r>
      <w:r w:rsidRPr="001A41DB" w:rsidR="00360910">
        <w:rPr>
          <w:color w:val="auto"/>
          <w:shd w:val="clear" w:color="auto" w:fill="FFFFFF"/>
        </w:rPr>
        <w:t>l</w:t>
      </w:r>
      <w:r w:rsidR="004A7D22">
        <w:rPr>
          <w:color w:val="auto"/>
          <w:shd w:val="clear" w:color="auto" w:fill="FFFFFF"/>
        </w:rPr>
        <w:t>o</w:t>
      </w:r>
      <w:r w:rsidRPr="001A41DB">
        <w:rPr>
          <w:color w:val="auto"/>
          <w:shd w:val="clear" w:color="auto" w:fill="FFFFFF"/>
        </w:rPr>
        <w:t xml:space="preserve"> je sudu </w:t>
      </w:r>
      <w:r w:rsidR="004A7D22">
        <w:t xml:space="preserve">predmet </w:t>
      </w:r>
      <w:bookmarkStart w:name="_Hlk228657871" w:id="3"/>
      <w:r w:rsidR="004A7D22">
        <w:t>Klasa: 211-07/2</w:t>
      </w:r>
      <w:r w:rsidR="007F6323">
        <w:t>4</w:t>
      </w:r>
      <w:r w:rsidR="004A7D22">
        <w:t>-4/</w:t>
      </w:r>
      <w:r w:rsidR="007F6323">
        <w:t>114428</w:t>
      </w:r>
      <w:r w:rsidR="004A7D22">
        <w:t>, Urbroj: 511-09-34-2</w:t>
      </w:r>
      <w:r w:rsidR="007F6323">
        <w:t>4</w:t>
      </w:r>
      <w:r w:rsidR="004A7D22">
        <w:t>-</w:t>
      </w:r>
      <w:bookmarkEnd w:id="3"/>
      <w:r w:rsidR="004A7D22">
        <w:t>3 dana 2</w:t>
      </w:r>
      <w:r w:rsidR="007F6323">
        <w:t>8</w:t>
      </w:r>
      <w:r w:rsidR="004A7D22">
        <w:t>. ožujka 202</w:t>
      </w:r>
      <w:r w:rsidR="007F6323">
        <w:t>5</w:t>
      </w:r>
      <w:r w:rsidR="004A7D22">
        <w:t>. povodom prigovora okrivljenika protiv obaveznog prekršajnog naloga</w:t>
      </w:r>
      <w:r w:rsidRPr="00C53198" w:rsidR="004A7D22">
        <w:t xml:space="preserve"> </w:t>
      </w:r>
      <w:r w:rsidR="007F6323">
        <w:t xml:space="preserve">Klasa: 211-07/24-4/114428, Urbroj: 511-09-34-24-1 od </w:t>
      </w:r>
      <w:r w:rsidR="007F6323">
        <w:lastRenderedPageBreak/>
        <w:t xml:space="preserve">19. veljače 2024., </w:t>
      </w:r>
      <w:r w:rsidR="004A7D22">
        <w:t xml:space="preserve">radi počinjenja djela prekršaja iz članka </w:t>
      </w:r>
      <w:r w:rsidR="007F6323">
        <w:rPr>
          <w:color w:val="auto"/>
        </w:rPr>
        <w:t>74.</w:t>
      </w:r>
      <w:r w:rsidRPr="001A41DB" w:rsidR="007F6323">
        <w:rPr>
          <w:color w:val="auto"/>
        </w:rPr>
        <w:t xml:space="preserve"> </w:t>
      </w:r>
      <w:r w:rsidR="007F6323">
        <w:rPr>
          <w:color w:val="auto"/>
        </w:rPr>
        <w:t>stavak 2.</w:t>
      </w:r>
      <w:r w:rsidR="00300858">
        <w:rPr>
          <w:color w:val="auto"/>
        </w:rPr>
        <w:t xml:space="preserve"> u svezi stavka 1. istog članka, </w:t>
      </w:r>
      <w:r w:rsidR="007F6323">
        <w:rPr>
          <w:color w:val="auto"/>
        </w:rPr>
        <w:t xml:space="preserve">uz primjenu članka 293. stavak 2. </w:t>
      </w:r>
      <w:r w:rsidR="004A7D22">
        <w:t>ZSPC-a.</w:t>
      </w:r>
    </w:p>
    <w:p w:rsidR="004A7D22" w:rsidP="004A7D22" w:rsidRDefault="004A7D22">
      <w:pPr>
        <w:pStyle w:val="Bezproreda"/>
      </w:pPr>
    </w:p>
    <w:p w:rsidR="004A7D22" w:rsidP="004A7D22" w:rsidRDefault="004A7D22">
      <w:pPr>
        <w:pStyle w:val="Bezproreda"/>
      </w:pPr>
      <w:r>
        <w:t xml:space="preserve">2. Postupajući po </w:t>
      </w:r>
      <w:r w:rsidR="00160260">
        <w:t>prigovoru okrivljenika</w:t>
      </w:r>
      <w:r>
        <w:t xml:space="preserve"> sud je zakazao </w:t>
      </w:r>
      <w:r w:rsidR="00160260">
        <w:t xml:space="preserve"> i održao </w:t>
      </w:r>
      <w:r>
        <w:t xml:space="preserve">ročište </w:t>
      </w:r>
      <w:r w:rsidR="00160260">
        <w:t>2. lipnja</w:t>
      </w:r>
      <w:r>
        <w:t xml:space="preserve"> 2026.</w:t>
      </w:r>
      <w:r w:rsidR="00160260">
        <w:t xml:space="preserve"> u nazočnosti okrivljenika i njegovog branitelja</w:t>
      </w:r>
      <w:r>
        <w:t>, stavio izvan snage pobijani obavezni prekršajni nalog te proveo žurni</w:t>
      </w:r>
      <w:r w:rsidR="00160260">
        <w:t xml:space="preserve"> prekršajni</w:t>
      </w:r>
      <w:r>
        <w:t xml:space="preserve"> postupak u smislu članka 244. stavak 1. i članka 221. stavak 1. točka 6. PZ-a.</w:t>
      </w:r>
    </w:p>
    <w:p w:rsidR="004A7D22" w:rsidP="004A7D22" w:rsidRDefault="004A7D22">
      <w:pPr>
        <w:pStyle w:val="Bezproreda"/>
      </w:pPr>
    </w:p>
    <w:p w:rsidR="005C198E" w:rsidP="004A7D22" w:rsidRDefault="004A7D22">
      <w:pPr>
        <w:pStyle w:val="Bezproreda"/>
      </w:pPr>
      <w:r>
        <w:t>3. Tijekom postupka sud je ispitao okrivljenika i izveo dokaz čitanjem isprava u spisu:</w:t>
      </w:r>
    </w:p>
    <w:p w:rsidR="005C198E" w:rsidP="004A7D22" w:rsidRDefault="005C198E">
      <w:pPr>
        <w:pStyle w:val="Bezproreda"/>
      </w:pPr>
      <w:r>
        <w:t xml:space="preserve">zapisnik o očevidu Postaje prometne policije Rijeka od </w:t>
      </w:r>
      <w:r w:rsidR="00D30A74">
        <w:t>19. prosinca 2024</w:t>
      </w:r>
      <w:r>
        <w:t xml:space="preserve">. </w:t>
      </w:r>
      <w:r w:rsidR="00D30A74">
        <w:t xml:space="preserve">sa priloženim fotografijama </w:t>
      </w:r>
      <w:r>
        <w:t>(list 3-</w:t>
      </w:r>
      <w:r w:rsidR="00D30A74">
        <w:t>12</w:t>
      </w:r>
      <w:r>
        <w:t xml:space="preserve"> spisa),</w:t>
      </w:r>
      <w:r w:rsidR="004A7D22">
        <w:t xml:space="preserve"> </w:t>
      </w:r>
      <w:r>
        <w:t xml:space="preserve">zapisnik </w:t>
      </w:r>
      <w:bookmarkStart w:name="_Hlk231510062" w:id="4"/>
      <w:r>
        <w:t xml:space="preserve">o ispitivanju prisutnosti alkohola, opojnih droga ili lijekova u organizmu okrivljenika od </w:t>
      </w:r>
      <w:r w:rsidR="00D30A74">
        <w:t>7.</w:t>
      </w:r>
      <w:r>
        <w:t xml:space="preserve"> prosinca 202</w:t>
      </w:r>
      <w:r w:rsidR="00D30A74">
        <w:t>4</w:t>
      </w:r>
      <w:r>
        <w:t xml:space="preserve">. </w:t>
      </w:r>
      <w:bookmarkEnd w:id="4"/>
      <w:r>
        <w:t xml:space="preserve">(list </w:t>
      </w:r>
      <w:r w:rsidR="00D30A74">
        <w:t>14</w:t>
      </w:r>
      <w:r>
        <w:t xml:space="preserve"> spisa)</w:t>
      </w:r>
      <w:r w:rsidR="00491F51">
        <w:t>, službena zabilješka polijskog službenika Siniše Stipanovića od 7. proisnca 2024. (list 16 spisa), prijava KBC-a Rijeka Policijskoj postaji Rijeka, Kriminalističkoj službi</w:t>
      </w:r>
      <w:r w:rsidR="00D53DFE">
        <w:t xml:space="preserve"> </w:t>
      </w:r>
      <w:r w:rsidR="00491F51">
        <w:t xml:space="preserve">od 7. prosinca 2024. (list 17 spisa), situacijski plan mjesta prometne nesreće od 8. prosinca 2024. (list 28 spisa) </w:t>
      </w:r>
      <w:r w:rsidR="00D53DFE">
        <w:t xml:space="preserve">te </w:t>
      </w:r>
      <w:r w:rsidR="00491F51">
        <w:t>potvrda Ministarstva pravosuđa, uprave i digitalne transformacije, Odjela za prekršajne evidencije za okrivljenika od 2. lipnja 2026.</w:t>
      </w:r>
      <w:r w:rsidR="00D53DFE">
        <w:t xml:space="preserve"> (list 3</w:t>
      </w:r>
      <w:r w:rsidR="00491F51">
        <w:t>3</w:t>
      </w:r>
      <w:r w:rsidR="00D53DFE">
        <w:t xml:space="preserve"> spisa). </w:t>
      </w:r>
    </w:p>
    <w:p w:rsidR="00D53DFE" w:rsidP="00E81D1B" w:rsidRDefault="00D53DFE">
      <w:pPr>
        <w:rPr>
          <w:color w:val="auto"/>
        </w:rPr>
      </w:pPr>
    </w:p>
    <w:p w:rsidR="00D775CE" w:rsidP="002E75E5" w:rsidRDefault="00B9373B">
      <w:pPr>
        <w:rPr>
          <w:color w:val="auto"/>
        </w:rPr>
      </w:pPr>
      <w:r>
        <w:rPr>
          <w:color w:val="auto"/>
        </w:rPr>
        <w:t>4</w:t>
      </w:r>
      <w:r w:rsidR="0026391C">
        <w:rPr>
          <w:color w:val="auto"/>
        </w:rPr>
        <w:t>.</w:t>
      </w:r>
      <w:r w:rsidR="007F06A5">
        <w:rPr>
          <w:color w:val="auto"/>
        </w:rPr>
        <w:t xml:space="preserve"> </w:t>
      </w:r>
      <w:r w:rsidR="002F78DC">
        <w:rPr>
          <w:color w:val="auto"/>
        </w:rPr>
        <w:t>U svojoj obrani okrivljenik priznaje počinjenje djela prekršaja za koje ga se tereti, osjeća se krivim za navedeni prekršaj te mu je jako žao zbog prometne nesreće koja se kritičnog dana dogodila.</w:t>
      </w:r>
      <w:r w:rsidR="003A3E43">
        <w:rPr>
          <w:color w:val="auto"/>
        </w:rPr>
        <w:t xml:space="preserve"> Pojašnjava da je toga dana upravljao svojim automobilom marke Fiat</w:t>
      </w:r>
      <w:r w:rsidRPr="003A3E43" w:rsidR="003A3E43">
        <w:rPr>
          <w:color w:val="auto"/>
        </w:rPr>
        <w:t xml:space="preserve"> </w:t>
      </w:r>
      <w:r w:rsidR="003A3E43">
        <w:rPr>
          <w:color w:val="auto"/>
        </w:rPr>
        <w:t>registarske oznake RI 171-SB iz smjera Drenove u smjeru Banderova kada se u ulici Kozala u blizini pješačkog prijelaza vozilo ispred njega zaustavilo sa upaljenim desnim žmigavcem u kojem je trenutku on odlučio obići zaustavljeno vozilo, te nije primijetio da netko od pješaka prelazi cestu ili ju namjerava prijeći. Vozio je malom brzinom od oko 30-40 km/h,</w:t>
      </w:r>
      <w:r w:rsidR="00D775CE">
        <w:rPr>
          <w:color w:val="auto"/>
        </w:rPr>
        <w:t xml:space="preserve"> međutim, iznenada se ispred njega našla pješakinja - djevojčica Emili Krizman koju je, nažalost, prednjim desnim dijelom svog automobila udario s obzirom da je ona nekako provirila gornjim dijelom tijela i glavom, uslijed čega je ista udarila glavom u vjetrobransko staklo njegovog automobila. Odmah se zaustavio, izašao iz automobila i priskočio nastradaloj djevojčici u pomoć</w:t>
      </w:r>
      <w:r w:rsidR="002865F7">
        <w:rPr>
          <w:color w:val="auto"/>
        </w:rPr>
        <w:t xml:space="preserve"> koja je ubrzo došla k svijesti. Na njegov prijedlog prolaznici su odmah pozvali hitnu pomoć i policiju, a on da je ostao uz ozlijeđeno dijete. Iskazuje da je predmetna nesreća za njega bila </w:t>
      </w:r>
      <w:r w:rsidR="006D56C9">
        <w:rPr>
          <w:color w:val="auto"/>
        </w:rPr>
        <w:t xml:space="preserve">veliki šok jer mu se takvo nešto nikada nije dogodilo, a vozač je već preko trideset godina. Dodatno ga je šokiralo što je nastradala djevojčica njegova nećakinja. </w:t>
      </w:r>
    </w:p>
    <w:p w:rsidR="006D56C9" w:rsidP="002E75E5" w:rsidRDefault="006D56C9">
      <w:pPr>
        <w:rPr>
          <w:color w:val="auto"/>
        </w:rPr>
      </w:pPr>
      <w:r>
        <w:rPr>
          <w:color w:val="auto"/>
        </w:rPr>
        <w:t>Od velikog šoka on kritičnog dana nije bio u stanju ništa raditi niti misliti ni o čemu osim o prometnoj nesreći koja se dogodila. Nadodaje da je on cijelo vrijeme u kontaktu sa nastradalom djevojčicom i njenim roditeljima, raspitivao se za njeno zdravstveno stanje te joj odlazio u posjete doma kad je otpuštena iz bolnice. Svjestan je svoje odgovornosti za počinjeni prekršaj</w:t>
      </w:r>
      <w:r w:rsidR="00B369ED">
        <w:rPr>
          <w:color w:val="auto"/>
        </w:rPr>
        <w:t xml:space="preserve">, ali moli sud da mu ne izriče zaštitnu mjeru zabrane upravljanja motornim vozilom B kategorije jer su mu automobil i vozačka dozvola neophodni za njegov svakodnevni život, za brojne obiteljske i poslovne obaveze. Pojašnjava kako je sin njegove vanbračne supruge koji ima 15 godina dijete sa posebnim potrebama te polazi Centar za odgoj i obrazovanje u Rijeci, te ga često mora voziti u navedeni Centar i dolaziti po njega za odlazak kući, kad god to nije u mogućnosti njegova supruga. Oni da stanuju na Drenovi, a Centar se nalazi na Belvederu. Osim u navedeni Centar istog vozi i na druge aktivnosti koje pohađa. Na razne aktivnosti i obaveze također vozi i svog sina od 18 godina i kćerku od 13 godina. Okrivljenik naglašava da iznimno žali zbog predmetne nesreće te navodi da mu je ista </w:t>
      </w:r>
      <w:r w:rsidR="00B369ED">
        <w:rPr>
          <w:color w:val="auto"/>
        </w:rPr>
        <w:lastRenderedPageBreak/>
        <w:t xml:space="preserve">promijenila život. </w:t>
      </w:r>
      <w:r w:rsidR="00A01FBD">
        <w:rPr>
          <w:color w:val="auto"/>
        </w:rPr>
        <w:t>Iskazuje da od tada sa puno više pažnje sudjeluje u prometu te da će i ubuduće biti puno pažljiviji u prometu.</w:t>
      </w:r>
    </w:p>
    <w:p w:rsidR="00CD2747" w:rsidP="002E75E5" w:rsidRDefault="00CD2747">
      <w:pPr>
        <w:rPr>
          <w:color w:val="auto"/>
        </w:rPr>
      </w:pPr>
    </w:p>
    <w:p w:rsidR="00CD2747" w:rsidP="002E75E5" w:rsidRDefault="00CD2747">
      <w:pPr>
        <w:rPr>
          <w:color w:val="auto"/>
        </w:rPr>
      </w:pPr>
      <w:r>
        <w:rPr>
          <w:color w:val="auto"/>
        </w:rPr>
        <w:t>5. Čitanjem zapisnika o</w:t>
      </w:r>
      <w:r w:rsidRPr="00CD2747">
        <w:t xml:space="preserve"> </w:t>
      </w:r>
      <w:r>
        <w:t xml:space="preserve">ispitivanju prisutnosti alkohola, opojnih droga ili lijekova u organizmu okrivljenika od 7. prosinca 2024. </w:t>
      </w:r>
      <w:r>
        <w:rPr>
          <w:color w:val="auto"/>
        </w:rPr>
        <w:t xml:space="preserve"> sud utvrđuje da okrivljenik kritične zgode u 15:10 sati alkotestiran uporabom uređaja Dr</w:t>
      </w:r>
      <w:r>
        <w:rPr>
          <w:rFonts w:ascii="Times New Roman" w:hAnsi="Times New Roman" w:cs="Times New Roman"/>
          <w:color w:val="auto"/>
        </w:rPr>
        <w:t>ä</w:t>
      </w:r>
      <w:r>
        <w:rPr>
          <w:color w:val="auto"/>
        </w:rPr>
        <w:t xml:space="preserve">ger 7000 ARSC 0171 te mu je utvrđena koncentracija alkohola u organizmu 0,00 g/kg, odnosno da nije imao alkohola u organizmu. </w:t>
      </w:r>
    </w:p>
    <w:p w:rsidR="00A01FBD" w:rsidP="002E75E5" w:rsidRDefault="00A01FBD">
      <w:pPr>
        <w:rPr>
          <w:color w:val="auto"/>
        </w:rPr>
      </w:pPr>
    </w:p>
    <w:p w:rsidR="00CD2747" w:rsidP="002E75E5" w:rsidRDefault="00CD2747">
      <w:pPr>
        <w:rPr>
          <w:color w:val="auto"/>
        </w:rPr>
      </w:pPr>
      <w:r>
        <w:rPr>
          <w:color w:val="auto"/>
        </w:rPr>
        <w:t xml:space="preserve">6. Uvidom u potvrdu </w:t>
      </w:r>
      <w:r>
        <w:t>Ministarstva pravosuđa, uprave i digitalne transformacije, Odjela za prekršajne evidencije za okrivljenika od 2. lipnja 2026. sud je utvrdio da okrivljenik u posljednje tri godine nije prekršajno osuđivan općenito, ni za prometne niti za druge prekršaje.</w:t>
      </w:r>
    </w:p>
    <w:p w:rsidR="00CD2747" w:rsidP="002E75E5" w:rsidRDefault="00CD2747">
      <w:pPr>
        <w:rPr>
          <w:color w:val="auto"/>
        </w:rPr>
      </w:pPr>
    </w:p>
    <w:p w:rsidR="00751760" w:rsidP="002E75E5" w:rsidRDefault="001601D1">
      <w:pPr>
        <w:rPr>
          <w:color w:val="auto"/>
        </w:rPr>
      </w:pPr>
      <w:r>
        <w:rPr>
          <w:color w:val="auto"/>
        </w:rPr>
        <w:t>7</w:t>
      </w:r>
      <w:r w:rsidR="00907DE5">
        <w:rPr>
          <w:color w:val="auto"/>
        </w:rPr>
        <w:t xml:space="preserve">. </w:t>
      </w:r>
      <w:r w:rsidR="001D0611">
        <w:rPr>
          <w:color w:val="auto"/>
        </w:rPr>
        <w:t>Okrivljenikovo priznanje sud je ocijenio</w:t>
      </w:r>
      <w:r w:rsidR="001656A6">
        <w:rPr>
          <w:color w:val="auto"/>
        </w:rPr>
        <w:t xml:space="preserve"> sukladnim dokazima u spisu, posebno zapisniku o očevidu</w:t>
      </w:r>
      <w:r w:rsidR="00CD2747">
        <w:rPr>
          <w:color w:val="auto"/>
        </w:rPr>
        <w:t xml:space="preserve">, </w:t>
      </w:r>
      <w:r w:rsidR="001656A6">
        <w:rPr>
          <w:color w:val="auto"/>
        </w:rPr>
        <w:t>službenoj zabilješci policijskog službenika</w:t>
      </w:r>
      <w:r w:rsidR="00CD2747">
        <w:rPr>
          <w:color w:val="auto"/>
        </w:rPr>
        <w:t>, situacijskom planu mjesta nesreće te fotografijama lica mjesta i oštećenog automobila.</w:t>
      </w:r>
    </w:p>
    <w:p w:rsidR="00751760" w:rsidP="002E75E5" w:rsidRDefault="00751760">
      <w:pPr>
        <w:rPr>
          <w:color w:val="auto"/>
        </w:rPr>
      </w:pPr>
    </w:p>
    <w:p w:rsidR="001601D1" w:rsidP="002E75E5" w:rsidRDefault="001601D1">
      <w:pPr>
        <w:rPr>
          <w:color w:val="auto"/>
        </w:rPr>
      </w:pPr>
      <w:r>
        <w:rPr>
          <w:color w:val="auto"/>
        </w:rPr>
        <w:t xml:space="preserve">8. </w:t>
      </w:r>
      <w:r w:rsidR="005145E0">
        <w:rPr>
          <w:color w:val="auto"/>
        </w:rPr>
        <w:t>Odredbom</w:t>
      </w:r>
      <w:r>
        <w:rPr>
          <w:color w:val="auto"/>
        </w:rPr>
        <w:t xml:space="preserve"> članka 74. stavak 1. ZSPC-a propisano je da vozač ne smije pretjecati drugo vozilo koje se približava obilježenom pješačkom prijelazu, ili koje prelazi pješački prijelaz i obilaziti vozilo koje je stalo radi propuštanja pješaka na tom prijelazu.</w:t>
      </w:r>
    </w:p>
    <w:p w:rsidR="00E029D6" w:rsidP="002E75E5" w:rsidRDefault="001601D1">
      <w:pPr>
        <w:rPr>
          <w:color w:val="auto"/>
        </w:rPr>
      </w:pPr>
      <w:r>
        <w:rPr>
          <w:color w:val="auto"/>
        </w:rPr>
        <w:t>8.1. Sukladno stavku 2. istog članka Zakona novčanom kaznom u iznosu od 390,00 do 920,00 eura kaznit će se za prekršaj vozač ako postupi suprotno odredbi ovog članka</w:t>
      </w:r>
      <w:r w:rsidR="005145E0">
        <w:rPr>
          <w:color w:val="auto"/>
        </w:rPr>
        <w:t>.</w:t>
      </w:r>
    </w:p>
    <w:p w:rsidR="00E029D6" w:rsidP="002E75E5" w:rsidRDefault="005145E0">
      <w:pPr>
        <w:rPr>
          <w:color w:val="auto"/>
        </w:rPr>
      </w:pPr>
      <w:r>
        <w:rPr>
          <w:color w:val="auto"/>
        </w:rPr>
        <w:t>8.2.</w:t>
      </w:r>
      <w:r w:rsidR="00E029D6">
        <w:rPr>
          <w:color w:val="auto"/>
        </w:rPr>
        <w:t xml:space="preserve"> Dalje je odredbom članka 293. stavak 2. ZSPC-a određeno da ukoliko je prekršajem izazavana prometna nesreća u kojoj ima ozljeđenih osoba, da će se kazniti počinitelj prekršaja novčanom kaznom propisanom za taj prekršaj uvećanom za iznos od 260,00 </w:t>
      </w:r>
      <w:r>
        <w:rPr>
          <w:color w:val="auto"/>
        </w:rPr>
        <w:t>eura.</w:t>
      </w:r>
    </w:p>
    <w:p w:rsidR="00A2041F" w:rsidP="00904140" w:rsidRDefault="00A2041F">
      <w:pPr>
        <w:rPr>
          <w:color w:val="auto"/>
        </w:rPr>
      </w:pPr>
    </w:p>
    <w:p w:rsidR="00751760" w:rsidP="00C071D6" w:rsidRDefault="008450EB">
      <w:r>
        <w:rPr>
          <w:color w:val="auto"/>
        </w:rPr>
        <w:t>9</w:t>
      </w:r>
      <w:r w:rsidR="00D86E52">
        <w:rPr>
          <w:color w:val="auto"/>
        </w:rPr>
        <w:t>.</w:t>
      </w:r>
      <w:r w:rsidR="007F06A5">
        <w:rPr>
          <w:color w:val="auto"/>
        </w:rPr>
        <w:t xml:space="preserve"> </w:t>
      </w:r>
      <w:r w:rsidR="003737F3">
        <w:t xml:space="preserve">Sukladno takvim utvrđenjima, savjesno cijeneći svaki dokaz pojedinačno i u svezi sa ostalim dokazima, te cijenjeći priznanje okrivljenika, sud je nedvojbeno utvrdio da </w:t>
      </w:r>
    </w:p>
    <w:p w:rsidR="00751760" w:rsidP="00C071D6" w:rsidRDefault="003737F3">
      <w:pPr>
        <w:rPr>
          <w:color w:val="auto"/>
        </w:rPr>
      </w:pPr>
      <w:r>
        <w:t>je okrivljenik kritične zgode počinio djel</w:t>
      </w:r>
      <w:r w:rsidR="008450EB">
        <w:t>o</w:t>
      </w:r>
      <w:r>
        <w:t xml:space="preserve"> prekršaja koj</w:t>
      </w:r>
      <w:r w:rsidR="008450EB">
        <w:t>e</w:t>
      </w:r>
      <w:r>
        <w:t xml:space="preserve"> mu se stavlj</w:t>
      </w:r>
      <w:r w:rsidR="008450EB">
        <w:t>a</w:t>
      </w:r>
      <w:r>
        <w:t xml:space="preserve"> na teret, </w:t>
      </w:r>
      <w:r w:rsidR="002D43CC">
        <w:t>odnosno</w:t>
      </w:r>
      <w:r w:rsidR="003645ED">
        <w:rPr>
          <w:color w:val="auto"/>
        </w:rPr>
        <w:t xml:space="preserve"> </w:t>
      </w:r>
    </w:p>
    <w:p w:rsidR="00751760" w:rsidP="00C071D6" w:rsidRDefault="00C30349">
      <w:pPr>
        <w:rPr>
          <w:color w:val="auto"/>
        </w:rPr>
      </w:pPr>
      <w:r w:rsidRPr="005E3C4B">
        <w:t xml:space="preserve">kao vozač </w:t>
      </w:r>
      <w:r>
        <w:t>obilazio vozilo koje je stalo radi propuštanja pješaka na obilježenom pješačkom prijelazu</w:t>
      </w:r>
      <w:r w:rsidRPr="005E3C4B">
        <w:t xml:space="preserve"> uslijed kojeg prekršaja je izazvana prometna nesreća </w:t>
      </w:r>
      <w:r>
        <w:t>u kojoj ima ozlijeđenih osoba.</w:t>
      </w:r>
    </w:p>
    <w:p w:rsidR="00773010" w:rsidP="006E1731" w:rsidRDefault="00773010">
      <w:pPr>
        <w:rPr>
          <w:color w:val="auto"/>
        </w:rPr>
      </w:pPr>
    </w:p>
    <w:p w:rsidR="00590A26" w:rsidP="00590A26" w:rsidRDefault="000B748E">
      <w:pPr>
        <w:contextualSpacing/>
        <w:rPr>
          <w:rFonts w:eastAsia="Times New Roman"/>
          <w:lang w:eastAsia="hr-HR"/>
        </w:rPr>
      </w:pPr>
      <w:r>
        <w:rPr>
          <w:color w:val="auto"/>
        </w:rPr>
        <w:t>1</w:t>
      </w:r>
      <w:r w:rsidR="00EE5F66">
        <w:rPr>
          <w:color w:val="auto"/>
        </w:rPr>
        <w:t>0</w:t>
      </w:r>
      <w:r w:rsidR="00943E91">
        <w:rPr>
          <w:color w:val="auto"/>
        </w:rPr>
        <w:t>.</w:t>
      </w:r>
      <w:r w:rsidR="007F06A5">
        <w:rPr>
          <w:color w:val="auto"/>
        </w:rPr>
        <w:t xml:space="preserve"> </w:t>
      </w:r>
      <w:r w:rsidR="005909A0">
        <w:rPr>
          <w:color w:val="auto"/>
        </w:rPr>
        <w:t>P</w:t>
      </w:r>
      <w:r w:rsidRPr="00B456EB" w:rsidR="006B3E2D">
        <w:rPr>
          <w:rFonts w:eastAsia="Times New Roman"/>
          <w:lang w:eastAsia="hr-HR"/>
        </w:rPr>
        <w:t>rilikom odmjeravanja vrste i visine kazne okrivljen</w:t>
      </w:r>
      <w:r>
        <w:rPr>
          <w:rFonts w:eastAsia="Times New Roman"/>
          <w:lang w:eastAsia="hr-HR"/>
        </w:rPr>
        <w:t>iku</w:t>
      </w:r>
      <w:r w:rsidRPr="00B456EB" w:rsidR="006B3E2D">
        <w:rPr>
          <w:rFonts w:eastAsia="Times New Roman"/>
          <w:lang w:eastAsia="hr-HR"/>
        </w:rPr>
        <w:t xml:space="preserve"> za počinjen</w:t>
      </w:r>
      <w:r>
        <w:rPr>
          <w:rFonts w:eastAsia="Times New Roman"/>
          <w:lang w:eastAsia="hr-HR"/>
        </w:rPr>
        <w:t xml:space="preserve">e </w:t>
      </w:r>
      <w:r w:rsidRPr="00B456EB" w:rsidR="006B3E2D">
        <w:rPr>
          <w:rFonts w:eastAsia="Times New Roman"/>
          <w:lang w:eastAsia="hr-HR"/>
        </w:rPr>
        <w:t>prekršaj</w:t>
      </w:r>
      <w:r>
        <w:rPr>
          <w:rFonts w:eastAsia="Times New Roman"/>
          <w:lang w:eastAsia="hr-HR"/>
        </w:rPr>
        <w:t>e</w:t>
      </w:r>
      <w:r w:rsidRPr="00B456EB" w:rsidR="006B3E2D">
        <w:rPr>
          <w:rFonts w:eastAsia="Times New Roman"/>
          <w:lang w:eastAsia="hr-HR"/>
        </w:rPr>
        <w:t xml:space="preserve"> </w:t>
      </w:r>
      <w:r w:rsidR="006B3E2D">
        <w:rPr>
          <w:rFonts w:eastAsia="Times New Roman"/>
          <w:lang w:eastAsia="hr-HR"/>
        </w:rPr>
        <w:t>s</w:t>
      </w:r>
      <w:r w:rsidRPr="00B456EB" w:rsidR="006B3E2D">
        <w:rPr>
          <w:rFonts w:eastAsia="Times New Roman"/>
          <w:lang w:eastAsia="hr-HR"/>
        </w:rPr>
        <w:t>ud je cijenio sve okolnosti iz članka 36. P</w:t>
      </w:r>
      <w:r w:rsidR="00CE24F8">
        <w:rPr>
          <w:rFonts w:eastAsia="Times New Roman"/>
          <w:lang w:eastAsia="hr-HR"/>
        </w:rPr>
        <w:t>Z-a</w:t>
      </w:r>
      <w:r w:rsidRPr="00B456EB" w:rsidR="006B3E2D">
        <w:rPr>
          <w:rFonts w:eastAsia="Times New Roman"/>
          <w:lang w:eastAsia="hr-HR"/>
        </w:rPr>
        <w:t xml:space="preserve">. </w:t>
      </w:r>
      <w:r w:rsidR="00C071D6">
        <w:rPr>
          <w:rFonts w:eastAsia="Times New Roman"/>
          <w:lang w:eastAsia="hr-HR"/>
        </w:rPr>
        <w:t>Kao otegotne okolnosti sud je cijenio težinu počinjenog prekršaja</w:t>
      </w:r>
      <w:r w:rsidR="006E3B0C">
        <w:rPr>
          <w:rFonts w:eastAsia="Times New Roman"/>
          <w:lang w:eastAsia="hr-HR"/>
        </w:rPr>
        <w:t xml:space="preserve"> i nastup daljnje posljedice u vidu prometne nesreće </w:t>
      </w:r>
      <w:r w:rsidR="00EE5F66">
        <w:rPr>
          <w:rFonts w:eastAsia="Times New Roman"/>
          <w:lang w:eastAsia="hr-HR"/>
        </w:rPr>
        <w:t>u kojoj je ozl</w:t>
      </w:r>
      <w:r w:rsidR="003D246D">
        <w:rPr>
          <w:rFonts w:eastAsia="Times New Roman"/>
          <w:lang w:eastAsia="hr-HR"/>
        </w:rPr>
        <w:t>i</w:t>
      </w:r>
      <w:r w:rsidR="00EE5F66">
        <w:rPr>
          <w:rFonts w:eastAsia="Times New Roman"/>
          <w:lang w:eastAsia="hr-HR"/>
        </w:rPr>
        <w:t>jeđena pješakinja</w:t>
      </w:r>
      <w:r w:rsidR="00773010">
        <w:rPr>
          <w:rFonts w:eastAsia="Times New Roman"/>
          <w:lang w:eastAsia="hr-HR"/>
        </w:rPr>
        <w:t xml:space="preserve">, a kao olakotne okolnosti sud je cijenio da </w:t>
      </w:r>
      <w:r w:rsidR="00882F04">
        <w:rPr>
          <w:rFonts w:eastAsia="Times New Roman"/>
          <w:lang w:eastAsia="hr-HR"/>
        </w:rPr>
        <w:t>okrivljen</w:t>
      </w:r>
      <w:r w:rsidR="00BB65FA">
        <w:rPr>
          <w:rFonts w:eastAsia="Times New Roman"/>
          <w:lang w:eastAsia="hr-HR"/>
        </w:rPr>
        <w:t>i</w:t>
      </w:r>
      <w:r>
        <w:rPr>
          <w:rFonts w:eastAsia="Times New Roman"/>
          <w:lang w:eastAsia="hr-HR"/>
        </w:rPr>
        <w:t>k</w:t>
      </w:r>
      <w:r w:rsidR="00C071D6">
        <w:rPr>
          <w:rFonts w:eastAsia="Times New Roman"/>
          <w:lang w:eastAsia="hr-HR"/>
        </w:rPr>
        <w:t xml:space="preserve"> u prethodne tri godine nije pravomoćno prekršajno </w:t>
      </w:r>
      <w:r w:rsidR="00EE5F66">
        <w:rPr>
          <w:rFonts w:eastAsia="Times New Roman"/>
          <w:lang w:eastAsia="hr-HR"/>
        </w:rPr>
        <w:t xml:space="preserve">osuđivan niti </w:t>
      </w:r>
      <w:r>
        <w:rPr>
          <w:rFonts w:eastAsia="Times New Roman"/>
          <w:lang w:eastAsia="hr-HR"/>
        </w:rPr>
        <w:t>za istovrsna djela prekršaja</w:t>
      </w:r>
      <w:r w:rsidR="00EE5F66">
        <w:rPr>
          <w:rFonts w:eastAsia="Times New Roman"/>
          <w:lang w:eastAsia="hr-HR"/>
        </w:rPr>
        <w:t xml:space="preserve"> niti za ostale prekršaje, zatim ranije ponašanje okrivljenika kao i njegovo ponašanje nakon počinjenog prekršaja te činjenicu da je okrivljenik otac troje djece od čega dvoje maloljetne. </w:t>
      </w:r>
      <w:r w:rsidR="00C071D6">
        <w:rPr>
          <w:rFonts w:eastAsia="Times New Roman"/>
          <w:lang w:eastAsia="hr-HR"/>
        </w:rPr>
        <w:t xml:space="preserve"> </w:t>
      </w:r>
      <w:r w:rsidRPr="00B224B4" w:rsidR="00773010">
        <w:rPr>
          <w:color w:val="auto"/>
          <w:shd w:val="clear" w:color="auto" w:fill="FFFFFF"/>
        </w:rPr>
        <w:t>Stoga je sud okrivljen</w:t>
      </w:r>
      <w:r>
        <w:rPr>
          <w:color w:val="auto"/>
          <w:shd w:val="clear" w:color="auto" w:fill="FFFFFF"/>
        </w:rPr>
        <w:t xml:space="preserve">iku </w:t>
      </w:r>
      <w:r w:rsidR="00EE5F66">
        <w:rPr>
          <w:color w:val="auto"/>
          <w:shd w:val="clear" w:color="auto" w:fill="FFFFFF"/>
        </w:rPr>
        <w:t xml:space="preserve">za počinjeni prekršaj </w:t>
      </w:r>
      <w:r w:rsidR="00EA76A4">
        <w:rPr>
          <w:color w:val="auto"/>
          <w:shd w:val="clear" w:color="auto" w:fill="FFFFFF"/>
        </w:rPr>
        <w:t xml:space="preserve">izrekao </w:t>
      </w:r>
      <w:r w:rsidR="00A506DA">
        <w:rPr>
          <w:color w:val="auto"/>
          <w:shd w:val="clear" w:color="auto" w:fill="FFFFFF"/>
        </w:rPr>
        <w:t>novčan</w:t>
      </w:r>
      <w:r w:rsidR="00EE5F66">
        <w:rPr>
          <w:color w:val="auto"/>
          <w:shd w:val="clear" w:color="auto" w:fill="FFFFFF"/>
        </w:rPr>
        <w:t>u</w:t>
      </w:r>
      <w:r w:rsidR="00A506DA">
        <w:rPr>
          <w:color w:val="auto"/>
          <w:shd w:val="clear" w:color="auto" w:fill="FFFFFF"/>
        </w:rPr>
        <w:t xml:space="preserve"> kazn</w:t>
      </w:r>
      <w:r w:rsidR="00EE5F66">
        <w:rPr>
          <w:color w:val="auto"/>
          <w:shd w:val="clear" w:color="auto" w:fill="FFFFFF"/>
        </w:rPr>
        <w:t>u</w:t>
      </w:r>
      <w:r w:rsidR="00A506DA">
        <w:rPr>
          <w:color w:val="auto"/>
          <w:shd w:val="clear" w:color="auto" w:fill="FFFFFF"/>
        </w:rPr>
        <w:t xml:space="preserve"> </w:t>
      </w:r>
      <w:r w:rsidR="00EE5F66">
        <w:rPr>
          <w:color w:val="auto"/>
          <w:shd w:val="clear" w:color="auto" w:fill="FFFFFF"/>
        </w:rPr>
        <w:t xml:space="preserve">u iznosu nešto većem od </w:t>
      </w:r>
      <w:r w:rsidR="003E278D">
        <w:rPr>
          <w:color w:val="auto"/>
          <w:shd w:val="clear" w:color="auto" w:fill="FFFFFF"/>
        </w:rPr>
        <w:t>posebnog minimuma novčane kazne propisane za navedeni prekršaj</w:t>
      </w:r>
      <w:r w:rsidRPr="00B224B4" w:rsidR="00566F89">
        <w:rPr>
          <w:color w:val="auto"/>
          <w:shd w:val="clear" w:color="auto" w:fill="FFFFFF"/>
        </w:rPr>
        <w:t xml:space="preserve">, jer sud smatra da se obzirom na postojanje </w:t>
      </w:r>
      <w:r w:rsidR="00C071D6">
        <w:rPr>
          <w:color w:val="auto"/>
          <w:shd w:val="clear" w:color="auto" w:fill="FFFFFF"/>
        </w:rPr>
        <w:t xml:space="preserve">svih okolnosti ovog slučaja </w:t>
      </w:r>
      <w:r w:rsidRPr="00B224B4" w:rsidR="00566F89">
        <w:rPr>
          <w:color w:val="auto"/>
          <w:shd w:val="clear" w:color="auto" w:fill="FFFFFF"/>
        </w:rPr>
        <w:t xml:space="preserve">svrha kažnjavanja može postići </w:t>
      </w:r>
      <w:r w:rsidR="003E278D">
        <w:rPr>
          <w:color w:val="auto"/>
          <w:shd w:val="clear" w:color="auto" w:fill="FFFFFF"/>
        </w:rPr>
        <w:t>takvom kaznom</w:t>
      </w:r>
      <w:r w:rsidR="00C071D6">
        <w:rPr>
          <w:color w:val="auto"/>
          <w:shd w:val="clear" w:color="auto" w:fill="FFFFFF"/>
        </w:rPr>
        <w:t xml:space="preserve">, </w:t>
      </w:r>
      <w:r w:rsidRPr="00FE346C" w:rsidR="00590A26">
        <w:rPr>
          <w:color w:val="auto"/>
        </w:rPr>
        <w:t xml:space="preserve">vjerujući da će </w:t>
      </w:r>
      <w:r w:rsidR="00590A26">
        <w:rPr>
          <w:color w:val="auto"/>
        </w:rPr>
        <w:t>ist</w:t>
      </w:r>
      <w:r w:rsidR="003E278D">
        <w:rPr>
          <w:color w:val="auto"/>
        </w:rPr>
        <w:t>a</w:t>
      </w:r>
      <w:r w:rsidR="00590A26">
        <w:rPr>
          <w:color w:val="auto"/>
        </w:rPr>
        <w:t xml:space="preserve"> </w:t>
      </w:r>
      <w:r w:rsidRPr="00FE346C" w:rsidR="00590A26">
        <w:rPr>
          <w:color w:val="auto"/>
        </w:rPr>
        <w:t>preventivno djelovati na okrivljen</w:t>
      </w:r>
      <w:r>
        <w:rPr>
          <w:color w:val="auto"/>
        </w:rPr>
        <w:t>ika</w:t>
      </w:r>
      <w:r w:rsidRPr="00FE346C" w:rsidR="00590A26">
        <w:rPr>
          <w:color w:val="auto"/>
        </w:rPr>
        <w:t xml:space="preserve"> da shvati </w:t>
      </w:r>
      <w:r w:rsidRPr="00FE346C" w:rsidR="00590A26">
        <w:rPr>
          <w:rFonts w:eastAsia="Times New Roman"/>
          <w:lang w:eastAsia="hr-HR"/>
        </w:rPr>
        <w:t xml:space="preserve">nedopuštenost svog ponašanja i ugrožavanja drugih sudionika u prometu koje takvim ponašanjem čini, da ubuduće više pažnje posvećuje </w:t>
      </w:r>
      <w:r w:rsidR="00590A26">
        <w:rPr>
          <w:rFonts w:eastAsia="Times New Roman"/>
          <w:lang w:eastAsia="hr-HR"/>
        </w:rPr>
        <w:t xml:space="preserve">načinu na </w:t>
      </w:r>
      <w:r w:rsidR="00590A26">
        <w:rPr>
          <w:rFonts w:eastAsia="Times New Roman"/>
          <w:lang w:eastAsia="hr-HR"/>
        </w:rPr>
        <w:lastRenderedPageBreak/>
        <w:t>koj</w:t>
      </w:r>
      <w:r>
        <w:rPr>
          <w:rFonts w:eastAsia="Times New Roman"/>
          <w:lang w:eastAsia="hr-HR"/>
        </w:rPr>
        <w:t>i</w:t>
      </w:r>
      <w:r w:rsidR="00590A26">
        <w:rPr>
          <w:rFonts w:eastAsia="Times New Roman"/>
          <w:lang w:eastAsia="hr-HR"/>
        </w:rPr>
        <w:t xml:space="preserve"> </w:t>
      </w:r>
      <w:r>
        <w:rPr>
          <w:rFonts w:eastAsia="Times New Roman"/>
          <w:lang w:eastAsia="hr-HR"/>
        </w:rPr>
        <w:t>upravlja</w:t>
      </w:r>
      <w:r w:rsidR="00590A26">
        <w:rPr>
          <w:rFonts w:eastAsia="Times New Roman"/>
          <w:lang w:eastAsia="hr-HR"/>
        </w:rPr>
        <w:t xml:space="preserve"> vozilom u prometu, </w:t>
      </w:r>
      <w:r w:rsidRPr="00FE346C" w:rsidR="00590A26">
        <w:rPr>
          <w:rFonts w:eastAsia="Times New Roman"/>
          <w:lang w:eastAsia="hr-HR"/>
        </w:rPr>
        <w:t>da poštuje pravila prometa i pravni poredak, te da ne čini više prekršaja.</w:t>
      </w:r>
    </w:p>
    <w:p w:rsidR="00590A26" w:rsidP="00590A26" w:rsidRDefault="00590A26">
      <w:pPr>
        <w:contextualSpacing/>
        <w:rPr>
          <w:rFonts w:eastAsia="Times New Roman"/>
          <w:lang w:eastAsia="hr-HR"/>
        </w:rPr>
      </w:pPr>
    </w:p>
    <w:p w:rsidR="00590A26" w:rsidP="00590A26" w:rsidRDefault="00052D22">
      <w:pPr>
        <w:pStyle w:val="Odlomakpopisa"/>
        <w:ind w:left="0"/>
        <w:rPr>
          <w:color w:val="auto"/>
        </w:rPr>
      </w:pPr>
      <w:r>
        <w:rPr>
          <w:color w:val="auto"/>
        </w:rPr>
        <w:t>1</w:t>
      </w:r>
      <w:r w:rsidR="008372BE">
        <w:rPr>
          <w:color w:val="auto"/>
        </w:rPr>
        <w:t>1.</w:t>
      </w:r>
      <w:r w:rsidR="007F06A5">
        <w:rPr>
          <w:color w:val="auto"/>
        </w:rPr>
        <w:t xml:space="preserve"> </w:t>
      </w:r>
      <w:r w:rsidRPr="00783C6B" w:rsidR="00590A26">
        <w:rPr>
          <w:color w:val="auto"/>
        </w:rPr>
        <w:t>Sukladno članku 152. stav</w:t>
      </w:r>
      <w:r>
        <w:rPr>
          <w:color w:val="auto"/>
        </w:rPr>
        <w:t>ak</w:t>
      </w:r>
      <w:r w:rsidRPr="00783C6B" w:rsidR="00590A26">
        <w:rPr>
          <w:color w:val="auto"/>
        </w:rPr>
        <w:t xml:space="preserve"> 3. PZ-a, novčana kazna smatrat će se u cijelosti plaćenom ako okrivljen</w:t>
      </w:r>
      <w:r w:rsidR="00590A26">
        <w:rPr>
          <w:color w:val="auto"/>
        </w:rPr>
        <w:t>i</w:t>
      </w:r>
      <w:r>
        <w:rPr>
          <w:color w:val="auto"/>
        </w:rPr>
        <w:t>k</w:t>
      </w:r>
      <w:r w:rsidRPr="00783C6B" w:rsidR="00590A26">
        <w:rPr>
          <w:color w:val="auto"/>
        </w:rPr>
        <w:t xml:space="preserve"> plati dvije trećine izrečene novčane kazne u roku određenom ovom odlukom.</w:t>
      </w:r>
    </w:p>
    <w:p w:rsidR="005909A0" w:rsidP="00566F89" w:rsidRDefault="005909A0">
      <w:pPr>
        <w:rPr>
          <w:color w:val="auto"/>
          <w:shd w:val="clear" w:color="auto" w:fill="FFFFFF"/>
        </w:rPr>
      </w:pPr>
    </w:p>
    <w:p w:rsidR="005909A0" w:rsidP="005909A0" w:rsidRDefault="000D27BD">
      <w:pPr>
        <w:pStyle w:val="Odlomakpopisa"/>
        <w:ind w:left="0"/>
        <w:rPr>
          <w:color w:val="auto"/>
        </w:rPr>
      </w:pPr>
      <w:r>
        <w:rPr>
          <w:color w:val="auto"/>
          <w:shd w:val="clear" w:color="auto" w:fill="FFFFFF"/>
        </w:rPr>
        <w:t>1</w:t>
      </w:r>
      <w:r w:rsidR="008372BE">
        <w:rPr>
          <w:color w:val="auto"/>
          <w:shd w:val="clear" w:color="auto" w:fill="FFFFFF"/>
        </w:rPr>
        <w:t>2</w:t>
      </w:r>
      <w:r w:rsidR="005909A0">
        <w:rPr>
          <w:color w:val="auto"/>
          <w:shd w:val="clear" w:color="auto" w:fill="FFFFFF"/>
        </w:rPr>
        <w:t>.</w:t>
      </w:r>
      <w:r w:rsidR="007F06A5">
        <w:rPr>
          <w:color w:val="auto"/>
          <w:shd w:val="clear" w:color="auto" w:fill="FFFFFF"/>
        </w:rPr>
        <w:t xml:space="preserve"> </w:t>
      </w:r>
      <w:r w:rsidR="00AA709A">
        <w:rPr>
          <w:color w:val="auto"/>
          <w:shd w:val="clear" w:color="auto" w:fill="FFFFFF"/>
        </w:rPr>
        <w:t>Sud okrivljeniku nije izrekao zaštitnu mjeru zabrane upravljanja motornim vozilom B kategorije u trajanju od mjesec dana (1 mjesec) iz razloga što smatra da, za sada, u ponašanju okrivljenika nisu ostvarene okolnosti postojanja opasnosti da će upravljajući motornim vozilom ugroziti sigurnost prometa</w:t>
      </w:r>
      <w:r w:rsidR="00CD27A9">
        <w:rPr>
          <w:color w:val="auto"/>
          <w:shd w:val="clear" w:color="auto" w:fill="FFFFFF"/>
        </w:rPr>
        <w:t>.</w:t>
      </w:r>
    </w:p>
    <w:p w:rsidR="00773010" w:rsidP="00EA76A4" w:rsidRDefault="00EA76A4">
      <w:pPr>
        <w:rPr>
          <w:color w:val="auto"/>
        </w:rPr>
      </w:pPr>
      <w:r>
        <w:rPr>
          <w:color w:val="auto"/>
          <w:shd w:val="clear" w:color="auto" w:fill="FFFFFF"/>
        </w:rPr>
        <w:t xml:space="preserve"> </w:t>
      </w:r>
    </w:p>
    <w:p w:rsidR="002C38BE" w:rsidP="00B65C77" w:rsidRDefault="00AA709A">
      <w:pPr>
        <w:pStyle w:val="Odlomakpopisa"/>
        <w:ind w:left="0"/>
        <w:rPr>
          <w:color w:val="auto"/>
        </w:rPr>
      </w:pPr>
      <w:r>
        <w:rPr>
          <w:color w:val="auto"/>
        </w:rPr>
        <w:t>1</w:t>
      </w:r>
      <w:r w:rsidR="008D27D1">
        <w:rPr>
          <w:color w:val="auto"/>
        </w:rPr>
        <w:t>3</w:t>
      </w:r>
      <w:r w:rsidR="00B53E48">
        <w:rPr>
          <w:color w:val="auto"/>
        </w:rPr>
        <w:t xml:space="preserve">. </w:t>
      </w:r>
      <w:r w:rsidRPr="00E8423B" w:rsidR="00B53E48">
        <w:rPr>
          <w:color w:val="auto"/>
          <w:shd w:val="clear" w:color="auto" w:fill="FFFFFF"/>
        </w:rPr>
        <w:t xml:space="preserve">Kako je </w:t>
      </w:r>
      <w:r w:rsidR="00B53E48">
        <w:rPr>
          <w:color w:val="auto"/>
          <w:shd w:val="clear" w:color="auto" w:fill="FFFFFF"/>
        </w:rPr>
        <w:t>okrivljen</w:t>
      </w:r>
      <w:r w:rsidR="00C21EF8">
        <w:rPr>
          <w:color w:val="auto"/>
          <w:shd w:val="clear" w:color="auto" w:fill="FFFFFF"/>
        </w:rPr>
        <w:t>i</w:t>
      </w:r>
      <w:r>
        <w:rPr>
          <w:color w:val="auto"/>
          <w:shd w:val="clear" w:color="auto" w:fill="FFFFFF"/>
        </w:rPr>
        <w:t>k</w:t>
      </w:r>
      <w:r w:rsidR="00B53E48">
        <w:rPr>
          <w:color w:val="auto"/>
          <w:shd w:val="clear" w:color="auto" w:fill="FFFFFF"/>
        </w:rPr>
        <w:t xml:space="preserve"> </w:t>
      </w:r>
      <w:r w:rsidRPr="00E8423B" w:rsidR="00B53E48">
        <w:rPr>
          <w:color w:val="auto"/>
          <w:shd w:val="clear" w:color="auto" w:fill="FFFFFF"/>
        </w:rPr>
        <w:t>proglašen kriv</w:t>
      </w:r>
      <w:r w:rsidR="00C21EF8">
        <w:rPr>
          <w:color w:val="auto"/>
          <w:shd w:val="clear" w:color="auto" w:fill="FFFFFF"/>
        </w:rPr>
        <w:t>i</w:t>
      </w:r>
      <w:r w:rsidRPr="00E8423B" w:rsidR="00B53E48">
        <w:rPr>
          <w:color w:val="auto"/>
          <w:shd w:val="clear" w:color="auto" w:fill="FFFFFF"/>
        </w:rPr>
        <w:t xml:space="preserve">m, </w:t>
      </w:r>
      <w:r w:rsidR="00B53E48">
        <w:rPr>
          <w:color w:val="auto"/>
          <w:shd w:val="clear" w:color="auto" w:fill="FFFFFF"/>
        </w:rPr>
        <w:t>s</w:t>
      </w:r>
      <w:r w:rsidRPr="00E8423B" w:rsidR="00B53E48">
        <w:rPr>
          <w:color w:val="auto"/>
          <w:shd w:val="clear" w:color="auto" w:fill="FFFFFF"/>
        </w:rPr>
        <w:t xml:space="preserve">ud </w:t>
      </w:r>
      <w:r w:rsidR="00C21EF8">
        <w:rPr>
          <w:color w:val="auto"/>
          <w:shd w:val="clear" w:color="auto" w:fill="FFFFFF"/>
        </w:rPr>
        <w:t>ga je</w:t>
      </w:r>
      <w:r w:rsidR="00B53ECA">
        <w:rPr>
          <w:color w:val="auto"/>
          <w:shd w:val="clear" w:color="auto" w:fill="FFFFFF"/>
        </w:rPr>
        <w:t xml:space="preserve"> obvezao </w:t>
      </w:r>
      <w:r w:rsidRPr="00E8423B" w:rsidR="00B53E48">
        <w:rPr>
          <w:color w:val="auto"/>
          <w:shd w:val="clear" w:color="auto" w:fill="FFFFFF"/>
        </w:rPr>
        <w:t xml:space="preserve">na plaćanje </w:t>
      </w:r>
      <w:r w:rsidR="00EA76A4">
        <w:rPr>
          <w:color w:val="auto"/>
          <w:shd w:val="clear" w:color="auto" w:fill="FFFFFF"/>
        </w:rPr>
        <w:t xml:space="preserve">paušalnih </w:t>
      </w:r>
      <w:r w:rsidR="00B53ECA">
        <w:rPr>
          <w:color w:val="auto"/>
          <w:shd w:val="clear" w:color="auto" w:fill="FFFFFF"/>
        </w:rPr>
        <w:t>troškova nastalih u svezi i u tijeku prekršajnog postupka</w:t>
      </w:r>
      <w:r w:rsidR="00EA76A4">
        <w:rPr>
          <w:color w:val="auto"/>
        </w:rPr>
        <w:t xml:space="preserve"> u iznosu od </w:t>
      </w:r>
      <w:r w:rsidR="00C21EF8">
        <w:rPr>
          <w:color w:val="auto"/>
        </w:rPr>
        <w:t>30</w:t>
      </w:r>
      <w:r w:rsidR="00EA76A4">
        <w:rPr>
          <w:color w:val="auto"/>
        </w:rPr>
        <w:t xml:space="preserve">,00 eura, </w:t>
      </w:r>
      <w:r w:rsidR="003E4AE6">
        <w:rPr>
          <w:color w:val="auto"/>
        </w:rPr>
        <w:t>a koji iznos je odmjeren s obzirom na složenost i trajanje postupka, kao i naknade troškova izrade situacijsko</w:t>
      </w:r>
      <w:r w:rsidR="00BC3B2A">
        <w:rPr>
          <w:color w:val="auto"/>
        </w:rPr>
        <w:t xml:space="preserve">g plana </w:t>
      </w:r>
      <w:r w:rsidR="001026ED">
        <w:rPr>
          <w:color w:val="auto"/>
        </w:rPr>
        <w:t>po policijskim službeni</w:t>
      </w:r>
      <w:r w:rsidR="008D27D1">
        <w:rPr>
          <w:color w:val="auto"/>
        </w:rPr>
        <w:t>cima</w:t>
      </w:r>
      <w:r w:rsidR="001026ED">
        <w:rPr>
          <w:color w:val="auto"/>
        </w:rPr>
        <w:t xml:space="preserve"> Postaje prometne policije Rijeka </w:t>
      </w:r>
      <w:r w:rsidR="00BC3B2A">
        <w:rPr>
          <w:color w:val="auto"/>
        </w:rPr>
        <w:t>u iznosu od 26,54 eura</w:t>
      </w:r>
      <w:r w:rsidR="008D27D1">
        <w:rPr>
          <w:color w:val="auto"/>
        </w:rPr>
        <w:t>, koji trošak iznosi ukupno 56,54 eura.</w:t>
      </w:r>
    </w:p>
    <w:p w:rsidR="00F1217A" w:rsidP="00B65C77" w:rsidRDefault="00F1217A">
      <w:pPr>
        <w:pStyle w:val="Odlomakpopisa"/>
        <w:ind w:left="0"/>
        <w:rPr>
          <w:color w:val="auto"/>
        </w:rPr>
      </w:pPr>
    </w:p>
    <w:p w:rsidRPr="00E8423B" w:rsidR="00B53E48" w:rsidP="00B53E48" w:rsidRDefault="00AA709A">
      <w:pPr>
        <w:rPr>
          <w:color w:val="auto"/>
          <w:shd w:val="clear" w:color="auto" w:fill="FFFFFF"/>
        </w:rPr>
      </w:pPr>
      <w:r>
        <w:rPr>
          <w:color w:val="auto"/>
          <w:shd w:val="clear" w:color="auto" w:fill="FFFFFF"/>
        </w:rPr>
        <w:t>15</w:t>
      </w:r>
      <w:r w:rsidRPr="00E8423B" w:rsidR="00B53E48">
        <w:rPr>
          <w:color w:val="auto"/>
          <w:shd w:val="clear" w:color="auto" w:fill="FFFFFF"/>
        </w:rPr>
        <w:t>. Slijedom navedenoga, odlučeno je kao u izreci ove presude.</w:t>
      </w:r>
    </w:p>
    <w:p w:rsidRPr="001A41DB" w:rsidR="00045194" w:rsidP="00B53E48" w:rsidRDefault="00045194">
      <w:pPr>
        <w:pStyle w:val="Odlomakpopisa"/>
        <w:ind w:left="0"/>
        <w:rPr>
          <w:color w:val="auto"/>
        </w:rPr>
      </w:pPr>
    </w:p>
    <w:p w:rsidR="00623869" w:rsidP="00623869" w:rsidRDefault="00623869">
      <w:pPr>
        <w:jc w:val="center"/>
        <w:rPr>
          <w:color w:val="auto"/>
        </w:rPr>
      </w:pPr>
      <w:r w:rsidRPr="001A41DB">
        <w:rPr>
          <w:color w:val="auto"/>
        </w:rPr>
        <w:t>Rije</w:t>
      </w:r>
      <w:r w:rsidR="000829FB">
        <w:rPr>
          <w:color w:val="auto"/>
        </w:rPr>
        <w:t xml:space="preserve">ka, </w:t>
      </w:r>
      <w:r w:rsidR="00EE5B7B">
        <w:rPr>
          <w:color w:val="auto"/>
        </w:rPr>
        <w:t>2. lipnja</w:t>
      </w:r>
      <w:r w:rsidRPr="001A41DB" w:rsidR="00523B2E">
        <w:rPr>
          <w:color w:val="auto"/>
        </w:rPr>
        <w:t xml:space="preserve"> 202</w:t>
      </w:r>
      <w:r w:rsidR="00590A26">
        <w:rPr>
          <w:color w:val="auto"/>
        </w:rPr>
        <w:t>6</w:t>
      </w:r>
      <w:r w:rsidRPr="001A41DB">
        <w:rPr>
          <w:color w:val="auto"/>
        </w:rPr>
        <w:t>.</w:t>
      </w:r>
    </w:p>
    <w:p w:rsidR="00272A50" w:rsidP="00623869" w:rsidRDefault="00272A50">
      <w:pPr>
        <w:jc w:val="center"/>
        <w:rPr>
          <w:color w:val="auto"/>
        </w:rPr>
      </w:pPr>
    </w:p>
    <w:p w:rsidR="00DC0588" w:rsidP="00DC0588" w:rsidRDefault="00F7117C">
      <w:pPr>
        <w:rPr>
          <w:color w:val="auto"/>
        </w:rPr>
      </w:pPr>
      <w:r>
        <w:rPr>
          <w:color w:val="auto"/>
        </w:rPr>
        <w:t>Zapisničarka:</w:t>
      </w:r>
      <w:r w:rsidR="000829FB">
        <w:rPr>
          <w:color w:val="auto"/>
        </w:rPr>
        <w:tab/>
      </w:r>
      <w:r w:rsidR="000829FB">
        <w:rPr>
          <w:color w:val="auto"/>
        </w:rPr>
        <w:tab/>
      </w:r>
      <w:r w:rsidRPr="001A41DB" w:rsidR="00DC0588">
        <w:rPr>
          <w:color w:val="auto"/>
        </w:rPr>
        <w:tab/>
      </w:r>
      <w:r w:rsidRPr="001A41DB" w:rsidR="00DC0588">
        <w:rPr>
          <w:color w:val="auto"/>
        </w:rPr>
        <w:tab/>
      </w:r>
      <w:r w:rsidRPr="001A41DB" w:rsidR="00DC0588">
        <w:rPr>
          <w:color w:val="auto"/>
        </w:rPr>
        <w:tab/>
      </w:r>
      <w:r w:rsidRPr="001A41DB" w:rsidR="00DC0588">
        <w:rPr>
          <w:color w:val="auto"/>
        </w:rPr>
        <w:tab/>
      </w:r>
      <w:r w:rsidRPr="001A41DB" w:rsidR="00DC0588">
        <w:rPr>
          <w:color w:val="auto"/>
        </w:rPr>
        <w:tab/>
      </w:r>
      <w:r w:rsidR="009137E3">
        <w:rPr>
          <w:color w:val="auto"/>
        </w:rPr>
        <w:t>Sutkinja:</w:t>
      </w:r>
    </w:p>
    <w:p w:rsidR="001C02DF" w:rsidRDefault="00EE5B7B">
      <w:pPr>
        <w:rPr>
          <w:color w:val="auto"/>
        </w:rPr>
      </w:pPr>
      <w:r>
        <w:rPr>
          <w:color w:val="auto"/>
        </w:rPr>
        <w:t>Valnea Car</w:t>
      </w:r>
      <w:r w:rsidR="00410518">
        <w:rPr>
          <w:color w:val="auto"/>
        </w:rPr>
        <w:t>, v.r.</w:t>
      </w:r>
      <w:r w:rsidR="00410518">
        <w:rPr>
          <w:color w:val="auto"/>
        </w:rPr>
        <w:tab/>
      </w:r>
      <w:r w:rsidR="00410518">
        <w:rPr>
          <w:color w:val="auto"/>
        </w:rPr>
        <w:tab/>
      </w:r>
      <w:r w:rsidR="00410518">
        <w:rPr>
          <w:color w:val="auto"/>
        </w:rPr>
        <w:tab/>
      </w:r>
      <w:r w:rsidR="00410518">
        <w:rPr>
          <w:color w:val="auto"/>
        </w:rPr>
        <w:tab/>
        <w:t xml:space="preserve">                             </w:t>
      </w:r>
      <w:r w:rsidR="009137E3">
        <w:rPr>
          <w:color w:val="auto"/>
        </w:rPr>
        <w:t>Višnja Šepelj</w:t>
      </w:r>
      <w:r w:rsidR="00410518">
        <w:rPr>
          <w:color w:val="auto"/>
        </w:rPr>
        <w:t>, v.r.</w:t>
      </w:r>
    </w:p>
    <w:p w:rsidR="00F7117C" w:rsidRDefault="00F7117C">
      <w:pPr>
        <w:rPr>
          <w:color w:val="auto"/>
        </w:rPr>
      </w:pPr>
    </w:p>
    <w:p w:rsidRPr="001A41DB" w:rsidR="00F7117C" w:rsidRDefault="00F7117C">
      <w:pPr>
        <w:rPr>
          <w:color w:val="auto"/>
        </w:rPr>
      </w:pPr>
    </w:p>
    <w:p w:rsidR="000424BE" w:rsidP="000424BE" w:rsidRDefault="000424BE">
      <w:pPr>
        <w:rPr>
          <w:color w:val="auto"/>
        </w:rPr>
      </w:pPr>
    </w:p>
    <w:p w:rsidRPr="00410518" w:rsidR="00410518" w:rsidP="00410518" w:rsidRDefault="00410518">
      <w:pPr>
        <w:jc w:val="right"/>
        <w:rPr>
          <w:rFonts w:eastAsia="Times New Roman"/>
          <w:color w:val="auto"/>
        </w:rPr>
      </w:pPr>
      <w:r w:rsidRPr="00410518">
        <w:rPr>
          <w:rFonts w:eastAsia="Times New Roman"/>
          <w:color w:val="auto"/>
        </w:rPr>
        <w:t>Za točnost otpravka – ovlašteni službenik:</w:t>
      </w:r>
    </w:p>
    <w:p w:rsidR="00943E91" w:rsidP="000424BE" w:rsidRDefault="00943E91">
      <w:pPr>
        <w:rPr>
          <w:color w:val="auto"/>
        </w:rPr>
      </w:pPr>
    </w:p>
    <w:p w:rsidR="00B53ECA" w:rsidP="000424BE" w:rsidRDefault="00B53ECA">
      <w:pPr>
        <w:rPr>
          <w:color w:val="auto"/>
        </w:rPr>
      </w:pPr>
    </w:p>
    <w:p w:rsidR="00590A26" w:rsidP="000424BE" w:rsidRDefault="00590A26">
      <w:pPr>
        <w:rPr>
          <w:color w:val="auto"/>
        </w:rPr>
      </w:pPr>
    </w:p>
    <w:p w:rsidR="00590A26" w:rsidP="000424BE" w:rsidRDefault="00590A26">
      <w:pPr>
        <w:rPr>
          <w:color w:val="auto"/>
        </w:rPr>
      </w:pPr>
    </w:p>
    <w:p w:rsidR="00B53ECA" w:rsidP="000424BE" w:rsidRDefault="00B53ECA">
      <w:pPr>
        <w:rPr>
          <w:color w:val="auto"/>
        </w:rPr>
      </w:pPr>
    </w:p>
    <w:p w:rsidRPr="000C2A86" w:rsidR="000C2A86" w:rsidP="00EE5B7B" w:rsidRDefault="00751760">
      <w:pPr>
        <w:rPr>
          <w:color w:val="auto"/>
        </w:rPr>
      </w:pPr>
      <w:r>
        <w:rPr>
          <w:color w:val="auto"/>
        </w:rPr>
        <w:t>Pouka o pravnom lijeku:</w:t>
      </w:r>
    </w:p>
    <w:p w:rsidRPr="000C2A86" w:rsidR="000C2A86" w:rsidP="000C2A86" w:rsidRDefault="000C2A86">
      <w:pPr>
        <w:rPr>
          <w:color w:val="auto"/>
        </w:rPr>
      </w:pPr>
    </w:p>
    <w:p w:rsidRPr="006852C1" w:rsidR="00751760" w:rsidP="00EE5B7B" w:rsidRDefault="00751760">
      <w:pPr>
        <w:rPr>
          <w:color w:val="auto"/>
        </w:rPr>
      </w:pPr>
      <w:r w:rsidRPr="006852C1">
        <w:rPr>
          <w:color w:val="auto"/>
        </w:rPr>
        <w:t>Protiv ove presude nije dopuštena žalba (čl. 244. stavak 1. PZ).</w:t>
      </w:r>
    </w:p>
    <w:p w:rsidRPr="006852C1" w:rsidR="00751760" w:rsidP="00751760" w:rsidRDefault="00751760">
      <w:pPr>
        <w:rPr>
          <w:color w:val="auto"/>
        </w:rPr>
      </w:pPr>
    </w:p>
    <w:p w:rsidR="00751760" w:rsidP="00751760" w:rsidRDefault="00751760">
      <w:pPr>
        <w:rPr>
          <w:color w:val="auto"/>
        </w:rPr>
      </w:pPr>
    </w:p>
    <w:p w:rsidR="00751760" w:rsidP="00751760" w:rsidRDefault="00751760">
      <w:pPr>
        <w:rPr>
          <w:color w:val="auto"/>
        </w:rPr>
      </w:pPr>
    </w:p>
    <w:p w:rsidR="00751760" w:rsidP="00751760" w:rsidRDefault="00751760">
      <w:pPr>
        <w:rPr>
          <w:color w:val="auto"/>
        </w:rPr>
      </w:pPr>
    </w:p>
    <w:p w:rsidRPr="006852C1" w:rsidR="00751760" w:rsidP="00751760" w:rsidRDefault="00751760">
      <w:pPr>
        <w:rPr>
          <w:color w:val="auto"/>
        </w:rPr>
      </w:pPr>
      <w:r w:rsidRPr="006852C1">
        <w:rPr>
          <w:color w:val="auto"/>
        </w:rPr>
        <w:t>DNA:</w:t>
      </w:r>
    </w:p>
    <w:p w:rsidRPr="006852C1" w:rsidR="00751760" w:rsidP="00751760" w:rsidRDefault="00751760">
      <w:pPr>
        <w:rPr>
          <w:color w:val="auto"/>
        </w:rPr>
      </w:pPr>
      <w:r w:rsidRPr="006852C1">
        <w:rPr>
          <w:color w:val="auto"/>
        </w:rPr>
        <w:t>- ovl</w:t>
      </w:r>
      <w:r>
        <w:rPr>
          <w:color w:val="auto"/>
        </w:rPr>
        <w:t>ašteni</w:t>
      </w:r>
      <w:r w:rsidRPr="006852C1">
        <w:rPr>
          <w:color w:val="auto"/>
        </w:rPr>
        <w:t xml:space="preserve"> tužitelj;</w:t>
      </w:r>
    </w:p>
    <w:p w:rsidR="00751760" w:rsidP="00751760" w:rsidRDefault="00751760">
      <w:pPr>
        <w:rPr>
          <w:color w:val="auto"/>
        </w:rPr>
      </w:pPr>
      <w:r w:rsidRPr="006852C1">
        <w:rPr>
          <w:color w:val="auto"/>
        </w:rPr>
        <w:t>- okrivljen</w:t>
      </w:r>
      <w:r>
        <w:rPr>
          <w:color w:val="auto"/>
        </w:rPr>
        <w:t>ik</w:t>
      </w:r>
    </w:p>
    <w:p w:rsidR="00371321" w:rsidP="00751760" w:rsidRDefault="00371321">
      <w:pPr>
        <w:rPr>
          <w:color w:val="auto"/>
        </w:rPr>
      </w:pPr>
      <w:r>
        <w:rPr>
          <w:color w:val="auto"/>
        </w:rPr>
        <w:t>- branitelj okr.</w:t>
      </w:r>
    </w:p>
    <w:p w:rsidR="00751760" w:rsidP="00751760" w:rsidRDefault="00751760">
      <w:pPr>
        <w:rPr>
          <w:color w:val="auto"/>
        </w:rPr>
      </w:pPr>
    </w:p>
    <w:p w:rsidR="00B53ECA" w:rsidP="00751760" w:rsidRDefault="00B53ECA">
      <w:pPr>
        <w:ind w:firstLine="708"/>
        <w:rPr>
          <w:color w:val="auto"/>
        </w:rPr>
      </w:pPr>
    </w:p>
    <w:sectPr w:rsidR="00B53ECA" w:rsidSect="00614237">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B572E" w:rsidP="00614237" w:rsidRDefault="00EB572E">
      <w:r>
        <w:separator/>
      </w:r>
    </w:p>
  </w:endnote>
  <w:endnote w:type="continuationSeparator" w:id="0">
    <w:p w:rsidR="00EB572E" w:rsidP="00614237" w:rsidRDefault="00EB572E">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B572E" w:rsidP="00614237" w:rsidRDefault="00EB572E">
      <w:r>
        <w:separator/>
      </w:r>
    </w:p>
  </w:footnote>
  <w:footnote w:type="continuationSeparator" w:id="0">
    <w:p w:rsidR="00EB572E" w:rsidP="00614237" w:rsidRDefault="00EB572E">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A41DB" w:rsidR="005909A0" w:rsidP="009D7B18" w:rsidRDefault="005909A0">
    <w:pPr>
      <w:jc w:val="right"/>
      <w:rPr>
        <w:color w:val="auto"/>
      </w:rPr>
    </w:pPr>
    <w:r>
      <w:t xml:space="preserve">Poslovni broj: </w:t>
    </w:r>
    <w:r w:rsidRPr="001A41DB" w:rsidR="00F7117C">
      <w:rPr>
        <w:color w:val="auto"/>
      </w:rPr>
      <w:t>Pp</w:t>
    </w:r>
    <w:r w:rsidR="00F7117C">
      <w:rPr>
        <w:color w:val="auto"/>
      </w:rPr>
      <w:t>-</w:t>
    </w:r>
    <w:r w:rsidR="00DD7ABC">
      <w:rPr>
        <w:color w:val="auto"/>
      </w:rPr>
      <w:t>1267</w:t>
    </w:r>
    <w:r w:rsidR="00F7117C">
      <w:rPr>
        <w:color w:val="auto"/>
      </w:rPr>
      <w:t>/202</w:t>
    </w:r>
    <w:r w:rsidR="00DD7ABC">
      <w:rPr>
        <w:color w:val="auto"/>
      </w:rPr>
      <w:t>5</w:t>
    </w:r>
    <w:r w:rsidR="00F7117C">
      <w:rPr>
        <w:color w:val="auto"/>
      </w:rPr>
      <w:t>-</w:t>
    </w:r>
    <w:r w:rsidR="003D246D">
      <w:rPr>
        <w:color w:val="auto"/>
      </w:rPr>
      <w:t>7</w:t>
    </w:r>
  </w:p>
  <w:p w:rsidR="005909A0" w:rsidP="00236268" w:rsidRDefault="005909A0">
    <w:pPr>
      <w:jc w:val="center"/>
    </w:pPr>
    <w:r>
      <w:t xml:space="preserve">- </w:t>
    </w:r>
    <w:r>
      <w:fldChar w:fldCharType="begin"/>
    </w:r>
    <w:r>
      <w:instrText>PAGE   \* MERGEFORMAT</w:instrText>
    </w:r>
    <w:r>
      <w:fldChar w:fldCharType="separate"/>
    </w:r>
    <w:r w:rsidR="00410518">
      <w:rPr>
        <w:noProof/>
      </w:rPr>
      <w:t>5</w:t>
    </w:r>
    <w:r>
      <w:fldChar w:fldCharType="end"/>
    </w:r>
    <w: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1D2FD3"/>
    <w:multiLevelType w:val="hybridMultilevel"/>
    <w:tmpl w:val="EDB623CC"/>
    <w:lvl w:ilvl="0" w:tplc="B1FA5764">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1A51EDE"/>
    <w:multiLevelType w:val="hybridMultilevel"/>
    <w:tmpl w:val="2A86C56A"/>
    <w:lvl w:ilvl="0" w:tplc="85B4EAB0">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14FD5640"/>
    <w:multiLevelType w:val="hybridMultilevel"/>
    <w:tmpl w:val="31444F58"/>
    <w:lvl w:ilvl="0" w:tplc="24AA1462">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
    <w:nsid w:val="2D735916"/>
    <w:multiLevelType w:val="hybridMultilevel"/>
    <w:tmpl w:val="1812DA4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2FC42A31"/>
    <w:multiLevelType w:val="hybridMultilevel"/>
    <w:tmpl w:val="7F241BF8"/>
    <w:lvl w:ilvl="0" w:tplc="C6228F4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04F785D"/>
    <w:multiLevelType w:val="hybridMultilevel"/>
    <w:tmpl w:val="473C2522"/>
    <w:lvl w:ilvl="0" w:tplc="A9943F8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3CE267B2"/>
    <w:multiLevelType w:val="hybridMultilevel"/>
    <w:tmpl w:val="99C474DE"/>
    <w:lvl w:ilvl="0" w:tplc="3BA0EAF0">
      <w:start w:val="2"/>
      <w:numFmt w:val="bullet"/>
      <w:lvlText w:val="-"/>
      <w:lvlJc w:val="left"/>
      <w:pPr>
        <w:ind w:left="1065" w:hanging="360"/>
      </w:pPr>
      <w:rPr>
        <w:rFonts w:hint="default" w:ascii="Arial" w:hAnsi="Arial" w:eastAsia="Calibri"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abstractNum w:abstractNumId="7">
    <w:nsid w:val="3EF8002A"/>
    <w:multiLevelType w:val="multilevel"/>
    <w:tmpl w:val="F9FE44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413F4435"/>
    <w:multiLevelType w:val="hybridMultilevel"/>
    <w:tmpl w:val="08423DCE"/>
    <w:lvl w:ilvl="0" w:tplc="30AA472E">
      <w:start w:val="2"/>
      <w:numFmt w:val="bullet"/>
      <w:lvlText w:val="-"/>
      <w:lvlJc w:val="left"/>
      <w:pPr>
        <w:ind w:left="1068" w:hanging="360"/>
      </w:pPr>
      <w:rPr>
        <w:rFonts w:hint="default" w:ascii="Arial" w:hAnsi="Arial" w:eastAsia="Calibri"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9">
    <w:nsid w:val="6EAF7046"/>
    <w:multiLevelType w:val="hybridMultilevel"/>
    <w:tmpl w:val="00B6C596"/>
    <w:lvl w:ilvl="0" w:tplc="67CEB2C6">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7BAB2C35"/>
    <w:multiLevelType w:val="hybridMultilevel"/>
    <w:tmpl w:val="66F2C8DE"/>
    <w:lvl w:ilvl="0" w:tplc="8A7AD280">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0"/>
  </w:num>
  <w:num w:numId="3">
    <w:abstractNumId w:val="9"/>
  </w:num>
  <w:num w:numId="4">
    <w:abstractNumId w:val="7"/>
  </w:num>
  <w:num w:numId="5">
    <w:abstractNumId w:val="3"/>
  </w:num>
  <w:num w:numId="6">
    <w:abstractNumId w:val="2"/>
  </w:num>
  <w:num w:numId="7">
    <w:abstractNumId w:val="6"/>
  </w:num>
  <w:num w:numId="8">
    <w:abstractNumId w:val="8"/>
  </w:num>
  <w:num w:numId="9">
    <w:abstractNumId w:val="4"/>
  </w:num>
  <w:num w:numId="10">
    <w:abstractNumId w:val="5"/>
  </w:num>
  <w:num w:numId="11">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0"/>
  <w:attachedTemplate r:id="rId1"/>
  <w:defaultTabStop w:val="708"/>
  <w:hyphenationZone w:val="425"/>
  <w:characterSpacingControl w:val="doNotCompress"/>
  <w:savePreviewPicture/>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359"/>
    <w:rsid w:val="00000021"/>
    <w:rsid w:val="00005940"/>
    <w:rsid w:val="000133A0"/>
    <w:rsid w:val="00014179"/>
    <w:rsid w:val="000164D1"/>
    <w:rsid w:val="00023701"/>
    <w:rsid w:val="00023FF4"/>
    <w:rsid w:val="000254A7"/>
    <w:rsid w:val="000424BE"/>
    <w:rsid w:val="000430AD"/>
    <w:rsid w:val="00045194"/>
    <w:rsid w:val="000454A2"/>
    <w:rsid w:val="00045D78"/>
    <w:rsid w:val="00047CE3"/>
    <w:rsid w:val="00052D22"/>
    <w:rsid w:val="00063093"/>
    <w:rsid w:val="00067B42"/>
    <w:rsid w:val="000700CB"/>
    <w:rsid w:val="0007363E"/>
    <w:rsid w:val="00077FDC"/>
    <w:rsid w:val="00080CF0"/>
    <w:rsid w:val="000829FB"/>
    <w:rsid w:val="000903D6"/>
    <w:rsid w:val="00090C77"/>
    <w:rsid w:val="000A3376"/>
    <w:rsid w:val="000A34EA"/>
    <w:rsid w:val="000A6C0D"/>
    <w:rsid w:val="000B146B"/>
    <w:rsid w:val="000B18A6"/>
    <w:rsid w:val="000B748E"/>
    <w:rsid w:val="000C0940"/>
    <w:rsid w:val="000C0F0E"/>
    <w:rsid w:val="000C2A86"/>
    <w:rsid w:val="000C79FB"/>
    <w:rsid w:val="000D27BD"/>
    <w:rsid w:val="000D348F"/>
    <w:rsid w:val="000D6AD9"/>
    <w:rsid w:val="000E2FFC"/>
    <w:rsid w:val="000F4CF7"/>
    <w:rsid w:val="00100DFF"/>
    <w:rsid w:val="001026ED"/>
    <w:rsid w:val="00103342"/>
    <w:rsid w:val="00110A96"/>
    <w:rsid w:val="001154FE"/>
    <w:rsid w:val="00127255"/>
    <w:rsid w:val="001272EE"/>
    <w:rsid w:val="0013010C"/>
    <w:rsid w:val="00130187"/>
    <w:rsid w:val="00130198"/>
    <w:rsid w:val="00131C89"/>
    <w:rsid w:val="00137851"/>
    <w:rsid w:val="0014115F"/>
    <w:rsid w:val="0014173E"/>
    <w:rsid w:val="00141CA2"/>
    <w:rsid w:val="00142E2C"/>
    <w:rsid w:val="0014348D"/>
    <w:rsid w:val="00144766"/>
    <w:rsid w:val="00147275"/>
    <w:rsid w:val="00155227"/>
    <w:rsid w:val="001600F9"/>
    <w:rsid w:val="001601D1"/>
    <w:rsid w:val="00160260"/>
    <w:rsid w:val="00161C95"/>
    <w:rsid w:val="00161CF2"/>
    <w:rsid w:val="001649BE"/>
    <w:rsid w:val="001656A6"/>
    <w:rsid w:val="001708CD"/>
    <w:rsid w:val="0017239B"/>
    <w:rsid w:val="00183183"/>
    <w:rsid w:val="001834AD"/>
    <w:rsid w:val="00190E52"/>
    <w:rsid w:val="00192871"/>
    <w:rsid w:val="00197235"/>
    <w:rsid w:val="001A41DB"/>
    <w:rsid w:val="001A5680"/>
    <w:rsid w:val="001B0367"/>
    <w:rsid w:val="001B2516"/>
    <w:rsid w:val="001C02DF"/>
    <w:rsid w:val="001C2DDE"/>
    <w:rsid w:val="001C61D1"/>
    <w:rsid w:val="001D0611"/>
    <w:rsid w:val="001D2361"/>
    <w:rsid w:val="001D39CE"/>
    <w:rsid w:val="001D6A99"/>
    <w:rsid w:val="001E20AF"/>
    <w:rsid w:val="001F5A6E"/>
    <w:rsid w:val="002003A7"/>
    <w:rsid w:val="00206B45"/>
    <w:rsid w:val="00207F97"/>
    <w:rsid w:val="002176BD"/>
    <w:rsid w:val="0022012E"/>
    <w:rsid w:val="002249D3"/>
    <w:rsid w:val="00230B71"/>
    <w:rsid w:val="002322B8"/>
    <w:rsid w:val="00236268"/>
    <w:rsid w:val="0023760E"/>
    <w:rsid w:val="0024526E"/>
    <w:rsid w:val="00247F61"/>
    <w:rsid w:val="002544CB"/>
    <w:rsid w:val="00256072"/>
    <w:rsid w:val="0026391C"/>
    <w:rsid w:val="002729B4"/>
    <w:rsid w:val="00272A50"/>
    <w:rsid w:val="0027377B"/>
    <w:rsid w:val="00283BB5"/>
    <w:rsid w:val="00285181"/>
    <w:rsid w:val="002865F7"/>
    <w:rsid w:val="00293071"/>
    <w:rsid w:val="002A2570"/>
    <w:rsid w:val="002B2C6C"/>
    <w:rsid w:val="002B699B"/>
    <w:rsid w:val="002C0EED"/>
    <w:rsid w:val="002C38BE"/>
    <w:rsid w:val="002C4F15"/>
    <w:rsid w:val="002D20F2"/>
    <w:rsid w:val="002D2E7B"/>
    <w:rsid w:val="002D31E9"/>
    <w:rsid w:val="002D43CC"/>
    <w:rsid w:val="002E69E1"/>
    <w:rsid w:val="002E75E5"/>
    <w:rsid w:val="002E76D1"/>
    <w:rsid w:val="002F6B97"/>
    <w:rsid w:val="002F78DC"/>
    <w:rsid w:val="00300858"/>
    <w:rsid w:val="00311D1F"/>
    <w:rsid w:val="003122EF"/>
    <w:rsid w:val="00313210"/>
    <w:rsid w:val="0031699E"/>
    <w:rsid w:val="00316D47"/>
    <w:rsid w:val="00317CDD"/>
    <w:rsid w:val="00324B32"/>
    <w:rsid w:val="00327165"/>
    <w:rsid w:val="003302AD"/>
    <w:rsid w:val="003306DE"/>
    <w:rsid w:val="00331184"/>
    <w:rsid w:val="00335DF2"/>
    <w:rsid w:val="00336937"/>
    <w:rsid w:val="00360910"/>
    <w:rsid w:val="003645ED"/>
    <w:rsid w:val="00366E61"/>
    <w:rsid w:val="00371321"/>
    <w:rsid w:val="003737F3"/>
    <w:rsid w:val="00382A50"/>
    <w:rsid w:val="00384E98"/>
    <w:rsid w:val="0038550E"/>
    <w:rsid w:val="00394A79"/>
    <w:rsid w:val="003959C7"/>
    <w:rsid w:val="003A3E43"/>
    <w:rsid w:val="003A4430"/>
    <w:rsid w:val="003B533E"/>
    <w:rsid w:val="003C151F"/>
    <w:rsid w:val="003C25CF"/>
    <w:rsid w:val="003C7CCF"/>
    <w:rsid w:val="003D180B"/>
    <w:rsid w:val="003D246D"/>
    <w:rsid w:val="003D4217"/>
    <w:rsid w:val="003D56DB"/>
    <w:rsid w:val="003D78FC"/>
    <w:rsid w:val="003E0565"/>
    <w:rsid w:val="003E244C"/>
    <w:rsid w:val="003E278D"/>
    <w:rsid w:val="003E2ED9"/>
    <w:rsid w:val="003E33DF"/>
    <w:rsid w:val="003E4AE6"/>
    <w:rsid w:val="003F0604"/>
    <w:rsid w:val="003F4564"/>
    <w:rsid w:val="003F5922"/>
    <w:rsid w:val="003F61B9"/>
    <w:rsid w:val="003F631B"/>
    <w:rsid w:val="00405C43"/>
    <w:rsid w:val="00410518"/>
    <w:rsid w:val="00424B03"/>
    <w:rsid w:val="00426AF5"/>
    <w:rsid w:val="004316E0"/>
    <w:rsid w:val="0043511A"/>
    <w:rsid w:val="004415BC"/>
    <w:rsid w:val="004439D8"/>
    <w:rsid w:val="00444BFF"/>
    <w:rsid w:val="00447359"/>
    <w:rsid w:val="00451D98"/>
    <w:rsid w:val="0045231A"/>
    <w:rsid w:val="0045417F"/>
    <w:rsid w:val="0046629B"/>
    <w:rsid w:val="004755E9"/>
    <w:rsid w:val="00475C88"/>
    <w:rsid w:val="004800EE"/>
    <w:rsid w:val="00482995"/>
    <w:rsid w:val="004850CD"/>
    <w:rsid w:val="00487246"/>
    <w:rsid w:val="00490809"/>
    <w:rsid w:val="00491F51"/>
    <w:rsid w:val="004A7D22"/>
    <w:rsid w:val="004B45F6"/>
    <w:rsid w:val="004B4AF4"/>
    <w:rsid w:val="004B70FA"/>
    <w:rsid w:val="004C51CB"/>
    <w:rsid w:val="004D4E0A"/>
    <w:rsid w:val="004D6BFD"/>
    <w:rsid w:val="004E2A00"/>
    <w:rsid w:val="004F2EF9"/>
    <w:rsid w:val="004F6670"/>
    <w:rsid w:val="00503AFF"/>
    <w:rsid w:val="00503B32"/>
    <w:rsid w:val="0050707A"/>
    <w:rsid w:val="00510F7B"/>
    <w:rsid w:val="005133CB"/>
    <w:rsid w:val="00513B12"/>
    <w:rsid w:val="005145E0"/>
    <w:rsid w:val="00514EDE"/>
    <w:rsid w:val="00515982"/>
    <w:rsid w:val="005174D9"/>
    <w:rsid w:val="00523903"/>
    <w:rsid w:val="00523B2E"/>
    <w:rsid w:val="0053051B"/>
    <w:rsid w:val="00533025"/>
    <w:rsid w:val="00535D84"/>
    <w:rsid w:val="005467ED"/>
    <w:rsid w:val="0055309B"/>
    <w:rsid w:val="00566F89"/>
    <w:rsid w:val="005700EE"/>
    <w:rsid w:val="0057229C"/>
    <w:rsid w:val="005766C0"/>
    <w:rsid w:val="005843E8"/>
    <w:rsid w:val="00585523"/>
    <w:rsid w:val="00586906"/>
    <w:rsid w:val="005909A0"/>
    <w:rsid w:val="00590A26"/>
    <w:rsid w:val="0059405F"/>
    <w:rsid w:val="005A6217"/>
    <w:rsid w:val="005A77D0"/>
    <w:rsid w:val="005B5050"/>
    <w:rsid w:val="005C198E"/>
    <w:rsid w:val="005C3754"/>
    <w:rsid w:val="005C4DEC"/>
    <w:rsid w:val="005D2D9A"/>
    <w:rsid w:val="005D32F0"/>
    <w:rsid w:val="005D4B4B"/>
    <w:rsid w:val="005E0E8E"/>
    <w:rsid w:val="005E112E"/>
    <w:rsid w:val="005E22B8"/>
    <w:rsid w:val="005F32BB"/>
    <w:rsid w:val="00600955"/>
    <w:rsid w:val="00602C4D"/>
    <w:rsid w:val="00613CE6"/>
    <w:rsid w:val="00614237"/>
    <w:rsid w:val="006172AE"/>
    <w:rsid w:val="00617BA7"/>
    <w:rsid w:val="00623869"/>
    <w:rsid w:val="006271E4"/>
    <w:rsid w:val="00631A2E"/>
    <w:rsid w:val="00633FDC"/>
    <w:rsid w:val="00646606"/>
    <w:rsid w:val="00671B6B"/>
    <w:rsid w:val="0067643F"/>
    <w:rsid w:val="00677CE1"/>
    <w:rsid w:val="00682686"/>
    <w:rsid w:val="00692A60"/>
    <w:rsid w:val="006931E0"/>
    <w:rsid w:val="00694A3B"/>
    <w:rsid w:val="006960F6"/>
    <w:rsid w:val="00697A65"/>
    <w:rsid w:val="006B1ADD"/>
    <w:rsid w:val="006B3E2D"/>
    <w:rsid w:val="006B7492"/>
    <w:rsid w:val="006C6929"/>
    <w:rsid w:val="006C6A06"/>
    <w:rsid w:val="006C79CA"/>
    <w:rsid w:val="006C7F8B"/>
    <w:rsid w:val="006D11D0"/>
    <w:rsid w:val="006D56C9"/>
    <w:rsid w:val="006D7430"/>
    <w:rsid w:val="006E1731"/>
    <w:rsid w:val="006E3312"/>
    <w:rsid w:val="006E3B0C"/>
    <w:rsid w:val="006E66C8"/>
    <w:rsid w:val="006F0C3B"/>
    <w:rsid w:val="006F1B2D"/>
    <w:rsid w:val="006F5596"/>
    <w:rsid w:val="006F582B"/>
    <w:rsid w:val="00701104"/>
    <w:rsid w:val="00705246"/>
    <w:rsid w:val="007131D8"/>
    <w:rsid w:val="00713D07"/>
    <w:rsid w:val="00714DA5"/>
    <w:rsid w:val="00717123"/>
    <w:rsid w:val="00722D20"/>
    <w:rsid w:val="00723874"/>
    <w:rsid w:val="007341E4"/>
    <w:rsid w:val="0074008B"/>
    <w:rsid w:val="00740970"/>
    <w:rsid w:val="007410F0"/>
    <w:rsid w:val="00751760"/>
    <w:rsid w:val="00761819"/>
    <w:rsid w:val="0076411B"/>
    <w:rsid w:val="0076569C"/>
    <w:rsid w:val="00773010"/>
    <w:rsid w:val="0077328D"/>
    <w:rsid w:val="00773535"/>
    <w:rsid w:val="007751F1"/>
    <w:rsid w:val="00776062"/>
    <w:rsid w:val="00782983"/>
    <w:rsid w:val="007854CC"/>
    <w:rsid w:val="00786480"/>
    <w:rsid w:val="007868D7"/>
    <w:rsid w:val="00795C57"/>
    <w:rsid w:val="007B224E"/>
    <w:rsid w:val="007B3576"/>
    <w:rsid w:val="007B501D"/>
    <w:rsid w:val="007B5805"/>
    <w:rsid w:val="007B6ACE"/>
    <w:rsid w:val="007C13AE"/>
    <w:rsid w:val="007D1531"/>
    <w:rsid w:val="007D3400"/>
    <w:rsid w:val="007D4DC5"/>
    <w:rsid w:val="007D6A6B"/>
    <w:rsid w:val="007E13CE"/>
    <w:rsid w:val="007E4188"/>
    <w:rsid w:val="007E5E57"/>
    <w:rsid w:val="007E6E12"/>
    <w:rsid w:val="007F06A5"/>
    <w:rsid w:val="007F45E4"/>
    <w:rsid w:val="007F6323"/>
    <w:rsid w:val="007F77C9"/>
    <w:rsid w:val="00801AB1"/>
    <w:rsid w:val="008079E6"/>
    <w:rsid w:val="00814CBC"/>
    <w:rsid w:val="0081597F"/>
    <w:rsid w:val="00825250"/>
    <w:rsid w:val="008355BA"/>
    <w:rsid w:val="008372BE"/>
    <w:rsid w:val="008377F9"/>
    <w:rsid w:val="008450EB"/>
    <w:rsid w:val="00845971"/>
    <w:rsid w:val="00864CBE"/>
    <w:rsid w:val="00882F04"/>
    <w:rsid w:val="008A052B"/>
    <w:rsid w:val="008A36C2"/>
    <w:rsid w:val="008A39BB"/>
    <w:rsid w:val="008A5EBB"/>
    <w:rsid w:val="008A7F8F"/>
    <w:rsid w:val="008B001F"/>
    <w:rsid w:val="008B30E1"/>
    <w:rsid w:val="008B6349"/>
    <w:rsid w:val="008B7E1E"/>
    <w:rsid w:val="008C45A8"/>
    <w:rsid w:val="008D1B6B"/>
    <w:rsid w:val="008D1FA9"/>
    <w:rsid w:val="008D27D1"/>
    <w:rsid w:val="008D4DA2"/>
    <w:rsid w:val="008E0F47"/>
    <w:rsid w:val="008E24E1"/>
    <w:rsid w:val="008E2C31"/>
    <w:rsid w:val="008F2A7E"/>
    <w:rsid w:val="008F416A"/>
    <w:rsid w:val="008F53F7"/>
    <w:rsid w:val="008F6A14"/>
    <w:rsid w:val="00904140"/>
    <w:rsid w:val="009066C2"/>
    <w:rsid w:val="00907294"/>
    <w:rsid w:val="00907DE5"/>
    <w:rsid w:val="009137E3"/>
    <w:rsid w:val="0091503C"/>
    <w:rsid w:val="009223A6"/>
    <w:rsid w:val="009270A3"/>
    <w:rsid w:val="009306C4"/>
    <w:rsid w:val="0093071D"/>
    <w:rsid w:val="009360F3"/>
    <w:rsid w:val="0093658D"/>
    <w:rsid w:val="00937E9D"/>
    <w:rsid w:val="00940657"/>
    <w:rsid w:val="00943E91"/>
    <w:rsid w:val="0094405B"/>
    <w:rsid w:val="00952521"/>
    <w:rsid w:val="009532FD"/>
    <w:rsid w:val="0095690F"/>
    <w:rsid w:val="009707F0"/>
    <w:rsid w:val="00970D50"/>
    <w:rsid w:val="009752DE"/>
    <w:rsid w:val="00980348"/>
    <w:rsid w:val="00990DE8"/>
    <w:rsid w:val="00991AA3"/>
    <w:rsid w:val="0099390D"/>
    <w:rsid w:val="0099787E"/>
    <w:rsid w:val="009A166A"/>
    <w:rsid w:val="009B0288"/>
    <w:rsid w:val="009B511F"/>
    <w:rsid w:val="009B6DCE"/>
    <w:rsid w:val="009C707F"/>
    <w:rsid w:val="009D195C"/>
    <w:rsid w:val="009D399F"/>
    <w:rsid w:val="009D7B18"/>
    <w:rsid w:val="009E4266"/>
    <w:rsid w:val="009E5106"/>
    <w:rsid w:val="009E6DAE"/>
    <w:rsid w:val="009F1A55"/>
    <w:rsid w:val="009F226A"/>
    <w:rsid w:val="009F506C"/>
    <w:rsid w:val="00A007DA"/>
    <w:rsid w:val="00A01FBD"/>
    <w:rsid w:val="00A0649A"/>
    <w:rsid w:val="00A06A16"/>
    <w:rsid w:val="00A11765"/>
    <w:rsid w:val="00A14804"/>
    <w:rsid w:val="00A2041F"/>
    <w:rsid w:val="00A268DD"/>
    <w:rsid w:val="00A31266"/>
    <w:rsid w:val="00A34286"/>
    <w:rsid w:val="00A4157C"/>
    <w:rsid w:val="00A503C1"/>
    <w:rsid w:val="00A506DA"/>
    <w:rsid w:val="00A50B8D"/>
    <w:rsid w:val="00A62459"/>
    <w:rsid w:val="00A62700"/>
    <w:rsid w:val="00A67FD4"/>
    <w:rsid w:val="00A82D03"/>
    <w:rsid w:val="00A86555"/>
    <w:rsid w:val="00AA06B9"/>
    <w:rsid w:val="00AA66B0"/>
    <w:rsid w:val="00AA709A"/>
    <w:rsid w:val="00AB2B58"/>
    <w:rsid w:val="00AB38F8"/>
    <w:rsid w:val="00AB4349"/>
    <w:rsid w:val="00AB6BA4"/>
    <w:rsid w:val="00AC01EC"/>
    <w:rsid w:val="00AC45BB"/>
    <w:rsid w:val="00AC6144"/>
    <w:rsid w:val="00AE4EBC"/>
    <w:rsid w:val="00AE5480"/>
    <w:rsid w:val="00AF1930"/>
    <w:rsid w:val="00B0066A"/>
    <w:rsid w:val="00B00992"/>
    <w:rsid w:val="00B040E5"/>
    <w:rsid w:val="00B112A2"/>
    <w:rsid w:val="00B13237"/>
    <w:rsid w:val="00B13994"/>
    <w:rsid w:val="00B15FA3"/>
    <w:rsid w:val="00B164AA"/>
    <w:rsid w:val="00B224A8"/>
    <w:rsid w:val="00B24817"/>
    <w:rsid w:val="00B30983"/>
    <w:rsid w:val="00B31749"/>
    <w:rsid w:val="00B369ED"/>
    <w:rsid w:val="00B4111C"/>
    <w:rsid w:val="00B53E48"/>
    <w:rsid w:val="00B53ECA"/>
    <w:rsid w:val="00B64774"/>
    <w:rsid w:val="00B65C77"/>
    <w:rsid w:val="00B66700"/>
    <w:rsid w:val="00B72ECB"/>
    <w:rsid w:val="00B73CC5"/>
    <w:rsid w:val="00B77DB2"/>
    <w:rsid w:val="00B84598"/>
    <w:rsid w:val="00B85008"/>
    <w:rsid w:val="00B876D0"/>
    <w:rsid w:val="00B908EB"/>
    <w:rsid w:val="00B93244"/>
    <w:rsid w:val="00B9373B"/>
    <w:rsid w:val="00B95F85"/>
    <w:rsid w:val="00BB1BDA"/>
    <w:rsid w:val="00BB48B0"/>
    <w:rsid w:val="00BB65FA"/>
    <w:rsid w:val="00BC0B82"/>
    <w:rsid w:val="00BC0C7D"/>
    <w:rsid w:val="00BC0DF7"/>
    <w:rsid w:val="00BC3B2A"/>
    <w:rsid w:val="00BC4548"/>
    <w:rsid w:val="00BC63F7"/>
    <w:rsid w:val="00BD4663"/>
    <w:rsid w:val="00BE155A"/>
    <w:rsid w:val="00BF706D"/>
    <w:rsid w:val="00C00A72"/>
    <w:rsid w:val="00C025AE"/>
    <w:rsid w:val="00C071D6"/>
    <w:rsid w:val="00C11A3D"/>
    <w:rsid w:val="00C21EF8"/>
    <w:rsid w:val="00C30349"/>
    <w:rsid w:val="00C3351D"/>
    <w:rsid w:val="00C34EFC"/>
    <w:rsid w:val="00C367CC"/>
    <w:rsid w:val="00C36E3D"/>
    <w:rsid w:val="00C42F06"/>
    <w:rsid w:val="00C44447"/>
    <w:rsid w:val="00C530D9"/>
    <w:rsid w:val="00C55629"/>
    <w:rsid w:val="00C62EB4"/>
    <w:rsid w:val="00C65196"/>
    <w:rsid w:val="00C72F6E"/>
    <w:rsid w:val="00C75C90"/>
    <w:rsid w:val="00C82134"/>
    <w:rsid w:val="00C86280"/>
    <w:rsid w:val="00CA0222"/>
    <w:rsid w:val="00CA24C0"/>
    <w:rsid w:val="00CA47A7"/>
    <w:rsid w:val="00CB1483"/>
    <w:rsid w:val="00CC262D"/>
    <w:rsid w:val="00CC60F7"/>
    <w:rsid w:val="00CD2747"/>
    <w:rsid w:val="00CD27A9"/>
    <w:rsid w:val="00CD28D8"/>
    <w:rsid w:val="00CD3D83"/>
    <w:rsid w:val="00CD43C6"/>
    <w:rsid w:val="00CD5EB2"/>
    <w:rsid w:val="00CE24F8"/>
    <w:rsid w:val="00CE569C"/>
    <w:rsid w:val="00CE729F"/>
    <w:rsid w:val="00CF0FB4"/>
    <w:rsid w:val="00D0054F"/>
    <w:rsid w:val="00D106C0"/>
    <w:rsid w:val="00D13130"/>
    <w:rsid w:val="00D14083"/>
    <w:rsid w:val="00D20F81"/>
    <w:rsid w:val="00D22D37"/>
    <w:rsid w:val="00D27F69"/>
    <w:rsid w:val="00D30A74"/>
    <w:rsid w:val="00D32179"/>
    <w:rsid w:val="00D352A0"/>
    <w:rsid w:val="00D42651"/>
    <w:rsid w:val="00D4330C"/>
    <w:rsid w:val="00D53041"/>
    <w:rsid w:val="00D53DFE"/>
    <w:rsid w:val="00D53EB1"/>
    <w:rsid w:val="00D552DA"/>
    <w:rsid w:val="00D5727C"/>
    <w:rsid w:val="00D775CE"/>
    <w:rsid w:val="00D832F5"/>
    <w:rsid w:val="00D86E52"/>
    <w:rsid w:val="00D92C56"/>
    <w:rsid w:val="00D93C28"/>
    <w:rsid w:val="00D95C91"/>
    <w:rsid w:val="00DB5993"/>
    <w:rsid w:val="00DC0588"/>
    <w:rsid w:val="00DC0819"/>
    <w:rsid w:val="00DC28FC"/>
    <w:rsid w:val="00DC49B1"/>
    <w:rsid w:val="00DC6F2D"/>
    <w:rsid w:val="00DD4449"/>
    <w:rsid w:val="00DD7ABC"/>
    <w:rsid w:val="00DE1323"/>
    <w:rsid w:val="00DE2006"/>
    <w:rsid w:val="00DE2D28"/>
    <w:rsid w:val="00DE6687"/>
    <w:rsid w:val="00DF4DC3"/>
    <w:rsid w:val="00DF7C22"/>
    <w:rsid w:val="00E029D6"/>
    <w:rsid w:val="00E0451B"/>
    <w:rsid w:val="00E05ADD"/>
    <w:rsid w:val="00E14579"/>
    <w:rsid w:val="00E14DCB"/>
    <w:rsid w:val="00E20C69"/>
    <w:rsid w:val="00E31316"/>
    <w:rsid w:val="00E32E28"/>
    <w:rsid w:val="00E43723"/>
    <w:rsid w:val="00E43F4E"/>
    <w:rsid w:val="00E43F63"/>
    <w:rsid w:val="00E55E24"/>
    <w:rsid w:val="00E56F53"/>
    <w:rsid w:val="00E60BA9"/>
    <w:rsid w:val="00E65361"/>
    <w:rsid w:val="00E65FDF"/>
    <w:rsid w:val="00E660CD"/>
    <w:rsid w:val="00E7457F"/>
    <w:rsid w:val="00E76E57"/>
    <w:rsid w:val="00E81D1B"/>
    <w:rsid w:val="00E82990"/>
    <w:rsid w:val="00E86227"/>
    <w:rsid w:val="00E92CB3"/>
    <w:rsid w:val="00E95F0E"/>
    <w:rsid w:val="00E9646C"/>
    <w:rsid w:val="00EA1268"/>
    <w:rsid w:val="00EA1E9B"/>
    <w:rsid w:val="00EA4A84"/>
    <w:rsid w:val="00EA4B97"/>
    <w:rsid w:val="00EA72E1"/>
    <w:rsid w:val="00EA76A4"/>
    <w:rsid w:val="00EB3C24"/>
    <w:rsid w:val="00EB3CAC"/>
    <w:rsid w:val="00EB572E"/>
    <w:rsid w:val="00EB7156"/>
    <w:rsid w:val="00EC2BFE"/>
    <w:rsid w:val="00ED7892"/>
    <w:rsid w:val="00ED7F6A"/>
    <w:rsid w:val="00EE5B7B"/>
    <w:rsid w:val="00EE5F66"/>
    <w:rsid w:val="00EF62CB"/>
    <w:rsid w:val="00EF6EC1"/>
    <w:rsid w:val="00EF7C90"/>
    <w:rsid w:val="00EF7E63"/>
    <w:rsid w:val="00F00A62"/>
    <w:rsid w:val="00F0145C"/>
    <w:rsid w:val="00F02C9E"/>
    <w:rsid w:val="00F05E76"/>
    <w:rsid w:val="00F067C6"/>
    <w:rsid w:val="00F07905"/>
    <w:rsid w:val="00F1217A"/>
    <w:rsid w:val="00F12486"/>
    <w:rsid w:val="00F1523E"/>
    <w:rsid w:val="00F25175"/>
    <w:rsid w:val="00F26E5C"/>
    <w:rsid w:val="00F31237"/>
    <w:rsid w:val="00F3248D"/>
    <w:rsid w:val="00F3582C"/>
    <w:rsid w:val="00F41358"/>
    <w:rsid w:val="00F43A44"/>
    <w:rsid w:val="00F44C54"/>
    <w:rsid w:val="00F52A0A"/>
    <w:rsid w:val="00F53403"/>
    <w:rsid w:val="00F603E7"/>
    <w:rsid w:val="00F6258A"/>
    <w:rsid w:val="00F6351D"/>
    <w:rsid w:val="00F663BE"/>
    <w:rsid w:val="00F66A2F"/>
    <w:rsid w:val="00F670B5"/>
    <w:rsid w:val="00F6714F"/>
    <w:rsid w:val="00F7117C"/>
    <w:rsid w:val="00F728BE"/>
    <w:rsid w:val="00F73DE2"/>
    <w:rsid w:val="00F810CA"/>
    <w:rsid w:val="00F8407D"/>
    <w:rsid w:val="00F960CE"/>
    <w:rsid w:val="00FA6BAC"/>
    <w:rsid w:val="00FB05FB"/>
    <w:rsid w:val="00FB6220"/>
    <w:rsid w:val="00FC2A8C"/>
    <w:rsid w:val="00FD1403"/>
    <w:rsid w:val="00FE16AA"/>
    <w:rsid w:val="00FF07EE"/>
    <w:rsid w:val="00FF37D3"/>
    <w:rsid w:val="00FF3845"/>
    <w:rsid w:val="00FF7E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F3B43B"/>
  <w15:docId w15:val="{0FA5E5DD-3F72-45F2-B486-4698ADF636A4}"/>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Calibri" w:cs="Arial"/>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pPr>
      <w:jc w:val="both"/>
    </w:pPr>
    <w:rPr>
      <w:color w:val="000000"/>
      <w:sz w:val="24"/>
      <w:szCs w:val="24"/>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13B12"/>
    <w:pPr>
      <w:ind w:left="720"/>
      <w:contextualSpacing/>
    </w:pPr>
  </w:style>
  <w:style w:type="paragraph" w:styleId="Zaglavlje">
    <w:name w:val="header"/>
    <w:basedOn w:val="Normal"/>
    <w:link w:val="ZaglavljeChar"/>
    <w:uiPriority w:val="99"/>
    <w:unhideWhenUsed/>
    <w:rsid w:val="00614237"/>
    <w:pPr>
      <w:tabs>
        <w:tab w:val="center" w:pos="4536"/>
        <w:tab w:val="right" w:pos="9072"/>
      </w:tabs>
    </w:pPr>
  </w:style>
  <w:style w:type="character" w:styleId="ZaglavljeChar" w:customStyle="true">
    <w:name w:val="Zaglavlje Char"/>
    <w:basedOn w:val="Zadanifontodlomka"/>
    <w:link w:val="Zaglavlje"/>
    <w:uiPriority w:val="99"/>
    <w:rsid w:val="00614237"/>
  </w:style>
  <w:style w:type="paragraph" w:styleId="Podnoje">
    <w:name w:val="footer"/>
    <w:basedOn w:val="Normal"/>
    <w:link w:val="PodnojeChar"/>
    <w:uiPriority w:val="99"/>
    <w:unhideWhenUsed/>
    <w:rsid w:val="00614237"/>
    <w:pPr>
      <w:tabs>
        <w:tab w:val="center" w:pos="4536"/>
        <w:tab w:val="right" w:pos="9072"/>
      </w:tabs>
    </w:pPr>
  </w:style>
  <w:style w:type="character" w:styleId="PodnojeChar" w:customStyle="true">
    <w:name w:val="Podnožje Char"/>
    <w:basedOn w:val="Zadanifontodlomka"/>
    <w:link w:val="Podnoje"/>
    <w:uiPriority w:val="99"/>
    <w:rsid w:val="00614237"/>
  </w:style>
  <w:style w:type="paragraph" w:styleId="Tekstbalonia">
    <w:name w:val="Balloon Text"/>
    <w:basedOn w:val="Normal"/>
    <w:link w:val="TekstbaloniaChar"/>
    <w:uiPriority w:val="99"/>
    <w:semiHidden/>
    <w:unhideWhenUsed/>
    <w:rsid w:val="007B224E"/>
    <w:rPr>
      <w:rFonts w:ascii="Segoe UI" w:hAnsi="Segoe UI" w:cs="Segoe UI"/>
      <w:sz w:val="18"/>
      <w:szCs w:val="18"/>
    </w:rPr>
  </w:style>
  <w:style w:type="character" w:styleId="TekstbaloniaChar" w:customStyle="true">
    <w:name w:val="Tekst balončića Char"/>
    <w:link w:val="Tekstbalonia"/>
    <w:uiPriority w:val="99"/>
    <w:semiHidden/>
    <w:rsid w:val="007B224E"/>
    <w:rPr>
      <w:rFonts w:ascii="Segoe UI" w:hAnsi="Segoe UI" w:cs="Segoe UI"/>
      <w:sz w:val="18"/>
      <w:szCs w:val="18"/>
    </w:rPr>
  </w:style>
  <w:style w:type="character" w:styleId="Tekstrezerviranogmjesta">
    <w:name w:val="Placeholder Text"/>
    <w:uiPriority w:val="99"/>
    <w:semiHidden/>
    <w:rsid w:val="00D106C0"/>
    <w:rPr>
      <w:color w:val="808080"/>
      <w:bdr w:val="none" w:color="auto" w:sz="0" w:space="0"/>
      <w:shd w:val="clear" w:color="auto" w:fill="auto"/>
    </w:rPr>
  </w:style>
  <w:style w:type="character" w:styleId="eSPISCCParagraphDefaultFont" w:customStyle="true">
    <w:name w:val="eSPIS_CC_Paragraph Default Font"/>
    <w:rsid w:val="00D106C0"/>
    <w:rPr>
      <w:rFonts w:ascii="Times New Roman" w:hAnsi="Times New Roman" w:cs="Times New Roman"/>
      <w:color w:val="auto"/>
      <w:sz w:val="24"/>
      <w:bdr w:val="none" w:color="auto" w:sz="0" w:space="0"/>
      <w:shd w:val="clear" w:color="auto" w:fill="auto"/>
      <w:lang w:val="hr-HR"/>
    </w:rPr>
  </w:style>
  <w:style w:type="character" w:styleId="PozadinaSvijetloZuta" w:customStyle="true">
    <w:name w:val="Pozadina_SvijetloZuta"/>
    <w:rsid w:val="00D106C0"/>
    <w:rPr>
      <w:color w:val="auto"/>
      <w:bdr w:val="none" w:color="auto" w:sz="0" w:space="0"/>
      <w:shd w:val="clear" w:color="auto" w:fill="FFFFCC"/>
      <w:lang w:val="hr-HR"/>
    </w:rPr>
  </w:style>
  <w:style w:type="character" w:styleId="PozadinaSvijetloCrvena" w:customStyle="true">
    <w:name w:val="Pozadina_SvijetloCrvena"/>
    <w:rsid w:val="00D106C0"/>
    <w:rPr>
      <w:rFonts w:ascii="Times New Roman" w:hAnsi="Times New Roman" w:cs="Times New Roman"/>
      <w:color w:val="auto"/>
      <w:sz w:val="24"/>
      <w:bdr w:val="none" w:color="auto" w:sz="0" w:space="0"/>
      <w:shd w:val="clear" w:color="auto" w:fill="FFCCCC"/>
      <w:lang w:val="hr-HR"/>
    </w:rPr>
  </w:style>
  <w:style w:type="character" w:styleId="PozadinaSvijetloZelena" w:customStyle="true">
    <w:name w:val="Pozadina_SvijetloZelena"/>
    <w:rsid w:val="00D106C0"/>
    <w:rPr>
      <w:rFonts w:ascii="Times New Roman" w:hAnsi="Times New Roman" w:cs="Times New Roman"/>
      <w:color w:val="auto"/>
      <w:sz w:val="24"/>
      <w:bdr w:val="none" w:color="auto" w:sz="0" w:space="0"/>
      <w:shd w:val="clear" w:color="auto" w:fill="CCFFCC"/>
      <w:lang w:val="hr-HR"/>
    </w:rPr>
  </w:style>
  <w:style w:type="paragraph" w:styleId="Default" w:customStyle="true">
    <w:name w:val="Default"/>
    <w:rsid w:val="00005940"/>
    <w:pPr>
      <w:autoSpaceDE w:val="false"/>
      <w:autoSpaceDN w:val="false"/>
      <w:adjustRightInd w:val="false"/>
    </w:pPr>
    <w:rPr>
      <w:color w:val="000000"/>
      <w:sz w:val="24"/>
      <w:szCs w:val="24"/>
    </w:rPr>
  </w:style>
  <w:style w:type="paragraph" w:styleId="Tekstfusnote">
    <w:name w:val="footnote text"/>
    <w:basedOn w:val="Normal"/>
    <w:link w:val="TekstfusnoteChar"/>
    <w:uiPriority w:val="99"/>
    <w:semiHidden/>
    <w:unhideWhenUsed/>
    <w:rsid w:val="00C36E3D"/>
    <w:rPr>
      <w:sz w:val="20"/>
      <w:szCs w:val="20"/>
    </w:rPr>
  </w:style>
  <w:style w:type="character" w:styleId="TekstfusnoteChar" w:customStyle="true">
    <w:name w:val="Tekst fusnote Char"/>
    <w:basedOn w:val="Zadanifontodlomka"/>
    <w:link w:val="Tekstfusnote"/>
    <w:uiPriority w:val="99"/>
    <w:semiHidden/>
    <w:rsid w:val="00C36E3D"/>
    <w:rPr>
      <w:color w:val="000000"/>
      <w:lang w:eastAsia="en-US"/>
    </w:rPr>
  </w:style>
  <w:style w:type="character" w:styleId="Referencafusnote">
    <w:name w:val="footnote reference"/>
    <w:basedOn w:val="Zadanifontodlomka"/>
    <w:uiPriority w:val="99"/>
    <w:semiHidden/>
    <w:unhideWhenUsed/>
    <w:rsid w:val="00C36E3D"/>
    <w:rPr>
      <w:vertAlign w:val="superscript"/>
    </w:rPr>
  </w:style>
  <w:style w:type="paragraph" w:styleId="Uvuenotijeloteksta">
    <w:name w:val="Body Text Indent"/>
    <w:basedOn w:val="Normal"/>
    <w:link w:val="UvuenotijelotekstaChar"/>
    <w:rsid w:val="00CC60F7"/>
    <w:pPr>
      <w:ind w:firstLine="708"/>
    </w:pPr>
    <w:rPr>
      <w:rFonts w:ascii="Times New Roman" w:hAnsi="Times New Roman" w:eastAsia="Times New Roman" w:cs="Times New Roman"/>
      <w:color w:val="auto"/>
      <w:lang w:eastAsia="hr-HR"/>
    </w:rPr>
  </w:style>
  <w:style w:type="character" w:styleId="UvuenotijelotekstaChar" w:customStyle="true">
    <w:name w:val="Uvučeno tijelo teksta Char"/>
    <w:basedOn w:val="Zadanifontodlomka"/>
    <w:link w:val="Uvuenotijeloteksta"/>
    <w:rsid w:val="00CC60F7"/>
    <w:rPr>
      <w:rFonts w:ascii="Times New Roman" w:hAnsi="Times New Roman" w:eastAsia="Times New Roman" w:cs="Times New Roman"/>
      <w:sz w:val="24"/>
      <w:szCs w:val="24"/>
    </w:rPr>
  </w:style>
  <w:style w:type="paragraph" w:styleId="Bezproreda">
    <w:name w:val="No Spacing"/>
    <w:uiPriority w:val="1"/>
    <w:qFormat/>
    <w:rsid w:val="00AC45BB"/>
    <w:pPr>
      <w:jc w:val="both"/>
    </w:pPr>
    <w:rPr>
      <w:color w:val="000000"/>
      <w:sz w:val="24"/>
      <w:szCs w:val="24"/>
      <w:lang w:eastAsia="en-US"/>
    </w:rPr>
  </w:style>
  <w:style w:type="paragraph" w:styleId="StandardWeb">
    <w:name w:val="Normal (Web)"/>
    <w:basedOn w:val="Normal"/>
    <w:uiPriority w:val="99"/>
    <w:semiHidden/>
    <w:unhideWhenUsed/>
    <w:rsid w:val="007D3400"/>
    <w:rPr>
      <w:rFonts w:ascii="Times New Roman" w:hAnsi="Times New Roman" w:cs="Times New Roman"/>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54556604">
      <w:bodyDiv w:val="true"/>
      <w:marLeft w:val="0"/>
      <w:marRight w:val="0"/>
      <w:marTop w:val="0"/>
      <w:marBottom w:val="0"/>
      <w:divBdr>
        <w:top w:val="none" w:color="auto" w:sz="0" w:space="0"/>
        <w:left w:val="none" w:color="auto" w:sz="0" w:space="0"/>
        <w:bottom w:val="none" w:color="auto" w:sz="0" w:space="0"/>
        <w:right w:val="none" w:color="auto" w:sz="0" w:space="0"/>
      </w:divBdr>
    </w:div>
    <w:div w:id="1332030412">
      <w:bodyDiv w:val="true"/>
      <w:marLeft w:val="0"/>
      <w:marRight w:val="0"/>
      <w:marTop w:val="0"/>
      <w:marBottom w:val="0"/>
      <w:divBdr>
        <w:top w:val="none" w:color="auto" w:sz="0" w:space="0"/>
        <w:left w:val="none" w:color="auto" w:sz="0" w:space="0"/>
        <w:bottom w:val="none" w:color="auto" w:sz="0" w:space="0"/>
        <w:right w:val="none" w:color="auto" w:sz="0" w:space="0"/>
      </w:divBdr>
    </w:div>
    <w:div w:id="1557624999">
      <w:bodyDiv w:val="true"/>
      <w:marLeft w:val="0"/>
      <w:marRight w:val="0"/>
      <w:marTop w:val="0"/>
      <w:marBottom w:val="0"/>
      <w:divBdr>
        <w:top w:val="none" w:color="auto" w:sz="0" w:space="0"/>
        <w:left w:val="none" w:color="auto" w:sz="0" w:space="0"/>
        <w:bottom w:val="none" w:color="auto" w:sz="0" w:space="0"/>
        <w:right w:val="none" w:color="auto" w:sz="0" w:space="0"/>
      </w:divBdr>
    </w:div>
    <w:div w:id="1766925161">
      <w:bodyDiv w:val="true"/>
      <w:marLeft w:val="0"/>
      <w:marRight w:val="0"/>
      <w:marTop w:val="0"/>
      <w:marBottom w:val="0"/>
      <w:divBdr>
        <w:top w:val="none" w:color="auto" w:sz="0" w:space="0"/>
        <w:left w:val="none" w:color="auto" w:sz="0" w:space="0"/>
        <w:bottom w:val="none" w:color="auto" w:sz="0" w:space="0"/>
        <w:right w:val="none" w:color="auto" w:sz="0" w:space="0"/>
      </w:divBdr>
    </w:div>
    <w:div w:id="1873762298">
      <w:bodyDiv w:val="true"/>
      <w:marLeft w:val="0"/>
      <w:marRight w:val="0"/>
      <w:marTop w:val="0"/>
      <w:marBottom w:val="0"/>
      <w:divBdr>
        <w:top w:val="none" w:color="auto" w:sz="0" w:space="0"/>
        <w:left w:val="none" w:color="auto" w:sz="0" w:space="0"/>
        <w:bottom w:val="none" w:color="auto" w:sz="0" w:space="0"/>
        <w:right w:val="none" w:color="auto" w:sz="0" w:space="0"/>
      </w:divBdr>
    </w:div>
    <w:div w:id="192433385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 lipnja 2026.</izvorni_sadrzaj>
    <derivirana_varijabla naziv="DomainObject.DatumDonosenjaOdluke_1">2.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Pp-1267/2025-7</izvorni_sadrzaj>
    <derivirana_varijabla naziv="DomainObject.Oznaka_1">Pp-1267/2025-7</derivirana_varijabla>
  </DomainObject.Oznaka>
  <DomainObject.DonositeljOdluke.Ime>
    <izvorni_sadrzaj>Višnja</izvorni_sadrzaj>
    <derivirana_varijabla naziv="DomainObject.DonositeljOdluke.Ime_1">Višnja</derivirana_varijabla>
  </DomainObject.DonositeljOdluke.Ime>
  <DomainObject.DonositeljOdluke.Prezime>
    <izvorni_sadrzaj>Šepelj</izvorni_sadrzaj>
    <derivirana_varijabla naziv="DomainObject.DonositeljOdluke.Prezime_1">Šepelj</derivirana_varijabla>
  </DomainObject.DonositeljOdluke.Prezime>
  <DomainObject.DonositeljOdluke.Oib>
    <izvorni_sadrzaj/>
    <derivirana_varijabla naziv="DomainObject.DonositeljOdluke.Oib_1"/>
  </DomainObject.DonositeljOdluke.Oib>
  <DomainObject.BrojStranica>
    <izvorni_sadrzaj>5</izvorni_sadrzaj>
    <derivirana_varijabla naziv="DomainObject.BrojStranica_1">5</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1267</izvorni_sadrzaj>
    <derivirana_varijabla naziv="DomainObject.Predmet.Broj_1">1267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27. ožujka 2025.</izvorni_sadrzaj>
    <derivirana_varijabla naziv="DomainObject.Predmet.DatumIzradeOptuznogAkta_1">27. ožujka 2025.</derivirana_varijabla>
  </DomainObject.Predmet.DatumIzradeOptuznogAkta>
  <DomainObject.Predmet.DatumIzradeOptuznogAktaFormated>
    <izvorni_sadrzaj>27.3.2025.</izvorni_sadrzaj>
    <derivirana_varijabla naziv="DomainObject.Predmet.DatumIzradeOptuznogAktaFormated_1">27.3.2025.</derivirana_varijabla>
  </DomainObject.Predmet.DatumIzradeOptuznogAktaFormated>
  <DomainObject.Predmet.DatumOsnivanja>
    <izvorni_sadrzaj>28. ožujka 2025.</izvorni_sadrzaj>
    <derivirana_varijabla naziv="DomainObject.Predmet.DatumOsnivanja_1">28. ožujka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28. ožujka 2025.</izvorni_sadrzaj>
    <derivirana_varijabla naziv="DomainObject.Predmet.DatumPrimitkaOptuznogAkta_1">28. ožujka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kolovoza 1977.</izvorni_sadrzaj>
    <derivirana_varijabla naziv="DomainObject.Predmet.OkrivljenikFizickaOsoba.DatumRodjenja_1">4. kolovoza 1977.</derivirana_varijabla>
  </DomainObject.Predmet.OkrivljenikFizickaOsoba.DatumRodjenja>
  <DomainObject.Predmet.OkrivljenikFizickaOsoba.DatumRodjenjaFormated>
    <izvorni_sadrzaj>4.8.1977.</izvorni_sadrzaj>
    <derivirana_varijabla naziv="DomainObject.Predmet.OkrivljenikFizickaOsoba.DatumRodjenjaFormated_1">4.8.1977.</derivirana_varijabla>
  </DomainObject.Predmet.OkrivljenikFizickaOsoba.DatumRodjenjaFormated>
  <DomainObject.Predmet.OkrivljenikFizickaOsoba.Ime>
    <izvorni_sadrzaj>Dalibor</izvorni_sadrzaj>
    <derivirana_varijabla naziv="DomainObject.Predmet.OkrivljenikFizickaOsoba.Ime_1">Dalibor</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KOPER</izvorni_sadrzaj>
    <derivirana_varijabla naziv="DomainObject.Predmet.OkrivljenikFizickaOsoba.MjestoRodjenja_1">KOPER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Dalibor Džomba</izvorni_sadrzaj>
    <derivirana_varijabla naziv="DomainObject.Predmet.OkrivljenikFizickaOsoba.Naziv_1">Dalibor Džomba</derivirana_varijabla>
  </DomainObject.Predmet.OkrivljenikFizickaOsoba.Naziv>
  <DomainObject.Predmet.OkrivljenikFizickaOsoba.Prezime>
    <izvorni_sadrzaj>Džomba</izvorni_sadrzaj>
    <derivirana_varijabla naziv="DomainObject.Predmet.OkrivljenikFizickaOsoba.Prezime_1">Džomba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88380522126</izvorni_sadrzaj>
    <derivirana_varijabla naziv="DomainObject.Predmet.OkrivljenikFizickaOsoba.Oib_1">88380522126</derivirana_varijabla>
  </DomainObject.Predmet.OkrivljenikFizickaOsoba.Oib>
  <DomainObject.Predmet.Opis>
    <izvorni_sadrzaj>26.05.2026-2x neuredna dostava za okr., spis u ref.
29.05.2026. vraćeno roč. u ref. uručeni pozivi odvjetniku i svj.Đorđu Markiš a za okr. 2X vraćena neuručena dostava poziva</izvorni_sadrzaj>
    <derivirana_varijabla naziv="DomainObject.Predmet.Opis_1">26.05.2026-2x neuredna dostava za okr., spis u ref.
29.05.2026. vraćeno roč. u ref. uručeni pozivi odvjetniku i svj.Đorđu Markiš a za okr. 2X vraćena neuručena dostava poziva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Pp-1267/2025</izvorni_sadrzaj>
    <derivirana_varijabla naziv="DomainObject.Predmet.OznakaBroj_1">Pp-1267/2025</derivirana_varijabla>
  </DomainObject.Predmet.OznakaBroj>
  <DomainObject.Predmet.OznakaBrojOptuznogAkta>
    <izvorni_sadrzaj>511-09-34-24-3</izvorni_sadrzaj>
    <derivirana_varijabla naziv="DomainObject.Predmet.OznakaBrojOptuznogAkta_1">511-09-34-24-3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Dalibor Džomba zastupanog po punomoćniku Milan Samardžić</izvorni_sadrzaj>
    <derivirana_varijabla naziv="DomainObject.Predmet.ProtustrankaFormated_1">  Dalibor Džomba zastupanog po punomoćniku Milan Samardžić</derivirana_varijabla>
  </DomainObject.Predmet.ProtustrankaFormated>
  <DomainObject.Predmet.ProtustrankaFormatedOIB>
    <izvorni_sadrzaj>  Dalibor Džomba, OIB 88380522126 zastupanog po punomoćniku Milan Samardžić</izvorni_sadrzaj>
    <derivirana_varijabla naziv="DomainObject.Predmet.ProtustrankaFormatedOIB_1">  Dalibor Džomba, OIB 88380522126 zastupanog po punomoćniku Milan Samardžić</derivirana_varijabla>
  </DomainObject.Predmet.ProtustrankaFormatedOIB>
  <DomainObject.Predmet.ProtustrankaFormatedWithAdress>
    <izvorni_sadrzaj> Dalibor Džomba, Severinska 4, 51000 Rijeka zastupanog po punomoćniku Milan Samardžić</izvorni_sadrzaj>
    <derivirana_varijabla naziv="DomainObject.Predmet.ProtustrankaFormatedWithAdress_1"> Dalibor Džomba, Severinska 4, 51000 Rijeka zastupanog po punomoćniku Milan Samardžić</derivirana_varijabla>
  </DomainObject.Predmet.ProtustrankaFormatedWithAdress>
  <DomainObject.Predmet.ProtustrankaFormatedWithAdressOIB>
    <izvorni_sadrzaj> Dalibor Džomba, OIB 88380522126, Severinska 4, 51000 Rijeka zastupanog po punomoćniku Milan Samardžić</izvorni_sadrzaj>
    <derivirana_varijabla naziv="DomainObject.Predmet.ProtustrankaFormatedWithAdressOIB_1"> Dalibor Džomba, OIB 88380522126, Severinska 4, 51000 Rijeka zastupanog po punomoćniku Milan Samardžić</derivirana_varijabla>
  </DomainObject.Predmet.ProtustrankaFormatedWithAdressOIB>
  <DomainObject.Predmet.ProtustrankaWithAdress>
    <izvorni_sadrzaj>Dalibor Džomba Severinska 4, 51000 Rijeka</izvorni_sadrzaj>
    <derivirana_varijabla naziv="DomainObject.Predmet.ProtustrankaWithAdress_1">Dalibor Džomba Severinska 4, 51000 Rijeka</derivirana_varijabla>
  </DomainObject.Predmet.ProtustrankaWithAdress>
  <DomainObject.Predmet.ProtustrankaWithAdressOIB>
    <izvorni_sadrzaj>Dalibor Džomba, OIB 88380522126, Severinska 4, 51000 Rijeka</izvorni_sadrzaj>
    <derivirana_varijabla naziv="DomainObject.Predmet.ProtustrankaWithAdressOIB_1">Dalibor Džomba, OIB 88380522126, Severinska 4, 51000 Rijeka</derivirana_varijabla>
  </DomainObject.Predmet.ProtustrankaWithAdressOIB>
  <DomainObject.Predmet.ProtustrankaNazivFormated>
    <izvorni_sadrzaj>Dalibor Džomba</izvorni_sadrzaj>
    <derivirana_varijabla naziv="DomainObject.Predmet.ProtustrankaNazivFormated_1">Dalibor Džomba</derivirana_varijabla>
  </DomainObject.Predmet.ProtustrankaNazivFormated>
  <DomainObject.Predmet.ProtustrankaNazivFormatedOIB>
    <izvorni_sadrzaj>Dalibor Džomba, OIB 88380522126</izvorni_sadrzaj>
    <derivirana_varijabla naziv="DomainObject.Predmet.ProtustrankaNazivFormatedOIB_1">Dalibor Džomba, OIB 88380522126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18</izvorni_sadrzaj>
    <derivirana_varijabla naziv="DomainObject.Predmet.Referada.Oznaka_1">18</derivirana_varijabla>
  </DomainObject.Predmet.Referada.Oznaka>
  <DomainObject.Predmet.Referada.Prostorija.Naziv>
    <izvorni_sadrzaj>Soba 4/III - Užarska 3, Rijeka</izvorni_sadrzaj>
    <derivirana_varijabla naziv="DomainObject.Predmet.Referada.Prostorija.Naziv_1">Soba 4/III - Užarska 3, Rijeka</derivirana_varijabla>
  </DomainObject.Predmet.Referada.Prostorija.Naziv>
  <DomainObject.Predmet.Referada.Prostorija.Oznaka>
    <izvorni_sadrzaj>4/III - Užarska 3</izvorni_sadrzaj>
    <derivirana_varijabla naziv="DomainObject.Predmet.Referada.Prostorija.Oznaka_1">4/III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Ursula Čorić</izvorni_sadrzaj>
    <derivirana_varijabla naziv="DomainObject.Predmet.Zapisnicar_1">Ursula Čorić</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Dalibor Džomba zastupanog po punomoćniku Milan Samardžić</item>
    </izvorni_sadrzaj>
    <derivirana_varijabla naziv="DomainObject.Predmet.ProtuStrankaListFormated_1">
      <item>Dalibor Džomba zastupanog po punomoćniku Milan Samardžić</item>
    </derivirana_varijabla>
  </DomainObject.Predmet.ProtuStrankaListFormated>
  <DomainObject.Predmet.ProtuStrankaListFormatedOIB>
    <izvorni_sadrzaj>
      <item>Dalibor Džomba, OIB 88380522126 zastupanog po punomoćniku Milan Samardžić</item>
    </izvorni_sadrzaj>
    <derivirana_varijabla naziv="DomainObject.Predmet.ProtuStrankaListFormatedOIB_1">
      <item>Dalibor Džomba, OIB 88380522126 zastupanog po punomoćniku Milan Samardžić</item>
    </derivirana_varijabla>
  </DomainObject.Predmet.ProtuStrankaListFormatedOIB>
  <DomainObject.Predmet.ProtuStrankaListFormatedWithAdress>
    <izvorni_sadrzaj>
      <item>Dalibor Džomba, Severinska 4, 51000 Rijeka zastupanog po punomoćniku Milan Samardžić</item>
    </izvorni_sadrzaj>
    <derivirana_varijabla naziv="DomainObject.Predmet.ProtuStrankaListFormatedWithAdress_1">
      <item>Dalibor Džomba, Severinska 4, 51000 Rijeka zastupanog po punomoćniku Milan Samardžić</item>
    </derivirana_varijabla>
  </DomainObject.Predmet.ProtuStrankaListFormatedWithAdress>
  <DomainObject.Predmet.ProtuStrankaListFormatedWithAdressOIB>
    <izvorni_sadrzaj>
      <item>Dalibor Džomba, OIB 88380522126, Severinska 4, 51000 Rijeka zastupanog po punomoćniku Milan Samardžić</item>
    </izvorni_sadrzaj>
    <derivirana_varijabla naziv="DomainObject.Predmet.ProtuStrankaListFormatedWithAdressOIB_1">
      <item>Dalibor Džomba, OIB 88380522126, Severinska 4, 51000 Rijeka zastupanog po punomoćniku Milan Samardžić</item>
    </derivirana_varijabla>
  </DomainObject.Predmet.ProtuStrankaListFormatedWithAdressOIB>
  <DomainObject.Predmet.ProtuStrankaListNazivFormated>
    <izvorni_sadrzaj>
      <item>Dalibor Džomba</item>
    </izvorni_sadrzaj>
    <derivirana_varijabla naziv="DomainObject.Predmet.ProtuStrankaListNazivFormated_1">
      <item>Dalibor Džomba</item>
    </derivirana_varijabla>
  </DomainObject.Predmet.ProtuStrankaListNazivFormated>
  <DomainObject.Predmet.ProtuStrankaListNazivFormatedOIB>
    <izvorni_sadrzaj>
      <item>Dalibor Džomba, OIB 88380522126</item>
    </izvorni_sadrzaj>
    <derivirana_varijabla naziv="DomainObject.Predmet.ProtuStrankaListNazivFormatedOIB_1">
      <item>Dalibor Džomba, OIB 88380522126</item>
    </derivirana_varijabla>
  </DomainObject.Predmet.ProtuStrankaListNazivFormatedOIB>
  <DomainObject.Predmet.OstaliListFormated>
    <izvorni_sadrzaj>
      <item>Milan Samardžić punomoćnik sudionika u postupku Dalibor Džomba</item>
      <item>Đorđe Markiš</item>
    </izvorni_sadrzaj>
    <derivirana_varijabla naziv="DomainObject.Predmet.OstaliListFormated_1">
      <item>Milan Samardžić punomoćnik sudionika u postupku Dalibor Džomba</item>
      <item>Đorđe Markiš</item>
    </derivirana_varijabla>
  </DomainObject.Predmet.OstaliListFormated>
  <DomainObject.Predmet.OstaliListFormatedOIB>
    <izvorni_sadrzaj>
      <item>Milan Samardžić, OIB 90145464925 punomoćnik sudionika u postupku Dalibor Džomba</item>
      <item>Đorđe Markiš</item>
    </izvorni_sadrzaj>
    <derivirana_varijabla naziv="DomainObject.Predmet.OstaliListFormatedOIB_1">
      <item>Milan Samardžić, OIB 90145464925 punomoćnik sudionika u postupku Dalibor Džomba</item>
      <item>Đorđe Markiš</item>
    </derivirana_varijabla>
  </DomainObject.Predmet.OstaliListFormatedOIB>
  <DomainObject.Predmet.OstaliListFormatedWithAdress>
    <izvorni_sadrzaj>
      <item>Milan Samardžić, Pavla Rittera Vitezovića 2, 51000 Rijeka punomoćnik sudionika u postupku Dalibor Džomba</item>
      <item>Đorđe Markiš, Franca Prešerna 1, 51000 Rijeka</item>
    </izvorni_sadrzaj>
    <derivirana_varijabla naziv="DomainObject.Predmet.OstaliListFormatedWithAdress_1">
      <item>Milan Samardžić, Pavla Rittera Vitezovića 2, 51000 Rijeka punomoćnik sudionika u postupku Dalibor Džomba</item>
      <item>Đorđe Markiš, Franca Prešerna 1, 51000 Rijeka</item>
    </derivirana_varijabla>
  </DomainObject.Predmet.OstaliListFormatedWithAdress>
  <DomainObject.Predmet.OstaliListFormatedWithAdressOIB>
    <izvorni_sadrzaj>
      <item>Milan Samardžić, OIB 90145464925, Pavla Rittera Vitezovića 2, 51000 Rijeka punomoćnik sudionika u postupku Dalibor Džomba</item>
      <item>Đorđe Markiš, Franca Prešerna 1, 51000 Rijeka</item>
    </izvorni_sadrzaj>
    <derivirana_varijabla naziv="DomainObject.Predmet.OstaliListFormatedWithAdressOIB_1">
      <item>Milan Samardžić, OIB 90145464925, Pavla Rittera Vitezovića 2, 51000 Rijeka punomoćnik sudionika u postupku Dalibor Džomba</item>
      <item>Đorđe Markiš, Franca Prešerna 1, 51000 Rijeka</item>
    </derivirana_varijabla>
  </DomainObject.Predmet.OstaliListFormatedWithAdressOIB>
  <DomainObject.Predmet.OstaliListNazivFormated>
    <izvorni_sadrzaj>
      <item>Milan Samardžić</item>
      <item>Đorđe Markiš</item>
    </izvorni_sadrzaj>
    <derivirana_varijabla naziv="DomainObject.Predmet.OstaliListNazivFormated_1">
      <item>Milan Samardžić</item>
      <item>Đorđe Markiš</item>
    </derivirana_varijabla>
  </DomainObject.Predmet.OstaliListNazivFormated>
  <DomainObject.Predmet.OstaliListNazivFormatedOIB>
    <izvorni_sadrzaj>
      <item>Milan Samardžić, OIB 90145464925</item>
      <item>Đorđe Markiš</item>
    </izvorni_sadrzaj>
    <derivirana_varijabla naziv="DomainObject.Predmet.OstaliListNazivFormatedOIB_1">
      <item>Milan Samardžić, OIB 90145464925</item>
      <item>Đorđe Markiš</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74</izvorni_sadrzaj>
    <derivirana_varijabla naziv="DomainObject.Predmet.ClanakZakona_1">74</derivirana_varijabla>
  </DomainObject.Predmet.ClanakZakona>
  <DomainObject.Predmet.ClanakZakonaFull>
    <izvorni_sadrzaj>članka 74. stavka 1.</izvorni_sadrzaj>
    <derivirana_varijabla naziv="DomainObject.Predmet.ClanakZakonaFull_1">članka 74.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5. lipnja 2026.</izvorni_sadrzaj>
    <derivirana_varijabla naziv="DomainObject.Datum_1">5. lipnja 2026.</derivirana_varijabla>
  </DomainObject.Datum>
  <DomainObject.PoslovniBrojDokumenta>
    <izvorni_sadrzaj>Pp-1267/2025-7</izvorni_sadrzaj>
    <derivirana_varijabla naziv="DomainObject.PoslovniBrojDokumenta_1">Pp-1267/2025-7</derivirana_varijabla>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Dalibor Džomba</izvorni_sadrzaj>
    <derivirana_varijabla naziv="DomainObject.Predmet.ProtustrankaIDrugi_1">Dalibor Džomba</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Dalibor Džomba, OIB 88380522126, Severinska 4, 51000 Rijeka</izvorni_sadrzaj>
    <derivirana_varijabla naziv="DomainObject.Predmet.ProtustrankaIDrugiAdressOIB_1">Dalibor Džomba, OIB 88380522126, Severinska 4,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Dalibor Džomba</item>
      <item>Postaja prometne policije Rijeka</item>
      <item>Milan Samardžić</item>
      <item>Đorđe Markiš</item>
    </izvorni_sadrzaj>
    <derivirana_varijabla naziv="DomainObject.Predmet.SudioniciListNaziv_1">
      <item>Dalibor Džomba</item>
      <item>Postaja prometne policije Rijeka</item>
      <item>Milan Samardžić</item>
      <item>Đorđe Markiš</item>
    </derivirana_varijabla>
  </DomainObject.Predmet.SudioniciListNaziv>
  <DomainObject.Predmet.SudioniciListAdressOIB>
    <izvorni_sadrzaj>
      <item>Dalibor Džomba, OIB 88380522126, Severinska 4,51000 Rijeka</item>
      <item>Postaja prometne policije Rijeka, Ciottina 25,51000 Rijeka</item>
      <item>Milan Samardžić, OIB 90145464925, Pavla Rittera Vitezovića 2,51000 Rijeka</item>
      <item>Đorđe Markiš, Franca Prešerna 1,51000 Rijeka</item>
    </izvorni_sadrzaj>
    <derivirana_varijabla naziv="DomainObject.Predmet.SudioniciListAdressOIB_1">
      <item>Dalibor Džomba, OIB 88380522126, Severinska 4,51000 Rijeka</item>
      <item>Postaja prometne policije Rijeka, Ciottina 25,51000 Rijeka</item>
      <item>Milan Samardžić, OIB 90145464925, Pavla Rittera Vitezovića 2,51000 Rijeka</item>
      <item>Đorđe Markiš, Franca Prešerna 1,51000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88380522126</item>
      <item>, OIB null</item>
      <item>, OIB 90145464925</item>
      <item>, OIB null</item>
    </izvorni_sadrzaj>
    <derivirana_varijabla naziv="DomainObject.Predmet.SudioniciListNazivOIB_1">
      <item>, OIB 88380522126</item>
      <item>, OIB null</item>
      <item>, OIB 90145464925</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ožujka 2025.</izvorni_sadrzaj>
    <derivirana_varijabla naziv="DomainObject.Predmet.DatumPocetkaProcesa_1">28. ožujka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Dalibor Džomba, Severinska 4, 51000 Rijeka, OIB: 88380522126, rođen-a 04.08.1977., mjesto rođenja KOPER</item>
    </izvorni_sadrzaj>
    <derivirana_varijabla naziv="DomainObject.Predmet.OkrivljenikAdresaMjestoRodjenjaList_1">
      <item>Dalibor Džomba, Severinska 4, 51000 Rijeka, OIB: 88380522126, rođen-a 04.08.1977., mjesto rođenja KOPER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70CCA37-5F18-4F95-BCBA-99AF064C92F6}">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Pravosuda Republike Hrvatske</properties:Company>
  <properties:Pages>5</properties:Pages>
  <properties:Words>2018</properties:Words>
  <properties:Characters>11128</properties:Characters>
  <properties:Lines>239</properties:Lines>
  <properties:Paragraphs>52</properties:Paragraphs>
  <properties:TotalTime>262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13172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2026-06-04T11:34:00Z</dcterms:created>
  <dc:creator>Marko Maljevac</dc:creator>
  <cp:lastModifiedBy>Ursula Čorić</cp:lastModifiedBy>
  <cp:lastPrinted>2026-06-05T10:57:00Z</cp:lastPrinted>
  <dcterms:modified xmlns:xsi="http://www.w3.org/2001/XMLSchema-instance" xsi:type="dcterms:W3CDTF">2026-06-05T10:58:00Z</dcterms:modified>
  <cp:revision>60</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Pp-1267/2025-7 / Odluka - Presuda - osuđujuća (Pp-1267-25_osuđujuća,_bez_zabrane_(Dalibor_Džomba),_čl._74._st._2.__ZSPC,_uz_primjenu_293.st.2._(na_pješačkom_ozljedio_pješaka).docx)</vt:lpwstr>
  </prop:property>
  <prop:property fmtid="{D5CDD505-2E9C-101B-9397-08002B2CF9AE}" pid="4" name="CC_coloring">
    <vt:bool>false</vt:bool>
  </prop:property>
  <prop:property fmtid="{D5CDD505-2E9C-101B-9397-08002B2CF9AE}" pid="5" name="BrojStranica">
    <vt:i4>5</vt:i4>
  </prop:property>
</prop:Properties>
</file>