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BE62FB" w:rsidR="004F3811" w:rsidP="004F3811" w:rsidRDefault="004F3811" w14:paraId="32C60DF2" w14:textId="77777777">
      <w:pPr>
        <w15:collapsed w:val="false"/>
        <w:rPr>
          <w:rFonts w:cs="Arial"/>
        </w:rPr>
      </w:pPr>
      <w:r w:rsidRPr="00BE62FB">
        <w:rPr>
          <w:rFonts w:cs="Arial"/>
        </w:rPr>
        <w:t>REPUBLIKA HRVATSKA</w:t>
      </w:r>
    </w:p>
    <w:p w:rsidRPr="00BE62FB" w:rsidR="004F3811" w:rsidP="004F3811" w:rsidRDefault="004F3811" w14:paraId="7311CCA3" w14:textId="77777777">
      <w:pPr>
        <w:rPr>
          <w:rFonts w:cs="Arial"/>
        </w:rPr>
      </w:pPr>
      <w:r w:rsidRPr="00BE62FB">
        <w:rPr>
          <w:rFonts w:cs="Arial"/>
        </w:rPr>
        <w:t>TRGOVAČKI SUD U PAZINU</w:t>
      </w:r>
    </w:p>
    <w:p w:rsidRPr="00BE62FB" w:rsidR="004F3811" w:rsidP="004F3811" w:rsidRDefault="004F3811" w14:paraId="0CE46D3F" w14:textId="77777777">
      <w:pPr>
        <w:jc w:val="center"/>
        <w:rPr>
          <w:rFonts w:cs="Arial"/>
          <w:b/>
        </w:rPr>
      </w:pPr>
    </w:p>
    <w:p w:rsidRPr="00BE62FB" w:rsidR="004F3811" w:rsidP="004F3811" w:rsidRDefault="004F3811" w14:paraId="323FD03F" w14:textId="77777777">
      <w:pPr>
        <w:jc w:val="center"/>
        <w:rPr>
          <w:rFonts w:cs="Arial"/>
          <w:b/>
        </w:rPr>
      </w:pPr>
      <w:r w:rsidRPr="00BE62FB">
        <w:rPr>
          <w:rFonts w:cs="Arial"/>
          <w:b/>
        </w:rPr>
        <w:t>ZAPISNIK</w:t>
      </w:r>
    </w:p>
    <w:p w:rsidRPr="00BE62FB" w:rsidR="004F3811" w:rsidP="004F3811" w:rsidRDefault="004F3811" w14:paraId="5524C9DE" w14:textId="7A57C53F">
      <w:pPr>
        <w:jc w:val="center"/>
        <w:rPr>
          <w:rFonts w:cs="Arial"/>
        </w:rPr>
      </w:pPr>
      <w:r w:rsidRPr="00BE62FB">
        <w:rPr>
          <w:rFonts w:cs="Arial"/>
        </w:rPr>
        <w:t xml:space="preserve">o ročištu održanom dana </w:t>
      </w:r>
      <w:r w:rsidR="00F53E9A">
        <w:rPr>
          <w:rFonts w:cs="Arial"/>
        </w:rPr>
        <w:t>19</w:t>
      </w:r>
      <w:r w:rsidRPr="00BE62FB">
        <w:rPr>
          <w:rFonts w:cs="Arial"/>
        </w:rPr>
        <w:t xml:space="preserve">. </w:t>
      </w:r>
      <w:r w:rsidR="00F53E9A">
        <w:rPr>
          <w:rFonts w:cs="Arial"/>
        </w:rPr>
        <w:t>listopada</w:t>
      </w:r>
      <w:r w:rsidRPr="00BE62FB">
        <w:rPr>
          <w:rFonts w:cs="Arial"/>
        </w:rPr>
        <w:t xml:space="preserve"> </w:t>
      </w:r>
      <w:r w:rsidR="00773C8F">
        <w:rPr>
          <w:rFonts w:cs="Arial"/>
        </w:rPr>
        <w:t>2026</w:t>
      </w:r>
      <w:r w:rsidRPr="00BE62FB">
        <w:rPr>
          <w:rFonts w:cs="Arial"/>
        </w:rPr>
        <w:t xml:space="preserve">. godine </w:t>
      </w:r>
    </w:p>
    <w:p w:rsidR="00773602" w:rsidP="00773602" w:rsidRDefault="004F3811" w14:paraId="3DC3567F" w14:textId="77777777">
      <w:pPr>
        <w:jc w:val="center"/>
        <w:rPr>
          <w:rFonts w:cs="Arial"/>
        </w:rPr>
      </w:pPr>
      <w:r w:rsidRPr="00BE62FB">
        <w:rPr>
          <w:rFonts w:cs="Arial"/>
        </w:rPr>
        <w:t>u postupku po prijedlogu za otvaranje stečaja nad dužnikom</w:t>
      </w:r>
    </w:p>
    <w:p w:rsidRPr="00F404C3" w:rsidR="00F404C3" w:rsidP="00F404C3" w:rsidRDefault="00F404C3" w14:paraId="6BF6CF33" w14:textId="77777777">
      <w:pPr>
        <w:jc w:val="center"/>
        <w:rPr>
          <w:rFonts w:cs="Arial"/>
          <w:b/>
        </w:rPr>
      </w:pPr>
      <w:r w:rsidRPr="00F404C3">
        <w:rPr>
          <w:rFonts w:cs="Arial"/>
          <w:b/>
        </w:rPr>
        <w:t>LOG FOOD d.o.o., OIB: 62282059886, MBS: 130162127, Plovanija (Buje),</w:t>
      </w:r>
    </w:p>
    <w:p w:rsidR="00F404C3" w:rsidP="00F404C3" w:rsidRDefault="00F404C3" w14:paraId="51F9DA49" w14:textId="77777777">
      <w:pPr>
        <w:jc w:val="center"/>
        <w:rPr>
          <w:rFonts w:cs="Arial"/>
          <w:b/>
        </w:rPr>
      </w:pPr>
      <w:r w:rsidRPr="00F404C3">
        <w:rPr>
          <w:rFonts w:cs="Arial"/>
          <w:b/>
        </w:rPr>
        <w:t>Portoroška ulica - Via Portorose 1</w:t>
      </w:r>
    </w:p>
    <w:p w:rsidRPr="00BE62FB" w:rsidR="004F3811" w:rsidP="00F404C3" w:rsidRDefault="004F3811" w14:paraId="6402539C" w14:textId="7E851169">
      <w:pPr>
        <w:jc w:val="center"/>
        <w:rPr>
          <w:rFonts w:cs="Arial"/>
        </w:rPr>
      </w:pPr>
      <w:r w:rsidRPr="00BE62FB">
        <w:rPr>
          <w:rFonts w:cs="Arial"/>
        </w:rPr>
        <w:t>radi odlučivanja o pretpostavkama za otvaranje stečajnog postupka i</w:t>
      </w:r>
    </w:p>
    <w:p w:rsidRPr="00BE62FB" w:rsidR="004F3811" w:rsidP="004F3811" w:rsidRDefault="004F3811" w14:paraId="484E6C86" w14:textId="77777777">
      <w:pPr>
        <w:jc w:val="center"/>
        <w:rPr>
          <w:rFonts w:cs="Arial"/>
        </w:rPr>
      </w:pPr>
      <w:r w:rsidRPr="00BE62FB">
        <w:rPr>
          <w:rFonts w:cs="Arial"/>
        </w:rPr>
        <w:t>razlozima za otvaranje stečajnog postupka</w:t>
      </w:r>
    </w:p>
    <w:p w:rsidRPr="00BE62FB" w:rsidR="004F3811" w:rsidP="004F3811" w:rsidRDefault="004F3811" w14:paraId="03A63D41" w14:textId="77777777">
      <w:pPr>
        <w:jc w:val="both"/>
        <w:rPr>
          <w:rFonts w:cs="Arial"/>
        </w:rPr>
      </w:pPr>
    </w:p>
    <w:p w:rsidRPr="00BE62FB" w:rsidR="004F3811" w:rsidP="004F3811" w:rsidRDefault="004F3811" w14:paraId="1B88A1A9" w14:textId="77777777">
      <w:pPr>
        <w:jc w:val="both"/>
        <w:rPr>
          <w:rFonts w:cs="Arial"/>
        </w:rPr>
      </w:pPr>
    </w:p>
    <w:p w:rsidRPr="00BE62FB" w:rsidR="004F3811" w:rsidP="004F3811" w:rsidRDefault="004F3811" w14:paraId="63AE88F7" w14:textId="77777777">
      <w:pPr>
        <w:jc w:val="both"/>
        <w:rPr>
          <w:rFonts w:cs="Arial"/>
        </w:rPr>
      </w:pPr>
    </w:p>
    <w:p w:rsidRPr="00BE62FB" w:rsidR="004F3811" w:rsidP="004F3811" w:rsidRDefault="004F3811" w14:paraId="39C94AE4" w14:textId="77777777">
      <w:pPr>
        <w:jc w:val="both"/>
        <w:rPr>
          <w:rFonts w:cs="Arial"/>
        </w:rPr>
      </w:pPr>
      <w:r w:rsidRPr="00BE62FB">
        <w:rPr>
          <w:rFonts w:cs="Arial"/>
        </w:rPr>
        <w:t>OD SUDA NAZOČNI:</w:t>
      </w:r>
    </w:p>
    <w:p w:rsidRPr="00BE62FB" w:rsidR="004F3811" w:rsidP="004F3811" w:rsidRDefault="004F3811" w14:paraId="7A4ADA87" w14:textId="77777777">
      <w:pPr>
        <w:jc w:val="both"/>
        <w:rPr>
          <w:rFonts w:cs="Arial"/>
        </w:rPr>
      </w:pPr>
      <w:r w:rsidRPr="00BE62FB">
        <w:rPr>
          <w:rFonts w:cs="Arial"/>
        </w:rPr>
        <w:t>Tijana Licul, stečajni sudac</w:t>
      </w:r>
    </w:p>
    <w:p w:rsidRPr="00BE62FB" w:rsidR="004F3811" w:rsidP="004F3811" w:rsidRDefault="004F3811" w14:paraId="24AE54BF" w14:textId="77777777">
      <w:pPr>
        <w:jc w:val="both"/>
        <w:rPr>
          <w:rFonts w:cs="Arial"/>
        </w:rPr>
      </w:pPr>
      <w:r w:rsidRPr="00BE62FB">
        <w:rPr>
          <w:rFonts w:cs="Arial"/>
        </w:rPr>
        <w:t>Sanja Prodan, zapisničar</w:t>
      </w:r>
    </w:p>
    <w:p w:rsidRPr="00BE62FB" w:rsidR="004F3811" w:rsidP="004F3811" w:rsidRDefault="004F3811" w14:paraId="4EF5E5D9" w14:textId="77777777">
      <w:pPr>
        <w:jc w:val="both"/>
        <w:rPr>
          <w:rFonts w:cs="Arial"/>
        </w:rPr>
      </w:pPr>
    </w:p>
    <w:p w:rsidRPr="00BE62FB" w:rsidR="004F3811" w:rsidP="004F3811" w:rsidRDefault="004F3811" w14:paraId="4A7F9417" w14:textId="75771478">
      <w:pPr>
        <w:jc w:val="center"/>
        <w:rPr>
          <w:rFonts w:cs="Arial"/>
        </w:rPr>
      </w:pPr>
      <w:r w:rsidRPr="00BE62FB">
        <w:rPr>
          <w:rFonts w:cs="Arial"/>
        </w:rPr>
        <w:t xml:space="preserve">Početak </w:t>
      </w:r>
      <w:r w:rsidR="00EC24E8">
        <w:rPr>
          <w:rFonts w:cs="Arial"/>
        </w:rPr>
        <w:t xml:space="preserve">u </w:t>
      </w:r>
      <w:r w:rsidR="005F15B8">
        <w:rPr>
          <w:rFonts w:cs="Arial"/>
        </w:rPr>
        <w:t>10</w:t>
      </w:r>
      <w:r w:rsidR="00EC24E8">
        <w:rPr>
          <w:rFonts w:cs="Arial"/>
        </w:rPr>
        <w:t>,</w:t>
      </w:r>
      <w:r w:rsidR="00F404C3">
        <w:rPr>
          <w:rFonts w:cs="Arial"/>
        </w:rPr>
        <w:t>2</w:t>
      </w:r>
      <w:r w:rsidR="00EC24E8">
        <w:rPr>
          <w:rFonts w:cs="Arial"/>
        </w:rPr>
        <w:t>0</w:t>
      </w:r>
      <w:r w:rsidRPr="00BE62FB">
        <w:rPr>
          <w:rFonts w:cs="Arial"/>
        </w:rPr>
        <w:t xml:space="preserve"> sati</w:t>
      </w:r>
    </w:p>
    <w:p w:rsidRPr="00BE62FB" w:rsidR="004F3811" w:rsidP="004F3811" w:rsidRDefault="004F3811" w14:paraId="1B612387" w14:textId="77777777">
      <w:pPr>
        <w:jc w:val="center"/>
        <w:rPr>
          <w:rFonts w:cs="Arial"/>
        </w:rPr>
      </w:pPr>
    </w:p>
    <w:p w:rsidRPr="00BE62FB" w:rsidR="004F3811" w:rsidP="004F3811" w:rsidRDefault="004F3811" w14:paraId="05729298" w14:textId="77777777">
      <w:pPr>
        <w:ind w:right="-288"/>
        <w:jc w:val="both"/>
        <w:rPr>
          <w:rFonts w:cs="Arial"/>
        </w:rPr>
      </w:pPr>
    </w:p>
    <w:p w:rsidRPr="00BE62FB" w:rsidR="004F3811" w:rsidP="004F3811" w:rsidRDefault="004F3811" w14:paraId="176E830D" w14:textId="77777777">
      <w:pPr>
        <w:ind w:left="705" w:right="-288"/>
        <w:jc w:val="both"/>
        <w:rPr>
          <w:rFonts w:cs="Arial"/>
        </w:rPr>
      </w:pPr>
      <w:r w:rsidRPr="00BE62FB">
        <w:rPr>
          <w:rFonts w:cs="Arial"/>
        </w:rPr>
        <w:t>Utvrđuje se da na današnje ročište nisu pristupili:</w:t>
      </w:r>
    </w:p>
    <w:p w:rsidRPr="00BE62FB" w:rsidR="004F3811" w:rsidP="004F3811" w:rsidRDefault="004F3811" w14:paraId="05A6352F" w14:textId="416B4F0C">
      <w:pPr>
        <w:ind w:left="705" w:right="-288"/>
        <w:jc w:val="both"/>
        <w:rPr>
          <w:rFonts w:cs="Arial"/>
        </w:rPr>
      </w:pPr>
      <w:r w:rsidRPr="00BE62FB">
        <w:rPr>
          <w:rFonts w:cs="Arial"/>
        </w:rPr>
        <w:tab/>
        <w:t>Predlagatelj</w:t>
      </w:r>
      <w:r w:rsidR="00773602">
        <w:rPr>
          <w:rFonts w:cs="Arial"/>
        </w:rPr>
        <w:t>, dužnik</w:t>
      </w:r>
    </w:p>
    <w:p w:rsidRPr="00BE62FB" w:rsidR="004F3811" w:rsidP="004F3811" w:rsidRDefault="004F3811" w14:paraId="54530D09" w14:textId="77777777">
      <w:pPr>
        <w:ind w:left="705" w:right="-288"/>
        <w:jc w:val="both"/>
        <w:rPr>
          <w:rFonts w:cs="Arial"/>
        </w:rPr>
      </w:pPr>
    </w:p>
    <w:p w:rsidRPr="00BE62FB" w:rsidR="004F3811" w:rsidP="004F3811" w:rsidRDefault="004F3811" w14:paraId="1127FE9E" w14:textId="763DF8E6">
      <w:pPr>
        <w:ind w:right="-288" w:firstLine="705"/>
        <w:jc w:val="both"/>
        <w:rPr>
          <w:rFonts w:cs="Arial"/>
        </w:rPr>
      </w:pPr>
      <w:r w:rsidRPr="00BE62FB">
        <w:rPr>
          <w:rFonts w:cs="Arial"/>
        </w:rPr>
        <w:t xml:space="preserve">Za osobe koje nisu pristupile na današnje ročište rješenje kojim je pokrenut prethodni postupak te zakazano ovo ročište smatra se da je uredno dostavljeno. Navedeno rješenje objavljeno je na mrežnoj stranici e-oglasna ploča sudova </w:t>
      </w:r>
      <w:r w:rsidR="00773602">
        <w:rPr>
          <w:rFonts w:cs="Arial"/>
        </w:rPr>
        <w:t>2</w:t>
      </w:r>
      <w:r w:rsidR="00F404C3">
        <w:rPr>
          <w:rFonts w:cs="Arial"/>
        </w:rPr>
        <w:t>3</w:t>
      </w:r>
      <w:r w:rsidRPr="00BE62FB">
        <w:rPr>
          <w:rFonts w:cs="Arial"/>
        </w:rPr>
        <w:t xml:space="preserve">. </w:t>
      </w:r>
      <w:r w:rsidR="00773602">
        <w:rPr>
          <w:rFonts w:cs="Arial"/>
        </w:rPr>
        <w:t>rujna</w:t>
      </w:r>
      <w:r w:rsidRPr="00BE62FB">
        <w:rPr>
          <w:rFonts w:cs="Arial"/>
        </w:rPr>
        <w:t xml:space="preserve"> 20</w:t>
      </w:r>
      <w:r w:rsidR="00EC24E8">
        <w:rPr>
          <w:rFonts w:cs="Arial"/>
        </w:rPr>
        <w:t>2</w:t>
      </w:r>
      <w:r w:rsidR="00773602">
        <w:rPr>
          <w:rFonts w:cs="Arial"/>
        </w:rPr>
        <w:t>6</w:t>
      </w:r>
      <w:r w:rsidRPr="00BE62FB">
        <w:rPr>
          <w:rFonts w:cs="Arial"/>
        </w:rPr>
        <w:t>. godine, a sa oglasne ploče je skinuto po proteku 8 dana, pa se dostava smatra uredno obavljenom is</w:t>
      </w:r>
      <w:r w:rsidRPr="00BE62FB" w:rsidR="009C5E29">
        <w:rPr>
          <w:rFonts w:cs="Arial"/>
        </w:rPr>
        <w:t>tekom osmog dana od dana objave</w:t>
      </w:r>
      <w:r w:rsidRPr="00BE62FB">
        <w:rPr>
          <w:rFonts w:cs="Arial"/>
        </w:rPr>
        <w:t>, sukladno čl. 12. st. 1. Stečajnog zakona.</w:t>
      </w:r>
    </w:p>
    <w:p w:rsidRPr="00BE62FB" w:rsidR="001A18A5" w:rsidP="004F3811" w:rsidRDefault="001A18A5" w14:paraId="465FBFE6" w14:textId="77777777">
      <w:pPr>
        <w:ind w:right="-288"/>
        <w:jc w:val="both"/>
        <w:rPr>
          <w:rFonts w:cs="Arial"/>
        </w:rPr>
      </w:pPr>
    </w:p>
    <w:p w:rsidRPr="00773602" w:rsidR="001A18A5" w:rsidP="001A18A5" w:rsidRDefault="001A18A5" w14:paraId="6251C5DA" w14:textId="20F6AAC3">
      <w:pPr>
        <w:ind w:right="-288"/>
        <w:jc w:val="both"/>
        <w:rPr>
          <w:rFonts w:cs="Arial"/>
          <w:color w:val="EE0000"/>
        </w:rPr>
      </w:pPr>
      <w:r w:rsidRPr="00BE62FB">
        <w:rPr>
          <w:rFonts w:cs="Arial"/>
        </w:rPr>
        <w:tab/>
        <w:t xml:space="preserve">Uvidom u spis utvrđeno je da je do dana održavanja ovog ročišta račun dužnika i dalje u blokadi, sve sukladno prijedlogu za otvaranje stečajnog postupka od </w:t>
      </w:r>
      <w:r w:rsidR="005F15B8">
        <w:rPr>
          <w:rFonts w:cs="Arial"/>
        </w:rPr>
        <w:t>1</w:t>
      </w:r>
      <w:r w:rsidR="00F404C3">
        <w:rPr>
          <w:rFonts w:cs="Arial"/>
        </w:rPr>
        <w:t>9</w:t>
      </w:r>
      <w:r w:rsidRPr="00BE62FB">
        <w:rPr>
          <w:rFonts w:cs="Arial"/>
        </w:rPr>
        <w:t xml:space="preserve">. </w:t>
      </w:r>
      <w:r w:rsidR="00F404C3">
        <w:rPr>
          <w:rFonts w:cs="Arial"/>
        </w:rPr>
        <w:t>lipnja</w:t>
      </w:r>
      <w:r w:rsidRPr="00BE62FB">
        <w:rPr>
          <w:rFonts w:cs="Arial"/>
        </w:rPr>
        <w:t xml:space="preserve"> 20</w:t>
      </w:r>
      <w:r w:rsidR="00EC24E8">
        <w:rPr>
          <w:rFonts w:cs="Arial"/>
        </w:rPr>
        <w:t>2</w:t>
      </w:r>
      <w:r w:rsidR="00773602">
        <w:rPr>
          <w:rFonts w:cs="Arial"/>
        </w:rPr>
        <w:t>6</w:t>
      </w:r>
      <w:r w:rsidRPr="00BE62FB">
        <w:rPr>
          <w:rFonts w:cs="Arial"/>
        </w:rPr>
        <w:t xml:space="preserve">. prema kojemu na dan </w:t>
      </w:r>
      <w:r w:rsidR="00EC24E8">
        <w:rPr>
          <w:rFonts w:cs="Arial"/>
        </w:rPr>
        <w:t>1</w:t>
      </w:r>
      <w:r w:rsidR="00F404C3">
        <w:rPr>
          <w:rFonts w:cs="Arial"/>
        </w:rPr>
        <w:t>6</w:t>
      </w:r>
      <w:r w:rsidR="005F15B8">
        <w:rPr>
          <w:rFonts w:cs="Arial"/>
        </w:rPr>
        <w:t>.</w:t>
      </w:r>
      <w:r w:rsidRPr="00BE62FB">
        <w:rPr>
          <w:rFonts w:cs="Arial"/>
        </w:rPr>
        <w:t xml:space="preserve"> </w:t>
      </w:r>
      <w:r w:rsidR="00F404C3">
        <w:rPr>
          <w:rFonts w:cs="Arial"/>
        </w:rPr>
        <w:t>lipnja</w:t>
      </w:r>
      <w:r w:rsidRPr="00BE62FB">
        <w:rPr>
          <w:rFonts w:cs="Arial"/>
        </w:rPr>
        <w:t xml:space="preserve"> 20</w:t>
      </w:r>
      <w:r w:rsidR="00EC24E8">
        <w:rPr>
          <w:rFonts w:cs="Arial"/>
        </w:rPr>
        <w:t>2</w:t>
      </w:r>
      <w:r w:rsidR="00773602">
        <w:rPr>
          <w:rFonts w:cs="Arial"/>
        </w:rPr>
        <w:t>6</w:t>
      </w:r>
      <w:r w:rsidRPr="00BE62FB">
        <w:rPr>
          <w:rFonts w:cs="Arial"/>
        </w:rPr>
        <w:t xml:space="preserve">. dužnik u Očevidniku redoslijeda osnova za plaćanje imao evidentirane neizvršene osnove za plaćanje u neprekinutom razdoblju od </w:t>
      </w:r>
      <w:r w:rsidR="00EC24E8">
        <w:rPr>
          <w:rFonts w:cs="Arial"/>
        </w:rPr>
        <w:t>120</w:t>
      </w:r>
      <w:r w:rsidRPr="00BE62FB">
        <w:rPr>
          <w:rFonts w:cs="Arial"/>
        </w:rPr>
        <w:t xml:space="preserve"> dana u ukupnom iznosu od </w:t>
      </w:r>
      <w:r w:rsidR="00F404C3">
        <w:rPr>
          <w:rFonts w:cs="Arial"/>
        </w:rPr>
        <w:t>23.119,06</w:t>
      </w:r>
      <w:r w:rsidR="00EC24E8">
        <w:rPr>
          <w:rFonts w:cs="Arial"/>
        </w:rPr>
        <w:t xml:space="preserve"> EUR. Na današnji dan blokada iznosi </w:t>
      </w:r>
      <w:r w:rsidRPr="003478F2" w:rsidR="003478F2">
        <w:rPr>
          <w:rFonts w:cs="Arial"/>
          <w:color w:val="000000" w:themeColor="text1"/>
        </w:rPr>
        <w:t>23.521,78</w:t>
      </w:r>
      <w:r w:rsidRPr="003478F2" w:rsidR="00EC24E8">
        <w:rPr>
          <w:rFonts w:cs="Arial"/>
          <w:color w:val="000000" w:themeColor="text1"/>
        </w:rPr>
        <w:t xml:space="preserve"> EUR. </w:t>
      </w:r>
    </w:p>
    <w:p w:rsidRPr="00BE62FB" w:rsidR="001A18A5" w:rsidP="001A18A5" w:rsidRDefault="001A18A5" w14:paraId="76201A3A" w14:textId="77777777">
      <w:pPr>
        <w:ind w:right="-288"/>
        <w:jc w:val="both"/>
        <w:rPr>
          <w:rFonts w:cs="Arial"/>
        </w:rPr>
      </w:pPr>
    </w:p>
    <w:p w:rsidRPr="00BE62FB" w:rsidR="001A18A5" w:rsidP="001A18A5" w:rsidRDefault="001A18A5" w14:paraId="489B21B3" w14:textId="122C8156">
      <w:pPr>
        <w:ind w:right="-288"/>
        <w:jc w:val="both"/>
        <w:rPr>
          <w:rFonts w:cs="Arial"/>
        </w:rPr>
      </w:pPr>
      <w:r w:rsidRPr="00BE62FB">
        <w:rPr>
          <w:rFonts w:cs="Arial"/>
        </w:rPr>
        <w:tab/>
      </w:r>
      <w:r w:rsidRPr="00BE62FB" w:rsidR="00F404C3">
        <w:rPr>
          <w:rFonts w:cs="Arial"/>
        </w:rPr>
        <w:t>Iz radnja koje je poduzeo sud</w:t>
      </w:r>
      <w:r w:rsidR="005E5AA5">
        <w:rPr>
          <w:rFonts w:cs="Arial"/>
        </w:rPr>
        <w:t xml:space="preserve">  to uvida u GFI za 2025. godinu utvrđeno je da dužnik ima evidentiranu dugotrajnu imovinu u vrijednosti od 99.485,00 EUR te kratkotrajnu u vrijednosti od 84.795,00 EUR. </w:t>
      </w:r>
    </w:p>
    <w:p w:rsidRPr="00BE62FB" w:rsidR="001A18A5" w:rsidP="004F3811" w:rsidRDefault="001A18A5" w14:paraId="0268A8F9" w14:textId="77777777">
      <w:pPr>
        <w:ind w:right="-288"/>
        <w:jc w:val="both"/>
        <w:rPr>
          <w:rFonts w:cs="Arial"/>
        </w:rPr>
      </w:pPr>
    </w:p>
    <w:p w:rsidRPr="00BE62FB" w:rsidR="003478F2" w:rsidP="005E5AA5" w:rsidRDefault="004F3811" w14:paraId="69C8B313" w14:textId="207D8861">
      <w:pPr>
        <w:ind w:right="-288"/>
        <w:jc w:val="both"/>
        <w:rPr>
          <w:rFonts w:cs="Arial"/>
        </w:rPr>
      </w:pPr>
      <w:r w:rsidRPr="00BE62FB">
        <w:rPr>
          <w:rFonts w:cs="Arial"/>
        </w:rPr>
        <w:tab/>
      </w:r>
      <w:r w:rsidR="003478F2">
        <w:rPr>
          <w:rFonts w:cs="Arial"/>
        </w:rPr>
        <w:t xml:space="preserve"> </w:t>
      </w:r>
      <w:r w:rsidR="005E5AA5">
        <w:rPr>
          <w:rFonts w:cs="Arial"/>
        </w:rPr>
        <w:t xml:space="preserve">Vjerovnik RH ustraje kod prijedloga da se nad dužnikom otvori stečajni postupak. </w:t>
      </w:r>
    </w:p>
    <w:p w:rsidRPr="00BE62FB" w:rsidR="004F3811" w:rsidP="004F3811" w:rsidRDefault="004F3811" w14:paraId="40090ED1" w14:textId="77777777">
      <w:pPr>
        <w:ind w:right="-288"/>
        <w:jc w:val="both"/>
        <w:rPr>
          <w:rFonts w:cs="Arial"/>
        </w:rPr>
      </w:pPr>
    </w:p>
    <w:p w:rsidRPr="00BE62FB" w:rsidR="004F3811" w:rsidP="004F3811" w:rsidRDefault="004F3811" w14:paraId="368A50FA" w14:textId="77777777">
      <w:pPr>
        <w:ind w:right="-288" w:firstLine="708"/>
        <w:jc w:val="both"/>
        <w:rPr>
          <w:rFonts w:cs="Arial"/>
        </w:rPr>
      </w:pPr>
      <w:r w:rsidRPr="00BE62FB">
        <w:rPr>
          <w:rFonts w:cs="Arial"/>
        </w:rPr>
        <w:t>Sudac</w:t>
      </w:r>
    </w:p>
    <w:p w:rsidRPr="00BE62FB" w:rsidR="004F3811" w:rsidP="004F3811" w:rsidRDefault="004F3811" w14:paraId="7351539E" w14:textId="77777777">
      <w:pPr>
        <w:ind w:right="-288"/>
        <w:jc w:val="both"/>
        <w:rPr>
          <w:rFonts w:cs="Arial"/>
        </w:rPr>
      </w:pPr>
    </w:p>
    <w:p w:rsidRPr="00BE62FB" w:rsidR="004F3811" w:rsidP="004F3811" w:rsidRDefault="004F3811" w14:paraId="1201DB92" w14:textId="77777777">
      <w:pPr>
        <w:ind w:right="-288"/>
        <w:jc w:val="center"/>
        <w:rPr>
          <w:rFonts w:cs="Arial"/>
        </w:rPr>
      </w:pPr>
      <w:r w:rsidRPr="00BE62FB">
        <w:rPr>
          <w:rFonts w:cs="Arial"/>
        </w:rPr>
        <w:t>rješava</w:t>
      </w:r>
    </w:p>
    <w:p w:rsidRPr="00BE62FB" w:rsidR="004F3811" w:rsidP="004F3811" w:rsidRDefault="004F3811" w14:paraId="6C513D96" w14:textId="77777777">
      <w:pPr>
        <w:ind w:right="-288"/>
        <w:jc w:val="both"/>
        <w:rPr>
          <w:rFonts w:cs="Arial"/>
        </w:rPr>
      </w:pPr>
    </w:p>
    <w:p w:rsidR="004F3811" w:rsidP="004F3811" w:rsidRDefault="005E5AA5" w14:paraId="0E50DE4A" w14:textId="1A131DAF">
      <w:pPr>
        <w:ind w:right="-288"/>
        <w:jc w:val="both"/>
        <w:rPr>
          <w:rFonts w:cs="Arial"/>
        </w:rPr>
      </w:pPr>
      <w:r>
        <w:rPr>
          <w:rFonts w:cs="Arial"/>
        </w:rPr>
        <w:tab/>
        <w:t xml:space="preserve">Dužniku će se imenovati privremeni stečajni upravitelj. </w:t>
      </w:r>
    </w:p>
    <w:p w:rsidR="005E5AA5" w:rsidP="004F3811" w:rsidRDefault="005E5AA5" w14:paraId="77DFC17C" w14:textId="77777777">
      <w:pPr>
        <w:ind w:right="-288"/>
        <w:jc w:val="both"/>
        <w:rPr>
          <w:rFonts w:cs="Arial"/>
        </w:rPr>
      </w:pPr>
    </w:p>
    <w:p w:rsidRPr="00BE62FB" w:rsidR="005E5AA5" w:rsidP="004F3811" w:rsidRDefault="005E5AA5" w14:paraId="7634E345" w14:textId="77777777">
      <w:pPr>
        <w:ind w:right="-288"/>
        <w:jc w:val="both"/>
        <w:rPr>
          <w:rFonts w:cs="Arial"/>
        </w:rPr>
      </w:pPr>
    </w:p>
    <w:p w:rsidRPr="00BE62FB" w:rsidR="004F3811" w:rsidP="004F3811" w:rsidRDefault="004F3811" w14:paraId="4F6C6292" w14:textId="77777777">
      <w:pPr>
        <w:ind w:right="-288"/>
        <w:jc w:val="both"/>
        <w:rPr>
          <w:rFonts w:cs="Arial"/>
        </w:rPr>
      </w:pPr>
    </w:p>
    <w:p w:rsidRPr="00BE62FB" w:rsidR="004F3811" w:rsidP="004F3811" w:rsidRDefault="004F3811" w14:paraId="0C0E62E5" w14:textId="6BBC2B06">
      <w:pPr>
        <w:jc w:val="center"/>
        <w:rPr>
          <w:rFonts w:cs="Arial"/>
        </w:rPr>
      </w:pPr>
      <w:r w:rsidRPr="00BE62FB">
        <w:rPr>
          <w:rFonts w:cs="Arial"/>
        </w:rPr>
        <w:t xml:space="preserve">Dovršeno u </w:t>
      </w:r>
      <w:r w:rsidR="005F15B8">
        <w:rPr>
          <w:rFonts w:cs="Arial"/>
        </w:rPr>
        <w:t>10</w:t>
      </w:r>
      <w:r w:rsidRPr="00BE62FB">
        <w:rPr>
          <w:rFonts w:cs="Arial"/>
        </w:rPr>
        <w:t>:</w:t>
      </w:r>
      <w:r w:rsidR="00F404C3">
        <w:rPr>
          <w:rFonts w:cs="Arial"/>
        </w:rPr>
        <w:t>40</w:t>
      </w:r>
      <w:r w:rsidRPr="00BE62FB">
        <w:rPr>
          <w:rFonts w:cs="Arial"/>
        </w:rPr>
        <w:t xml:space="preserve"> sati.</w:t>
      </w:r>
    </w:p>
    <w:p w:rsidRPr="00BE62FB" w:rsidR="004F3811" w:rsidP="004F3811" w:rsidRDefault="004F3811" w14:paraId="1EF4953B" w14:textId="77777777">
      <w:pPr>
        <w:jc w:val="both"/>
        <w:rPr>
          <w:rFonts w:cs="Arial"/>
        </w:rPr>
      </w:pPr>
    </w:p>
    <w:p w:rsidRPr="00BE62FB" w:rsidR="004F3811" w:rsidP="004F3811" w:rsidRDefault="004F3811" w14:paraId="280DA817" w14:textId="77777777">
      <w:pPr>
        <w:jc w:val="both"/>
        <w:rPr>
          <w:rFonts w:cs="Arial"/>
        </w:rPr>
      </w:pPr>
    </w:p>
    <w:p w:rsidRPr="00BE62FB" w:rsidR="004F3811" w:rsidP="004F3811" w:rsidRDefault="004F3811" w14:paraId="2EF641EA" w14:textId="29BA02A2">
      <w:pPr>
        <w:ind w:left="1416" w:hanging="1416"/>
        <w:jc w:val="both"/>
        <w:rPr>
          <w:rFonts w:cs="Arial"/>
        </w:rPr>
      </w:pP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  <w:t xml:space="preserve">     Stečajni sudac</w:t>
      </w:r>
      <w:r w:rsidRPr="00BE62FB">
        <w:rPr>
          <w:rFonts w:cs="Arial"/>
        </w:rPr>
        <w:tab/>
        <w:t xml:space="preserve">                              </w:t>
      </w:r>
    </w:p>
    <w:p w:rsidRPr="00BE62FB" w:rsidR="004F3811" w:rsidP="004F3811" w:rsidRDefault="004F3811" w14:paraId="384B7364" w14:textId="77777777">
      <w:pPr>
        <w:ind w:left="1416" w:hanging="1416"/>
        <w:jc w:val="both"/>
        <w:rPr>
          <w:rFonts w:cs="Arial"/>
        </w:rPr>
      </w:pP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  <w:t xml:space="preserve">  </w:t>
      </w:r>
    </w:p>
    <w:p w:rsidRPr="00BE62FB" w:rsidR="004F3811" w:rsidP="004F3811" w:rsidRDefault="004F3811" w14:paraId="4196A4CF" w14:textId="77777777">
      <w:pPr>
        <w:ind w:left="1416" w:hanging="1416"/>
        <w:jc w:val="both"/>
        <w:rPr>
          <w:rFonts w:cs="Arial"/>
        </w:rPr>
      </w:pPr>
      <w:r w:rsidRPr="00BE62FB">
        <w:rPr>
          <w:rFonts w:cs="Arial"/>
        </w:rPr>
        <w:tab/>
      </w:r>
    </w:p>
    <w:p w:rsidRPr="00BE62FB" w:rsidR="004F3811" w:rsidP="004F3811" w:rsidRDefault="004F3811" w14:paraId="4B3D7F1A" w14:textId="77777777">
      <w:pPr>
        <w:jc w:val="both"/>
        <w:rPr>
          <w:rFonts w:cs="Arial"/>
        </w:rPr>
      </w:pPr>
      <w:r w:rsidRPr="00BE62FB">
        <w:rPr>
          <w:rFonts w:cs="Arial"/>
        </w:rPr>
        <w:t xml:space="preserve">  </w:t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  <w:t xml:space="preserve">                 Zapisničar</w:t>
      </w:r>
    </w:p>
    <w:p w:rsidR="004F3811" w:rsidP="004F3811" w:rsidRDefault="004F3811" w14:paraId="168A3D18" w14:textId="77777777">
      <w:pPr>
        <w:rPr>
          <w:rFonts w:ascii="Times New Roman" w:hAnsi="Times New Roman"/>
        </w:rPr>
      </w:pPr>
    </w:p>
    <w:p w:rsidR="004F3811" w:rsidP="004F3811" w:rsidRDefault="004F3811" w14:paraId="505673D8" w14:textId="77777777">
      <w:pPr>
        <w:rPr>
          <w:rFonts w:ascii="Times New Roman" w:hAnsi="Times New Roman"/>
        </w:rPr>
      </w:pPr>
    </w:p>
    <w:p w:rsidR="004F3811" w:rsidP="004F3811" w:rsidRDefault="004F3811" w14:paraId="1FA7132B" w14:textId="77777777">
      <w:pPr>
        <w:rPr>
          <w:rFonts w:ascii="Times New Roman" w:hAnsi="Times New Roman"/>
        </w:rPr>
      </w:pPr>
    </w:p>
    <w:p w:rsidRPr="004F3811" w:rsidR="0097467C" w:rsidP="004F3811" w:rsidRDefault="0097467C" w14:paraId="67970919" w14:textId="77777777"/>
    <w:sectPr w:rsidRPr="004F3811" w:rsidR="0097467C" w:rsidSect="008072B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F32244" w:rsidRDefault="00F32244" w14:paraId="5545136E" w14:textId="77777777">
      <w:r>
        <w:separator/>
      </w:r>
    </w:p>
  </w:endnote>
  <w:endnote w:type="continuationSeparator" w:id="0">
    <w:p w:rsidR="00F32244" w:rsidRDefault="00F32244" w14:paraId="729CA923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5E5AA5" w:rsidRDefault="005E5AA5" w14:paraId="218A9F89" w14:textId="77777777">
    <w:pPr>
      <w:pStyle w:val="Podnoje"/>
    </w:pPr>
  </w:p>
</w:ftr>
</file>

<file path=word/footer2.xml><?xml version="1.0" encoding="utf-8"?>
<w:ft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5E5AA5" w:rsidRDefault="005E5AA5" w14:paraId="38406DB7" w14:textId="77777777">
    <w:pPr>
      <w:pStyle w:val="Podnoje"/>
    </w:pPr>
  </w:p>
</w:ftr>
</file>

<file path=word/footer3.xml><?xml version="1.0" encoding="utf-8"?>
<w:ft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5E5AA5" w:rsidRDefault="005E5AA5" w14:paraId="01D0F718" w14:textId="77777777">
    <w:pPr>
      <w:pStyle w:val="Podnoje"/>
    </w:pPr>
  </w:p>
</w:ftr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F32244" w:rsidRDefault="00F32244" w14:paraId="54934527" w14:textId="77777777">
      <w:r>
        <w:separator/>
      </w:r>
    </w:p>
  </w:footnote>
  <w:footnote w:type="continuationSeparator" w:id="0">
    <w:p w:rsidR="00F32244" w:rsidRDefault="00F32244" w14:paraId="57DDE6F8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CF7611" w:rsidP="0024367D" w:rsidRDefault="00CF7611" w14:paraId="63B9ACE3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CF7611" w:rsidRDefault="00CF7611" w14:paraId="652A6132" w14:textId="77777777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9E7ED5" w:rsidR="00CF7611" w:rsidP="0024367D" w:rsidRDefault="00CF7611" w14:paraId="1041180F" w14:textId="77777777">
    <w:pPr>
      <w:pStyle w:val="Zaglavlje"/>
      <w:framePr w:wrap="around" w:hAnchor="margin" w:vAnchor="text" w:xAlign="center" w:y="1"/>
      <w:rPr>
        <w:rStyle w:val="Brojstranice"/>
        <w:rFonts w:ascii="Arial" w:hAnsi="Arial" w:cs="Arial"/>
      </w:rPr>
    </w:pPr>
    <w:r w:rsidRPr="009E7ED5">
      <w:rPr>
        <w:rStyle w:val="Brojstranice"/>
        <w:rFonts w:ascii="Arial" w:hAnsi="Arial" w:cs="Arial"/>
      </w:rPr>
      <w:fldChar w:fldCharType="begin"/>
    </w:r>
    <w:r w:rsidRPr="009E7ED5">
      <w:rPr>
        <w:rStyle w:val="Brojstranice"/>
        <w:rFonts w:ascii="Arial" w:hAnsi="Arial" w:cs="Arial"/>
      </w:rPr>
      <w:instrText xml:space="preserve">PAGE  </w:instrText>
    </w:r>
    <w:r w:rsidRPr="009E7ED5">
      <w:rPr>
        <w:rStyle w:val="Brojstranice"/>
        <w:rFonts w:ascii="Arial" w:hAnsi="Arial" w:cs="Arial"/>
      </w:rPr>
      <w:fldChar w:fldCharType="separate"/>
    </w:r>
    <w:r w:rsidR="00CE714D">
      <w:rPr>
        <w:rStyle w:val="Brojstranice"/>
        <w:rFonts w:ascii="Arial" w:hAnsi="Arial" w:cs="Arial"/>
        <w:noProof/>
      </w:rPr>
      <w:t>2</w:t>
    </w:r>
    <w:r w:rsidRPr="009E7ED5">
      <w:rPr>
        <w:rStyle w:val="Brojstranice"/>
        <w:rFonts w:ascii="Arial" w:hAnsi="Arial" w:cs="Arial"/>
      </w:rPr>
      <w:fldChar w:fldCharType="end"/>
    </w:r>
  </w:p>
  <w:p w:rsidRPr="004D73AE" w:rsidR="004D73AE" w:rsidP="004D73AE" w:rsidRDefault="00773602" w14:paraId="64CAD053" w14:textId="196F7C00">
    <w:pPr>
      <w:pStyle w:val="Zaglavlje"/>
      <w:jc w:val="right"/>
      <w:rPr>
        <w:color w:val="FF0000"/>
      </w:rPr>
    </w:pP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BE62FB" w:rsidR="005F15B8">
      <w:rPr>
        <w:rFonts w:ascii="Arial" w:hAnsi="Arial" w:cs="Arial"/>
      </w:rPr>
      <w:t>St-</w:t>
    </w:r>
    <w:r w:rsidR="005E5AA5">
      <w:rPr>
        <w:rFonts w:ascii="Arial" w:hAnsi="Arial" w:cs="Arial"/>
      </w:rPr>
      <w:t>356</w:t>
    </w:r>
    <w:r w:rsidR="005F15B8">
      <w:rPr>
        <w:rFonts w:ascii="Arial" w:hAnsi="Arial" w:cs="Arial"/>
      </w:rPr>
      <w:t>/2026-17</w:t>
    </w:r>
  </w:p>
  <w:p w:rsidR="00CF7611" w:rsidP="00185666" w:rsidRDefault="00CF7611" w14:paraId="53A6E29B" w14:textId="77777777">
    <w:pPr>
      <w:pStyle w:val="Zaglavlje"/>
      <w:jc w:val="right"/>
    </w:pPr>
  </w:p>
</w:hdr>
</file>

<file path=word/header3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5F15B8" w:rsidP="005F15B8" w:rsidRDefault="00CF7611" w14:paraId="280E0893" w14:textId="56EE83C3">
    <w:pPr>
      <w:pStyle w:val="Zaglavlje"/>
      <w:jc w:val="right"/>
      <w:rPr>
        <w:rFonts w:ascii="Arial" w:hAnsi="Arial" w:cs="Arial"/>
      </w:rPr>
    </w:pPr>
    <w:r w:rsidRPr="00BE62FB">
      <w:rPr>
        <w:rFonts w:ascii="Arial" w:hAnsi="Arial" w:cs="Arial"/>
      </w:rPr>
      <w:t xml:space="preserve"> St-</w:t>
    </w:r>
    <w:r w:rsidR="00F53E9A">
      <w:rPr>
        <w:rFonts w:ascii="Arial" w:hAnsi="Arial" w:cs="Arial"/>
      </w:rPr>
      <w:t>3</w:t>
    </w:r>
    <w:r w:rsidR="00F404C3">
      <w:rPr>
        <w:rFonts w:ascii="Arial" w:hAnsi="Arial" w:cs="Arial"/>
      </w:rPr>
      <w:t>56</w:t>
    </w:r>
    <w:r w:rsidR="00773602">
      <w:rPr>
        <w:rFonts w:ascii="Arial" w:hAnsi="Arial" w:cs="Arial"/>
      </w:rPr>
      <w:t>/</w:t>
    </w:r>
    <w:r w:rsidR="00F53E9A">
      <w:rPr>
        <w:rFonts w:ascii="Arial" w:hAnsi="Arial" w:cs="Arial"/>
      </w:rPr>
      <w:t>2026-1</w:t>
    </w:r>
    <w:r w:rsidR="005E5AA5">
      <w:rPr>
        <w:rFonts w:ascii="Arial" w:hAnsi="Arial" w:cs="Arial"/>
      </w:rPr>
      <w:t>7</w:t>
    </w:r>
  </w:p>
  <w:p w:rsidRPr="00BE62FB" w:rsidR="00F53E9A" w:rsidP="008072B5" w:rsidRDefault="00F53E9A" w14:paraId="273D6D46" w14:textId="77777777">
    <w:pPr>
      <w:pStyle w:val="Zaglavlje"/>
      <w:jc w:val="right"/>
      <w:rPr>
        <w:rFonts w:ascii="Arial" w:hAnsi="Arial" w:cs="Arial"/>
      </w:rPr>
    </w:pPr>
  </w:p>
  <w:p w:rsidR="00CF7611" w:rsidRDefault="00CF7611" w14:paraId="18F01F67" w14:textId="77777777">
    <w:pPr>
      <w:pStyle w:val="Zaglavlje"/>
    </w:pP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80852A3"/>
    <w:multiLevelType w:val="hybridMultilevel"/>
    <w:tmpl w:val="526C785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6947B3"/>
    <w:multiLevelType w:val="hybridMultilevel"/>
    <w:tmpl w:val="4B5A3E20"/>
    <w:lvl w:ilvl="0" w:tplc="88BC3F64">
      <w:start w:val="619"/>
      <w:numFmt w:val="bullet"/>
      <w:lvlText w:val="-"/>
      <w:lvlJc w:val="left"/>
      <w:pPr>
        <w:tabs>
          <w:tab w:val="num" w:pos="1575"/>
        </w:tabs>
        <w:ind w:left="1575" w:hanging="87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hint="default" w:ascii="Wingdings" w:hAnsi="Wingdings"/>
      </w:rPr>
    </w:lvl>
  </w:abstractNum>
  <w:abstractNum w:abstractNumId="2">
    <w:nsid w:val="46306644"/>
    <w:multiLevelType w:val="hybridMultilevel"/>
    <w:tmpl w:val="505AE87C"/>
    <w:lvl w:ilvl="0" w:tplc="E3548E36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attachedTemplate r:id="rId1"/>
  <w:stylePaneFormatFilter w:val="3F01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A24"/>
    <w:rsid w:val="000266C1"/>
    <w:rsid w:val="00045B86"/>
    <w:rsid w:val="000479AA"/>
    <w:rsid w:val="00070A05"/>
    <w:rsid w:val="0007639B"/>
    <w:rsid w:val="000A00E1"/>
    <w:rsid w:val="000A7400"/>
    <w:rsid w:val="000D6F7A"/>
    <w:rsid w:val="000E6670"/>
    <w:rsid w:val="00117DBA"/>
    <w:rsid w:val="00126C34"/>
    <w:rsid w:val="00127BD0"/>
    <w:rsid w:val="00146FFC"/>
    <w:rsid w:val="0016483A"/>
    <w:rsid w:val="00175DF2"/>
    <w:rsid w:val="00185666"/>
    <w:rsid w:val="001931B3"/>
    <w:rsid w:val="001A18A5"/>
    <w:rsid w:val="001A2D7B"/>
    <w:rsid w:val="001B5B91"/>
    <w:rsid w:val="002107A0"/>
    <w:rsid w:val="0021775B"/>
    <w:rsid w:val="0024037F"/>
    <w:rsid w:val="0024367D"/>
    <w:rsid w:val="00280812"/>
    <w:rsid w:val="00293650"/>
    <w:rsid w:val="00297EDB"/>
    <w:rsid w:val="002A1DBD"/>
    <w:rsid w:val="002B5CF4"/>
    <w:rsid w:val="002F2522"/>
    <w:rsid w:val="003079B6"/>
    <w:rsid w:val="003313E8"/>
    <w:rsid w:val="003478F2"/>
    <w:rsid w:val="00382C76"/>
    <w:rsid w:val="00395085"/>
    <w:rsid w:val="003E49B3"/>
    <w:rsid w:val="004605F5"/>
    <w:rsid w:val="0046778E"/>
    <w:rsid w:val="00471E38"/>
    <w:rsid w:val="004D73AE"/>
    <w:rsid w:val="004F3811"/>
    <w:rsid w:val="00576B3E"/>
    <w:rsid w:val="005A3F55"/>
    <w:rsid w:val="005C3826"/>
    <w:rsid w:val="005D6AA7"/>
    <w:rsid w:val="005E5AA5"/>
    <w:rsid w:val="005F15B8"/>
    <w:rsid w:val="00603281"/>
    <w:rsid w:val="00626B34"/>
    <w:rsid w:val="00637A2F"/>
    <w:rsid w:val="00675ED3"/>
    <w:rsid w:val="00683B28"/>
    <w:rsid w:val="00685D0D"/>
    <w:rsid w:val="006A31D7"/>
    <w:rsid w:val="006A334F"/>
    <w:rsid w:val="006D396B"/>
    <w:rsid w:val="0074155E"/>
    <w:rsid w:val="00742948"/>
    <w:rsid w:val="00753A24"/>
    <w:rsid w:val="00762F0D"/>
    <w:rsid w:val="00773602"/>
    <w:rsid w:val="00773C8F"/>
    <w:rsid w:val="008072B5"/>
    <w:rsid w:val="008145B5"/>
    <w:rsid w:val="0081659F"/>
    <w:rsid w:val="008357EF"/>
    <w:rsid w:val="00874813"/>
    <w:rsid w:val="008936AA"/>
    <w:rsid w:val="008B3034"/>
    <w:rsid w:val="008C0427"/>
    <w:rsid w:val="0091062F"/>
    <w:rsid w:val="0091465C"/>
    <w:rsid w:val="00924A2B"/>
    <w:rsid w:val="0093737F"/>
    <w:rsid w:val="00937EFC"/>
    <w:rsid w:val="00940C4B"/>
    <w:rsid w:val="00963B1D"/>
    <w:rsid w:val="009732C9"/>
    <w:rsid w:val="0097467C"/>
    <w:rsid w:val="009C512A"/>
    <w:rsid w:val="009C5E29"/>
    <w:rsid w:val="009E7ED5"/>
    <w:rsid w:val="009F687B"/>
    <w:rsid w:val="00A0132A"/>
    <w:rsid w:val="00A61E53"/>
    <w:rsid w:val="00A67AD3"/>
    <w:rsid w:val="00A73FBB"/>
    <w:rsid w:val="00A830AE"/>
    <w:rsid w:val="00A9646B"/>
    <w:rsid w:val="00AA6053"/>
    <w:rsid w:val="00AB22B9"/>
    <w:rsid w:val="00AB50C1"/>
    <w:rsid w:val="00AC33A7"/>
    <w:rsid w:val="00AE7D77"/>
    <w:rsid w:val="00B12902"/>
    <w:rsid w:val="00B200C4"/>
    <w:rsid w:val="00B46C27"/>
    <w:rsid w:val="00BE3960"/>
    <w:rsid w:val="00BE62FB"/>
    <w:rsid w:val="00C14820"/>
    <w:rsid w:val="00C22467"/>
    <w:rsid w:val="00C50565"/>
    <w:rsid w:val="00C66696"/>
    <w:rsid w:val="00C67C0F"/>
    <w:rsid w:val="00C86396"/>
    <w:rsid w:val="00C917D3"/>
    <w:rsid w:val="00C91BCA"/>
    <w:rsid w:val="00CD254E"/>
    <w:rsid w:val="00CD2568"/>
    <w:rsid w:val="00CE532E"/>
    <w:rsid w:val="00CE714D"/>
    <w:rsid w:val="00CF7611"/>
    <w:rsid w:val="00DF0331"/>
    <w:rsid w:val="00E3781E"/>
    <w:rsid w:val="00E51C1E"/>
    <w:rsid w:val="00EC24E8"/>
    <w:rsid w:val="00F26951"/>
    <w:rsid w:val="00F32244"/>
    <w:rsid w:val="00F404C3"/>
    <w:rsid w:val="00F53E9A"/>
    <w:rsid w:val="00F54B6C"/>
    <w:rsid w:val="00F7305D"/>
    <w:rsid w:val="00FB6C30"/>
    <w:rsid w:val="00FE526B"/>
    <w:rsid w:val="00FF0852"/>
    <w:rsid w:val="00FF2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2050" v:ext="edit"/>
    <o:shapelayout v:ext="edit">
      <o:idmap data="2" v:ext="edit"/>
    </o:shapelayout>
  </w:shapeDefaults>
  <w:decimalSymbol w:val=","/>
  <w:listSeparator w:val=";"/>
  <w14:docId w14:val="431A847C"/>
  <w15:docId w15:val="{A95B28EB-A29F-4644-99A0-94FBB39BDECA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2" w:semiHidden="true" w:unhideWhenUsed="true"/>
    <w:lsdException w:name="List 3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qFormat="true"/>
    <w:lsdException w:name="Closing" w:semiHidden="true" w:unhideWhenUsed="true"/>
    <w:lsdException w:name="Signature" w:semiHidden="true" w:unhideWhenUsed="true"/>
    <w:lsdException w:name="Default Paragraph Font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qFormat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qFormat="true"/>
    <w:lsdException w:name="Emphasis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sid w:val="00753A24"/>
    <w:rPr>
      <w:rFonts w:ascii="Arial" w:hAnsi="Arial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rsid w:val="00F54B6C"/>
    <w:pPr>
      <w:tabs>
        <w:tab w:val="center" w:pos="4536"/>
        <w:tab w:val="right" w:pos="9072"/>
      </w:tabs>
    </w:pPr>
    <w:rPr>
      <w:rFonts w:ascii="Times New Roman" w:hAnsi="Times New Roman"/>
    </w:rPr>
  </w:style>
  <w:style w:type="paragraph" w:styleId="Podnoje">
    <w:name w:val="footer"/>
    <w:basedOn w:val="Normal"/>
    <w:rsid w:val="00185666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8072B5"/>
  </w:style>
  <w:style w:type="paragraph" w:styleId="Odlomakpopisa">
    <w:name w:val="List Paragraph"/>
    <w:basedOn w:val="Normal"/>
    <w:uiPriority w:val="34"/>
    <w:qFormat/>
    <w:rsid w:val="00C22467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CE532E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CE532E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CE532E"/>
    <w:rPr>
      <w:rFonts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CE532E"/>
    <w:rPr>
      <w:rFonts w:ascii="Times New Roman" w:hAnsi="Times New Roman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CE532E"/>
    <w:rPr>
      <w:rFonts w:ascii="Times New Roman" w:hAnsi="Times New Roman" w:cs="Arial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5252900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8916495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header3.xml" Type="http://schemas.openxmlformats.org/officeDocument/2006/relationships/header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oter2.xml" Type="http://schemas.openxmlformats.org/officeDocument/2006/relationships/footer" Id="rId12"/><Relationship Target="../customXml/item2.xml" Type="http://schemas.openxmlformats.org/officeDocument/2006/relationships/customXml" Id="rId2"/><Relationship Target="theme/theme1.xml" Type="http://schemas.openxmlformats.org/officeDocument/2006/relationships/theme" Id="rId16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fontTable.xml" Type="http://schemas.openxmlformats.org/officeDocument/2006/relationships/fontTable" Id="rId15"/><Relationship Target="header2.xml" Type="http://schemas.openxmlformats.org/officeDocument/2006/relationships/header" Id="rId10"/><Relationship Target="styles.xml" Type="http://schemas.openxmlformats.org/officeDocument/2006/relationships/styles" Id="rId4"/><Relationship Target="header1.xml" Type="http://schemas.openxmlformats.org/officeDocument/2006/relationships/header" Id="rId9"/><Relationship Target="footer3.xml" Type="http://schemas.openxmlformats.org/officeDocument/2006/relationships/footer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Soba 6</izvorni_sadrzaj>
    <derivirana_varijabla naziv="DomainObject.Prostorija.Naziv_1">Soba 6</derivirana_varijabla>
  </DomainObject.Prostorija.Naziv>
  <DomainObject.Prostorija.Oznaka>
    <izvorni_sadrzaj>6</izvorni_sadrzaj>
    <derivirana_varijabla naziv="DomainObject.Prostorija.Oznaka_1">6</derivirana_varijabla>
  </DomainObject.Prostorija.Oznaka>
  <DomainObject.Obrazlozenje>
    <izvorni_sadrzaj/>
    <derivirana_varijabla naziv="DomainObject.Obrazlozenje_1"/>
  </DomainObject.Obrazlozenje>
  <DomainObject.StvarniPocetakDatum>
    <izvorni_sadrzaj>19. listopada 2026.</izvorni_sadrzaj>
    <derivirana_varijabla naziv="DomainObject.StvarniPocetakDatum_1">19. listopada 2026.</derivirana_varijabla>
  </DomainObject.StvarniPocetakDatum>
  <DomainObject.StvarniZavrsetakDatum>
    <izvorni_sadrzaj>19. listopada 2026.</izvorni_sadrzaj>
    <derivirana_varijabla naziv="DomainObject.StvarniZavrsetakDatum_1">19. listopada 2026.</derivirana_varijabla>
  </DomainObject.StvarniZavrsetakDatum>
  <DomainObject.PlaniraniZavrsetakDatum>
    <izvorni_sadrzaj>19. listopada 2026.</izvorni_sadrzaj>
    <derivirana_varijabla naziv="DomainObject.PlaniraniZavrsetakDatum_1">19. listopada 2026.</derivirana_varijabla>
  </DomainObject.PlaniraniZavrsetakDatum>
  <DomainObject.PlaniraniPocetakDatum>
    <izvorni_sadrzaj>19. listopada 2026.</izvorni_sadrzaj>
    <derivirana_varijabla naziv="DomainObject.PlaniraniPocetakDatum_1">19. listopada 2026.</derivirana_varijabla>
  </DomainObject.PlaniraniPocetakDatum>
  <DomainObject.StvarniPocetakVrijeme>
    <izvorni_sadrzaj>10:20</izvorni_sadrzaj>
    <derivirana_varijabla naziv="DomainObject.StvarniPocetakVrijeme_1">10:20</derivirana_varijabla>
  </DomainObject.StvarniPocetakVrijeme>
  <DomainObject.StvarniZavrsetakVrijeme>
    <izvorni_sadrzaj>10:40</izvorni_sadrzaj>
    <derivirana_varijabla naziv="DomainObject.StvarniZavrsetakVrijeme_1">10:40</derivirana_varijabla>
  </DomainObject.StvarniZavrsetakVrijeme>
  <DomainObject.PlaniraniZavrsetakVrijeme>
    <izvorni_sadrzaj>10:25</izvorni_sadrzaj>
    <derivirana_varijabla naziv="DomainObject.PlaniraniZavrsetakVrijeme_1">10:25</derivirana_varijabla>
  </DomainObject.PlaniraniZavrsetakVrijeme>
  <DomainObject.PlaniraniPocetakVrijeme>
    <izvorni_sadrzaj>10:20</izvorni_sadrzaj>
    <derivirana_varijabla naziv="DomainObject.PlaniraniPocetakVrijeme_1">10:20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19. listopada 2026.</izvorni_sadrzaj>
    <derivirana_varijabla naziv="DomainObject.Zapisnik.DatumKreiranja_1">19. listopada 2026.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St-356/2026-17</izvorni_sadrzaj>
    <derivirana_varijabla naziv="DomainObject.Zapisnik.Oznaka_1">St-356/2026-17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356</izvorni_sadrzaj>
    <derivirana_varijabla naziv="DomainObject.Predmet.Broj_1">356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23. rujna 2026.</izvorni_sadrzaj>
    <derivirana_varijabla naziv="DomainObject.Predmet.DatumOsnivanja_1">23. rujna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St-356/2026</izvorni_sadrzaj>
    <derivirana_varijabla naziv="DomainObject.Predmet.OznakaBroj_1">St-356/2026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LOG FOOD d.o.o., PLOVANIJA zastupanog po punomoćniku FLORJAN VIDAČEK</izvorni_sadrzaj>
    <derivirana_varijabla naziv="DomainObject.Predmet.ProtustrankaFormated_1">  LOG FOOD d.o.o., PLOVANIJA zastupanog po punomoćniku FLORJAN VIDAČEK</derivirana_varijabla>
  </DomainObject.Predmet.ProtustrankaFormated>
  <DomainObject.Predmet.ProtustrankaFormatedOIB>
    <izvorni_sadrzaj>  LOG FOOD d.o.o., PLOVANIJA, OIB 62282059886 zastupanog po punomoćniku FLORJAN VIDAČEK</izvorni_sadrzaj>
    <derivirana_varijabla naziv="DomainObject.Predmet.ProtustrankaFormatedOIB_1">  LOG FOOD d.o.o., PLOVANIJA, OIB 62282059886 zastupanog po punomoćniku FLORJAN VIDAČEK</derivirana_varijabla>
  </DomainObject.Predmet.ProtustrankaFormatedOIB>
  <DomainObject.Predmet.ProtustrankaFormatedWithAdress>
    <izvorni_sadrzaj> LOG FOOD d.o.o., PLOVANIJA, Portoroška ulica - Via Portorose 1, 52460 Plovanija zastupanog po punomoćniku FLORJAN VIDAČEK</izvorni_sadrzaj>
    <derivirana_varijabla naziv="DomainObject.Predmet.ProtustrankaFormatedWithAdress_1"> LOG FOOD d.o.o., PLOVANIJA, Portoroška ulica - Via Portorose 1, 52460 Plovanija zastupanog po punomoćniku FLORJAN VIDAČEK</derivirana_varijabla>
  </DomainObject.Predmet.ProtustrankaFormatedWithAdress>
  <DomainObject.Predmet.ProtustrankaFormatedWithAdressOIB>
    <izvorni_sadrzaj> LOG FOOD d.o.o., PLOVANIJA, OIB 62282059886, Portoroška ulica - Via Portorose 1, 52460 Plovanija zastupanog po punomoćniku FLORJAN VIDAČEK</izvorni_sadrzaj>
    <derivirana_varijabla naziv="DomainObject.Predmet.ProtustrankaFormatedWithAdressOIB_1"> LOG FOOD d.o.o., PLOVANIJA, OIB 62282059886, Portoroška ulica - Via Portorose 1, 52460 Plovanija zastupanog po punomoćniku FLORJAN VIDAČEK</derivirana_varijabla>
  </DomainObject.Predmet.ProtustrankaFormatedWithAdressOIB>
  <DomainObject.Predmet.ProtustrankaWithAdress>
    <izvorni_sadrzaj>LOG FOOD d.o.o., PLOVANIJA Portoroška ulica - Via Portorose 1, 52460 Plovanija</izvorni_sadrzaj>
    <derivirana_varijabla naziv="DomainObject.Predmet.ProtustrankaWithAdress_1">LOG FOOD d.o.o., PLOVANIJA Portoroška ulica - Via Portorose 1, 52460 Plovanija</derivirana_varijabla>
  </DomainObject.Predmet.ProtustrankaWithAdress>
  <DomainObject.Predmet.ProtustrankaWithAdressOIB>
    <izvorni_sadrzaj>LOG FOOD d.o.o., PLOVANIJA, OIB 62282059886, Portoroška ulica - Via Portorose 1, 52460 Plovanija</izvorni_sadrzaj>
    <derivirana_varijabla naziv="DomainObject.Predmet.ProtustrankaWithAdressOIB_1">LOG FOOD d.o.o., PLOVANIJA, OIB 62282059886, Portoroška ulica - Via Portorose 1, 52460 Plovanija</derivirana_varijabla>
  </DomainObject.Predmet.ProtustrankaWithAdressOIB>
  <DomainObject.Predmet.ProtustrankaNazivFormated>
    <izvorni_sadrzaj>LOG FOOD d.o.o., PLOVANIJA</izvorni_sadrzaj>
    <derivirana_varijabla naziv="DomainObject.Predmet.ProtustrankaNazivFormated_1">LOG FOOD d.o.o., PLOVANIJA</derivirana_varijabla>
  </DomainObject.Predmet.ProtustrankaNazivFormated>
  <DomainObject.Predmet.ProtustrankaNazivFormatedOIB>
    <izvorni_sadrzaj>LOG FOOD d.o.o., PLOVANIJA, OIB 62282059886</izvorni_sadrzaj>
    <derivirana_varijabla naziv="DomainObject.Predmet.ProtustrankaNazivFormatedOIB_1">LOG FOOD d.o.o., PLOVANIJA, OIB 62282059886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4</izvorni_sadrzaj>
    <derivirana_varijabla naziv="DomainObject.Predmet.Referada.Naziv_1">Referada 4</derivirana_varijabla>
  </DomainObject.Predmet.Referada.Naziv>
  <DomainObject.Predmet.Referada.Oznaka>
    <izvorni_sadrzaj>4</izvorni_sadrzaj>
    <derivirana_varijabla naziv="DomainObject.Predmet.Referada.Oznaka_1">4</derivirana_varijabla>
  </DomainObject.Predmet.Referada.Oznaka>
  <DomainObject.Predmet.Referada.Prostorija.Naziv>
    <izvorni_sadrzaj>Soba 6</izvorni_sadrzaj>
    <derivirana_varijabla naziv="DomainObject.Predmet.Referada.Prostorija.Naziv_1">Soba 6</derivirana_varijabla>
  </DomainObject.Predmet.Referada.Prostorija.Naziv>
  <DomainObject.Predmet.Referada.Prostorija.Oznaka>
    <izvorni_sadrzaj>6</izvorni_sadrzaj>
    <derivirana_varijabla naziv="DomainObject.Predmet.Referada.Prostorija.Oznaka_1">6</derivirana_varijabla>
  </DomainObject.Predmet.Referada.Prostorija.Oznaka>
  <DomainObject.Predmet.Referada.Sud.Naziv>
    <izvorni_sadrzaj>Trgovački sud u Pazinu</izvorni_sadrzaj>
    <derivirana_varijabla naziv="DomainObject.Predmet.Referada.Sud.Naziv_1">Trgovački sud u Pazinu</derivirana_varijabla>
  </DomainObject.Predmet.Referada.Sud.Naziv>
  <DomainObject.Predmet.Referada.Sudac>
    <izvorni_sadrzaj>Tijana Licul</izvorni_sadrzaj>
    <derivirana_varijabla naziv="DomainObject.Predmet.Referada.Sudac_1">Tijana Licul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Ministarstvo financija, Porezna uprava, Područni ured Pazin zastupanog po punomoćniku Županijsko državno odvjetništvo u Puli</izvorni_sadrzaj>
    <derivirana_varijabla naziv="DomainObject.Predmet.StrankaFormated_1">  Ministarstvo financija, Porezna uprava, Područni ured Pazin zastupanog po punomoćniku Županijsko državno odvjetništvo u Puli</derivirana_varijabla>
  </DomainObject.Predmet.StrankaFormated>
  <DomainObject.Predmet.StrankaFormatedOIB>
    <izvorni_sadrzaj>  Ministarstvo financija, Porezna uprava, Područni ured Pazin, OIB 18683136487 zastupanog po punomoćniku Županijsko državno odvjetništvo u Puli</izvorni_sadrzaj>
    <derivirana_varijabla naziv="DomainObject.Predmet.StrankaFormatedOIB_1">  Ministarstvo financija, Porezna uprava, Područni ured Pazin, OIB 18683136487 zastupanog po punomoćniku Županijsko državno odvjetništvo u Puli</derivirana_varijabla>
  </DomainObject.Predmet.StrankaFormatedOIB>
  <DomainObject.Predmet.StrankaFormatedWithAdress>
    <izvorni_sadrzaj> Ministarstvo financija, Porezna uprava, Područni ured Pazin, M. B. Rašana 2/4, 52000 Pazin zastupanog po punomoćniku Županijsko državno odvjetništvo u Puli</izvorni_sadrzaj>
    <derivirana_varijabla naziv="DomainObject.Predmet.StrankaFormatedWithAdress_1"> Ministarstvo financija, Porezna uprava, Područni ured Pazin, M. B. Rašana 2/4, 52000 Pazin zastupanog po punomoćniku Županijsko državno odvjetništvo u Puli</derivirana_varijabla>
  </DomainObject.Predmet.StrankaFormatedWithAdress>
  <DomainObject.Predmet.StrankaFormatedWithAdressOIB>
    <izvorni_sadrzaj> Ministarstvo financija, Porezna uprava, Područni ured Pazin, OIB 18683136487, M. B. Rašana 2/4, 52000 Pazin zastupanog po punomoćniku Županijsko državno odvjetništvo u Puli</izvorni_sadrzaj>
    <derivirana_varijabla naziv="DomainObject.Predmet.StrankaFormatedWithAdressOIB_1"> Ministarstvo financija, Porezna uprava, Područni ured Pazin, OIB 18683136487, M. B. Rašana 2/4, 52000 Pazin zastupanog po punomoćniku Županijsko državno odvjetništvo u Puli</derivirana_varijabla>
  </DomainObject.Predmet.StrankaFormatedWithAdressOIB>
  <DomainObject.Predmet.StrankaWithAdress>
    <izvorni_sadrzaj>Ministarstvo financija, Porezna uprava, Područni ured Pazin M. B. Rašana 2/4,52000 Pazin</izvorni_sadrzaj>
    <derivirana_varijabla naziv="DomainObject.Predmet.StrankaWithAdress_1">Ministarstvo financija, Porezna uprava, Područni ured Pazin M. B. Rašana 2/4,52000 Pazin</derivirana_varijabla>
  </DomainObject.Predmet.StrankaWithAdress>
  <DomainObject.Predmet.StrankaWithAdressOIB>
    <izvorni_sadrzaj>Ministarstvo financija, Porezna uprava, Područni ured Pazin, OIB 18683136487, M. B. Rašana 2/4,52000 Pazin</izvorni_sadrzaj>
    <derivirana_varijabla naziv="DomainObject.Predmet.StrankaWithAdressOIB_1">Ministarstvo financija, Porezna uprava, Područni ured Pazin, OIB 18683136487, M. B. Rašana 2/4,52000 Pazin</derivirana_varijabla>
  </DomainObject.Predmet.StrankaWithAdressOIB>
  <DomainObject.Predmet.StrankaNazivFormated>
    <izvorni_sadrzaj>Ministarstvo financija, Porezna uprava, Područni ured Pazin</izvorni_sadrzaj>
    <derivirana_varijabla naziv="DomainObject.Predmet.StrankaNazivFormated_1">Ministarstvo financija, Porezna uprava, Područni ured Pazin</derivirana_varijabla>
  </DomainObject.Predmet.StrankaNazivFormated>
  <DomainObject.Predmet.StrankaNazivFormatedOIB>
    <izvorni_sadrzaj>Ministarstvo financija, Porezna uprava, Područni ured Pazin, OIB 18683136487</izvorni_sadrzaj>
    <derivirana_varijabla naziv="DomainObject.Predmet.StrankaNazivFormatedOIB_1">Ministarstvo financija, Porezna uprava, Područni ured Pazin, OIB 18683136487</derivirana_varijabla>
  </DomainObject.Predmet.StrankaNazivFormatedOIB>
  <DomainObject.Predmet.Sud.Adresa.Naselje>
    <izvorni_sadrzaj>Pazin</izvorni_sadrzaj>
    <derivirana_varijabla naziv="DomainObject.Predmet.Sud.Adresa.Naselje_1">Pazin</derivirana_varijabla>
  </DomainObject.Predmet.Sud.Adresa.Naselje>
  <DomainObject.Predmet.Sud.Adresa.NaseljeLokativ>
    <izvorni_sadrzaj>Pazinu</izvorni_sadrzaj>
    <derivirana_varijabla naziv="DomainObject.Predmet.Sud.Adresa.NaseljeLokativ_1">Pazinu</derivirana_varijabla>
  </DomainObject.Predmet.Sud.Adresa.NaseljeLokativ>
  <DomainObject.Predmet.Sud.Adresa.PostBroj>
    <izvorni_sadrzaj>52000</izvorni_sadrzaj>
    <derivirana_varijabla naziv="DomainObject.Predmet.Sud.Adresa.PostBroj_1">52000</derivirana_varijabla>
  </DomainObject.Predmet.Sud.Adresa.PostBroj>
  <DomainObject.Predmet.Sud.Adresa.UlicaIKBR>
    <izvorni_sadrzaj>Dršćevka 1</izvorni_sadrzaj>
    <derivirana_varijabla naziv="DomainObject.Predmet.Sud.Adresa.UlicaIKBR_1">Dršćevka 1</derivirana_varijabla>
  </DomainObject.Predmet.Sud.Adresa.UlicaIKBR>
  <DomainObject.Predmet.Sud.Naziv>
    <izvorni_sadrzaj>Trgovački sud u Pazinu</izvorni_sadrzaj>
    <derivirana_varijabla naziv="DomainObject.Predmet.Sud.Naziv_1">Trgovački sud u Pazinu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4</izvorni_sadrzaj>
    <derivirana_varijabla naziv="DomainObject.Predmet.TrenutnaLokacijaSpisa.Naziv_1">Referada 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Pazinu</izvorni_sadrzaj>
    <derivirana_varijabla naziv="DomainObject.Predmet.TrenutnaLokacijaSpisa.Sud.Naziv_1">Trgovački sud u Pazinu</derivirana_varijabla>
  </DomainObject.Predmet.TrenutnaLokacijaSpisa.Sud.Naziv>
  <DomainObject.Predmet.TrenutnaVrijednost>
    <izvorni_sadrzaj>23119.06</izvorni_sadrzaj>
    <derivirana_varijabla naziv="DomainObject.Predmet.TrenutnaVrijednost_1">23119.06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>Soba 3</izvorni_sadrzaj>
    <derivirana_varijabla naziv="DomainObject.Predmet.UstrojstvenaJedinicaVodi.Prostorija.Naziv_1">Soba 3</derivirana_varijabla>
  </DomainObject.Predmet.UstrojstvenaJedinicaVodi.Prostorija.Naziv>
  <DomainObject.Predmet.UstrojstvenaJedinicaVodi.Prostorija.Oznaka>
    <izvorni_sadrzaj>3</izvorni_sadrzaj>
    <derivirana_varijabla naziv="DomainObject.Predmet.UstrojstvenaJedinicaVodi.Prostorija.Oznaka_1">3</derivirana_varijabla>
  </DomainObject.Predmet.UstrojstvenaJedinicaVodi.Prostorija.Oznaka>
  <DomainObject.Predmet.UstrojstvenaJedinicaVodi.Sud.Naziv>
    <izvorni_sadrzaj>Trgovački sud u Pazinu</izvorni_sadrzaj>
    <derivirana_varijabla naziv="DomainObject.Predmet.UstrojstvenaJedinicaVodi.Sud.Naziv_1">Trgovački sud u Pazinu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Sanja Prodan</izvorni_sadrzaj>
    <derivirana_varijabla naziv="DomainObject.Predmet.Zapisnicar_1">Sanja Prodan</derivirana_varijabla>
  </DomainObject.Predmet.Zapisnicar>
  <DomainObject.Predmet.StrankaListFormated>
    <izvorni_sadrzaj>
      <item>Ministarstvo financija, Porezna uprava, Područni ured Pazin zastupanog po punomoćniku Županijsko državno odvjetništvo u Puli</item>
    </izvorni_sadrzaj>
    <derivirana_varijabla naziv="DomainObject.Predmet.StrankaListFormated_1">
      <item>Ministarstvo financija, Porezna uprava, Područni ured Pazin zastupanog po punomoćniku Županijsko državno odvjetništvo u Puli</item>
    </derivirana_varijabla>
  </DomainObject.Predmet.StrankaListFormated>
  <DomainObject.Predmet.StrankaListFormatedOIB>
    <izvorni_sadrzaj>
      <item>Ministarstvo financija, Porezna uprava, Područni ured Pazin, OIB 18683136487 zastupanog po punomoćniku Županijsko državno odvjetništvo u Puli</item>
    </izvorni_sadrzaj>
    <derivirana_varijabla naziv="DomainObject.Predmet.StrankaListFormatedOIB_1">
      <item>Ministarstvo financija, Porezna uprava, Područni ured Pazin, OIB 18683136487 zastupanog po punomoćniku Županijsko državno odvjetništvo u Puli</item>
    </derivirana_varijabla>
  </DomainObject.Predmet.StrankaListFormatedOIB>
  <DomainObject.Predmet.StrankaListFormatedWithAdress>
    <izvorni_sadrzaj>
      <item>Ministarstvo financija, Porezna uprava, Područni ured Pazin, M. B. Rašana 2/4, 52000 Pazin zastupanog po punomoćniku Županijsko državno odvjetništvo u Puli</item>
    </izvorni_sadrzaj>
    <derivirana_varijabla naziv="DomainObject.Predmet.StrankaListFormatedWithAdress_1">
      <item>Ministarstvo financija, Porezna uprava, Područni ured Pazin, M. B. Rašana 2/4, 52000 Pazin zastupanog po punomoćniku Županijsko državno odvjetništvo u Puli</item>
    </derivirana_varijabla>
  </DomainObject.Predmet.StrankaListFormatedWithAdress>
  <DomainObject.Predmet.StrankaListFormatedWithAdressOIB>
    <izvorni_sadrzaj>
      <item>Ministarstvo financija, Porezna uprava, Područni ured Pazin, OIB 18683136487, M. B. Rašana 2/4, 52000 Pazin zastupanog po punomoćniku Županijsko državno odvjetništvo u Puli</item>
    </izvorni_sadrzaj>
    <derivirana_varijabla naziv="DomainObject.Predmet.StrankaListFormatedWithAdressOIB_1">
      <item>Ministarstvo financija, Porezna uprava, Područni ured Pazin, OIB 18683136487, M. B. Rašana 2/4, 52000 Pazin zastupanog po punomoćniku Županijsko državno odvjetništvo u Puli</item>
    </derivirana_varijabla>
  </DomainObject.Predmet.StrankaListFormatedWithAdressOIB>
  <DomainObject.Predmet.StrankaListNazivFormated>
    <izvorni_sadrzaj>
      <item>Ministarstvo financija, Porezna uprava, Područni ured Pazin</item>
    </izvorni_sadrzaj>
    <derivirana_varijabla naziv="DomainObject.Predmet.StrankaListNazivFormated_1">
      <item>Ministarstvo financija, Porezna uprava, Područni ured Pazin</item>
    </derivirana_varijabla>
  </DomainObject.Predmet.StrankaListNazivFormated>
  <DomainObject.Predmet.StrankaListNazivFormatedOIB>
    <izvorni_sadrzaj>
      <item>Ministarstvo financija, Porezna uprava, Područni ured Pazin, OIB 18683136487</item>
    </izvorni_sadrzaj>
    <derivirana_varijabla naziv="DomainObject.Predmet.StrankaListNazivFormatedOIB_1">
      <item>Ministarstvo financija, Porezna uprava, Područni ured Pazin, OIB 18683136487</item>
    </derivirana_varijabla>
  </DomainObject.Predmet.StrankaListNazivFormatedOIB>
  <DomainObject.Predmet.ProtuStrankaListFormated>
    <izvorni_sadrzaj>
      <item>LOG FOOD d.o.o., PLOVANIJA zastupanog po punomoćniku FLORJAN VIDAČEK</item>
    </izvorni_sadrzaj>
    <derivirana_varijabla naziv="DomainObject.Predmet.ProtuStrankaListFormated_1">
      <item>LOG FOOD d.o.o., PLOVANIJA zastupanog po punomoćniku FLORJAN VIDAČEK</item>
    </derivirana_varijabla>
  </DomainObject.Predmet.ProtuStrankaListFormated>
  <DomainObject.Predmet.ProtuStrankaListFormatedOIB>
    <izvorni_sadrzaj>
      <item>LOG FOOD d.o.o., PLOVANIJA, OIB 62282059886 zastupanog po punomoćniku FLORJAN VIDAČEK</item>
    </izvorni_sadrzaj>
    <derivirana_varijabla naziv="DomainObject.Predmet.ProtuStrankaListFormatedOIB_1">
      <item>LOG FOOD d.o.o., PLOVANIJA, OIB 62282059886 zastupanog po punomoćniku FLORJAN VIDAČEK</item>
    </derivirana_varijabla>
  </DomainObject.Predmet.ProtuStrankaListFormatedOIB>
  <DomainObject.Predmet.ProtuStrankaListFormatedWithAdress>
    <izvorni_sadrzaj>
      <item>LOG FOOD d.o.o., PLOVANIJA, Portoroška ulica - Via Portorose 1, 52460 Plovanija zastupanog po punomoćniku FLORJAN VIDAČEK</item>
    </izvorni_sadrzaj>
    <derivirana_varijabla naziv="DomainObject.Predmet.ProtuStrankaListFormatedWithAdress_1">
      <item>LOG FOOD d.o.o., PLOVANIJA, Portoroška ulica - Via Portorose 1, 52460 Plovanija zastupanog po punomoćniku FLORJAN VIDAČEK</item>
    </derivirana_varijabla>
  </DomainObject.Predmet.ProtuStrankaListFormatedWithAdress>
  <DomainObject.Predmet.ProtuStrankaListFormatedWithAdressOIB>
    <izvorni_sadrzaj>
      <item>LOG FOOD d.o.o., PLOVANIJA, OIB 62282059886, Portoroška ulica - Via Portorose 1, 52460 Plovanija zastupanog po punomoćniku FLORJAN VIDAČEK</item>
    </izvorni_sadrzaj>
    <derivirana_varijabla naziv="DomainObject.Predmet.ProtuStrankaListFormatedWithAdressOIB_1">
      <item>LOG FOOD d.o.o., PLOVANIJA, OIB 62282059886, Portoroška ulica - Via Portorose 1, 52460 Plovanija zastupanog po punomoćniku FLORJAN VIDAČEK</item>
    </derivirana_varijabla>
  </DomainObject.Predmet.ProtuStrankaListFormatedWithAdressOIB>
  <DomainObject.Predmet.ProtuStrankaListNazivFormated>
    <izvorni_sadrzaj>
      <item>LOG FOOD d.o.o., PLOVANIJA</item>
    </izvorni_sadrzaj>
    <derivirana_varijabla naziv="DomainObject.Predmet.ProtuStrankaListNazivFormated_1">
      <item>LOG FOOD d.o.o., PLOVANIJA</item>
    </derivirana_varijabla>
  </DomainObject.Predmet.ProtuStrankaListNazivFormated>
  <DomainObject.Predmet.ProtuStrankaListNazivFormatedOIB>
    <izvorni_sadrzaj>
      <item>LOG FOOD d.o.o., PLOVANIJA, OIB 62282059886</item>
    </izvorni_sadrzaj>
    <derivirana_varijabla naziv="DomainObject.Predmet.ProtuStrankaListNazivFormatedOIB_1">
      <item>LOG FOOD d.o.o., PLOVANIJA, OIB 62282059886</item>
    </derivirana_varijabla>
  </DomainObject.Predmet.ProtuStrankaListNazivFormatedOIB>
  <DomainObject.Predmet.OstaliListFormated>
    <izvorni_sadrzaj>
      <item>Županijsko državno odvjetništvo u Puli punomoćnik sudionika u postupku Ministarstvo financija, Porezna uprava, Područni ured Pazin</item>
      <item>FLORJAN VIDAČEK punomoćnik sudionika u postupku LOG FOOD d.o.o., PLOVANIJA</item>
    </izvorni_sadrzaj>
    <derivirana_varijabla naziv="DomainObject.Predmet.OstaliListFormated_1">
      <item>Županijsko državno odvjetništvo u Puli punomoćnik sudionika u postupku Ministarstvo financija, Porezna uprava, Područni ured Pazin</item>
      <item>FLORJAN VIDAČEK punomoćnik sudionika u postupku LOG FOOD d.o.o., PLOVANIJA</item>
    </derivirana_varijabla>
  </DomainObject.Predmet.OstaliListFormated>
  <DomainObject.Predmet.OstaliListFormatedOIB>
    <izvorni_sadrzaj>
      <item>Županijsko državno odvjetništvo u Puli, OIB 93993757343 punomoćnik sudionika u postupku Ministarstvo financija, Porezna uprava, Područni ured Pazin</item>
      <item>FLORJAN VIDAČEK, OIB 61622467103 punomoćnik sudionika u postupku LOG FOOD d.o.o., PLOVANIJA</item>
    </izvorni_sadrzaj>
    <derivirana_varijabla naziv="DomainObject.Predmet.OstaliListFormatedOIB_1">
      <item>Županijsko državno odvjetništvo u Puli, OIB 93993757343 punomoćnik sudionika u postupku Ministarstvo financija, Porezna uprava, Područni ured Pazin</item>
      <item>FLORJAN VIDAČEK, OIB 61622467103 punomoćnik sudionika u postupku LOG FOOD d.o.o., PLOVANIJA</item>
    </derivirana_varijabla>
  </DomainObject.Predmet.OstaliListFormatedOIB>
  <DomainObject.Predmet.OstaliListFormatedWithAdress>
    <izvorni_sadrzaj>
      <item>Županijsko državno odvjetništvo u Puli, Rovinjska 2a, 52100 Pula punomoćnik sudionika u postupku Ministarstvo financija, Porezna uprava, Područni ured Pazin</item>
      <item>FLORJAN VIDAČEK, SVETI JERNEJ 4, 3210 SLOVENSKE KONJICE punomoćnik sudionika u postupku LOG FOOD d.o.o., PLOVANIJA</item>
    </izvorni_sadrzaj>
    <derivirana_varijabla naziv="DomainObject.Predmet.OstaliListFormatedWithAdress_1">
      <item>Županijsko državno odvjetništvo u Puli, Rovinjska 2a, 52100 Pula punomoćnik sudionika u postupku Ministarstvo financija, Porezna uprava, Područni ured Pazin</item>
      <item>FLORJAN VIDAČEK, SVETI JERNEJ 4, 3210 SLOVENSKE KONJICE punomoćnik sudionika u postupku LOG FOOD d.o.o., PLOVANIJA</item>
    </derivirana_varijabla>
  </DomainObject.Predmet.OstaliListFormatedWithAdress>
  <DomainObject.Predmet.OstaliListFormatedWithAdressOIB>
    <izvorni_sadrzaj>
      <item>Županijsko državno odvjetništvo u Puli, OIB 93993757343, Rovinjska 2a, 52100 Pula punomoćnik sudionika u postupku Ministarstvo financija, Porezna uprava, Područni ured Pazin</item>
      <item>FLORJAN VIDAČEK, OIB 61622467103, SVETI JERNEJ 4, 3210 SLOVENSKE KONJICE punomoćnik sudionika u postupku LOG FOOD d.o.o., PLOVANIJA</item>
    </izvorni_sadrzaj>
    <derivirana_varijabla naziv="DomainObject.Predmet.OstaliListFormatedWithAdressOIB_1">
      <item>Županijsko državno odvjetništvo u Puli, OIB 93993757343, Rovinjska 2a, 52100 Pula punomoćnik sudionika u postupku Ministarstvo financija, Porezna uprava, Područni ured Pazin</item>
      <item>FLORJAN VIDAČEK, OIB 61622467103, SVETI JERNEJ 4, 3210 SLOVENSKE KONJICE punomoćnik sudionika u postupku LOG FOOD d.o.o., PLOVANIJA</item>
    </derivirana_varijabla>
  </DomainObject.Predmet.OstaliListFormatedWithAdressOIB>
  <DomainObject.Predmet.OstaliListNazivFormated>
    <izvorni_sadrzaj>
      <item>Županijsko državno odvjetništvo u Puli</item>
      <item>FLORJAN VIDAČEK</item>
    </izvorni_sadrzaj>
    <derivirana_varijabla naziv="DomainObject.Predmet.OstaliListNazivFormated_1">
      <item>Županijsko državno odvjetništvo u Puli</item>
      <item>FLORJAN VIDAČEK</item>
    </derivirana_varijabla>
  </DomainObject.Predmet.OstaliListNazivFormated>
  <DomainObject.Predmet.OstaliListNazivFormatedOIB>
    <izvorni_sadrzaj>
      <item>Županijsko državno odvjetništvo u Puli, OIB 93993757343</item>
      <item>FLORJAN VIDAČEK, OIB 61622467103</item>
    </izvorni_sadrzaj>
    <derivirana_varijabla naziv="DomainObject.Predmet.OstaliListNazivFormatedOIB_1">
      <item>Županijsko državno odvjetništvo u Puli, OIB 93993757343</item>
      <item>FLORJAN VIDAČEK, OIB 61622467103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19. listopada 2026.</izvorni_sadrzaj>
    <derivirana_varijabla naziv="DomainObject.Datum_1">19. listopada 2026.</derivirana_varijabla>
  </DomainObject.Datum>
  <DomainObject.PoslovniBrojDokumenta>
    <izvorni_sadrzaj>St-356/2026-17</izvorni_sadrzaj>
    <derivirana_varijabla naziv="DomainObject.PoslovniBrojDokumenta_1">St-356/2026-17</derivirana_varijabla>
  </DomainObject.PoslovniBrojDokumenta>
  <DomainObject.Predmet.StrankaIDrugi>
    <izvorni_sadrzaj>Ministarstvo financija, Porezna uprava, Područni ured Pazin</izvorni_sadrzaj>
    <derivirana_varijabla naziv="DomainObject.Predmet.StrankaIDrugi_1">Ministarstvo financija, Porezna uprava, Područni ured Pazin</derivirana_varijabla>
  </DomainObject.Predmet.StrankaIDrugi>
  <DomainObject.Predmet.ProtustrankaIDrugi>
    <izvorni_sadrzaj>LOG FOOD d.o.o., PLOVANIJA</izvorni_sadrzaj>
    <derivirana_varijabla naziv="DomainObject.Predmet.ProtustrankaIDrugi_1">LOG FOOD d.o.o., PLOVANIJA</derivirana_varijabla>
  </DomainObject.Predmet.ProtustrankaIDrugi>
  <DomainObject.Predmet.StrankaIDrugiAdressOIB>
    <izvorni_sadrzaj>Ministarstvo financija, Porezna uprava, Područni ured Pazin, OIB 18683136487, M. B. Rašana 2/4, 52000 Pazin</izvorni_sadrzaj>
    <derivirana_varijabla naziv="DomainObject.Predmet.StrankaIDrugiAdressOIB_1">Ministarstvo financija, Porezna uprava, Područni ured Pazin, OIB 18683136487, M. B. Rašana 2/4, 52000 Pazin</derivirana_varijabla>
  </DomainObject.Predmet.StrankaIDrugiAdressOIB>
  <DomainObject.Predmet.ProtustrankaIDrugiAdressOIB>
    <izvorni_sadrzaj>LOG FOOD d.o.o., PLOVANIJA, OIB 62282059886, Portoroška ulica - Via Portorose 1, 52460 Plovanija</izvorni_sadrzaj>
    <derivirana_varijabla naziv="DomainObject.Predmet.ProtustrankaIDrugiAdressOIB_1">LOG FOOD d.o.o., PLOVANIJA, OIB 62282059886, Portoroška ulica - Via Portorose 1, 52460 Plovanija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LOG FOOD d.o.o., PLOVANIJA</item>
      <item>Ministarstvo financija, Porezna uprava, Područni ured Pazin</item>
      <item>Županijsko državno odvjetništvo u Puli</item>
      <item>FLORJAN VIDAČEK</item>
    </izvorni_sadrzaj>
    <derivirana_varijabla naziv="DomainObject.Predmet.SudioniciListNaziv_1">
      <item>LOG FOOD d.o.o., PLOVANIJA</item>
      <item>Ministarstvo financija, Porezna uprava, Područni ured Pazin</item>
      <item>Županijsko državno odvjetništvo u Puli</item>
      <item>FLORJAN VIDAČEK</item>
    </derivirana_varijabla>
  </DomainObject.Predmet.SudioniciListNaziv>
  <DomainObject.Predmet.SudioniciListAdressOIB>
    <izvorni_sadrzaj>
      <item>LOG FOOD d.o.o., PLOVANIJA, OIB 62282059886, Portoroška ulica - Via Portorose 1,52460 Plovanija</item>
      <item>Ministarstvo financija, Porezna uprava, Područni ured Pazin, OIB 18683136487, M. B. Rašana 2/4,52000 Pazin</item>
      <item>Županijsko državno odvjetništvo u Puli, OIB 93993757343, Rovinjska 2a,52100 Pula</item>
      <item>FLORJAN VIDAČEK, OIB 61622467103, SVETI JERNEJ 4,3210 SLOVENSKE KONJICE</item>
    </izvorni_sadrzaj>
    <derivirana_varijabla naziv="DomainObject.Predmet.SudioniciListAdressOIB_1">
      <item>LOG FOOD d.o.o., PLOVANIJA, OIB 62282059886, Portoroška ulica - Via Portorose 1,52460 Plovanija</item>
      <item>Ministarstvo financija, Porezna uprava, Područni ured Pazin, OIB 18683136487, M. B. Rašana 2/4,52000 Pazin</item>
      <item>Županijsko državno odvjetništvo u Puli, OIB 93993757343, Rovinjska 2a,52100 Pula</item>
      <item>FLORJAN VIDAČEK, OIB 61622467103, SVETI JERNEJ 4,3210 SLOVENSKE KONJICE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62282059886</item>
      <item>, OIB 18683136487</item>
      <item>, OIB 93993757343</item>
      <item>, OIB 61622467103</item>
    </izvorni_sadrzaj>
    <derivirana_varijabla naziv="DomainObject.Predmet.SudioniciListNazivOIB_1">
      <item>, OIB 62282059886</item>
      <item>, OIB 18683136487</item>
      <item>, OIB 93993757343</item>
      <item>, OIB 61622467103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RENATO SABLJIĆ, OIB 74644810692, Zdenački zavoj 14, 10000 Zagreb</item>
    </izvorni_sadrzaj>
    <derivirana_varijabla naziv="DomainObject.Predmet.StecajniUpraviteljiListAddressOIB_1">
      <item>RENATO SABLJIĆ, OIB 74644810692, Zdenački zavoj 14, 10000 Zagreb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11. kolovoza 2026.</izvorni_sadrzaj>
    <derivirana_varijabla naziv="DomainObject.Predmet.DatumPocetkaProcesa_1">11. kolovoza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2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086F6406-40F9-423C-93F3-F29ADF01F664}">
  <ds:schemaRefs>
    <ds:schemaRef ds:uri="http://schemas.openxmlformats.org/wordprocessingml/2006/main"/>
    <ds:schemaRef ds:uri="http://schemas.openxmlformats.org/officeDocument/2006/math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>RH - TDU</properties:Company>
  <properties:Pages>2</properties:Pages>
  <properties:Words>273</properties:Words>
  <properties:Characters>1512</properties:Characters>
  <properties:Lines>61</properties:Lines>
  <properties:Paragraphs>25</properties:Paragraphs>
  <properties:TotalTime>11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MON  DEL' ARCHE d</vt:lpstr>
    </vt:vector>
  </properties:TitlesOfParts>
  <properties:LinksUpToDate>false</properties:LinksUpToDate>
  <properties:CharactersWithSpaces>1848</properties:CharactersWithSpaces>
  <properties:SharedDoc>false</properties:SharedDoc>
  <properties:HLinks>
    <vt:vector baseType="variant" size="6">
      <vt:variant>
        <vt:i4>19464558</vt:i4>
      </vt:variant>
      <vt:variant>
        <vt:i4>0</vt:i4>
      </vt:variant>
      <vt:variant>
        <vt:i4>0</vt:i4>
      </vt:variant>
      <vt:variant>
        <vt:i4>5</vt:i4>
      </vt:variant>
      <vt:variant>
        <vt:lpwstr>http://čl.175.st.2.stečajnog/</vt:lpwstr>
      </vt:variant>
      <vt:variant>
        <vt:lpwstr/>
      </vt:variant>
    </vt:vector>
  </properties:HLinks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2026-10-16T11:53:00Z</dcterms:created>
  <dc:creator>epincin</dc:creator>
  <cp:lastModifiedBy>Sanja Prodan</cp:lastModifiedBy>
  <cp:lastPrinted>2015-12-17T09:17:00Z</cp:lastPrinted>
  <dcterms:modified xmlns:xsi="http://www.w3.org/2001/XMLSchema-instance" xsi:type="dcterms:W3CDTF">2026-10-19T10:00:00Z</dcterms:modified>
  <cp:revision>6</cp:revision>
  <dc:title>MON  DEL' ARCHE d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St-356/2026-17 / Zapisnik - Ročište radi rasprave o uvjetima za otvaranje steč. post. (St-356-2026-16 log food zapisnik - ročište - prethodni postupak.docx)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