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71562" w:rsidR="00F71562" w:rsidP="00F71562" w:rsidRDefault="00F71562" w14:paraId="a3c0010" w14:textId="a3c0010">
      <w:pPr>
        <w:pStyle w:val="Odlomakpopisa"/>
        <w:spacing w:line="240" w:lineRule="auto"/>
        <w:ind w:left="0" w:firstLine="0"/>
        <w15:collapsed w:val="false"/>
        <w:rPr>
          <w:rFonts w:ascii="Arial" w:hAnsi="Arial" w:cs="Arial"/>
        </w:rPr>
      </w:pPr>
      <w:bookmarkStart w:name="_GoBack" w:id="0"/>
      <w:bookmarkEnd w:id="0"/>
    </w:p>
    <w:p w:rsidRPr="00F71562" w:rsidR="00F71562" w:rsidP="00F71562" w:rsidRDefault="00F71562">
      <w:pPr>
        <w:tabs>
          <w:tab w:val="left" w:pos="7770"/>
        </w:tabs>
        <w:spacing w:line="240" w:lineRule="auto"/>
        <w:rPr>
          <w:rFonts w:ascii="Arial" w:hAnsi="Arial" w:cs="Arial"/>
        </w:rPr>
      </w:pPr>
      <w:r w:rsidRPr="00F71562">
        <w:rPr>
          <w:rFonts w:ascii="Arial" w:hAnsi="Arial" w:cs="Arial"/>
        </w:rPr>
        <w:t xml:space="preserve">         </w:t>
      </w:r>
      <w:r w:rsidRPr="00F71562">
        <w:rPr>
          <w:rFonts w:ascii="Arial" w:hAnsi="Arial" w:cs="Arial"/>
          <w:noProof/>
          <w:lang w:eastAsia="hr-HR"/>
        </w:rPr>
        <w:drawing>
          <wp:inline distT="0" distB="0" distL="0" distR="0">
            <wp:extent cx="521335" cy="695325"/>
            <wp:effectExtent l="0" t="0" r="0" b="952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1335" cy="695325"/>
                    </a:xfrm>
                    <a:prstGeom prst="rect">
                      <a:avLst/>
                    </a:prstGeom>
                    <a:noFill/>
                    <a:ln>
                      <a:noFill/>
                    </a:ln>
                  </pic:spPr>
                </pic:pic>
              </a:graphicData>
            </a:graphic>
          </wp:inline>
        </w:drawing>
      </w:r>
      <w:r w:rsidRPr="00F71562">
        <w:rPr>
          <w:rFonts w:ascii="Arial" w:hAnsi="Arial" w:cs="Arial"/>
        </w:rPr>
        <w:tab/>
      </w:r>
    </w:p>
    <w:p w:rsidRPr="00F71562" w:rsidR="00F71562" w:rsidP="008861D3" w:rsidRDefault="00F71562">
      <w:pPr>
        <w:spacing w:line="240" w:lineRule="auto"/>
        <w:ind w:firstLine="0"/>
        <w:rPr>
          <w:rFonts w:ascii="Arial" w:hAnsi="Arial" w:cs="Arial"/>
        </w:rPr>
      </w:pPr>
      <w:r w:rsidRPr="00F71562">
        <w:rPr>
          <w:rFonts w:ascii="Arial" w:hAnsi="Arial" w:cs="Arial"/>
        </w:rPr>
        <w:t>REPUBLIKA HRVATSKA</w:t>
      </w:r>
    </w:p>
    <w:p w:rsidRPr="00F71562" w:rsidR="00F71562" w:rsidP="008861D3" w:rsidRDefault="00F71562">
      <w:pPr>
        <w:spacing w:line="240" w:lineRule="auto"/>
        <w:ind w:firstLine="0"/>
        <w:rPr>
          <w:rFonts w:ascii="Arial" w:hAnsi="Arial" w:cs="Arial"/>
        </w:rPr>
      </w:pPr>
      <w:r w:rsidRPr="00F71562">
        <w:rPr>
          <w:rFonts w:ascii="Arial" w:hAnsi="Arial" w:cs="Arial"/>
        </w:rPr>
        <w:t>OPĆINSKI SUD U SPLITU</w:t>
      </w:r>
    </w:p>
    <w:p w:rsidRPr="00F71562" w:rsidR="00F71562" w:rsidP="008861D3" w:rsidRDefault="00F71562">
      <w:pPr>
        <w:spacing w:line="240" w:lineRule="auto"/>
        <w:ind w:firstLine="0"/>
        <w:rPr>
          <w:rFonts w:ascii="Arial" w:hAnsi="Arial" w:cs="Arial"/>
        </w:rPr>
      </w:pPr>
      <w:r w:rsidRPr="00F71562">
        <w:rPr>
          <w:rFonts w:ascii="Arial" w:hAnsi="Arial" w:cs="Arial"/>
        </w:rPr>
        <w:t>Gundulićeva 27</w:t>
      </w:r>
    </w:p>
    <w:p w:rsidRPr="00F71562" w:rsidR="00F71562" w:rsidP="008861D3" w:rsidRDefault="00F71562">
      <w:pPr>
        <w:spacing w:line="240" w:lineRule="auto"/>
        <w:ind w:firstLine="0"/>
        <w:rPr>
          <w:rFonts w:ascii="Arial" w:hAnsi="Arial" w:cs="Arial"/>
        </w:rPr>
      </w:pPr>
      <w:r w:rsidRPr="00F71562">
        <w:rPr>
          <w:rFonts w:ascii="Arial" w:hAnsi="Arial" w:cs="Arial"/>
        </w:rPr>
        <w:t>Split</w:t>
      </w:r>
    </w:p>
    <w:p w:rsidRPr="00F71562" w:rsidR="00F71562" w:rsidP="00F71562" w:rsidRDefault="00F71562">
      <w:pPr>
        <w:spacing w:line="240" w:lineRule="auto"/>
        <w:jc w:val="right"/>
        <w:rPr>
          <w:rFonts w:ascii="Arial" w:hAnsi="Arial" w:cs="Arial"/>
        </w:rPr>
      </w:pPr>
      <w:r w:rsidRPr="00F71562">
        <w:rPr>
          <w:rFonts w:ascii="Arial" w:hAnsi="Arial" w:cs="Arial"/>
        </w:rPr>
        <w:t>Poslovni broj: P O</w:t>
      </w:r>
      <w:r w:rsidR="00C05929">
        <w:rPr>
          <w:rFonts w:ascii="Arial" w:hAnsi="Arial" w:cs="Arial"/>
        </w:rPr>
        <w:t>.</w:t>
      </w:r>
      <w:r w:rsidRPr="00F71562">
        <w:rPr>
          <w:rFonts w:ascii="Arial" w:hAnsi="Arial" w:cs="Arial"/>
        </w:rPr>
        <w:t>-520/2023-</w:t>
      </w:r>
      <w:r w:rsidR="00C05929">
        <w:rPr>
          <w:rFonts w:ascii="Arial" w:hAnsi="Arial" w:cs="Arial"/>
        </w:rPr>
        <w:t>58</w:t>
      </w:r>
    </w:p>
    <w:p w:rsidRPr="00F71562" w:rsidR="00F71562" w:rsidP="00F71562" w:rsidRDefault="00F71562">
      <w:pPr>
        <w:spacing w:line="240" w:lineRule="auto"/>
        <w:jc w:val="right"/>
        <w:rPr>
          <w:rFonts w:ascii="Arial" w:hAnsi="Arial" w:cs="Arial"/>
        </w:rPr>
      </w:pPr>
    </w:p>
    <w:p w:rsidRPr="00F71562" w:rsidR="00F71562" w:rsidP="008861D3" w:rsidRDefault="00F71562">
      <w:pPr>
        <w:spacing w:line="240" w:lineRule="auto"/>
        <w:ind w:firstLine="0"/>
        <w:jc w:val="right"/>
        <w:rPr>
          <w:rFonts w:ascii="Arial" w:hAnsi="Arial" w:cs="Arial"/>
        </w:rPr>
      </w:pPr>
    </w:p>
    <w:p w:rsidRPr="00F71562" w:rsidR="00F71562" w:rsidP="008861D3" w:rsidRDefault="00F71562">
      <w:pPr>
        <w:spacing w:line="240" w:lineRule="auto"/>
        <w:ind w:firstLine="0"/>
        <w:jc w:val="center"/>
        <w:rPr>
          <w:rFonts w:ascii="Arial" w:hAnsi="Arial" w:cs="Arial"/>
          <w:spacing w:val="60"/>
        </w:rPr>
      </w:pPr>
      <w:r w:rsidRPr="00F71562">
        <w:rPr>
          <w:rFonts w:ascii="Arial" w:hAnsi="Arial" w:cs="Arial"/>
          <w:spacing w:val="60"/>
        </w:rPr>
        <w:t>U IME REPUBLIKE HRVATSKE</w:t>
      </w:r>
    </w:p>
    <w:p w:rsidRPr="00F71562" w:rsidR="00F71562" w:rsidP="008861D3" w:rsidRDefault="00F71562">
      <w:pPr>
        <w:spacing w:line="240" w:lineRule="auto"/>
        <w:ind w:firstLine="0"/>
        <w:jc w:val="center"/>
        <w:rPr>
          <w:rFonts w:ascii="Arial" w:hAnsi="Arial" w:cs="Arial"/>
          <w:spacing w:val="60"/>
        </w:rPr>
      </w:pPr>
    </w:p>
    <w:p w:rsidRPr="008861D3" w:rsidR="00F71562" w:rsidP="008861D3" w:rsidRDefault="00F71562">
      <w:pPr>
        <w:spacing w:line="240" w:lineRule="auto"/>
        <w:ind w:firstLine="0"/>
        <w:jc w:val="center"/>
        <w:rPr>
          <w:rFonts w:ascii="Arial" w:hAnsi="Arial" w:cs="Arial"/>
          <w:spacing w:val="60"/>
        </w:rPr>
      </w:pPr>
      <w:r w:rsidRPr="00F71562">
        <w:rPr>
          <w:rFonts w:ascii="Arial" w:hAnsi="Arial" w:cs="Arial"/>
          <w:spacing w:val="60"/>
        </w:rPr>
        <w:t>P R E S U D A</w:t>
      </w:r>
    </w:p>
    <w:p w:rsidRPr="00F71562" w:rsidR="00F71562" w:rsidP="00F71562" w:rsidRDefault="00F71562">
      <w:pPr>
        <w:spacing w:before="100" w:beforeAutospacing="true" w:after="100" w:afterAutospacing="true" w:line="240" w:lineRule="auto"/>
        <w:rPr>
          <w:rFonts w:ascii="Arial" w:hAnsi="Arial" w:cs="Arial"/>
        </w:rPr>
      </w:pPr>
      <w:r w:rsidRPr="00F71562">
        <w:rPr>
          <w:rFonts w:ascii="Arial" w:hAnsi="Arial" w:cs="Arial"/>
        </w:rPr>
        <w:t xml:space="preserve"> Općinski sud u Splitu, po sucu Nikolini Dujić, kao sucu pojedincu, u pravnoj stvari maloljetne tužiteljice pod 1) </w:t>
      </w:r>
      <w:r w:rsidR="00FE39E7">
        <w:rPr>
          <w:rFonts w:ascii="Arial" w:hAnsi="Arial" w:cs="Arial"/>
        </w:rPr>
        <w:t xml:space="preserve">L. P. </w:t>
      </w:r>
      <w:r w:rsidRPr="00F71562">
        <w:rPr>
          <w:rFonts w:ascii="Arial" w:hAnsi="Arial" w:cs="Arial"/>
        </w:rPr>
        <w:t xml:space="preserve">iz </w:t>
      </w:r>
      <w:r w:rsidR="00FE39E7">
        <w:rPr>
          <w:rFonts w:ascii="Arial" w:hAnsi="Arial" w:cs="Arial"/>
        </w:rPr>
        <w:t>S.</w:t>
      </w:r>
      <w:r w:rsidRPr="00F71562">
        <w:rPr>
          <w:rFonts w:ascii="Arial" w:hAnsi="Arial" w:cs="Arial"/>
        </w:rPr>
        <w:t xml:space="preserve">, </w:t>
      </w:r>
      <w:r w:rsidR="00FE39E7">
        <w:rPr>
          <w:rFonts w:ascii="Arial" w:hAnsi="Arial" w:cs="Arial"/>
        </w:rPr>
        <w:t xml:space="preserve">V. V. </w:t>
      </w:r>
      <w:r w:rsidRPr="00F71562">
        <w:rPr>
          <w:rFonts w:ascii="Arial" w:hAnsi="Arial" w:cs="Arial"/>
        </w:rPr>
        <w:t xml:space="preserve">, OIB: </w:t>
      </w:r>
      <w:r w:rsidR="00FE39E7">
        <w:rPr>
          <w:rFonts w:ascii="Arial" w:hAnsi="Arial" w:cs="Arial"/>
        </w:rPr>
        <w:t>…</w:t>
      </w:r>
      <w:r w:rsidR="00FD5629">
        <w:rPr>
          <w:rFonts w:ascii="Arial" w:hAnsi="Arial" w:cs="Arial"/>
        </w:rPr>
        <w:t>,</w:t>
      </w:r>
      <w:r w:rsidRPr="00FD5629" w:rsidR="00FD5629">
        <w:t xml:space="preserve"> </w:t>
      </w:r>
      <w:r w:rsidRPr="00FD5629" w:rsidR="00FD5629">
        <w:rPr>
          <w:rFonts w:ascii="Arial" w:hAnsi="Arial" w:cs="Arial"/>
        </w:rPr>
        <w:t xml:space="preserve">zastupane po majci i zakonskoj zastupnici </w:t>
      </w:r>
      <w:r w:rsidR="00FE39E7">
        <w:rPr>
          <w:rFonts w:ascii="Arial" w:hAnsi="Arial" w:cs="Arial"/>
        </w:rPr>
        <w:t xml:space="preserve">K. U. </w:t>
      </w:r>
      <w:r w:rsidRPr="00FD5629" w:rsidR="00FD5629">
        <w:rPr>
          <w:rFonts w:ascii="Arial" w:hAnsi="Arial" w:cs="Arial"/>
        </w:rPr>
        <w:t xml:space="preserve">iz </w:t>
      </w:r>
      <w:r w:rsidR="00FE39E7">
        <w:rPr>
          <w:rFonts w:ascii="Arial" w:hAnsi="Arial" w:cs="Arial"/>
        </w:rPr>
        <w:t>S.</w:t>
      </w:r>
      <w:r w:rsidRPr="00FD5629" w:rsidR="00FD5629">
        <w:rPr>
          <w:rFonts w:ascii="Arial" w:hAnsi="Arial" w:cs="Arial"/>
        </w:rPr>
        <w:t xml:space="preserve">, </w:t>
      </w:r>
      <w:r w:rsidR="00FE39E7">
        <w:rPr>
          <w:rFonts w:ascii="Arial" w:hAnsi="Arial" w:cs="Arial"/>
        </w:rPr>
        <w:t>V. V. ..</w:t>
      </w:r>
      <w:r w:rsidRPr="00FD5629" w:rsidR="00FD5629">
        <w:rPr>
          <w:rFonts w:ascii="Arial" w:hAnsi="Arial" w:cs="Arial"/>
        </w:rPr>
        <w:t xml:space="preserve">, OIB: </w:t>
      </w:r>
      <w:r w:rsidR="00FE39E7">
        <w:rPr>
          <w:rFonts w:ascii="Arial" w:hAnsi="Arial" w:cs="Arial"/>
        </w:rPr>
        <w:t>…</w:t>
      </w:r>
      <w:r w:rsidRPr="00F71562">
        <w:rPr>
          <w:rFonts w:ascii="Arial" w:hAnsi="Arial" w:cs="Arial"/>
        </w:rPr>
        <w:t xml:space="preserve"> i tužiteljice pod 2) </w:t>
      </w:r>
      <w:r w:rsidR="00FE39E7">
        <w:rPr>
          <w:rFonts w:ascii="Arial" w:hAnsi="Arial" w:cs="Arial"/>
        </w:rPr>
        <w:t xml:space="preserve">M. P. </w:t>
      </w:r>
      <w:r w:rsidRPr="00F71562">
        <w:rPr>
          <w:rFonts w:ascii="Arial" w:hAnsi="Arial" w:cs="Arial"/>
        </w:rPr>
        <w:t xml:space="preserve">iz </w:t>
      </w:r>
      <w:r w:rsidR="00FE39E7">
        <w:rPr>
          <w:rFonts w:ascii="Arial" w:hAnsi="Arial" w:cs="Arial"/>
        </w:rPr>
        <w:t>S.</w:t>
      </w:r>
      <w:r w:rsidRPr="00F71562">
        <w:rPr>
          <w:rFonts w:ascii="Arial" w:hAnsi="Arial" w:cs="Arial"/>
        </w:rPr>
        <w:t xml:space="preserve">, </w:t>
      </w:r>
      <w:r w:rsidR="00FE39E7">
        <w:rPr>
          <w:rFonts w:ascii="Arial" w:hAnsi="Arial" w:cs="Arial"/>
        </w:rPr>
        <w:t xml:space="preserve">V. V. </w:t>
      </w:r>
      <w:r w:rsidRPr="00F71562">
        <w:rPr>
          <w:rFonts w:ascii="Arial" w:hAnsi="Arial" w:cs="Arial"/>
        </w:rPr>
        <w:t xml:space="preserve">, OIB: </w:t>
      </w:r>
      <w:r w:rsidR="00FE39E7">
        <w:rPr>
          <w:rFonts w:ascii="Arial" w:hAnsi="Arial" w:cs="Arial"/>
        </w:rPr>
        <w:t>…</w:t>
      </w:r>
      <w:r w:rsidR="00FD5629">
        <w:rPr>
          <w:rFonts w:ascii="Arial" w:hAnsi="Arial" w:cs="Arial"/>
        </w:rPr>
        <w:t xml:space="preserve">, obje </w:t>
      </w:r>
      <w:r w:rsidRPr="00F71562">
        <w:rPr>
          <w:rFonts w:ascii="Arial" w:hAnsi="Arial" w:cs="Arial"/>
        </w:rPr>
        <w:t>zastupan</w:t>
      </w:r>
      <w:r w:rsidR="00FD5629">
        <w:rPr>
          <w:rFonts w:ascii="Arial" w:hAnsi="Arial" w:cs="Arial"/>
        </w:rPr>
        <w:t>e</w:t>
      </w:r>
      <w:r w:rsidRPr="00F71562">
        <w:rPr>
          <w:rFonts w:ascii="Arial" w:hAnsi="Arial" w:cs="Arial"/>
        </w:rPr>
        <w:t xml:space="preserve"> po punomoćnici </w:t>
      </w:r>
      <w:r w:rsidR="00FE39E7">
        <w:rPr>
          <w:rFonts w:ascii="Arial" w:hAnsi="Arial" w:cs="Arial"/>
        </w:rPr>
        <w:t>L. F.</w:t>
      </w:r>
      <w:r w:rsidRPr="00F71562">
        <w:rPr>
          <w:rFonts w:ascii="Arial" w:hAnsi="Arial" w:cs="Arial"/>
        </w:rPr>
        <w:t xml:space="preserve">, odvjetnici u </w:t>
      </w:r>
      <w:r w:rsidR="00FE39E7">
        <w:rPr>
          <w:rFonts w:ascii="Arial" w:hAnsi="Arial" w:cs="Arial"/>
        </w:rPr>
        <w:t>S.</w:t>
      </w:r>
      <w:r w:rsidRPr="00F71562">
        <w:rPr>
          <w:rFonts w:ascii="Arial" w:hAnsi="Arial" w:cs="Arial"/>
        </w:rPr>
        <w:t xml:space="preserve">, naspram tuženika </w:t>
      </w:r>
      <w:r w:rsidR="00FE39E7">
        <w:rPr>
          <w:rFonts w:ascii="Arial" w:hAnsi="Arial" w:cs="Arial"/>
        </w:rPr>
        <w:t xml:space="preserve">A. P. </w:t>
      </w:r>
      <w:r w:rsidRPr="00F71562">
        <w:rPr>
          <w:rFonts w:ascii="Arial" w:hAnsi="Arial" w:cs="Arial"/>
        </w:rPr>
        <w:t xml:space="preserve">iz </w:t>
      </w:r>
      <w:r w:rsidR="00FE39E7">
        <w:rPr>
          <w:rFonts w:ascii="Arial" w:hAnsi="Arial" w:cs="Arial"/>
        </w:rPr>
        <w:t>T.</w:t>
      </w:r>
      <w:r w:rsidRPr="00F71562">
        <w:rPr>
          <w:rFonts w:ascii="Arial" w:hAnsi="Arial" w:cs="Arial"/>
        </w:rPr>
        <w:t xml:space="preserve">, </w:t>
      </w:r>
      <w:r w:rsidR="00FE39E7">
        <w:rPr>
          <w:rFonts w:ascii="Arial" w:hAnsi="Arial" w:cs="Arial"/>
        </w:rPr>
        <w:t>S.</w:t>
      </w:r>
      <w:r w:rsidRPr="00F71562">
        <w:rPr>
          <w:rFonts w:ascii="Arial" w:hAnsi="Arial" w:cs="Arial"/>
        </w:rPr>
        <w:t xml:space="preserve">. </w:t>
      </w:r>
      <w:r w:rsidR="00FE39E7">
        <w:rPr>
          <w:rFonts w:ascii="Arial" w:hAnsi="Arial" w:cs="Arial"/>
        </w:rPr>
        <w:t xml:space="preserve">L. </w:t>
      </w:r>
      <w:r w:rsidRPr="00F71562">
        <w:rPr>
          <w:rFonts w:ascii="Arial" w:hAnsi="Arial" w:cs="Arial"/>
        </w:rPr>
        <w:t xml:space="preserve">, OIB: </w:t>
      </w:r>
      <w:r w:rsidR="00FE39E7">
        <w:rPr>
          <w:rFonts w:ascii="Arial" w:hAnsi="Arial" w:cs="Arial"/>
        </w:rPr>
        <w:t>…</w:t>
      </w:r>
      <w:r w:rsidR="00FD5629">
        <w:rPr>
          <w:rFonts w:ascii="Arial" w:hAnsi="Arial" w:cs="Arial"/>
        </w:rPr>
        <w:t>,</w:t>
      </w:r>
      <w:r w:rsidRPr="00F71562">
        <w:rPr>
          <w:rFonts w:ascii="Arial" w:hAnsi="Arial" w:cs="Arial"/>
        </w:rPr>
        <w:t xml:space="preserve"> radi uzdržavanja, nakon održane glavne rasprave uz isključenje javnosti zaključene 9. rujna 2026. u nazočnosti punomoćnice </w:t>
      </w:r>
      <w:r w:rsidR="00FD5629">
        <w:rPr>
          <w:rFonts w:ascii="Arial" w:hAnsi="Arial" w:cs="Arial"/>
        </w:rPr>
        <w:t>tužiteljica</w:t>
      </w:r>
      <w:r w:rsidRPr="00F71562">
        <w:rPr>
          <w:rFonts w:ascii="Arial" w:hAnsi="Arial" w:cs="Arial"/>
        </w:rPr>
        <w:t xml:space="preserve"> </w:t>
      </w:r>
      <w:r w:rsidR="008410F4">
        <w:rPr>
          <w:rFonts w:ascii="Arial" w:hAnsi="Arial" w:cs="Arial"/>
        </w:rPr>
        <w:t>L. F.</w:t>
      </w:r>
      <w:r w:rsidRPr="00F71562">
        <w:rPr>
          <w:rFonts w:ascii="Arial" w:hAnsi="Arial" w:cs="Arial"/>
        </w:rPr>
        <w:t xml:space="preserve">, odvjetnice u </w:t>
      </w:r>
      <w:r w:rsidR="008410F4">
        <w:rPr>
          <w:rFonts w:ascii="Arial" w:hAnsi="Arial" w:cs="Arial"/>
        </w:rPr>
        <w:t>S.</w:t>
      </w:r>
      <w:r w:rsidRPr="00F71562">
        <w:rPr>
          <w:rFonts w:ascii="Arial" w:hAnsi="Arial" w:cs="Arial"/>
        </w:rPr>
        <w:t xml:space="preserve">, na ročištu za objavu odluke, dana 15. listopada 2026. </w:t>
      </w:r>
    </w:p>
    <w:p w:rsidRPr="008861D3" w:rsidR="00F71562" w:rsidP="00F71562" w:rsidRDefault="00F71562">
      <w:pPr>
        <w:pStyle w:val="Default"/>
        <w:jc w:val="center"/>
        <w:rPr>
          <w:spacing w:val="20"/>
        </w:rPr>
      </w:pPr>
      <w:r w:rsidRPr="008861D3">
        <w:rPr>
          <w:spacing w:val="20"/>
        </w:rPr>
        <w:t>presudio je</w:t>
      </w:r>
    </w:p>
    <w:p w:rsidRPr="00F71562" w:rsidR="00F71562" w:rsidP="00F71562" w:rsidRDefault="00F71562">
      <w:pPr>
        <w:pStyle w:val="Odlomakpopisa"/>
        <w:spacing w:line="240" w:lineRule="auto"/>
        <w:ind w:left="0" w:firstLine="0"/>
        <w:rPr>
          <w:rFonts w:ascii="Arial" w:hAnsi="Arial" w:cs="Arial"/>
        </w:rPr>
      </w:pPr>
    </w:p>
    <w:p w:rsidR="00562D35" w:rsidP="00562D35" w:rsidRDefault="0055115A">
      <w:pPr>
        <w:pStyle w:val="Odlomakpopisa"/>
        <w:numPr>
          <w:ilvl w:val="0"/>
          <w:numId w:val="5"/>
        </w:numPr>
        <w:spacing w:line="240" w:lineRule="auto"/>
        <w:ind w:left="0" w:firstLine="360"/>
        <w:rPr>
          <w:rFonts w:ascii="Arial" w:hAnsi="Arial" w:cs="Arial"/>
        </w:rPr>
      </w:pPr>
      <w:r w:rsidRPr="00F71562">
        <w:rPr>
          <w:rFonts w:ascii="Arial" w:hAnsi="Arial" w:cs="Arial"/>
        </w:rPr>
        <w:t xml:space="preserve">Mijenja se doprinos za uzdržavanje određen pravomoćnom i ovršnom presudom Općinskog suda u Splitu, posl. br. </w:t>
      </w:r>
      <w:r w:rsidR="008410F4">
        <w:rPr>
          <w:rFonts w:ascii="Arial" w:hAnsi="Arial" w:cs="Arial"/>
        </w:rPr>
        <w:t>P. O.</w:t>
      </w:r>
      <w:r w:rsidRPr="00F71562">
        <w:rPr>
          <w:rFonts w:ascii="Arial" w:hAnsi="Arial" w:cs="Arial"/>
        </w:rPr>
        <w:t xml:space="preserve">-772/15 od 9. ožujka 2018. g. na način da se nalaže tuženiku </w:t>
      </w:r>
      <w:r w:rsidR="008410F4">
        <w:rPr>
          <w:rFonts w:ascii="Arial" w:hAnsi="Arial" w:cs="Arial"/>
        </w:rPr>
        <w:t>A. P.</w:t>
      </w:r>
      <w:r w:rsidRPr="00F71562">
        <w:rPr>
          <w:rFonts w:ascii="Arial" w:hAnsi="Arial" w:cs="Arial"/>
        </w:rPr>
        <w:t xml:space="preserve">, OIB: </w:t>
      </w:r>
      <w:r w:rsidR="008410F4">
        <w:rPr>
          <w:rFonts w:ascii="Arial" w:hAnsi="Arial" w:cs="Arial"/>
        </w:rPr>
        <w:t>…</w:t>
      </w:r>
      <w:r w:rsidRPr="00F71562">
        <w:rPr>
          <w:rFonts w:ascii="Arial" w:hAnsi="Arial" w:cs="Arial"/>
        </w:rPr>
        <w:t xml:space="preserve"> </w:t>
      </w:r>
      <w:r w:rsidRPr="00F71562" w:rsidR="0015566E">
        <w:rPr>
          <w:rFonts w:ascii="Arial" w:hAnsi="Arial" w:cs="Arial"/>
        </w:rPr>
        <w:t xml:space="preserve">u </w:t>
      </w:r>
      <w:r w:rsidR="00FD5629">
        <w:rPr>
          <w:rFonts w:ascii="Arial" w:hAnsi="Arial" w:cs="Arial"/>
        </w:rPr>
        <w:t>r</w:t>
      </w:r>
      <w:r w:rsidRPr="00F71562" w:rsidR="0015566E">
        <w:rPr>
          <w:rFonts w:ascii="Arial" w:hAnsi="Arial" w:cs="Arial"/>
        </w:rPr>
        <w:t xml:space="preserve">oku od 15 dana </w:t>
      </w:r>
      <w:r w:rsidRPr="00F71562">
        <w:rPr>
          <w:rFonts w:ascii="Arial" w:hAnsi="Arial" w:cs="Arial"/>
        </w:rPr>
        <w:t xml:space="preserve">s osnova uzdržavanja kćerki </w:t>
      </w:r>
      <w:r w:rsidR="008410F4">
        <w:rPr>
          <w:rFonts w:ascii="Arial" w:hAnsi="Arial" w:cs="Arial"/>
        </w:rPr>
        <w:t>M. P.</w:t>
      </w:r>
      <w:r w:rsidRPr="00F71562">
        <w:rPr>
          <w:rFonts w:ascii="Arial" w:hAnsi="Arial" w:cs="Arial"/>
        </w:rPr>
        <w:t xml:space="preserve">, OIB: </w:t>
      </w:r>
      <w:r w:rsidR="008410F4">
        <w:rPr>
          <w:rFonts w:ascii="Arial" w:hAnsi="Arial" w:cs="Arial"/>
        </w:rPr>
        <w:t>…</w:t>
      </w:r>
      <w:r w:rsidRPr="00F71562">
        <w:rPr>
          <w:rFonts w:ascii="Arial" w:hAnsi="Arial" w:cs="Arial"/>
        </w:rPr>
        <w:t xml:space="preserve">, rođene </w:t>
      </w:r>
      <w:r w:rsidR="008410F4">
        <w:rPr>
          <w:rFonts w:ascii="Arial" w:hAnsi="Arial" w:cs="Arial"/>
        </w:rPr>
        <w:t>…</w:t>
      </w:r>
      <w:r w:rsidRPr="00F71562">
        <w:rPr>
          <w:rFonts w:ascii="Arial" w:hAnsi="Arial" w:cs="Arial"/>
        </w:rPr>
        <w:t>.</w:t>
      </w:r>
      <w:r w:rsidRPr="00F71562" w:rsidR="004B1C65">
        <w:rPr>
          <w:rFonts w:ascii="Arial" w:hAnsi="Arial" w:cs="Arial"/>
        </w:rPr>
        <w:t>, isplati</w:t>
      </w:r>
      <w:r w:rsidRPr="00F71562">
        <w:rPr>
          <w:rFonts w:ascii="Arial" w:hAnsi="Arial" w:cs="Arial"/>
        </w:rPr>
        <w:t xml:space="preserve"> mjesečno iznos od 200,00 EUR-a, počevši od dana podnošenja tužbe</w:t>
      </w:r>
      <w:r w:rsidRPr="00F71562" w:rsidR="0015566E">
        <w:rPr>
          <w:rFonts w:ascii="Arial" w:hAnsi="Arial" w:cs="Arial"/>
        </w:rPr>
        <w:t xml:space="preserve"> 17. listopada 2023.</w:t>
      </w:r>
      <w:r w:rsidRPr="00F71562">
        <w:rPr>
          <w:rFonts w:ascii="Arial" w:hAnsi="Arial" w:cs="Arial"/>
        </w:rPr>
        <w:t xml:space="preserve"> do </w:t>
      </w:r>
      <w:bookmarkStart w:name="_Hlk242002290" w:id="1"/>
      <w:r w:rsidRPr="00F71562" w:rsidR="006D287F">
        <w:rPr>
          <w:rFonts w:ascii="Arial" w:hAnsi="Arial" w:cs="Arial"/>
        </w:rPr>
        <w:t>10</w:t>
      </w:r>
      <w:r w:rsidRPr="00F71562">
        <w:rPr>
          <w:rFonts w:ascii="Arial" w:hAnsi="Arial" w:cs="Arial"/>
        </w:rPr>
        <w:t xml:space="preserve">. </w:t>
      </w:r>
      <w:r w:rsidRPr="00F71562" w:rsidR="006D287F">
        <w:rPr>
          <w:rFonts w:ascii="Arial" w:hAnsi="Arial" w:cs="Arial"/>
        </w:rPr>
        <w:t>kolovoza</w:t>
      </w:r>
      <w:r w:rsidRPr="00F71562">
        <w:rPr>
          <w:rFonts w:ascii="Arial" w:hAnsi="Arial" w:cs="Arial"/>
        </w:rPr>
        <w:t xml:space="preserve"> 2024.</w:t>
      </w:r>
      <w:bookmarkEnd w:id="1"/>
      <w:r w:rsidRPr="00F71562">
        <w:rPr>
          <w:rFonts w:ascii="Arial" w:hAnsi="Arial" w:cs="Arial"/>
        </w:rPr>
        <w:t xml:space="preserve">, najkasnije do 5-og u mjesecu za tekući mjesec, na njezin račun, otvoren kod </w:t>
      </w:r>
      <w:r w:rsidR="008410F4">
        <w:rPr>
          <w:rFonts w:ascii="Arial" w:hAnsi="Arial" w:cs="Arial"/>
        </w:rPr>
        <w:t xml:space="preserve">E. B. </w:t>
      </w:r>
      <w:r w:rsidRPr="00F71562">
        <w:rPr>
          <w:rFonts w:ascii="Arial" w:hAnsi="Arial" w:cs="Arial"/>
        </w:rPr>
        <w:t xml:space="preserve">d.d., IBAN </w:t>
      </w:r>
      <w:r w:rsidR="008410F4">
        <w:rPr>
          <w:rFonts w:ascii="Arial" w:hAnsi="Arial" w:cs="Arial"/>
        </w:rPr>
        <w:t>…</w:t>
      </w:r>
      <w:r w:rsidRPr="00F71562">
        <w:rPr>
          <w:rFonts w:ascii="Arial" w:hAnsi="Arial" w:cs="Arial"/>
        </w:rPr>
        <w:t xml:space="preserve"> i mldb. kćerki </w:t>
      </w:r>
      <w:r w:rsidR="008410F4">
        <w:rPr>
          <w:rFonts w:ascii="Arial" w:hAnsi="Arial" w:cs="Arial"/>
        </w:rPr>
        <w:t>L. P.</w:t>
      </w:r>
      <w:r w:rsidRPr="00F71562">
        <w:rPr>
          <w:rFonts w:ascii="Arial" w:hAnsi="Arial" w:cs="Arial"/>
        </w:rPr>
        <w:t xml:space="preserve">, OIB: </w:t>
      </w:r>
      <w:r w:rsidR="008410F4">
        <w:rPr>
          <w:rFonts w:ascii="Arial" w:hAnsi="Arial" w:cs="Arial"/>
        </w:rPr>
        <w:t>…</w:t>
      </w:r>
      <w:r w:rsidRPr="00F71562">
        <w:rPr>
          <w:rFonts w:ascii="Arial" w:hAnsi="Arial" w:cs="Arial"/>
        </w:rPr>
        <w:t xml:space="preserve">, rođenoj </w:t>
      </w:r>
      <w:r w:rsidR="008410F4">
        <w:rPr>
          <w:rFonts w:ascii="Arial" w:hAnsi="Arial" w:cs="Arial"/>
        </w:rPr>
        <w:t>…</w:t>
      </w:r>
      <w:r w:rsidRPr="00F71562">
        <w:rPr>
          <w:rFonts w:ascii="Arial" w:hAnsi="Arial" w:cs="Arial"/>
        </w:rPr>
        <w:t xml:space="preserve">. mjesečno iznos od 330,00 EUR-a počevši od dana podnošenja tužbe </w:t>
      </w:r>
      <w:r w:rsidRPr="00F71562" w:rsidR="0015566E">
        <w:rPr>
          <w:rFonts w:ascii="Arial" w:hAnsi="Arial" w:cs="Arial"/>
        </w:rPr>
        <w:t xml:space="preserve">17. listopada 2023. </w:t>
      </w:r>
      <w:r w:rsidRPr="00F71562">
        <w:rPr>
          <w:rFonts w:ascii="Arial" w:hAnsi="Arial" w:cs="Arial"/>
        </w:rPr>
        <w:t xml:space="preserve">pa ubuduće, najkasnije do 5-og u mjesecu, za tekući mjesec, na račun majke </w:t>
      </w:r>
      <w:r w:rsidR="008410F4">
        <w:rPr>
          <w:rFonts w:ascii="Arial" w:hAnsi="Arial" w:cs="Arial"/>
        </w:rPr>
        <w:t>K. U.</w:t>
      </w:r>
      <w:r w:rsidRPr="00F71562">
        <w:rPr>
          <w:rFonts w:ascii="Arial" w:hAnsi="Arial" w:cs="Arial"/>
        </w:rPr>
        <w:t xml:space="preserve">, OIB: </w:t>
      </w:r>
      <w:r w:rsidR="008410F4">
        <w:rPr>
          <w:rFonts w:ascii="Arial" w:hAnsi="Arial" w:cs="Arial"/>
        </w:rPr>
        <w:t>…</w:t>
      </w:r>
      <w:r w:rsidRPr="00F71562">
        <w:rPr>
          <w:rFonts w:ascii="Arial" w:hAnsi="Arial" w:cs="Arial"/>
        </w:rPr>
        <w:t xml:space="preserve">, otvoren kod </w:t>
      </w:r>
      <w:r w:rsidR="008410F4">
        <w:rPr>
          <w:rFonts w:ascii="Arial" w:hAnsi="Arial" w:cs="Arial"/>
        </w:rPr>
        <w:t>E. B.</w:t>
      </w:r>
      <w:r w:rsidRPr="00F71562">
        <w:rPr>
          <w:rFonts w:ascii="Arial" w:hAnsi="Arial" w:cs="Arial"/>
        </w:rPr>
        <w:t xml:space="preserve">, IBAN </w:t>
      </w:r>
      <w:r w:rsidR="008410F4">
        <w:rPr>
          <w:rFonts w:ascii="Arial" w:hAnsi="Arial" w:cs="Arial"/>
        </w:rPr>
        <w:t>…</w:t>
      </w:r>
      <w:r w:rsidRPr="00F71562">
        <w:rPr>
          <w:rFonts w:ascii="Arial" w:hAnsi="Arial" w:cs="Arial"/>
        </w:rPr>
        <w:t xml:space="preserve">, a za slučaj zakašnjenja uz obvezu plaćanja zakonske zatezne kamate koja teče od dospijeća svakog pojedinog mjesečnog iznosa do 29. 12. 2023. g. po stopi koja se određuje za svako polugodište uvećanjem kamatne stope koju je Europska središnja banka primijenila na svoje posljednje glavne operacije refinanciranja koje je obavila prije prvog kalendarskog dana tekućeg polugodišta za tri postotna poena, a od 30.12.2023. do isplate po referentnoj stopi, odnosno stopi koju je Europska središnja banka primijenila na svoje posljednje glavne operacije refinanciranja ili granična kamatna stopa proizašla iz natječajnih postupaka za varijabilnu stopu za posljednje glavne operacije refinanciranja ili granična kamatna stopa proizašla iz natječajnih postupaka za varijabilnu stopu za posljednje glavne operacije refinanciranja Europske središnje banke uvećanoj za 3 (tri) postotna poena, pri čemu se </w:t>
      </w:r>
      <w:r w:rsidRPr="00F71562">
        <w:rPr>
          <w:rFonts w:ascii="Arial" w:hAnsi="Arial" w:cs="Arial"/>
        </w:rPr>
        <w:lastRenderedPageBreak/>
        <w:t>za prvo polugodište primjenjuje referentna stopa koja je na snazi na dan 01. siječnja, a za drugo polugodište referentna stopa koja je na snazi na dan 01. srpnja te godine.</w:t>
      </w:r>
    </w:p>
    <w:p w:rsidRPr="00562D35" w:rsidR="0055115A" w:rsidP="00562D35" w:rsidRDefault="0055115A">
      <w:pPr>
        <w:pStyle w:val="Odlomakpopisa"/>
        <w:numPr>
          <w:ilvl w:val="0"/>
          <w:numId w:val="5"/>
        </w:numPr>
        <w:spacing w:line="240" w:lineRule="auto"/>
        <w:ind w:left="0" w:firstLine="360"/>
        <w:rPr>
          <w:rFonts w:ascii="Arial" w:hAnsi="Arial" w:cs="Arial"/>
        </w:rPr>
      </w:pPr>
      <w:r w:rsidRPr="00562D35">
        <w:rPr>
          <w:rFonts w:ascii="Arial" w:hAnsi="Arial" w:cs="Arial"/>
        </w:rPr>
        <w:t>Nalaže se tuženiku u roku od 15 dana isplatiti tužiteljicama troškove parničnog</w:t>
      </w:r>
      <w:r w:rsidRPr="00562D35" w:rsidR="008861D3">
        <w:rPr>
          <w:rFonts w:ascii="Arial" w:hAnsi="Arial" w:cs="Arial"/>
        </w:rPr>
        <w:t xml:space="preserve"> </w:t>
      </w:r>
      <w:r w:rsidRPr="00562D35">
        <w:rPr>
          <w:rFonts w:ascii="Arial" w:hAnsi="Arial" w:cs="Arial"/>
        </w:rPr>
        <w:t xml:space="preserve">postupka </w:t>
      </w:r>
      <w:r w:rsidRPr="00562D35" w:rsidR="004B1C65">
        <w:rPr>
          <w:rFonts w:ascii="Arial" w:hAnsi="Arial" w:cs="Arial"/>
        </w:rPr>
        <w:t xml:space="preserve">u iznosu od 500,0 eura </w:t>
      </w:r>
      <w:r w:rsidRPr="00562D35">
        <w:rPr>
          <w:rFonts w:ascii="Arial" w:hAnsi="Arial" w:cs="Arial"/>
        </w:rPr>
        <w:t>s kamatom koja na taj iznos teče od presuđenja po stopi koja se određuje, za svako</w:t>
      </w:r>
      <w:r w:rsidRPr="00562D35" w:rsidR="004B1C65">
        <w:rPr>
          <w:rFonts w:ascii="Arial" w:hAnsi="Arial" w:cs="Arial"/>
        </w:rPr>
        <w:t xml:space="preserve"> </w:t>
      </w:r>
      <w:r w:rsidRPr="00562D35">
        <w:rPr>
          <w:rFonts w:ascii="Arial" w:hAnsi="Arial" w:cs="Arial"/>
        </w:rPr>
        <w:t>polugodište, uvećanjem kamatne stope koju je Europska središnja banka primijenila na svoje</w:t>
      </w:r>
      <w:r w:rsidRPr="00562D35" w:rsidR="004B1C65">
        <w:rPr>
          <w:rFonts w:ascii="Arial" w:hAnsi="Arial" w:cs="Arial"/>
        </w:rPr>
        <w:t xml:space="preserve"> </w:t>
      </w:r>
      <w:r w:rsidRPr="00562D35">
        <w:rPr>
          <w:rFonts w:ascii="Arial" w:hAnsi="Arial" w:cs="Arial"/>
        </w:rPr>
        <w:t>posljednje glavne operacije refinanciranja koje je obavila prije prvog kalendarskog dana</w:t>
      </w:r>
      <w:r w:rsidRPr="00562D35" w:rsidR="004B1C65">
        <w:rPr>
          <w:rFonts w:ascii="Arial" w:hAnsi="Arial" w:cs="Arial"/>
        </w:rPr>
        <w:t xml:space="preserve"> </w:t>
      </w:r>
      <w:r w:rsidRPr="00562D35">
        <w:rPr>
          <w:rFonts w:ascii="Arial" w:hAnsi="Arial" w:cs="Arial"/>
        </w:rPr>
        <w:t>tekućeg polugodišta za tri postotna poena.</w:t>
      </w:r>
    </w:p>
    <w:p w:rsidRPr="00F71562" w:rsidR="008861D3" w:rsidP="00F71562" w:rsidRDefault="008861D3">
      <w:pPr>
        <w:spacing w:line="240" w:lineRule="auto"/>
        <w:ind w:firstLine="0"/>
        <w:rPr>
          <w:rFonts w:ascii="Arial" w:hAnsi="Arial" w:cs="Arial"/>
        </w:rPr>
      </w:pPr>
    </w:p>
    <w:p w:rsidR="0055115A" w:rsidP="008861D3" w:rsidRDefault="0055115A">
      <w:pPr>
        <w:spacing w:line="240" w:lineRule="auto"/>
        <w:ind w:firstLine="0"/>
        <w:jc w:val="center"/>
        <w:rPr>
          <w:rFonts w:ascii="Arial" w:hAnsi="Arial" w:cs="Arial"/>
        </w:rPr>
      </w:pPr>
      <w:r w:rsidRPr="00F71562">
        <w:rPr>
          <w:rFonts w:ascii="Arial" w:hAnsi="Arial" w:cs="Arial"/>
        </w:rPr>
        <w:t>Obrazloženje</w:t>
      </w:r>
    </w:p>
    <w:p w:rsidRPr="00F71562" w:rsidR="008861D3" w:rsidP="00F71562" w:rsidRDefault="008861D3">
      <w:pPr>
        <w:spacing w:line="240" w:lineRule="auto"/>
        <w:jc w:val="center"/>
        <w:rPr>
          <w:rFonts w:ascii="Arial" w:hAnsi="Arial" w:cs="Arial"/>
        </w:rPr>
      </w:pPr>
    </w:p>
    <w:p w:rsidRPr="004B1C65" w:rsidR="00106728" w:rsidP="004B1C65" w:rsidRDefault="00106728">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U tužbi od 17. listopada 202</w:t>
      </w:r>
      <w:r w:rsidRPr="004B1C65" w:rsidR="0015566E">
        <w:rPr>
          <w:rFonts w:ascii="Arial" w:hAnsi="Arial" w:cs="Arial"/>
          <w:szCs w:val="24"/>
        </w:rPr>
        <w:t>3</w:t>
      </w:r>
      <w:r w:rsidRPr="004B1C65">
        <w:rPr>
          <w:rFonts w:ascii="Arial" w:hAnsi="Arial" w:cs="Arial"/>
          <w:szCs w:val="24"/>
        </w:rPr>
        <w:t xml:space="preserve">. navedeno je da je točkom 4. pravomoćne i ovršne presude Općinskog suda u Splitu br. </w:t>
      </w:r>
      <w:r w:rsidR="008410F4">
        <w:rPr>
          <w:rFonts w:ascii="Arial" w:hAnsi="Arial" w:cs="Arial"/>
          <w:szCs w:val="24"/>
        </w:rPr>
        <w:t>P. O.</w:t>
      </w:r>
      <w:r w:rsidRPr="004B1C65">
        <w:rPr>
          <w:rFonts w:ascii="Arial" w:hAnsi="Arial" w:cs="Arial"/>
          <w:szCs w:val="24"/>
        </w:rPr>
        <w:t xml:space="preserve">–772/15 od 5. studenog 2015.g. naloženo tuženiku, </w:t>
      </w:r>
      <w:r w:rsidR="008410F4">
        <w:rPr>
          <w:rFonts w:ascii="Arial" w:hAnsi="Arial" w:cs="Arial"/>
          <w:szCs w:val="24"/>
        </w:rPr>
        <w:t>A. P.</w:t>
      </w:r>
      <w:r w:rsidRPr="004B1C65">
        <w:rPr>
          <w:rFonts w:ascii="Arial" w:hAnsi="Arial" w:cs="Arial"/>
          <w:szCs w:val="24"/>
        </w:rPr>
        <w:t xml:space="preserve">, počev od 1. lipnja 2016.g. pa ubuduće s osnova uzdržavanja mldb. kćeri </w:t>
      </w:r>
      <w:r w:rsidR="008410F4">
        <w:rPr>
          <w:rFonts w:ascii="Arial" w:hAnsi="Arial" w:cs="Arial"/>
          <w:szCs w:val="24"/>
        </w:rPr>
        <w:t xml:space="preserve">M. P. </w:t>
      </w:r>
      <w:r w:rsidRPr="004B1C65">
        <w:rPr>
          <w:rFonts w:ascii="Arial" w:hAnsi="Arial" w:cs="Arial"/>
          <w:szCs w:val="24"/>
        </w:rPr>
        <w:t xml:space="preserve">i </w:t>
      </w:r>
      <w:r w:rsidR="008410F4">
        <w:rPr>
          <w:rFonts w:ascii="Arial" w:hAnsi="Arial" w:cs="Arial"/>
          <w:szCs w:val="24"/>
        </w:rPr>
        <w:t xml:space="preserve">L. P. </w:t>
      </w:r>
      <w:r w:rsidRPr="004B1C65">
        <w:rPr>
          <w:rFonts w:ascii="Arial" w:hAnsi="Arial" w:cs="Arial"/>
          <w:szCs w:val="24"/>
        </w:rPr>
        <w:t xml:space="preserve">doprinositi mjesečni iznos od 2.000,00 kuna i to do 5.-og u mjesecu, za tekući mjesec, a u slučaju zakašnjenja sa zakonskom zateznom kamatom. Od dana kada je donesena gore navedena presuda okolnosti su se bitno promijenile. Zajednička mldb. djeca stranaka u vrijeme donošenja presude, </w:t>
      </w:r>
      <w:r w:rsidR="008410F4">
        <w:rPr>
          <w:rFonts w:ascii="Arial" w:hAnsi="Arial" w:cs="Arial"/>
          <w:szCs w:val="24"/>
        </w:rPr>
        <w:t xml:space="preserve">M. P. </w:t>
      </w:r>
      <w:r w:rsidRPr="004B1C65">
        <w:rPr>
          <w:rFonts w:ascii="Arial" w:hAnsi="Arial" w:cs="Arial"/>
          <w:szCs w:val="24"/>
        </w:rPr>
        <w:t>bila je u</w:t>
      </w:r>
      <w:r w:rsidR="00FD5629">
        <w:rPr>
          <w:rFonts w:ascii="Arial" w:hAnsi="Arial" w:cs="Arial"/>
          <w:szCs w:val="24"/>
        </w:rPr>
        <w:t xml:space="preserve"> </w:t>
      </w:r>
      <w:r w:rsidRPr="004B1C65">
        <w:rPr>
          <w:rFonts w:ascii="Arial" w:hAnsi="Arial" w:cs="Arial"/>
          <w:szCs w:val="24"/>
        </w:rPr>
        <w:t xml:space="preserve">dobi od 12 godina, </w:t>
      </w:r>
      <w:r w:rsidR="008410F4">
        <w:rPr>
          <w:rFonts w:ascii="Arial" w:hAnsi="Arial" w:cs="Arial"/>
          <w:szCs w:val="24"/>
        </w:rPr>
        <w:t xml:space="preserve">L. P. </w:t>
      </w:r>
      <w:r w:rsidRPr="004B1C65">
        <w:rPr>
          <w:rFonts w:ascii="Arial" w:hAnsi="Arial" w:cs="Arial"/>
          <w:szCs w:val="24"/>
        </w:rPr>
        <w:t xml:space="preserve">u dobi od 5 godina, a mldb. kćeri stranaka </w:t>
      </w:r>
      <w:r w:rsidR="008410F4">
        <w:rPr>
          <w:rFonts w:ascii="Arial" w:hAnsi="Arial" w:cs="Arial"/>
          <w:szCs w:val="24"/>
        </w:rPr>
        <w:t xml:space="preserve">M. P. </w:t>
      </w:r>
      <w:r w:rsidRPr="004B1C65">
        <w:rPr>
          <w:rFonts w:ascii="Arial" w:hAnsi="Arial" w:cs="Arial"/>
          <w:szCs w:val="24"/>
        </w:rPr>
        <w:t xml:space="preserve">sada ima 17 godina, </w:t>
      </w:r>
      <w:r w:rsidR="008410F4">
        <w:rPr>
          <w:rFonts w:ascii="Arial" w:hAnsi="Arial" w:cs="Arial"/>
          <w:szCs w:val="24"/>
        </w:rPr>
        <w:t xml:space="preserve">L. P. </w:t>
      </w:r>
      <w:r w:rsidRPr="004B1C65">
        <w:rPr>
          <w:rFonts w:ascii="Arial" w:hAnsi="Arial" w:cs="Arial"/>
          <w:szCs w:val="24"/>
        </w:rPr>
        <w:t xml:space="preserve">sada ima 10 godina. Potrebe mldb. </w:t>
      </w:r>
      <w:r w:rsidR="008410F4">
        <w:rPr>
          <w:rFonts w:ascii="Arial" w:hAnsi="Arial" w:cs="Arial"/>
          <w:szCs w:val="24"/>
        </w:rPr>
        <w:t xml:space="preserve">M. </w:t>
      </w:r>
      <w:r w:rsidRPr="004B1C65">
        <w:rPr>
          <w:rFonts w:ascii="Arial" w:hAnsi="Arial" w:cs="Arial"/>
          <w:szCs w:val="24"/>
        </w:rPr>
        <w:t xml:space="preserve">i mldb. </w:t>
      </w:r>
      <w:r w:rsidR="008410F4">
        <w:rPr>
          <w:rFonts w:ascii="Arial" w:hAnsi="Arial" w:cs="Arial"/>
          <w:szCs w:val="24"/>
        </w:rPr>
        <w:t xml:space="preserve">L. P. </w:t>
      </w:r>
      <w:r w:rsidRPr="004B1C65">
        <w:rPr>
          <w:rFonts w:ascii="Arial" w:hAnsi="Arial" w:cs="Arial"/>
          <w:szCs w:val="24"/>
        </w:rPr>
        <w:t xml:space="preserve">koje se odnose na troškove prehrane, odijevanja, higijene, obrazovanja, skrbi o njihovom zdravlju su sada mnogo veće nego u vrijeme donošenja presude. Mldb. </w:t>
      </w:r>
      <w:r w:rsidR="008410F4">
        <w:rPr>
          <w:rFonts w:ascii="Arial" w:hAnsi="Arial" w:cs="Arial"/>
          <w:szCs w:val="24"/>
        </w:rPr>
        <w:t xml:space="preserve">M. P. </w:t>
      </w:r>
      <w:r w:rsidRPr="004B1C65">
        <w:rPr>
          <w:rFonts w:ascii="Arial" w:hAnsi="Arial" w:cs="Arial"/>
          <w:szCs w:val="24"/>
        </w:rPr>
        <w:t xml:space="preserve">budući pohađa srednju školu, pored svih navedenih troškova, ima dodatne troškove i to za mjesečni trošak autobusne karte do škole, trošak ekskurzije, udžbenika za strukovnu školu. Mldb. </w:t>
      </w:r>
      <w:r w:rsidR="008410F4">
        <w:rPr>
          <w:rFonts w:ascii="Arial" w:hAnsi="Arial" w:cs="Arial"/>
          <w:szCs w:val="24"/>
        </w:rPr>
        <w:t xml:space="preserve">L. P. </w:t>
      </w:r>
      <w:r w:rsidRPr="004B1C65">
        <w:rPr>
          <w:rFonts w:ascii="Arial" w:hAnsi="Arial" w:cs="Arial"/>
          <w:szCs w:val="24"/>
        </w:rPr>
        <w:t xml:space="preserve">još od najranije dobi pokazivala je znakove usporenog razvoja, razvojnog poremećaja govora i poremećaja pažnje. Zbog intelektulnih poteškoća, usporenog govornog razvoja, teškoća pažnje i koncentracije, emocionalne nezrelosti, nezrele grafomotorike odgođen joj je upis u školu te preporučen osobni sasistent u nastavi. Od strane specijaliste psihijatrije, uže spec. dječje i adolesc. psihijatrije, dr. </w:t>
      </w:r>
      <w:r w:rsidR="008410F4">
        <w:rPr>
          <w:rFonts w:ascii="Arial" w:hAnsi="Arial" w:cs="Arial"/>
          <w:szCs w:val="24"/>
        </w:rPr>
        <w:t>D. B.</w:t>
      </w:r>
      <w:r w:rsidRPr="004B1C65">
        <w:rPr>
          <w:rFonts w:ascii="Arial" w:hAnsi="Arial" w:cs="Arial"/>
          <w:szCs w:val="24"/>
        </w:rPr>
        <w:t xml:space="preserve">, u nalazu od 11.5.2021. dijagnosticiran joj je komunikacijski poremećaj, smetnje pažljivosti i emocionalne teškoće te joj je zbog nemogućnosti praćenja nastavnog programa preporučen pomoćnik u nastavi te nastavak logopedskog tretmana. Također su joj dijagnosticirane osobine iz kruga </w:t>
      </w:r>
      <w:r w:rsidR="008410F4">
        <w:rPr>
          <w:rFonts w:ascii="Arial" w:hAnsi="Arial" w:cs="Arial"/>
          <w:szCs w:val="24"/>
        </w:rPr>
        <w:t>…</w:t>
      </w:r>
      <w:r w:rsidRPr="004B1C65">
        <w:rPr>
          <w:rFonts w:ascii="Arial" w:hAnsi="Arial" w:cs="Arial"/>
          <w:szCs w:val="24"/>
        </w:rPr>
        <w:t xml:space="preserve"> Istoj je utvrđen invaliditet 3 stupnja (teži invaliditet), uz potrebu individualnog rada u provođenju psihosocijalne rehabilitacije od 17.11.2020. Novim nalazom i mišljenjem utvrđeno je oštećenje funkcionalne sposobnosti trećeg stupnja te je utvrđeno postojanje privremene prijeke potrebe za pomoći i njegu u punom opsegu i to IV stupanj, a moguće i III stupanj. Mldb. </w:t>
      </w:r>
      <w:r w:rsidR="008410F4">
        <w:rPr>
          <w:rFonts w:ascii="Arial" w:hAnsi="Arial" w:cs="Arial"/>
          <w:szCs w:val="24"/>
        </w:rPr>
        <w:t xml:space="preserve">L. P. </w:t>
      </w:r>
      <w:r w:rsidRPr="004B1C65">
        <w:rPr>
          <w:rFonts w:ascii="Arial" w:hAnsi="Arial" w:cs="Arial"/>
          <w:szCs w:val="24"/>
        </w:rPr>
        <w:t xml:space="preserve">kontinuirano odlazi jednom tjedno privatno na logopedske terapije zadnje dvije i pol godine u </w:t>
      </w:r>
      <w:r w:rsidR="008410F4">
        <w:rPr>
          <w:rFonts w:ascii="Arial" w:hAnsi="Arial" w:cs="Arial"/>
          <w:szCs w:val="24"/>
        </w:rPr>
        <w:t xml:space="preserve">P. G. </w:t>
      </w:r>
      <w:r w:rsidRPr="004B1C65">
        <w:rPr>
          <w:rFonts w:ascii="Arial" w:hAnsi="Arial" w:cs="Arial"/>
          <w:szCs w:val="24"/>
        </w:rPr>
        <w:t xml:space="preserve">d.o.o. </w:t>
      </w:r>
      <w:r w:rsidR="008410F4">
        <w:rPr>
          <w:rFonts w:ascii="Arial" w:hAnsi="Arial" w:cs="Arial"/>
          <w:szCs w:val="24"/>
        </w:rPr>
        <w:t xml:space="preserve">S. </w:t>
      </w:r>
      <w:r w:rsidRPr="004B1C65">
        <w:rPr>
          <w:rFonts w:ascii="Arial" w:hAnsi="Arial" w:cs="Arial"/>
          <w:szCs w:val="24"/>
        </w:rPr>
        <w:t xml:space="preserve">uz veliku angažiranost majke te također radi individualno sa učiteljicom kod kuće jednom do dva puta tjedno. Tuženik je zaposlen u obrtu za instalaterske usluge </w:t>
      </w:r>
      <w:r w:rsidR="008410F4">
        <w:rPr>
          <w:rFonts w:ascii="Arial" w:hAnsi="Arial" w:cs="Arial"/>
          <w:szCs w:val="24"/>
        </w:rPr>
        <w:t>L. T.</w:t>
      </w:r>
      <w:r w:rsidRPr="004B1C65">
        <w:rPr>
          <w:rFonts w:ascii="Arial" w:hAnsi="Arial" w:cs="Arial"/>
          <w:szCs w:val="24"/>
        </w:rPr>
        <w:t xml:space="preserve">, čiji je vlasnik </w:t>
      </w:r>
      <w:r w:rsidR="008410F4">
        <w:rPr>
          <w:rFonts w:ascii="Arial" w:hAnsi="Arial" w:cs="Arial"/>
          <w:szCs w:val="24"/>
        </w:rPr>
        <w:t>J. B.</w:t>
      </w:r>
      <w:r w:rsidRPr="004B1C65">
        <w:rPr>
          <w:rFonts w:ascii="Arial" w:hAnsi="Arial" w:cs="Arial"/>
          <w:szCs w:val="24"/>
        </w:rPr>
        <w:t xml:space="preserve">. S obzirom na prihode i imovinsko stanje tuženika, tuženik na ime uzdržavanja mldb. kćeri stranaka </w:t>
      </w:r>
      <w:r w:rsidR="008410F4">
        <w:rPr>
          <w:rFonts w:ascii="Arial" w:hAnsi="Arial" w:cs="Arial"/>
          <w:szCs w:val="24"/>
        </w:rPr>
        <w:t xml:space="preserve">L. </w:t>
      </w:r>
      <w:r w:rsidRPr="004B1C65">
        <w:rPr>
          <w:rFonts w:ascii="Arial" w:hAnsi="Arial" w:cs="Arial"/>
          <w:szCs w:val="24"/>
        </w:rPr>
        <w:t xml:space="preserve">i </w:t>
      </w:r>
      <w:r w:rsidR="008410F4">
        <w:rPr>
          <w:rFonts w:ascii="Arial" w:hAnsi="Arial" w:cs="Arial"/>
          <w:szCs w:val="24"/>
        </w:rPr>
        <w:t xml:space="preserve">M. P. </w:t>
      </w:r>
      <w:r w:rsidRPr="004B1C65">
        <w:rPr>
          <w:rFonts w:ascii="Arial" w:hAnsi="Arial" w:cs="Arial"/>
          <w:szCs w:val="24"/>
        </w:rPr>
        <w:t>može doprinositi iznos od 530,00 EUR( 3.993,29 kuna)</w:t>
      </w:r>
      <w:r w:rsidRPr="004B1C65" w:rsidR="004B1C65">
        <w:rPr>
          <w:rFonts w:ascii="Arial" w:hAnsi="Arial" w:cs="Arial"/>
          <w:szCs w:val="24"/>
        </w:rPr>
        <w:t>.</w:t>
      </w:r>
      <w:r w:rsidRPr="004B1C65">
        <w:rPr>
          <w:rFonts w:ascii="Arial" w:hAnsi="Arial" w:cs="Arial"/>
          <w:szCs w:val="24"/>
        </w:rPr>
        <w:t xml:space="preserve"> Navedeni iznos tuženik već i doprinosi na ime uzdržavanje kćeri stranaka.</w:t>
      </w:r>
      <w:r w:rsidR="004B1C65">
        <w:rPr>
          <w:rFonts w:ascii="Arial" w:hAnsi="Arial" w:cs="Arial"/>
          <w:szCs w:val="24"/>
        </w:rPr>
        <w:t xml:space="preserve"> </w:t>
      </w:r>
      <w:r w:rsidRPr="004B1C65">
        <w:rPr>
          <w:rFonts w:ascii="Arial" w:hAnsi="Arial" w:cs="Arial"/>
          <w:szCs w:val="24"/>
        </w:rPr>
        <w:t xml:space="preserve">Slijedom navedenog  predlaže se da sud donese presudu kojom se mijenja se doprinos za uzdržavanje određen pravomoćnom i ovršnom presudom Općinskog suda u Splitu, posl. br. </w:t>
      </w:r>
      <w:r w:rsidR="008410F4">
        <w:rPr>
          <w:rFonts w:ascii="Arial" w:hAnsi="Arial" w:cs="Arial"/>
          <w:szCs w:val="24"/>
        </w:rPr>
        <w:t>P. O.</w:t>
      </w:r>
      <w:r w:rsidRPr="004B1C65">
        <w:rPr>
          <w:rFonts w:ascii="Arial" w:hAnsi="Arial" w:cs="Arial"/>
          <w:szCs w:val="24"/>
        </w:rPr>
        <w:t xml:space="preserve">-772/15 od 9. ožujka 2018. g. na način da se nalaže tuženiku </w:t>
      </w:r>
      <w:r w:rsidR="008410F4">
        <w:rPr>
          <w:rFonts w:ascii="Arial" w:hAnsi="Arial" w:cs="Arial"/>
          <w:szCs w:val="24"/>
        </w:rPr>
        <w:t>A. P.</w:t>
      </w:r>
      <w:r w:rsidRPr="004B1C65">
        <w:rPr>
          <w:rFonts w:ascii="Arial" w:hAnsi="Arial" w:cs="Arial"/>
          <w:szCs w:val="24"/>
        </w:rPr>
        <w:t xml:space="preserve">, OIB: </w:t>
      </w:r>
      <w:r w:rsidR="008410F4">
        <w:rPr>
          <w:rFonts w:ascii="Arial" w:hAnsi="Arial" w:cs="Arial"/>
          <w:szCs w:val="24"/>
        </w:rPr>
        <w:t>…</w:t>
      </w:r>
      <w:r w:rsidRPr="004B1C65">
        <w:rPr>
          <w:rFonts w:ascii="Arial" w:hAnsi="Arial" w:cs="Arial"/>
          <w:szCs w:val="24"/>
        </w:rPr>
        <w:t xml:space="preserve"> s osnova uzdržavanja mldb. kćerki </w:t>
      </w:r>
      <w:r w:rsidR="008410F4">
        <w:rPr>
          <w:rFonts w:ascii="Arial" w:hAnsi="Arial" w:cs="Arial"/>
          <w:szCs w:val="24"/>
        </w:rPr>
        <w:t>M. P.</w:t>
      </w:r>
      <w:r w:rsidRPr="004B1C65">
        <w:rPr>
          <w:rFonts w:ascii="Arial" w:hAnsi="Arial" w:cs="Arial"/>
          <w:szCs w:val="24"/>
        </w:rPr>
        <w:t xml:space="preserve">, OIB: </w:t>
      </w:r>
      <w:r w:rsidR="008410F4">
        <w:rPr>
          <w:rFonts w:ascii="Arial" w:hAnsi="Arial" w:cs="Arial"/>
          <w:szCs w:val="24"/>
        </w:rPr>
        <w:t>…</w:t>
      </w:r>
      <w:r w:rsidRPr="004B1C65">
        <w:rPr>
          <w:rFonts w:ascii="Arial" w:hAnsi="Arial" w:cs="Arial"/>
          <w:szCs w:val="24"/>
        </w:rPr>
        <w:t xml:space="preserve">, rođene </w:t>
      </w:r>
      <w:r w:rsidR="008410F4">
        <w:rPr>
          <w:rFonts w:ascii="Arial" w:hAnsi="Arial" w:cs="Arial"/>
          <w:szCs w:val="24"/>
        </w:rPr>
        <w:t>…</w:t>
      </w:r>
      <w:r w:rsidRPr="004B1C65">
        <w:rPr>
          <w:rFonts w:ascii="Arial" w:hAnsi="Arial" w:cs="Arial"/>
          <w:szCs w:val="24"/>
        </w:rPr>
        <w:t xml:space="preserve">. mjesečno iznos od 200,00 EUR-a (1.506,90 kuna) i mldb. kćerki </w:t>
      </w:r>
      <w:r w:rsidR="008410F4">
        <w:rPr>
          <w:rFonts w:ascii="Arial" w:hAnsi="Arial" w:cs="Arial"/>
          <w:szCs w:val="24"/>
        </w:rPr>
        <w:t>L. P.</w:t>
      </w:r>
      <w:r w:rsidRPr="004B1C65">
        <w:rPr>
          <w:rFonts w:ascii="Arial" w:hAnsi="Arial" w:cs="Arial"/>
          <w:szCs w:val="24"/>
        </w:rPr>
        <w:t xml:space="preserve">, OIB: </w:t>
      </w:r>
      <w:r w:rsidR="008410F4">
        <w:rPr>
          <w:rFonts w:ascii="Arial" w:hAnsi="Arial" w:cs="Arial"/>
          <w:szCs w:val="24"/>
        </w:rPr>
        <w:lastRenderedPageBreak/>
        <w:t>…</w:t>
      </w:r>
      <w:r w:rsidRPr="004B1C65">
        <w:rPr>
          <w:rFonts w:ascii="Arial" w:hAnsi="Arial" w:cs="Arial"/>
          <w:szCs w:val="24"/>
        </w:rPr>
        <w:t xml:space="preserve">, rođenoj </w:t>
      </w:r>
      <w:r w:rsidR="008410F4">
        <w:rPr>
          <w:rFonts w:ascii="Arial" w:hAnsi="Arial" w:cs="Arial"/>
          <w:szCs w:val="24"/>
        </w:rPr>
        <w:t>…</w:t>
      </w:r>
      <w:r w:rsidRPr="004B1C65">
        <w:rPr>
          <w:rFonts w:ascii="Arial" w:hAnsi="Arial" w:cs="Arial"/>
          <w:szCs w:val="24"/>
        </w:rPr>
        <w:t xml:space="preserve">. mjesečno iznos od 330,00 EUR-a (2.486,39 kuna) odnosno doprinositi ukupno mjesečno iznos od 530,00 EUR ( 3.993,29 kuna) počevši od dana podnošenja tužbe pa ubuduće, najkasnije do 5-og u mjesecu, za tekući mjesec, na račun majke </w:t>
      </w:r>
      <w:r w:rsidR="008410F4">
        <w:rPr>
          <w:rFonts w:ascii="Arial" w:hAnsi="Arial" w:cs="Arial"/>
          <w:szCs w:val="24"/>
        </w:rPr>
        <w:t xml:space="preserve">K. U. </w:t>
      </w:r>
      <w:r w:rsidRPr="004B1C65">
        <w:rPr>
          <w:rFonts w:ascii="Arial" w:hAnsi="Arial" w:cs="Arial"/>
          <w:szCs w:val="24"/>
        </w:rPr>
        <w:t xml:space="preserve">(prethodno </w:t>
      </w:r>
      <w:r w:rsidR="008410F4">
        <w:rPr>
          <w:rFonts w:ascii="Arial" w:hAnsi="Arial" w:cs="Arial"/>
          <w:szCs w:val="24"/>
        </w:rPr>
        <w:t>P.</w:t>
      </w:r>
      <w:r w:rsidRPr="004B1C65">
        <w:rPr>
          <w:rFonts w:ascii="Arial" w:hAnsi="Arial" w:cs="Arial"/>
          <w:szCs w:val="24"/>
        </w:rPr>
        <w:t xml:space="preserve">), OIB: </w:t>
      </w:r>
      <w:r w:rsidR="008410F4">
        <w:rPr>
          <w:rFonts w:ascii="Arial" w:hAnsi="Arial" w:cs="Arial"/>
          <w:szCs w:val="24"/>
        </w:rPr>
        <w:t>…</w:t>
      </w:r>
      <w:r w:rsidRPr="004B1C65">
        <w:rPr>
          <w:rFonts w:ascii="Arial" w:hAnsi="Arial" w:cs="Arial"/>
          <w:szCs w:val="24"/>
        </w:rPr>
        <w:t xml:space="preserve"> otvoren kod </w:t>
      </w:r>
      <w:r w:rsidR="008410F4">
        <w:rPr>
          <w:rFonts w:ascii="Arial" w:hAnsi="Arial" w:cs="Arial"/>
          <w:szCs w:val="24"/>
        </w:rPr>
        <w:t>E. B.</w:t>
      </w:r>
      <w:r w:rsidRPr="004B1C65">
        <w:rPr>
          <w:rFonts w:ascii="Arial" w:hAnsi="Arial" w:cs="Arial"/>
          <w:szCs w:val="24"/>
        </w:rPr>
        <w:t xml:space="preserve">, IBAN </w:t>
      </w:r>
      <w:r w:rsidR="008410F4">
        <w:rPr>
          <w:rFonts w:ascii="Arial" w:hAnsi="Arial" w:cs="Arial"/>
          <w:szCs w:val="24"/>
        </w:rPr>
        <w:t>…</w:t>
      </w:r>
      <w:r w:rsidRPr="004B1C65">
        <w:rPr>
          <w:rFonts w:ascii="Arial" w:hAnsi="Arial" w:cs="Arial"/>
          <w:szCs w:val="24"/>
        </w:rPr>
        <w:t>, a za slučaj zakašnjenja uz obvezu plaćanja zakonske zatezne kamate kao i platiti trošak postupka. Podneskom od 29. travnja 202</w:t>
      </w:r>
      <w:r w:rsidR="00FD5629">
        <w:rPr>
          <w:rFonts w:ascii="Arial" w:hAnsi="Arial" w:cs="Arial"/>
          <w:szCs w:val="24"/>
        </w:rPr>
        <w:t>4</w:t>
      </w:r>
      <w:r w:rsidRPr="004B1C65">
        <w:rPr>
          <w:rFonts w:ascii="Arial" w:hAnsi="Arial" w:cs="Arial"/>
          <w:szCs w:val="24"/>
        </w:rPr>
        <w:t>. ispravljena je tužba te je navedeno da tuženik ne podmiruje iznos od 530,00 eura na ime uzdržavanja.</w:t>
      </w:r>
      <w:r w:rsidRPr="004B1C65" w:rsidR="00BE7B12">
        <w:rPr>
          <w:rFonts w:ascii="Arial" w:hAnsi="Arial" w:cs="Arial"/>
          <w:szCs w:val="24"/>
        </w:rPr>
        <w:t xml:space="preserve"> </w:t>
      </w:r>
      <w:r w:rsidR="004B1C65">
        <w:rPr>
          <w:rFonts w:ascii="Arial" w:hAnsi="Arial" w:cs="Arial"/>
          <w:szCs w:val="24"/>
        </w:rPr>
        <w:t>Na ročištu od 25. ožujka 2025.</w:t>
      </w:r>
      <w:r w:rsidRPr="004B1C65" w:rsidR="00BE7B12">
        <w:rPr>
          <w:rFonts w:ascii="Arial" w:hAnsi="Arial" w:cs="Arial"/>
          <w:szCs w:val="24"/>
        </w:rPr>
        <w:t xml:space="preserve"> </w:t>
      </w:r>
      <w:r w:rsidR="004B1C65">
        <w:rPr>
          <w:rFonts w:ascii="Arial" w:hAnsi="Arial" w:cs="Arial"/>
          <w:szCs w:val="24"/>
        </w:rPr>
        <w:t xml:space="preserve">konačno je uređen tužbeni zahtjev i to za razdoblje do zapošljavanja </w:t>
      </w:r>
      <w:r w:rsidR="008410F4">
        <w:rPr>
          <w:rFonts w:ascii="Arial" w:hAnsi="Arial" w:cs="Arial"/>
          <w:szCs w:val="24"/>
        </w:rPr>
        <w:t>M. P.</w:t>
      </w:r>
      <w:r w:rsidR="004B1C65">
        <w:rPr>
          <w:rFonts w:ascii="Arial" w:hAnsi="Arial" w:cs="Arial"/>
          <w:szCs w:val="24"/>
        </w:rPr>
        <w:t>.</w:t>
      </w:r>
    </w:p>
    <w:p w:rsidRPr="004B1C65" w:rsidR="00106728" w:rsidP="004B1C65" w:rsidRDefault="00106728">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 xml:space="preserve">Tuženik je odgovor na tužbu dao na ročištu od 4. rujna 2024. te je naveo da se u cijelosti protivi povišenom iznosu uzdržavanja iz razloga što mu njegova primanja ne dozvoljavaju doprinositi zatražene iznose. U odnosu na tužiteljicu </w:t>
      </w:r>
      <w:r w:rsidR="008410F4">
        <w:rPr>
          <w:rFonts w:ascii="Arial" w:hAnsi="Arial" w:cs="Arial"/>
          <w:szCs w:val="24"/>
        </w:rPr>
        <w:t xml:space="preserve">M. </w:t>
      </w:r>
      <w:r w:rsidRPr="004B1C65">
        <w:rPr>
          <w:rFonts w:ascii="Arial" w:hAnsi="Arial" w:cs="Arial"/>
          <w:szCs w:val="24"/>
        </w:rPr>
        <w:t xml:space="preserve">navodi da je ista postala punoljetna </w:t>
      </w:r>
      <w:r w:rsidR="008410F4">
        <w:rPr>
          <w:rFonts w:ascii="Arial" w:hAnsi="Arial" w:cs="Arial"/>
          <w:szCs w:val="24"/>
        </w:rPr>
        <w:t>…</w:t>
      </w:r>
      <w:r w:rsidRPr="004B1C65" w:rsidR="00BE7B12">
        <w:rPr>
          <w:rFonts w:ascii="Arial" w:hAnsi="Arial" w:cs="Arial"/>
          <w:szCs w:val="24"/>
        </w:rPr>
        <w:t xml:space="preserve">. te da je prema njegovim saznanjima završila </w:t>
      </w:r>
      <w:r w:rsidRPr="004B1C65" w:rsidR="004B1C65">
        <w:rPr>
          <w:rFonts w:ascii="Arial" w:hAnsi="Arial" w:cs="Arial"/>
          <w:szCs w:val="24"/>
        </w:rPr>
        <w:t>srednju</w:t>
      </w:r>
      <w:r w:rsidRPr="004B1C65" w:rsidR="00BE7B12">
        <w:rPr>
          <w:rFonts w:ascii="Arial" w:hAnsi="Arial" w:cs="Arial"/>
          <w:szCs w:val="24"/>
        </w:rPr>
        <w:t xml:space="preserve"> školu, da je po zanimanju trgovac, zaposlila se, radi i ima prihode.</w:t>
      </w:r>
    </w:p>
    <w:p w:rsidRPr="004B1C65" w:rsidR="00BF0B1C" w:rsidP="004B1C65" w:rsidRDefault="008861D3">
      <w:pPr>
        <w:pStyle w:val="Odlomakpopisa"/>
        <w:numPr>
          <w:ilvl w:val="0"/>
          <w:numId w:val="3"/>
        </w:numPr>
        <w:spacing w:line="240" w:lineRule="auto"/>
        <w:ind w:left="0" w:firstLine="360"/>
        <w:rPr>
          <w:rFonts w:ascii="Arial" w:hAnsi="Arial" w:cs="Arial"/>
          <w:szCs w:val="24"/>
        </w:rPr>
      </w:pPr>
      <w:r w:rsidRPr="008861D3">
        <w:rPr>
          <w:rFonts w:ascii="Arial" w:hAnsi="Arial" w:cs="Arial"/>
          <w:szCs w:val="24"/>
        </w:rPr>
        <w:t xml:space="preserve">Sud je izveo dokaz pregledom tužbe od 17. listopada 2023., subspecijalističkog nalaza od 20. ožujka 2019. godine, nalaza dr. </w:t>
      </w:r>
      <w:r w:rsidR="008410F4">
        <w:rPr>
          <w:rFonts w:ascii="Arial" w:hAnsi="Arial" w:cs="Arial"/>
          <w:szCs w:val="24"/>
        </w:rPr>
        <w:t>D. B.</w:t>
      </w:r>
      <w:r w:rsidRPr="008861D3">
        <w:rPr>
          <w:rFonts w:ascii="Arial" w:hAnsi="Arial" w:cs="Arial"/>
          <w:szCs w:val="24"/>
        </w:rPr>
        <w:t xml:space="preserve">, spec. psihijatrije od 11. svibnja 2021., nalaza i mišljenja psihologa od 8. srpnja 2021., specijalističkog nalaza kliničkog psihologa od 30. svibnja 2019., nalaza i mišljenja logopeda od 30. rujna 2019., nalaza i mišljenja defektologa od 14. ožujka 2019., nalaza i mišljenja o težini vrsti invaliditeta od 17. studenog 2020. i 11. listopada 2019. i 26. listopada 2021., nalaza i mišljenja psihologa od 13. veljače 2023., presude i rješenja Općinskog suda u Splitu, Stalne službe u Trogiru br. </w:t>
      </w:r>
      <w:r w:rsidR="008410F4">
        <w:rPr>
          <w:rFonts w:ascii="Arial" w:hAnsi="Arial" w:cs="Arial"/>
          <w:szCs w:val="24"/>
        </w:rPr>
        <w:t>P. O.</w:t>
      </w:r>
      <w:r w:rsidRPr="008861D3">
        <w:rPr>
          <w:rFonts w:ascii="Arial" w:hAnsi="Arial" w:cs="Arial"/>
          <w:szCs w:val="24"/>
        </w:rPr>
        <w:t xml:space="preserve">-772/2015 od 9. ožujka 2018., rješenja SDŽ od 4. lipnja 2021., logopedskog mišljenja  od 15. veljače 2023., potvrde o visini dohotka i primitaka za 2023. i 2024. za </w:t>
      </w:r>
      <w:r w:rsidR="008410F4">
        <w:rPr>
          <w:rFonts w:ascii="Arial" w:hAnsi="Arial" w:cs="Arial"/>
          <w:szCs w:val="24"/>
        </w:rPr>
        <w:t>K. U.</w:t>
      </w:r>
      <w:r w:rsidRPr="008861D3">
        <w:rPr>
          <w:rFonts w:ascii="Arial" w:hAnsi="Arial" w:cs="Arial"/>
          <w:szCs w:val="24"/>
        </w:rPr>
        <w:t xml:space="preserve">, izvatka iz zemljišne knjige </w:t>
      </w:r>
      <w:r w:rsidR="008410F4">
        <w:rPr>
          <w:rFonts w:ascii="Arial" w:hAnsi="Arial" w:cs="Arial"/>
          <w:szCs w:val="24"/>
        </w:rPr>
        <w:t xml:space="preserve">Z. </w:t>
      </w:r>
      <w:r w:rsidRPr="008861D3">
        <w:rPr>
          <w:rFonts w:ascii="Arial" w:hAnsi="Arial" w:cs="Arial"/>
          <w:szCs w:val="24"/>
        </w:rPr>
        <w:t xml:space="preserve">8736 </w:t>
      </w:r>
      <w:r w:rsidR="008410F4">
        <w:rPr>
          <w:rFonts w:ascii="Arial" w:hAnsi="Arial" w:cs="Arial"/>
          <w:szCs w:val="24"/>
        </w:rPr>
        <w:t>K. S.</w:t>
      </w:r>
      <w:r w:rsidRPr="008861D3">
        <w:rPr>
          <w:rFonts w:ascii="Arial" w:hAnsi="Arial" w:cs="Arial"/>
          <w:szCs w:val="24"/>
        </w:rPr>
        <w:t xml:space="preserve">, svjedodžbe o završnom radu, ugovora o radu , potvrda o plaćanjima, obračunskog listića plaće za </w:t>
      </w:r>
      <w:r w:rsidR="008410F4">
        <w:rPr>
          <w:rFonts w:ascii="Arial" w:hAnsi="Arial" w:cs="Arial"/>
          <w:szCs w:val="24"/>
        </w:rPr>
        <w:t xml:space="preserve">U. K. </w:t>
      </w:r>
      <w:r w:rsidRPr="008861D3">
        <w:rPr>
          <w:rFonts w:ascii="Arial" w:hAnsi="Arial" w:cs="Arial"/>
          <w:szCs w:val="24"/>
        </w:rPr>
        <w:t xml:space="preserve">za rujan i kolovoz 2024., potvrde o visini dohotka i primitaka </w:t>
      </w:r>
      <w:r w:rsidR="008410F4">
        <w:rPr>
          <w:rFonts w:ascii="Arial" w:hAnsi="Arial" w:cs="Arial"/>
          <w:szCs w:val="24"/>
        </w:rPr>
        <w:t xml:space="preserve">P. </w:t>
      </w:r>
      <w:r w:rsidRPr="008861D3">
        <w:rPr>
          <w:rFonts w:ascii="Arial" w:hAnsi="Arial" w:cs="Arial"/>
          <w:szCs w:val="24"/>
        </w:rPr>
        <w:t xml:space="preserve">uprave, potvrde </w:t>
      </w:r>
      <w:r w:rsidR="008410F4">
        <w:rPr>
          <w:rFonts w:ascii="Arial" w:hAnsi="Arial" w:cs="Arial"/>
          <w:szCs w:val="24"/>
        </w:rPr>
        <w:t xml:space="preserve">H. </w:t>
      </w:r>
      <w:r w:rsidRPr="008861D3">
        <w:rPr>
          <w:rFonts w:ascii="Arial" w:hAnsi="Arial" w:cs="Arial"/>
          <w:szCs w:val="24"/>
        </w:rPr>
        <w:t xml:space="preserve">od 7. listopada 2024. za </w:t>
      </w:r>
      <w:r w:rsidR="008410F4">
        <w:rPr>
          <w:rFonts w:ascii="Arial" w:hAnsi="Arial" w:cs="Arial"/>
          <w:szCs w:val="24"/>
        </w:rPr>
        <w:t>P. A.</w:t>
      </w:r>
      <w:r w:rsidRPr="008861D3">
        <w:rPr>
          <w:rFonts w:ascii="Arial" w:hAnsi="Arial" w:cs="Arial"/>
          <w:szCs w:val="24"/>
        </w:rPr>
        <w:t xml:space="preserve">, potvrde o vlasništvu nekretnina </w:t>
      </w:r>
      <w:r w:rsidR="008410F4">
        <w:rPr>
          <w:rFonts w:ascii="Arial" w:hAnsi="Arial" w:cs="Arial"/>
          <w:szCs w:val="24"/>
        </w:rPr>
        <w:t xml:space="preserve">Z. </w:t>
      </w:r>
      <w:r w:rsidRPr="008861D3">
        <w:rPr>
          <w:rFonts w:ascii="Arial" w:hAnsi="Arial" w:cs="Arial"/>
          <w:szCs w:val="24"/>
        </w:rPr>
        <w:t xml:space="preserve">odjela </w:t>
      </w:r>
      <w:r w:rsidR="008410F4">
        <w:rPr>
          <w:rFonts w:ascii="Arial" w:hAnsi="Arial" w:cs="Arial"/>
          <w:szCs w:val="24"/>
        </w:rPr>
        <w:t xml:space="preserve">S. </w:t>
      </w:r>
      <w:r w:rsidRPr="008861D3">
        <w:rPr>
          <w:rFonts w:ascii="Arial" w:hAnsi="Arial" w:cs="Arial"/>
          <w:szCs w:val="24"/>
        </w:rPr>
        <w:t xml:space="preserve">od 5. ožujka 2021., obračuna isplaćene plaće za </w:t>
      </w:r>
      <w:r w:rsidR="008410F4">
        <w:rPr>
          <w:rFonts w:ascii="Arial" w:hAnsi="Arial" w:cs="Arial"/>
          <w:szCs w:val="24"/>
        </w:rPr>
        <w:t>P. A.</w:t>
      </w:r>
      <w:r w:rsidRPr="008861D3">
        <w:rPr>
          <w:rFonts w:ascii="Arial" w:hAnsi="Arial" w:cs="Arial"/>
          <w:szCs w:val="24"/>
        </w:rPr>
        <w:t xml:space="preserve">,  potvrde </w:t>
      </w:r>
      <w:r w:rsidR="008410F4">
        <w:rPr>
          <w:rFonts w:ascii="Arial" w:hAnsi="Arial" w:cs="Arial"/>
          <w:szCs w:val="24"/>
        </w:rPr>
        <w:t xml:space="preserve">P. G. </w:t>
      </w:r>
      <w:r w:rsidRPr="008861D3">
        <w:rPr>
          <w:rFonts w:ascii="Arial" w:hAnsi="Arial" w:cs="Arial"/>
          <w:szCs w:val="24"/>
        </w:rPr>
        <w:t xml:space="preserve">d.o.o. o redovnom pohađanju terapije od 8. studenog 2024., pregledom nepravomoćne presude Općinskog suda u Splitu br. </w:t>
      </w:r>
      <w:r w:rsidR="008410F4">
        <w:rPr>
          <w:rFonts w:ascii="Arial" w:hAnsi="Arial" w:cs="Arial"/>
          <w:szCs w:val="24"/>
        </w:rPr>
        <w:t>K.</w:t>
      </w:r>
      <w:r w:rsidRPr="008861D3">
        <w:rPr>
          <w:rFonts w:ascii="Arial" w:hAnsi="Arial" w:cs="Arial"/>
          <w:szCs w:val="24"/>
        </w:rPr>
        <w:t>-</w:t>
      </w:r>
      <w:r w:rsidR="008410F4">
        <w:rPr>
          <w:rFonts w:ascii="Arial" w:hAnsi="Arial" w:cs="Arial"/>
          <w:szCs w:val="24"/>
        </w:rPr>
        <w:t>…</w:t>
      </w:r>
      <w:r w:rsidRPr="008861D3">
        <w:rPr>
          <w:rFonts w:ascii="Arial" w:hAnsi="Arial" w:cs="Arial"/>
          <w:szCs w:val="24"/>
        </w:rPr>
        <w:t xml:space="preserve"> i K-</w:t>
      </w:r>
      <w:r w:rsidR="008410F4">
        <w:rPr>
          <w:rFonts w:ascii="Arial" w:hAnsi="Arial" w:cs="Arial"/>
          <w:szCs w:val="24"/>
        </w:rPr>
        <w:t>…</w:t>
      </w:r>
      <w:r w:rsidRPr="008861D3">
        <w:rPr>
          <w:rFonts w:ascii="Arial" w:hAnsi="Arial" w:cs="Arial"/>
          <w:szCs w:val="24"/>
        </w:rPr>
        <w:t>, te saslušanjem stranaka.</w:t>
      </w:r>
      <w:r w:rsidRPr="004B1C65" w:rsidR="00BF0B1C">
        <w:rPr>
          <w:rFonts w:ascii="Arial" w:hAnsi="Arial" w:cs="Arial"/>
          <w:szCs w:val="24"/>
        </w:rPr>
        <w:t>Tužbeni zahtjev je osnovan.</w:t>
      </w:r>
      <w:r w:rsidRPr="004B1C65" w:rsidR="00844338">
        <w:rPr>
          <w:rFonts w:ascii="Arial" w:hAnsi="Arial" w:cs="Arial"/>
          <w:szCs w:val="24"/>
        </w:rPr>
        <w:t xml:space="preserve"> </w:t>
      </w:r>
    </w:p>
    <w:p w:rsidRPr="004B1C65" w:rsidR="00BE7B12" w:rsidP="004B1C65" w:rsidRDefault="00BE7B12">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 xml:space="preserve">Saslušana na ročištu od 28. listopada 2024. </w:t>
      </w:r>
      <w:r w:rsidR="008410F4">
        <w:rPr>
          <w:rFonts w:ascii="Arial" w:hAnsi="Arial" w:cs="Arial"/>
          <w:szCs w:val="24"/>
        </w:rPr>
        <w:t xml:space="preserve">K. U. </w:t>
      </w:r>
      <w:r w:rsidRPr="004B1C65">
        <w:rPr>
          <w:rFonts w:ascii="Arial" w:hAnsi="Arial" w:cs="Arial"/>
          <w:szCs w:val="24"/>
        </w:rPr>
        <w:t>je navela</w:t>
      </w:r>
      <w:r w:rsidRPr="004B1C65" w:rsidR="00373C9A">
        <w:rPr>
          <w:rFonts w:ascii="Arial" w:hAnsi="Arial" w:cs="Arial"/>
          <w:szCs w:val="24"/>
        </w:rPr>
        <w:t xml:space="preserve"> da je ranije odlučeno da mal. djeca </w:t>
      </w:r>
      <w:r w:rsidR="008410F4">
        <w:rPr>
          <w:rFonts w:ascii="Arial" w:hAnsi="Arial" w:cs="Arial"/>
          <w:szCs w:val="24"/>
        </w:rPr>
        <w:t xml:space="preserve">M. </w:t>
      </w:r>
      <w:r w:rsidRPr="004B1C65" w:rsidR="00373C9A">
        <w:rPr>
          <w:rFonts w:ascii="Arial" w:hAnsi="Arial" w:cs="Arial"/>
          <w:szCs w:val="24"/>
        </w:rPr>
        <w:t xml:space="preserve">i </w:t>
      </w:r>
      <w:r w:rsidR="008410F4">
        <w:rPr>
          <w:rFonts w:ascii="Arial" w:hAnsi="Arial" w:cs="Arial"/>
          <w:szCs w:val="24"/>
        </w:rPr>
        <w:t xml:space="preserve">L. </w:t>
      </w:r>
      <w:r w:rsidRPr="004B1C65" w:rsidR="00373C9A">
        <w:rPr>
          <w:rFonts w:ascii="Arial" w:hAnsi="Arial" w:cs="Arial"/>
          <w:szCs w:val="24"/>
        </w:rPr>
        <w:t xml:space="preserve">stanuju s majkom uz održavanje osobnih odnosa s ocem. Tom odlukom odlučeno je i o uzdržavanju mal. djece i to mjesečnim iznosom od po 1.000,00 kn mjesečno za svako dijete, što bi danas iznosilo oko 133 eura mjesečno od strane oca.  U odnosu na </w:t>
      </w:r>
      <w:r w:rsidR="008410F4">
        <w:rPr>
          <w:rFonts w:ascii="Arial" w:hAnsi="Arial" w:cs="Arial"/>
          <w:szCs w:val="24"/>
        </w:rPr>
        <w:t xml:space="preserve">M. </w:t>
      </w:r>
      <w:r w:rsidRPr="004B1C65" w:rsidR="00373C9A">
        <w:rPr>
          <w:rFonts w:ascii="Arial" w:hAnsi="Arial" w:cs="Arial"/>
          <w:szCs w:val="24"/>
        </w:rPr>
        <w:t xml:space="preserve">navodi kako je u vrijeme pokretanja postupka bila u dobi od 17 godina i 9 mjeseci. Što se tiče </w:t>
      </w:r>
      <w:r w:rsidR="008410F4">
        <w:rPr>
          <w:rFonts w:ascii="Arial" w:hAnsi="Arial" w:cs="Arial"/>
          <w:szCs w:val="24"/>
        </w:rPr>
        <w:t xml:space="preserve">M. </w:t>
      </w:r>
      <w:r w:rsidRPr="004B1C65" w:rsidR="00373C9A">
        <w:rPr>
          <w:rFonts w:ascii="Arial" w:hAnsi="Arial" w:cs="Arial"/>
          <w:szCs w:val="24"/>
        </w:rPr>
        <w:t xml:space="preserve">za vrijeme postupka pohađa 4. razred srednje </w:t>
      </w:r>
      <w:r w:rsidR="008410F4">
        <w:rPr>
          <w:rFonts w:ascii="Arial" w:hAnsi="Arial" w:cs="Arial"/>
          <w:szCs w:val="24"/>
        </w:rPr>
        <w:t xml:space="preserve">K. </w:t>
      </w:r>
      <w:r w:rsidRPr="004B1C65" w:rsidR="00373C9A">
        <w:rPr>
          <w:rFonts w:ascii="Arial" w:hAnsi="Arial" w:cs="Arial"/>
          <w:szCs w:val="24"/>
        </w:rPr>
        <w:t xml:space="preserve">trgovačke škole u </w:t>
      </w:r>
      <w:r w:rsidR="008410F4">
        <w:rPr>
          <w:rFonts w:ascii="Arial" w:hAnsi="Arial" w:cs="Arial"/>
          <w:szCs w:val="24"/>
        </w:rPr>
        <w:t>S.</w:t>
      </w:r>
      <w:r w:rsidRPr="004B1C65" w:rsidR="00373C9A">
        <w:rPr>
          <w:rFonts w:ascii="Arial" w:hAnsi="Arial" w:cs="Arial"/>
          <w:szCs w:val="24"/>
        </w:rPr>
        <w:t>. Ona je 26. lipnja 2024. stekla zvanje komercijalistice te se je nedugo zatim i zaposlila. Njene potrebe primjerene su djeci njene dobi. Pri početku 4. razreda ima</w:t>
      </w:r>
      <w:r w:rsidR="00FD5629">
        <w:rPr>
          <w:rFonts w:ascii="Arial" w:hAnsi="Arial" w:cs="Arial"/>
          <w:szCs w:val="24"/>
        </w:rPr>
        <w:t>li</w:t>
      </w:r>
      <w:r w:rsidRPr="004B1C65" w:rsidR="00373C9A">
        <w:rPr>
          <w:rFonts w:ascii="Arial" w:hAnsi="Arial" w:cs="Arial"/>
          <w:szCs w:val="24"/>
        </w:rPr>
        <w:t xml:space="preserve"> s</w:t>
      </w:r>
      <w:r w:rsidR="00FD5629">
        <w:rPr>
          <w:rFonts w:ascii="Arial" w:hAnsi="Arial" w:cs="Arial"/>
          <w:szCs w:val="24"/>
        </w:rPr>
        <w:t>u</w:t>
      </w:r>
      <w:r w:rsidRPr="004B1C65" w:rsidR="00373C9A">
        <w:rPr>
          <w:rFonts w:ascii="Arial" w:hAnsi="Arial" w:cs="Arial"/>
          <w:szCs w:val="24"/>
        </w:rPr>
        <w:t xml:space="preserve"> trošak kupnje knjiga i pribora do 1.200,00 kn odnosno 150 eura. Njene potrebe odnose se i na prehranu, odjeću, obuću, higijenu, stanovanje i zdravlje. </w:t>
      </w:r>
      <w:r w:rsidR="008410F4">
        <w:rPr>
          <w:rFonts w:ascii="Arial" w:hAnsi="Arial" w:cs="Arial"/>
          <w:szCs w:val="24"/>
        </w:rPr>
        <w:t xml:space="preserve">M. </w:t>
      </w:r>
      <w:r w:rsidRPr="004B1C65" w:rsidR="00373C9A">
        <w:rPr>
          <w:rFonts w:ascii="Arial" w:hAnsi="Arial" w:cs="Arial"/>
          <w:szCs w:val="24"/>
        </w:rPr>
        <w:t xml:space="preserve">ne pohađa izvanškolske aktivnosti. Nije tijekom 4. razreda išla na ekskurziju. Imala je trošak maturalne haljine i večere u iznosu do 600 eura. U odnosu na mal. </w:t>
      </w:r>
      <w:r w:rsidR="008410F4">
        <w:rPr>
          <w:rFonts w:ascii="Arial" w:hAnsi="Arial" w:cs="Arial"/>
          <w:szCs w:val="24"/>
        </w:rPr>
        <w:t xml:space="preserve">L. </w:t>
      </w:r>
      <w:r w:rsidRPr="004B1C65" w:rsidR="00373C9A">
        <w:rPr>
          <w:rFonts w:ascii="Arial" w:hAnsi="Arial" w:cs="Arial"/>
          <w:szCs w:val="24"/>
        </w:rPr>
        <w:t xml:space="preserve">navodi kako je rođena </w:t>
      </w:r>
      <w:r w:rsidR="008410F4">
        <w:rPr>
          <w:rFonts w:ascii="Arial" w:hAnsi="Arial" w:cs="Arial"/>
          <w:szCs w:val="24"/>
        </w:rPr>
        <w:t>…</w:t>
      </w:r>
      <w:r w:rsidRPr="004B1C65" w:rsidR="00373C9A">
        <w:rPr>
          <w:rFonts w:ascii="Arial" w:hAnsi="Arial" w:cs="Arial"/>
          <w:szCs w:val="24"/>
        </w:rPr>
        <w:t xml:space="preserve">. U vrijeme donošenja prve odluke bila je u dobi od </w:t>
      </w:r>
      <w:r w:rsidR="008410F4">
        <w:rPr>
          <w:rFonts w:ascii="Arial" w:hAnsi="Arial" w:cs="Arial"/>
          <w:szCs w:val="24"/>
        </w:rPr>
        <w:t>..</w:t>
      </w:r>
      <w:r w:rsidRPr="004B1C65" w:rsidR="00373C9A">
        <w:rPr>
          <w:rFonts w:ascii="Arial" w:hAnsi="Arial" w:cs="Arial"/>
          <w:szCs w:val="24"/>
        </w:rPr>
        <w:t xml:space="preserve"> godina. </w:t>
      </w:r>
      <w:r w:rsidR="008410F4">
        <w:rPr>
          <w:rFonts w:ascii="Arial" w:hAnsi="Arial" w:cs="Arial"/>
          <w:szCs w:val="24"/>
        </w:rPr>
        <w:t xml:space="preserve">L. </w:t>
      </w:r>
      <w:r w:rsidRPr="004B1C65" w:rsidR="00373C9A">
        <w:rPr>
          <w:rFonts w:ascii="Arial" w:hAnsi="Arial" w:cs="Arial"/>
          <w:szCs w:val="24"/>
        </w:rPr>
        <w:t xml:space="preserve">problemi sa zdravljem pojavili su se nakon cjepiva u </w:t>
      </w:r>
      <w:r w:rsidR="008410F4">
        <w:rPr>
          <w:rFonts w:ascii="Arial" w:hAnsi="Arial" w:cs="Arial"/>
          <w:szCs w:val="24"/>
        </w:rPr>
        <w:t>..</w:t>
      </w:r>
      <w:r w:rsidRPr="004B1C65" w:rsidR="00373C9A">
        <w:rPr>
          <w:rFonts w:ascii="Arial" w:hAnsi="Arial" w:cs="Arial"/>
          <w:szCs w:val="24"/>
        </w:rPr>
        <w:t xml:space="preserve"> godini života. </w:t>
      </w:r>
      <w:r w:rsidR="008410F4">
        <w:rPr>
          <w:rFonts w:ascii="Arial" w:hAnsi="Arial" w:cs="Arial"/>
          <w:szCs w:val="24"/>
        </w:rPr>
        <w:t xml:space="preserve">L. </w:t>
      </w:r>
      <w:r w:rsidRPr="004B1C65" w:rsidR="00373C9A">
        <w:rPr>
          <w:rFonts w:ascii="Arial" w:hAnsi="Arial" w:cs="Arial"/>
          <w:szCs w:val="24"/>
        </w:rPr>
        <w:t>nije dugo vremena iza toga pričala</w:t>
      </w:r>
      <w:r w:rsidR="00FD5629">
        <w:rPr>
          <w:rFonts w:ascii="Arial" w:hAnsi="Arial" w:cs="Arial"/>
          <w:szCs w:val="24"/>
        </w:rPr>
        <w:t>.</w:t>
      </w:r>
      <w:r w:rsidRPr="004B1C65" w:rsidR="00373C9A">
        <w:rPr>
          <w:rFonts w:ascii="Arial" w:hAnsi="Arial" w:cs="Arial"/>
          <w:szCs w:val="24"/>
        </w:rPr>
        <w:t xml:space="preserve"> Svakako je bila praćena zdravstveno cijeli taj vremenski period međutim problem se pokazao vrlo velikim kada je bila predš</w:t>
      </w:r>
      <w:r w:rsidR="008410F4">
        <w:rPr>
          <w:rFonts w:ascii="Arial" w:hAnsi="Arial" w:cs="Arial"/>
          <w:szCs w:val="24"/>
        </w:rPr>
        <w:t>kolac i prilikom upisivanja u …</w:t>
      </w:r>
      <w:r w:rsidRPr="004B1C65" w:rsidR="00373C9A">
        <w:rPr>
          <w:rFonts w:ascii="Arial" w:hAnsi="Arial" w:cs="Arial"/>
          <w:szCs w:val="24"/>
        </w:rPr>
        <w:t xml:space="preserve"> razred osnovne škole. S njom se treba raditi puno više u smislu stručne pomoći od strane  logopeda, a u </w:t>
      </w:r>
      <w:r w:rsidR="008410F4">
        <w:rPr>
          <w:rFonts w:ascii="Arial" w:hAnsi="Arial" w:cs="Arial"/>
          <w:szCs w:val="24"/>
        </w:rPr>
        <w:lastRenderedPageBreak/>
        <w:t>čijem je tretmanu od …</w:t>
      </w:r>
      <w:r w:rsidRPr="004B1C65" w:rsidR="00373C9A">
        <w:rPr>
          <w:rFonts w:ascii="Arial" w:hAnsi="Arial" w:cs="Arial"/>
          <w:szCs w:val="24"/>
        </w:rPr>
        <w:t xml:space="preserve"> godine života, a intenzivnije od </w:t>
      </w:r>
      <w:r w:rsidR="008410F4">
        <w:rPr>
          <w:rFonts w:ascii="Arial" w:hAnsi="Arial" w:cs="Arial"/>
          <w:szCs w:val="24"/>
        </w:rPr>
        <w:t>…</w:t>
      </w:r>
      <w:r w:rsidRPr="004B1C65" w:rsidR="00373C9A">
        <w:rPr>
          <w:rFonts w:ascii="Arial" w:hAnsi="Arial" w:cs="Arial"/>
          <w:szCs w:val="24"/>
        </w:rPr>
        <w:t xml:space="preserve"> godine kada je bila u dobi predškolca. Utvrđena joj je dijagnoza </w:t>
      </w:r>
      <w:r w:rsidR="008410F4">
        <w:rPr>
          <w:rFonts w:ascii="Arial" w:hAnsi="Arial" w:cs="Arial"/>
          <w:szCs w:val="24"/>
        </w:rPr>
        <w:t>…</w:t>
      </w:r>
      <w:r w:rsidRPr="004B1C65" w:rsidR="00373C9A">
        <w:rPr>
          <w:rFonts w:ascii="Arial" w:hAnsi="Arial" w:cs="Arial"/>
          <w:szCs w:val="24"/>
        </w:rPr>
        <w:t xml:space="preserve"> dok se sada vodi kao dijete s </w:t>
      </w:r>
      <w:r w:rsidR="008410F4">
        <w:rPr>
          <w:rFonts w:ascii="Arial" w:hAnsi="Arial" w:cs="Arial"/>
          <w:szCs w:val="24"/>
        </w:rPr>
        <w:t>…</w:t>
      </w:r>
      <w:r w:rsidRPr="004B1C65" w:rsidR="00373C9A">
        <w:rPr>
          <w:rFonts w:ascii="Arial" w:hAnsi="Arial" w:cs="Arial"/>
          <w:szCs w:val="24"/>
        </w:rPr>
        <w:t xml:space="preserve"> i dijete sa smanjenom intelektualnom sposobnosti. Zbog svih </w:t>
      </w:r>
      <w:r w:rsidR="008410F4">
        <w:rPr>
          <w:rFonts w:ascii="Arial" w:hAnsi="Arial" w:cs="Arial"/>
          <w:szCs w:val="24"/>
        </w:rPr>
        <w:t>ovih razloga odgođen je upis u ..</w:t>
      </w:r>
      <w:r w:rsidRPr="004B1C65" w:rsidR="00373C9A">
        <w:rPr>
          <w:rFonts w:ascii="Arial" w:hAnsi="Arial" w:cs="Arial"/>
          <w:szCs w:val="24"/>
        </w:rPr>
        <w:t xml:space="preserve">. razred. </w:t>
      </w:r>
      <w:r w:rsidR="008410F4">
        <w:rPr>
          <w:rFonts w:ascii="Arial" w:hAnsi="Arial" w:cs="Arial"/>
          <w:szCs w:val="24"/>
        </w:rPr>
        <w:t xml:space="preserve">L. </w:t>
      </w:r>
      <w:r w:rsidRPr="004B1C65" w:rsidR="00373C9A">
        <w:rPr>
          <w:rFonts w:ascii="Arial" w:hAnsi="Arial" w:cs="Arial"/>
          <w:szCs w:val="24"/>
        </w:rPr>
        <w:t>bi</w:t>
      </w:r>
      <w:r w:rsidR="008410F4">
        <w:rPr>
          <w:rFonts w:ascii="Arial" w:hAnsi="Arial" w:cs="Arial"/>
          <w:szCs w:val="24"/>
        </w:rPr>
        <w:t xml:space="preserve"> sada po godinama trebala biti ..</w:t>
      </w:r>
      <w:r w:rsidRPr="004B1C65" w:rsidR="00373C9A">
        <w:rPr>
          <w:rFonts w:ascii="Arial" w:hAnsi="Arial" w:cs="Arial"/>
          <w:szCs w:val="24"/>
        </w:rPr>
        <w:t xml:space="preserve">. razred ali je zapravo </w:t>
      </w:r>
      <w:r w:rsidR="008410F4">
        <w:rPr>
          <w:rFonts w:ascii="Arial" w:hAnsi="Arial" w:cs="Arial"/>
          <w:szCs w:val="24"/>
        </w:rPr>
        <w:t>..</w:t>
      </w:r>
      <w:r w:rsidRPr="004B1C65" w:rsidR="00373C9A">
        <w:rPr>
          <w:rFonts w:ascii="Arial" w:hAnsi="Arial" w:cs="Arial"/>
          <w:szCs w:val="24"/>
        </w:rPr>
        <w:t xml:space="preserve">. razred u </w:t>
      </w:r>
      <w:r w:rsidR="008410F4">
        <w:rPr>
          <w:rFonts w:ascii="Arial" w:hAnsi="Arial" w:cs="Arial"/>
          <w:szCs w:val="24"/>
        </w:rPr>
        <w:t>O. K. J.</w:t>
      </w:r>
      <w:r w:rsidRPr="004B1C65" w:rsidR="00373C9A">
        <w:rPr>
          <w:rFonts w:ascii="Arial" w:hAnsi="Arial" w:cs="Arial"/>
          <w:szCs w:val="24"/>
        </w:rPr>
        <w:t xml:space="preserve">. Cijelo vrijeme školovanja, od 1. razreda do sada ima asistenta u nastavi koji joj pomaže pri svladavanju gradiva koji ide po prilagođenom programu. Radi se o djetetu  koje nije hiperaktivno već je smanjene koncentracije i pažnje. Upravo taj problem uz emocionalnu nezrelosti i smanjenu intelektualnu sposobnosti zahtijeva konstantu pomoć pri učenju i savladavanju gradiva iz svih predmeta. Što se tiče njenog socijalnog funkcioniranja navodi da je uredno. Vezano za ove probleme njenog govora u  redovitom je  tretmanu logopeda, pa i kroz utuženi vremenski period pohađa logopeda na </w:t>
      </w:r>
      <w:r w:rsidR="005A5FCE">
        <w:rPr>
          <w:rFonts w:ascii="Arial" w:hAnsi="Arial" w:cs="Arial"/>
          <w:szCs w:val="24"/>
        </w:rPr>
        <w:t xml:space="preserve">M. </w:t>
      </w:r>
      <w:r w:rsidRPr="004B1C65" w:rsidR="00373C9A">
        <w:rPr>
          <w:rFonts w:ascii="Arial" w:hAnsi="Arial" w:cs="Arial"/>
          <w:szCs w:val="24"/>
        </w:rPr>
        <w:t>jedan put tjedno, što je pokriveno od strane HZZO. Međutim</w:t>
      </w:r>
      <w:r w:rsidR="004B1C65">
        <w:rPr>
          <w:rFonts w:ascii="Arial" w:hAnsi="Arial" w:cs="Arial"/>
          <w:szCs w:val="24"/>
        </w:rPr>
        <w:t>,</w:t>
      </w:r>
      <w:r w:rsidRPr="004B1C65" w:rsidR="00373C9A">
        <w:rPr>
          <w:rFonts w:ascii="Arial" w:hAnsi="Arial" w:cs="Arial"/>
          <w:szCs w:val="24"/>
        </w:rPr>
        <w:t xml:space="preserve"> preporuka je da se s djetetom radi i više</w:t>
      </w:r>
      <w:r w:rsidR="00FD5629">
        <w:rPr>
          <w:rFonts w:ascii="Arial" w:hAnsi="Arial" w:cs="Arial"/>
          <w:szCs w:val="24"/>
        </w:rPr>
        <w:t xml:space="preserve">, </w:t>
      </w:r>
      <w:r w:rsidRPr="004B1C65" w:rsidR="00373C9A">
        <w:rPr>
          <w:rFonts w:ascii="Arial" w:hAnsi="Arial" w:cs="Arial"/>
          <w:szCs w:val="24"/>
        </w:rPr>
        <w:t xml:space="preserve">ali s obzirom na opterećenost ovaj tretman na </w:t>
      </w:r>
      <w:r w:rsidR="005A5FCE">
        <w:rPr>
          <w:rFonts w:ascii="Arial" w:hAnsi="Arial" w:cs="Arial"/>
          <w:szCs w:val="24"/>
        </w:rPr>
        <w:t xml:space="preserve">M. </w:t>
      </w:r>
      <w:r w:rsidRPr="004B1C65" w:rsidR="00373C9A">
        <w:rPr>
          <w:rFonts w:ascii="Arial" w:hAnsi="Arial" w:cs="Arial"/>
          <w:szCs w:val="24"/>
        </w:rPr>
        <w:t xml:space="preserve">mogao se dobiti samo jednom tjedno. Uvažavajući te navode logopeda </w:t>
      </w:r>
      <w:r w:rsidR="005A5FCE">
        <w:rPr>
          <w:rFonts w:ascii="Arial" w:hAnsi="Arial" w:cs="Arial"/>
          <w:szCs w:val="24"/>
        </w:rPr>
        <w:t xml:space="preserve">L. </w:t>
      </w:r>
      <w:r w:rsidRPr="004B1C65" w:rsidR="00373C9A">
        <w:rPr>
          <w:rFonts w:ascii="Arial" w:hAnsi="Arial" w:cs="Arial"/>
          <w:szCs w:val="24"/>
        </w:rPr>
        <w:t xml:space="preserve">ide i privatno kod logopeda kroz cijeli utuženi period i to jedan put tjedno i to u </w:t>
      </w:r>
      <w:r w:rsidR="005A5FCE">
        <w:rPr>
          <w:rFonts w:ascii="Arial" w:hAnsi="Arial" w:cs="Arial"/>
          <w:szCs w:val="24"/>
        </w:rPr>
        <w:t>P. G.</w:t>
      </w:r>
      <w:r w:rsidRPr="004B1C65" w:rsidR="00373C9A">
        <w:rPr>
          <w:rFonts w:ascii="Arial" w:hAnsi="Arial" w:cs="Arial"/>
          <w:szCs w:val="24"/>
        </w:rPr>
        <w:t xml:space="preserve">-a. Ide 4 puta mjesečno. Trošak sata iznosi 35 eura. S obzirom da je </w:t>
      </w:r>
      <w:r w:rsidR="005A5FCE">
        <w:rPr>
          <w:rFonts w:ascii="Arial" w:hAnsi="Arial" w:cs="Arial"/>
          <w:szCs w:val="24"/>
        </w:rPr>
        <w:t>L.</w:t>
      </w:r>
      <w:r w:rsidRPr="004B1C65" w:rsidR="00373C9A">
        <w:rPr>
          <w:rFonts w:ascii="Arial" w:hAnsi="Arial" w:cs="Arial"/>
          <w:szCs w:val="24"/>
        </w:rPr>
        <w:t xml:space="preserve">, budući je bila dijete koje je prilikom polaska u školu slabo govorilo, a sada je dijete koje jako dobro priča, a što je rezultat dugotrajnog rada s njom, angažirala sam asistenta koji joj pomaže pri nastavi da joj daje i individualne satove kod kuće i to dva puta tjedno po njegovoj preporuci što bi ona trebala svladati radi njenog napredovanja. Ta dva sata iznose 30 eura, odnosno 15 eura sat. U preostalom dijelu njene potrebe su primjerne djeci njene dobi a odnose se na prehranu odjeću obuću higijenu stanovanje i slično. Na upit suda izjavljuje kako </w:t>
      </w:r>
      <w:r w:rsidR="005A5FCE">
        <w:rPr>
          <w:rFonts w:ascii="Arial" w:hAnsi="Arial" w:cs="Arial"/>
          <w:szCs w:val="24"/>
        </w:rPr>
        <w:t xml:space="preserve">L. </w:t>
      </w:r>
      <w:r w:rsidRPr="004B1C65" w:rsidR="00373C9A">
        <w:rPr>
          <w:rFonts w:ascii="Arial" w:hAnsi="Arial" w:cs="Arial"/>
          <w:szCs w:val="24"/>
        </w:rPr>
        <w:t xml:space="preserve">ne ide na izvanškolske aktivnosti, ne iz razloga što ne bi željela već jednostavno nema vremena s obzirom da ide dva puta na </w:t>
      </w:r>
      <w:r w:rsidR="005A5FCE">
        <w:rPr>
          <w:rFonts w:ascii="Arial" w:hAnsi="Arial" w:cs="Arial"/>
          <w:szCs w:val="24"/>
        </w:rPr>
        <w:t>M.</w:t>
      </w:r>
      <w:r w:rsidRPr="004B1C65" w:rsidR="00373C9A">
        <w:rPr>
          <w:rFonts w:ascii="Arial" w:hAnsi="Arial" w:cs="Arial"/>
          <w:szCs w:val="24"/>
        </w:rPr>
        <w:t xml:space="preserve">, jedanput tjedno kod logopeda te dva puta individualni sat plus nastava te su to razlozi zašto to nije moguće ukomponirati iako su njene želje da nešto trenira. U odnosu na navedene dijagnoze izjavljuje kako </w:t>
      </w:r>
      <w:r w:rsidR="005A5FCE">
        <w:rPr>
          <w:rFonts w:ascii="Arial" w:hAnsi="Arial" w:cs="Arial"/>
          <w:szCs w:val="24"/>
        </w:rPr>
        <w:t xml:space="preserve">L. </w:t>
      </w:r>
      <w:r w:rsidRPr="004B1C65" w:rsidR="00373C9A">
        <w:rPr>
          <w:rFonts w:ascii="Arial" w:hAnsi="Arial" w:cs="Arial"/>
          <w:szCs w:val="24"/>
        </w:rPr>
        <w:t xml:space="preserve">cijelo vrijeme prima na ime dječjeg doplatka i tuđe njege i pomoći iznos od 170 eura mjesečno međutim zbog promjena u funkcioniranju mirovinskog i zdrav. osiguranja unazad 2 mjeseca obaviješteni smo kako bi trebala zapravo primati inkluzivni dodatak. O tome bi se trebalo donijeti rješenje, koje kada stupi na snagu bi bio  iznos koji ona prima i zamijeni doplatak i tuđu njegu i pomoć. U vrijeme donošenja ranije presude s djecom da je živjela u obiteljskoj kući svojih roditelja i nije imala troškove stanovanja. U odnosu na vremenski period utuženja izjavljuje kako je u međuvremenu zaključila brak s </w:t>
      </w:r>
      <w:r w:rsidR="005A5FCE">
        <w:rPr>
          <w:rFonts w:ascii="Arial" w:hAnsi="Arial" w:cs="Arial"/>
          <w:szCs w:val="24"/>
        </w:rPr>
        <w:t xml:space="preserve">J. U. </w:t>
      </w:r>
      <w:r w:rsidRPr="004B1C65" w:rsidR="00373C9A">
        <w:rPr>
          <w:rFonts w:ascii="Arial" w:hAnsi="Arial" w:cs="Arial"/>
          <w:szCs w:val="24"/>
        </w:rPr>
        <w:t xml:space="preserve">i to </w:t>
      </w:r>
      <w:r w:rsidR="005A5FCE">
        <w:rPr>
          <w:rFonts w:ascii="Arial" w:hAnsi="Arial" w:cs="Arial"/>
          <w:szCs w:val="24"/>
        </w:rPr>
        <w:t>..</w:t>
      </w:r>
      <w:r w:rsidRPr="004B1C65" w:rsidR="00373C9A">
        <w:rPr>
          <w:rFonts w:ascii="Arial" w:hAnsi="Arial" w:cs="Arial"/>
          <w:szCs w:val="24"/>
        </w:rPr>
        <w:t xml:space="preserve">. Nemaju zajedničke djece. Iako je prijavljena na adresi u </w:t>
      </w:r>
      <w:r w:rsidR="005A5FCE">
        <w:rPr>
          <w:rFonts w:ascii="Arial" w:hAnsi="Arial" w:cs="Arial"/>
          <w:szCs w:val="24"/>
        </w:rPr>
        <w:t>S.</w:t>
      </w:r>
      <w:r w:rsidRPr="004B1C65" w:rsidR="00373C9A">
        <w:rPr>
          <w:rFonts w:ascii="Arial" w:hAnsi="Arial" w:cs="Arial"/>
          <w:szCs w:val="24"/>
        </w:rPr>
        <w:t xml:space="preserve">, unazad godinu dana živi u </w:t>
      </w:r>
      <w:r w:rsidR="005A5FCE">
        <w:rPr>
          <w:rFonts w:ascii="Arial" w:hAnsi="Arial" w:cs="Arial"/>
          <w:szCs w:val="24"/>
        </w:rPr>
        <w:t>S.</w:t>
      </w:r>
      <w:r w:rsidRPr="004B1C65" w:rsidR="00373C9A">
        <w:rPr>
          <w:rFonts w:ascii="Arial" w:hAnsi="Arial" w:cs="Arial"/>
          <w:szCs w:val="24"/>
        </w:rPr>
        <w:t xml:space="preserve">, A. </w:t>
      </w:r>
      <w:r w:rsidR="005A5FCE">
        <w:rPr>
          <w:rFonts w:ascii="Arial" w:hAnsi="Arial" w:cs="Arial"/>
          <w:szCs w:val="24"/>
        </w:rPr>
        <w:t>S. ..</w:t>
      </w:r>
      <w:r w:rsidRPr="004B1C65" w:rsidR="00373C9A">
        <w:rPr>
          <w:rFonts w:ascii="Arial" w:hAnsi="Arial" w:cs="Arial"/>
          <w:szCs w:val="24"/>
        </w:rPr>
        <w:t xml:space="preserve">, u stanu koji je njeno vlasništvo i kupljen je podizanjem kredita kod </w:t>
      </w:r>
      <w:r w:rsidR="005A5FCE">
        <w:rPr>
          <w:rFonts w:ascii="Arial" w:hAnsi="Arial" w:cs="Arial"/>
          <w:szCs w:val="24"/>
        </w:rPr>
        <w:t xml:space="preserve">E. </w:t>
      </w:r>
      <w:r w:rsidRPr="004B1C65" w:rsidR="00373C9A">
        <w:rPr>
          <w:rFonts w:ascii="Arial" w:hAnsi="Arial" w:cs="Arial"/>
          <w:szCs w:val="24"/>
        </w:rPr>
        <w:t xml:space="preserve">banke. </w:t>
      </w:r>
    </w:p>
    <w:p w:rsidRPr="004B1C65" w:rsidR="00BE7B12" w:rsidP="004B1C65" w:rsidRDefault="00BE7B12">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 xml:space="preserve">Saslušan na ročištu od  28. listopada 2024. tuženik je naveo </w:t>
      </w:r>
      <w:r w:rsidRPr="004B1C65" w:rsidR="00403384">
        <w:rPr>
          <w:rFonts w:ascii="Arial" w:hAnsi="Arial" w:cs="Arial"/>
          <w:szCs w:val="24"/>
        </w:rPr>
        <w:t xml:space="preserve">da se u cijelosti protivi zatraženom povećanju iz razloga što zatražene iznose nije u mogućnosti plaćati. Zaposlen je kao pomoćni radnik na 4 sata. Njegova mjesečna primanja iznose oko 470 eura. Iskazuje da ne može raditi 8 sati iz razloga što nema stručnih znanja, ne radi kao kuhar jer nije stručno osposobljen za rad kuhara, odnosno kao kuhar je radio vrlo kratko pa u tom smislu nema iskustva. Izjavljuje kako živi u </w:t>
      </w:r>
      <w:r w:rsidR="005A5FCE">
        <w:rPr>
          <w:rFonts w:ascii="Arial" w:hAnsi="Arial" w:cs="Arial"/>
          <w:szCs w:val="24"/>
        </w:rPr>
        <w:t xml:space="preserve">T. </w:t>
      </w:r>
      <w:r w:rsidRPr="004B1C65" w:rsidR="00403384">
        <w:rPr>
          <w:rFonts w:ascii="Arial" w:hAnsi="Arial" w:cs="Arial"/>
          <w:szCs w:val="24"/>
        </w:rPr>
        <w:t xml:space="preserve">u kući koja je u vlasništvu njegove pok. bake. Zbog nesređenih prilika u obitelji zapravo se još ne zna tko je vlasnik te kuće. Na adresi </w:t>
      </w:r>
      <w:r w:rsidR="005A5FCE">
        <w:rPr>
          <w:rFonts w:ascii="Arial" w:hAnsi="Arial" w:cs="Arial"/>
          <w:szCs w:val="24"/>
        </w:rPr>
        <w:t xml:space="preserve">P. </w:t>
      </w:r>
      <w:r w:rsidRPr="004B1C65" w:rsidR="00403384">
        <w:rPr>
          <w:rFonts w:ascii="Arial" w:hAnsi="Arial" w:cs="Arial"/>
          <w:szCs w:val="24"/>
        </w:rPr>
        <w:t xml:space="preserve">10 na kojoj je prijavljen je stan koji je nakon smrti majke naslijedio s ocem, bratom i sestrom. Izjavljuje da je taj stan prazan i ne koristi se zbog neriješenih obiteljskih odnosa. </w:t>
      </w:r>
      <w:r w:rsidR="00FD5629">
        <w:rPr>
          <w:rFonts w:ascii="Arial" w:hAnsi="Arial" w:cs="Arial"/>
          <w:szCs w:val="24"/>
        </w:rPr>
        <w:t>I</w:t>
      </w:r>
      <w:r w:rsidRPr="004B1C65" w:rsidR="00403384">
        <w:rPr>
          <w:rFonts w:ascii="Arial" w:hAnsi="Arial" w:cs="Arial"/>
          <w:szCs w:val="24"/>
        </w:rPr>
        <w:t>zjavljuje kako nema imovine, odnosno nekretnina i pokretnina.</w:t>
      </w:r>
    </w:p>
    <w:p w:rsidRPr="004B1C65" w:rsidR="00BE7B12" w:rsidP="004B1C65" w:rsidRDefault="00BE7B12">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lastRenderedPageBreak/>
        <w:t xml:space="preserve">Iz uvjerenja o vlasništvu vozila od 28. listopada 2024. proizlazi da tuženik nije evidentiran kao </w:t>
      </w:r>
      <w:r w:rsidRPr="004B1C65" w:rsidR="009F56B8">
        <w:rPr>
          <w:rFonts w:ascii="Arial" w:hAnsi="Arial" w:cs="Arial"/>
          <w:szCs w:val="24"/>
        </w:rPr>
        <w:t>vlasnik</w:t>
      </w:r>
      <w:r w:rsidRPr="004B1C65">
        <w:rPr>
          <w:rFonts w:ascii="Arial" w:hAnsi="Arial" w:cs="Arial"/>
          <w:szCs w:val="24"/>
        </w:rPr>
        <w:t xml:space="preserve"> vozila, iz potvrde Hrvatskog zavoda za zapošljavanje  PS Split, Odsjeka za vođenje evidencija klasa: </w:t>
      </w:r>
      <w:r w:rsidR="005A5FCE">
        <w:rPr>
          <w:rFonts w:ascii="Arial" w:hAnsi="Arial" w:cs="Arial"/>
          <w:szCs w:val="24"/>
        </w:rPr>
        <w:t>…</w:t>
      </w:r>
      <w:r w:rsidRPr="004B1C65" w:rsidR="008F7209">
        <w:rPr>
          <w:rFonts w:ascii="Arial" w:hAnsi="Arial" w:cs="Arial"/>
          <w:szCs w:val="24"/>
        </w:rPr>
        <w:t xml:space="preserve"> od 7. listopada 2026. proizlazi da se vodio kao nezaposlen u </w:t>
      </w:r>
      <w:r w:rsidRPr="004B1C65" w:rsidR="009F56B8">
        <w:rPr>
          <w:rFonts w:ascii="Arial" w:hAnsi="Arial" w:cs="Arial"/>
          <w:szCs w:val="24"/>
        </w:rPr>
        <w:t>razdoblju od</w:t>
      </w:r>
      <w:r w:rsidRPr="004B1C65" w:rsidR="008F7209">
        <w:rPr>
          <w:rFonts w:ascii="Arial" w:hAnsi="Arial" w:cs="Arial"/>
          <w:szCs w:val="24"/>
        </w:rPr>
        <w:t xml:space="preserve"> 10. listopada 2022. do 17. srpnja 2023., iz potvrde Općinskog suda u Splitu, Zemljišnoknjižnog odjela br. </w:t>
      </w:r>
      <w:r w:rsidR="005A5FCE">
        <w:rPr>
          <w:rFonts w:ascii="Arial" w:hAnsi="Arial" w:cs="Arial"/>
          <w:szCs w:val="24"/>
        </w:rPr>
        <w:t>…</w:t>
      </w:r>
      <w:r w:rsidRPr="004B1C65" w:rsidR="008F7209">
        <w:rPr>
          <w:rFonts w:ascii="Arial" w:hAnsi="Arial" w:cs="Arial"/>
          <w:szCs w:val="24"/>
        </w:rPr>
        <w:t xml:space="preserve"> od 5. ožujka 2021. proizlazi da tuženik nije evidentiran kao </w:t>
      </w:r>
      <w:r w:rsidRPr="004B1C65" w:rsidR="009F56B8">
        <w:rPr>
          <w:rFonts w:ascii="Arial" w:hAnsi="Arial" w:cs="Arial"/>
          <w:szCs w:val="24"/>
        </w:rPr>
        <w:t>vlasnik</w:t>
      </w:r>
      <w:r w:rsidRPr="004B1C65" w:rsidR="008F7209">
        <w:rPr>
          <w:rFonts w:ascii="Arial" w:hAnsi="Arial" w:cs="Arial"/>
          <w:szCs w:val="24"/>
        </w:rPr>
        <w:t xml:space="preserve"> nekretnina, iz obračuna plaće za razdoblje od </w:t>
      </w:r>
      <w:r w:rsidRPr="004B1C65" w:rsidR="009F56B8">
        <w:rPr>
          <w:rFonts w:ascii="Arial" w:hAnsi="Arial" w:cs="Arial"/>
          <w:szCs w:val="24"/>
        </w:rPr>
        <w:t>kolovoza</w:t>
      </w:r>
      <w:r w:rsidRPr="004B1C65" w:rsidR="008F7209">
        <w:rPr>
          <w:rFonts w:ascii="Arial" w:hAnsi="Arial" w:cs="Arial"/>
          <w:szCs w:val="24"/>
        </w:rPr>
        <w:t xml:space="preserve"> 2023. do listopada 2024. proizlazi da je ostvario primanja u rasponu od 132,71 euro pa do 425,00 eura, s time što je u kolovozu, rujnu i listopadu 2024. ostvario primanja od 405,00 eura</w:t>
      </w:r>
      <w:r w:rsidRPr="004B1C65" w:rsidR="004217B3">
        <w:rPr>
          <w:rFonts w:ascii="Arial" w:hAnsi="Arial" w:cs="Arial"/>
          <w:szCs w:val="24"/>
        </w:rPr>
        <w:t>.</w:t>
      </w:r>
    </w:p>
    <w:p w:rsidRPr="004B1C65" w:rsidR="00844338" w:rsidP="004B1C65" w:rsidRDefault="009F56B8">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Pregledom</w:t>
      </w:r>
      <w:r w:rsidRPr="004B1C65" w:rsidR="00844338">
        <w:rPr>
          <w:rFonts w:ascii="Arial" w:hAnsi="Arial" w:cs="Arial"/>
          <w:szCs w:val="24"/>
        </w:rPr>
        <w:t xml:space="preserve"> subcpecijalističkog nalaza prof. dr. sc. </w:t>
      </w:r>
      <w:r w:rsidR="005A5FCE">
        <w:rPr>
          <w:rFonts w:ascii="Arial" w:hAnsi="Arial" w:cs="Arial"/>
          <w:szCs w:val="24"/>
        </w:rPr>
        <w:t xml:space="preserve">B. R. </w:t>
      </w:r>
      <w:r w:rsidRPr="004B1C65" w:rsidR="00844338">
        <w:rPr>
          <w:rFonts w:ascii="Arial" w:hAnsi="Arial" w:cs="Arial"/>
          <w:szCs w:val="24"/>
        </w:rPr>
        <w:t xml:space="preserve">dr.med. od 20.03.2019. utvrđeno je da mal. </w:t>
      </w:r>
      <w:r w:rsidR="005A5FCE">
        <w:rPr>
          <w:rFonts w:ascii="Arial" w:hAnsi="Arial" w:cs="Arial"/>
          <w:szCs w:val="24"/>
        </w:rPr>
        <w:t xml:space="preserve">L. P. </w:t>
      </w:r>
      <w:r w:rsidRPr="004B1C65" w:rsidR="00844338">
        <w:rPr>
          <w:rFonts w:ascii="Arial" w:hAnsi="Arial" w:cs="Arial"/>
          <w:szCs w:val="24"/>
        </w:rPr>
        <w:t xml:space="preserve">ima dijagnozu  usporenog razvoja, razvojnog poremećaja govora i poremećaja pažnje te joj je preporučen defektološko-logopedski tretman. Pregledom nalaza dr. med. </w:t>
      </w:r>
      <w:r w:rsidR="005A5FCE">
        <w:rPr>
          <w:rFonts w:ascii="Arial" w:hAnsi="Arial" w:cs="Arial"/>
          <w:szCs w:val="24"/>
        </w:rPr>
        <w:t>D. B.</w:t>
      </w:r>
      <w:r w:rsidRPr="004B1C65" w:rsidR="00844338">
        <w:rPr>
          <w:rFonts w:ascii="Arial" w:hAnsi="Arial" w:cs="Arial"/>
          <w:szCs w:val="24"/>
        </w:rPr>
        <w:t xml:space="preserve">, spec. Psihijatra i psihologa </w:t>
      </w:r>
      <w:r w:rsidR="005A5FCE">
        <w:rPr>
          <w:rFonts w:ascii="Arial" w:hAnsi="Arial" w:cs="Arial"/>
          <w:szCs w:val="24"/>
        </w:rPr>
        <w:t xml:space="preserve">M. K. P. </w:t>
      </w:r>
      <w:r w:rsidRPr="004B1C65" w:rsidR="00844338">
        <w:rPr>
          <w:rFonts w:ascii="Arial" w:hAnsi="Arial" w:cs="Arial"/>
          <w:szCs w:val="24"/>
        </w:rPr>
        <w:t>iz 2021. utvrđeno je da je djetetu dijagnosticiran poremećaj razvoja i govora, smetnje pažljivosti te emocionalne teškoće te je preporučen logopedski tretman. Pregledom nalaza i mišljenja o težini i vrsti invaliditeta iz 2020. utvrđeno je da je djetetu nužna privremena potreba za pomoć i njegu u punom opsegu te da se radi o djevojčici sa višestrukim teškoćama te je utvrđeno oštećenje funkcionalnosti trećeg stupnja – intelektualne teškoće, parcijalno razumijevanje govora, usporen govorni razvoj, teškoće pažnje i koncentracije, emocionalna nezrelost.</w:t>
      </w:r>
      <w:r w:rsidRPr="004B1C65" w:rsidR="00D06EE7">
        <w:rPr>
          <w:rFonts w:ascii="Arial" w:hAnsi="Arial" w:cs="Arial"/>
          <w:szCs w:val="24"/>
        </w:rPr>
        <w:t xml:space="preserve"> Iz</w:t>
      </w:r>
      <w:r w:rsidRPr="004B1C65" w:rsidR="00844338">
        <w:rPr>
          <w:rFonts w:ascii="Arial" w:hAnsi="Arial" w:cs="Arial"/>
          <w:szCs w:val="24"/>
        </w:rPr>
        <w:t xml:space="preserve"> logopedskog mišljenja proizlazi da se preporuča nastavak logopedske terapije kao i dosadašnji angažiranost majke u radu s djevojčicom. </w:t>
      </w:r>
      <w:r w:rsidRPr="004B1C65" w:rsidR="00D06EE7">
        <w:rPr>
          <w:rFonts w:ascii="Arial" w:hAnsi="Arial" w:cs="Arial"/>
          <w:szCs w:val="24"/>
        </w:rPr>
        <w:t>I</w:t>
      </w:r>
      <w:r w:rsidRPr="004B1C65" w:rsidR="00844338">
        <w:rPr>
          <w:rFonts w:ascii="Arial" w:hAnsi="Arial" w:cs="Arial"/>
          <w:szCs w:val="24"/>
        </w:rPr>
        <w:t xml:space="preserve">z nalaza i mišljenja psihologa </w:t>
      </w:r>
      <w:r w:rsidRPr="004B1C65" w:rsidR="002A381F">
        <w:rPr>
          <w:rFonts w:ascii="Arial" w:hAnsi="Arial" w:cs="Arial"/>
          <w:szCs w:val="24"/>
        </w:rPr>
        <w:t xml:space="preserve">od 13.02.2023. </w:t>
      </w:r>
      <w:r w:rsidRPr="004B1C65" w:rsidR="00844338">
        <w:rPr>
          <w:rFonts w:ascii="Arial" w:hAnsi="Arial" w:cs="Arial"/>
          <w:szCs w:val="24"/>
        </w:rPr>
        <w:t xml:space="preserve">proizlazi da je dat savjet majci o korigiranju hiperprotektivnog stava i preporučeni nastavak pohađanja logopedskog tretmana. </w:t>
      </w:r>
      <w:r w:rsidRPr="004B1C65" w:rsidR="002A381F">
        <w:rPr>
          <w:rFonts w:ascii="Arial" w:hAnsi="Arial" w:cs="Arial"/>
          <w:szCs w:val="24"/>
        </w:rPr>
        <w:t xml:space="preserve">Iz nalaza i mišljenja o težini i vrsti invaliditeta od 26. listopada 2021. proizlazi da se radi o djevojčici sa višestrukim teškoćama - intelektualnim teškoćama, parcijalni razumijevanjem govora i usporednim govornim </w:t>
      </w:r>
      <w:r w:rsidRPr="004B1C65" w:rsidR="00D06EE7">
        <w:rPr>
          <w:rFonts w:ascii="Arial" w:hAnsi="Arial" w:cs="Arial"/>
          <w:szCs w:val="24"/>
        </w:rPr>
        <w:t>razvojem</w:t>
      </w:r>
      <w:r w:rsidRPr="004B1C65" w:rsidR="002A381F">
        <w:rPr>
          <w:rFonts w:ascii="Arial" w:hAnsi="Arial" w:cs="Arial"/>
          <w:szCs w:val="24"/>
        </w:rPr>
        <w:t xml:space="preserve"> i teškoćom pažnje i koncentracije te emocionalnom nezrelošću. Utvrđeno je oštećenje funkcije na sposobnosti trećeg stupnja te privremena potreba za pomoći i njezi opsegu u punom opsegu se uz napomenu da se ne očekuje značajna promjena zdravstvenog stanja kroz naredne 3 godine.</w:t>
      </w:r>
      <w:r w:rsidRPr="004B1C65" w:rsidR="00D06EE7">
        <w:rPr>
          <w:rFonts w:ascii="Arial" w:hAnsi="Arial" w:cs="Arial"/>
          <w:szCs w:val="24"/>
        </w:rPr>
        <w:t xml:space="preserve"> Iz potvrde </w:t>
      </w:r>
      <w:r w:rsidR="005A5FCE">
        <w:rPr>
          <w:rFonts w:ascii="Arial" w:hAnsi="Arial" w:cs="Arial"/>
          <w:szCs w:val="24"/>
        </w:rPr>
        <w:t xml:space="preserve">P. G. </w:t>
      </w:r>
      <w:r w:rsidRPr="004B1C65" w:rsidR="00D06EE7">
        <w:rPr>
          <w:rFonts w:ascii="Arial" w:hAnsi="Arial" w:cs="Arial"/>
          <w:szCs w:val="24"/>
        </w:rPr>
        <w:t xml:space="preserve">d.o.o. od 8. studenog 2024. Proizlazi da dijete redovno pohađa logopedske terapije u poliklinici za djecu s poteškoćama u razvoju. Iz računa </w:t>
      </w:r>
      <w:r w:rsidR="005A5FCE">
        <w:rPr>
          <w:rFonts w:ascii="Arial" w:hAnsi="Arial" w:cs="Arial"/>
          <w:szCs w:val="24"/>
        </w:rPr>
        <w:t xml:space="preserve">P. G. </w:t>
      </w:r>
      <w:r w:rsidRPr="004B1C65" w:rsidR="00D06EE7">
        <w:rPr>
          <w:rFonts w:ascii="Arial" w:hAnsi="Arial" w:cs="Arial"/>
          <w:szCs w:val="24"/>
        </w:rPr>
        <w:t>d.o.o. (list 127-130 spisa) proizlazi da je cijena jednog tretmana  35,00 EURA.</w:t>
      </w:r>
    </w:p>
    <w:p w:rsidRPr="004B1C65" w:rsidR="004217B3" w:rsidP="004B1C65" w:rsidRDefault="004217B3">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 xml:space="preserve">U odnosu na materijalne potrebe </w:t>
      </w:r>
      <w:r w:rsidR="005A5FCE">
        <w:rPr>
          <w:rFonts w:ascii="Arial" w:hAnsi="Arial" w:cs="Arial"/>
          <w:szCs w:val="24"/>
        </w:rPr>
        <w:t xml:space="preserve">M. P. </w:t>
      </w:r>
      <w:r w:rsidRPr="004B1C65" w:rsidR="009F56B8">
        <w:rPr>
          <w:rFonts w:ascii="Arial" w:hAnsi="Arial" w:cs="Arial"/>
          <w:szCs w:val="24"/>
        </w:rPr>
        <w:t>sud je prihvatio iskaz majke kao istinit te je utvrđeno da ista ima</w:t>
      </w:r>
      <w:r w:rsidRPr="004B1C65" w:rsidR="00D06EE7">
        <w:rPr>
          <w:rFonts w:ascii="Arial" w:hAnsi="Arial" w:cs="Arial"/>
          <w:szCs w:val="24"/>
        </w:rPr>
        <w:t>la</w:t>
      </w:r>
      <w:r w:rsidRPr="004B1C65" w:rsidR="009F56B8">
        <w:rPr>
          <w:rFonts w:ascii="Arial" w:hAnsi="Arial" w:cs="Arial"/>
          <w:szCs w:val="24"/>
        </w:rPr>
        <w:t xml:space="preserve"> redovne potrebe djeteta njene dobi</w:t>
      </w:r>
      <w:r w:rsidRPr="004B1C65" w:rsidR="00D06EE7">
        <w:rPr>
          <w:rFonts w:ascii="Arial" w:hAnsi="Arial" w:cs="Arial"/>
          <w:szCs w:val="24"/>
        </w:rPr>
        <w:t xml:space="preserve"> za razdoblje do završetka redovnog školovanja</w:t>
      </w:r>
      <w:r w:rsidRPr="004B1C65" w:rsidR="009F56B8">
        <w:rPr>
          <w:rFonts w:ascii="Arial" w:hAnsi="Arial" w:cs="Arial"/>
          <w:szCs w:val="24"/>
        </w:rPr>
        <w:t xml:space="preserve">. </w:t>
      </w:r>
      <w:r w:rsidRPr="004B1C65">
        <w:rPr>
          <w:rFonts w:ascii="Arial" w:hAnsi="Arial" w:cs="Arial"/>
          <w:szCs w:val="24"/>
        </w:rPr>
        <w:t xml:space="preserve">U odnosu na materijalne potrebe maloljetne </w:t>
      </w:r>
      <w:r w:rsidR="005A5FCE">
        <w:rPr>
          <w:rFonts w:ascii="Arial" w:hAnsi="Arial" w:cs="Arial"/>
          <w:szCs w:val="24"/>
        </w:rPr>
        <w:t xml:space="preserve">L. P. </w:t>
      </w:r>
      <w:r w:rsidR="00FD5629">
        <w:rPr>
          <w:rFonts w:ascii="Arial" w:hAnsi="Arial" w:cs="Arial"/>
          <w:szCs w:val="24"/>
        </w:rPr>
        <w:t xml:space="preserve">iz iskaza majke koji sud prihvaća i kao i dokumentacije navedene u toč. 7. ovog obrazloženja </w:t>
      </w:r>
      <w:r w:rsidRPr="004B1C65" w:rsidR="00D06EE7">
        <w:rPr>
          <w:rFonts w:ascii="Arial" w:hAnsi="Arial" w:cs="Arial"/>
          <w:szCs w:val="24"/>
        </w:rPr>
        <w:t xml:space="preserve">utvrđeno je da uz redovne troškove ima i dodatne potrebe uslijed zdravstvenog stanja </w:t>
      </w:r>
      <w:r w:rsidRPr="004B1C65" w:rsidR="00B57DEA">
        <w:rPr>
          <w:rFonts w:ascii="Arial" w:hAnsi="Arial" w:cs="Arial"/>
          <w:szCs w:val="24"/>
        </w:rPr>
        <w:t>i to za logopedske vježbe 35,00 eura po 4 puta mjesečno kao i za induvidualni rad dva puta tjedno po 15,00 eura.</w:t>
      </w:r>
    </w:p>
    <w:p w:rsidRPr="004B1C65" w:rsidR="00B57DEA" w:rsidP="004B1C65" w:rsidRDefault="00B57DEA">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 xml:space="preserve">Iz svjedodžbe o završnom radu </w:t>
      </w:r>
      <w:r w:rsidR="005A5FCE">
        <w:rPr>
          <w:rFonts w:ascii="Arial" w:hAnsi="Arial" w:cs="Arial"/>
          <w:szCs w:val="24"/>
        </w:rPr>
        <w:t xml:space="preserve">K. </w:t>
      </w:r>
      <w:r w:rsidRPr="004B1C65">
        <w:rPr>
          <w:rFonts w:ascii="Arial" w:hAnsi="Arial" w:cs="Arial"/>
          <w:szCs w:val="24"/>
        </w:rPr>
        <w:t xml:space="preserve">trgovačke škole </w:t>
      </w:r>
      <w:r w:rsidR="005A5FCE">
        <w:rPr>
          <w:rFonts w:ascii="Arial" w:hAnsi="Arial" w:cs="Arial"/>
          <w:szCs w:val="24"/>
        </w:rPr>
        <w:t xml:space="preserve">S. </w:t>
      </w:r>
      <w:r w:rsidRPr="004B1C65">
        <w:rPr>
          <w:rFonts w:ascii="Arial" w:hAnsi="Arial" w:cs="Arial"/>
          <w:szCs w:val="24"/>
        </w:rPr>
        <w:t xml:space="preserve">(list 80 spisa) proizlazi da je </w:t>
      </w:r>
      <w:r w:rsidR="005A5FCE">
        <w:rPr>
          <w:rFonts w:ascii="Arial" w:hAnsi="Arial" w:cs="Arial"/>
          <w:szCs w:val="24"/>
        </w:rPr>
        <w:t xml:space="preserve">M. P. </w:t>
      </w:r>
      <w:r w:rsidRPr="004B1C65">
        <w:rPr>
          <w:rFonts w:ascii="Arial" w:hAnsi="Arial" w:cs="Arial"/>
          <w:szCs w:val="24"/>
        </w:rPr>
        <w:t xml:space="preserve">redovno školovanje završila u </w:t>
      </w:r>
      <w:r w:rsidR="005A5FCE">
        <w:rPr>
          <w:rFonts w:ascii="Arial" w:hAnsi="Arial" w:cs="Arial"/>
          <w:szCs w:val="24"/>
        </w:rPr>
        <w:t>…</w:t>
      </w:r>
      <w:r w:rsidRPr="004B1C65">
        <w:rPr>
          <w:rFonts w:ascii="Arial" w:hAnsi="Arial" w:cs="Arial"/>
          <w:szCs w:val="24"/>
        </w:rPr>
        <w:t xml:space="preserve">., a iz ugovora o radu (list 81-87) spisa proizlazi da je zaposlena od </w:t>
      </w:r>
      <w:r w:rsidR="005A5FCE">
        <w:rPr>
          <w:rFonts w:ascii="Arial" w:hAnsi="Arial" w:cs="Arial"/>
          <w:szCs w:val="24"/>
        </w:rPr>
        <w:t>…</w:t>
      </w:r>
      <w:r w:rsidRPr="004B1C65">
        <w:rPr>
          <w:rFonts w:ascii="Arial" w:hAnsi="Arial" w:cs="Arial"/>
          <w:szCs w:val="24"/>
        </w:rPr>
        <w:t>.</w:t>
      </w:r>
    </w:p>
    <w:p w:rsidRPr="004B1C65" w:rsidR="00844338" w:rsidP="004B1C65" w:rsidRDefault="002A381F">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 xml:space="preserve">Pregledom </w:t>
      </w:r>
      <w:r w:rsidRPr="004B1C65" w:rsidR="00844338">
        <w:rPr>
          <w:rFonts w:ascii="Arial" w:hAnsi="Arial" w:cs="Arial"/>
          <w:szCs w:val="24"/>
        </w:rPr>
        <w:t xml:space="preserve">presude i rješenja </w:t>
      </w:r>
      <w:r w:rsidRPr="004B1C65">
        <w:rPr>
          <w:rFonts w:ascii="Arial" w:hAnsi="Arial" w:cs="Arial"/>
          <w:szCs w:val="24"/>
        </w:rPr>
        <w:t>O</w:t>
      </w:r>
      <w:r w:rsidRPr="004B1C65" w:rsidR="00844338">
        <w:rPr>
          <w:rFonts w:ascii="Arial" w:hAnsi="Arial" w:cs="Arial"/>
          <w:szCs w:val="24"/>
        </w:rPr>
        <w:t>pćinskog suda u Splitu</w:t>
      </w:r>
      <w:r w:rsidRPr="004B1C65">
        <w:rPr>
          <w:rFonts w:ascii="Arial" w:hAnsi="Arial" w:cs="Arial"/>
          <w:szCs w:val="24"/>
        </w:rPr>
        <w:t>,</w:t>
      </w:r>
      <w:r w:rsidRPr="004B1C65" w:rsidR="00844338">
        <w:rPr>
          <w:rFonts w:ascii="Arial" w:hAnsi="Arial" w:cs="Arial"/>
          <w:szCs w:val="24"/>
        </w:rPr>
        <w:t xml:space="preserve"> </w:t>
      </w:r>
      <w:r w:rsidRPr="004B1C65">
        <w:rPr>
          <w:rFonts w:ascii="Arial" w:hAnsi="Arial" w:cs="Arial"/>
          <w:szCs w:val="24"/>
        </w:rPr>
        <w:t>S</w:t>
      </w:r>
      <w:r w:rsidRPr="004B1C65" w:rsidR="00844338">
        <w:rPr>
          <w:rFonts w:ascii="Arial" w:hAnsi="Arial" w:cs="Arial"/>
          <w:szCs w:val="24"/>
        </w:rPr>
        <w:t xml:space="preserve">talne službe u </w:t>
      </w:r>
      <w:r w:rsidRPr="004B1C65">
        <w:rPr>
          <w:rFonts w:ascii="Arial" w:hAnsi="Arial" w:cs="Arial"/>
          <w:szCs w:val="24"/>
        </w:rPr>
        <w:t>T</w:t>
      </w:r>
      <w:r w:rsidRPr="004B1C65" w:rsidR="00844338">
        <w:rPr>
          <w:rFonts w:ascii="Arial" w:hAnsi="Arial" w:cs="Arial"/>
          <w:szCs w:val="24"/>
        </w:rPr>
        <w:t xml:space="preserve">rogiru </w:t>
      </w:r>
      <w:r w:rsidRPr="004B1C65">
        <w:rPr>
          <w:rFonts w:ascii="Arial" w:hAnsi="Arial" w:cs="Arial"/>
          <w:szCs w:val="24"/>
        </w:rPr>
        <w:t xml:space="preserve">br. </w:t>
      </w:r>
      <w:r w:rsidR="005A5FCE">
        <w:rPr>
          <w:rFonts w:ascii="Arial" w:hAnsi="Arial" w:cs="Arial"/>
          <w:szCs w:val="24"/>
        </w:rPr>
        <w:t>P. O.</w:t>
      </w:r>
      <w:r w:rsidRPr="004B1C65">
        <w:rPr>
          <w:rFonts w:ascii="Arial" w:hAnsi="Arial" w:cs="Arial"/>
          <w:szCs w:val="24"/>
        </w:rPr>
        <w:t xml:space="preserve">-772/15 od 9. ožujka 2018. </w:t>
      </w:r>
      <w:r w:rsidRPr="004B1C65" w:rsidR="00844338">
        <w:rPr>
          <w:rFonts w:ascii="Arial" w:hAnsi="Arial" w:cs="Arial"/>
          <w:szCs w:val="24"/>
        </w:rPr>
        <w:t xml:space="preserve">utvrđeno je da maloljetne tužiteljice </w:t>
      </w:r>
      <w:r w:rsidRPr="004B1C65">
        <w:rPr>
          <w:rFonts w:ascii="Arial" w:hAnsi="Arial" w:cs="Arial"/>
          <w:szCs w:val="24"/>
        </w:rPr>
        <w:t>stanuju</w:t>
      </w:r>
      <w:r w:rsidRPr="004B1C65" w:rsidR="00844338">
        <w:rPr>
          <w:rFonts w:ascii="Arial" w:hAnsi="Arial" w:cs="Arial"/>
          <w:szCs w:val="24"/>
        </w:rPr>
        <w:t xml:space="preserve"> s majkom uz zajedničku roditeljsku skrb te će s otac na ime uzdržavanja plaćati iznos od 1000</w:t>
      </w:r>
      <w:r w:rsidRPr="004B1C65">
        <w:rPr>
          <w:rFonts w:ascii="Arial" w:hAnsi="Arial" w:cs="Arial"/>
          <w:szCs w:val="24"/>
        </w:rPr>
        <w:t>,00 kn</w:t>
      </w:r>
      <w:r w:rsidRPr="004B1C65" w:rsidR="00844338">
        <w:rPr>
          <w:rFonts w:ascii="Arial" w:hAnsi="Arial" w:cs="Arial"/>
          <w:szCs w:val="24"/>
        </w:rPr>
        <w:t xml:space="preserve"> za svako dijete</w:t>
      </w:r>
      <w:r w:rsidRPr="004B1C65">
        <w:rPr>
          <w:rFonts w:ascii="Arial" w:hAnsi="Arial" w:cs="Arial"/>
          <w:szCs w:val="24"/>
        </w:rPr>
        <w:t>.</w:t>
      </w:r>
    </w:p>
    <w:p w:rsidRPr="004B1C65" w:rsidR="00B57DEA" w:rsidP="004B1C65" w:rsidRDefault="00B57DEA">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lastRenderedPageBreak/>
        <w:t xml:space="preserve">U tijeku postupka tužitelji navode da tuženik ne podmiruje davanja po osnovi uzdržavanja te isti u spis predmeta nije dostavio dokaze iz kojih bi proizlazilo da bi podmirivao </w:t>
      </w:r>
      <w:r w:rsidR="00FD5629">
        <w:rPr>
          <w:rFonts w:ascii="Arial" w:hAnsi="Arial" w:cs="Arial"/>
          <w:szCs w:val="24"/>
        </w:rPr>
        <w:t>uzdržavanje određeno ranijom odlukom.</w:t>
      </w:r>
    </w:p>
    <w:p w:rsidRPr="004B1C65" w:rsidR="00D81651" w:rsidP="004B1C65" w:rsidRDefault="00D81651">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Odredbom čl. 288. Obiteljskog zakona (NN 103/15, 98/19, 47/20, 49/23 i 156/23 dalje: ObZ-a) propisano je pravo i dužnost roditelja na uzdržavanje svoje maloljetne djece, a radno sposoban roditelj se ne može osloboditi dužnosti uzdržavanja maloljetnog djeteta. Odredbom čl. 389. ObZ-a propisano je da je roditelj koji ne stanuje s maloljetnim djetetom i nije plaćao uzdržavanje za svoje maloljetno dijete dužan je isplatiti naknadu za to uzdržavanje od nastanka tog prava pa do podnošenja tužbe, a smatra se da je obveza uzdržavanja dospjela za pojedini mjesec krajem mjeseca za koji je uzdržavanje trebalo dati. Odredbom čl. 307. st. 1. ObZ-a propisano je da će u sporu o uzdržavanju sud utvrditi ukupan iznos sredstava potreban za uzdržavanje. Stavkom 2. istog članka određeno je da pri procjenjivanju potreba uzdržavane osobe sud će uzeti u obzir njezine prihode, imovinsko stanje, sposobnost za rad, mogućnost zaposlenja, zdravstveno stanje te druge okolnosti o kojima ovisi odluka o uzdržavanju. Stavkom 3. je propisano da pri procjenjivanju mogućnosti osobe koja je dužna uzdržavati da će se uzeti u obzir njeno imovinsko stanje, sva njezina primanja i stvarne mogućnosti stjecanja povećane zarade, njezine vlastite potrebe i druge zakonske obveze uzdržavanja. Prilikom odlučivanja sud mora primijeniti posebna pravila o uzdržavanu za djecu i to čl. 310. i 311. ObZ-a, kojim je propisano da roditelj s kojim dijete ne stanuje svoju obvezu uzdržavanja ispunjava zadovoljavanjem materijalnih potreba djeteta u obliku novčanog uzdržavanja, a roditelj s kojim dijete stanuje svoj udio u obvezi uzdržavanja djeteta ispunjava kroz svakodnevnu skrb o djetetu. Sud mora utvrditi ukupne materijalne potrebe djeteta glede troškova stanovanja, prehrane, odijevanja, higijene, odgoja, obrazovanja, skrbi o djetetovu zdravlju i druge slične troškove djeteta, a te potrebe se određuju prema životnom standardu roditelja koji ima obvezu plaćanja uzdržavanja. To pravilo se izvodi i iz čl. 27. Konvencije o pravima djeteta (NN – Međunarodni ugovori 12/93 i 20/97) kojim je djetetu priznato pravo na životni standard. Članak 426. ObZ-a propisuje da postupku radi uzdržavanja djeteta sud nije vezan zahtjevima stranaka.</w:t>
      </w:r>
    </w:p>
    <w:p w:rsidRPr="004B1C65" w:rsidR="008E5F36" w:rsidP="004B1C65" w:rsidRDefault="008E5F36">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 xml:space="preserve">Članak 290.Obiteljskog zakona (NN 103/15, 98/19, 47/20, 49/23 i 156/23 dalje: ObZ-a) propisuje da su roditelji  dužni uzdržavati punoljetno dijete koje se školuje u srednjoj školi, odnosno polazi sveučilišni ili stručni studij u skladu s posebnim propisima, odnosno program za osnovno obrazovanje ili program srednjoškolskog obrazovanja odraslih te redovito i uredno ispunjava svoje obveze, a najdulje do navršene dvadeset šeste godine života djeteta. Punoljetno dijete koje je završilo obrazovanje iz stavka 1. ovoga članka, a ne može se zaposliti, roditelji su dužni uzdržavati godinu dana nakon prestanka obrazovanja ako dijete nije navršilo dvadeset šest godina. Obveza uzdržavanja punoljetnog djeteta iz stavka 2. ovoga članka prestat će i prije isteka godine dana od prestanka obrazovanja u trenutku kad dijete navrši dvadeset i šest godina. Roditelj djeteta iz stavka 1. ovoga članka ima pravo od djeteta, nadležnih tijela i pravnih osoba tražiti i dobiti podatke o djetetovu obrazovanju, odnosno zaposlenju. Smatra se da učenik, odnosno student redovito i uredno ispunjava svoje obveze i kad zbog opravdanih razloga (trudnoće, bolesti i sličnih razloga) nije uspio ispuniti obveze tekuće školske, odnosno akademske godine. Članak 307. ObZ-a propisuje da će sporu o uzdržavanju sud će utvrditi ukupan iznos sredstava potrebnih za uzdržavanje. Pri procjenjivanju potreba uzdržavane osobe sud će uzeti u obzir njezine prihode, imovinsko stanje, sposobnost za </w:t>
      </w:r>
      <w:r w:rsidRPr="004B1C65">
        <w:rPr>
          <w:rFonts w:ascii="Arial" w:hAnsi="Arial" w:cs="Arial"/>
          <w:szCs w:val="24"/>
        </w:rPr>
        <w:lastRenderedPageBreak/>
        <w:t>rad, mogućnost zaposlenja, zdravstveno stanje te druge okolnosti o kojima ovisi odluka o uzdržavanju. Pri procjenjivanju mogućnosti osobe koja je dužna uzdržavati uzet će se u obzir njezino imovinsko stanje, sva njezina primanja i stvarne mogućnosti stjecanja povećane zarade, njezine vlastite potrebe i druge zakonske obveze uzdržavanja. Članak 291. ObZ-a propisuje da dijete koje ima prihode dužno je pridonositi za svoje uzdržavanje. Punoljetno dijete koje prima uzdržavanje radi obrazovanja dužno je obavijestiti roditelje o redovitom ispunjavanju obveza najkasnije do 1. studenoga za svaku školsku, odnosno akademsku godinu.</w:t>
      </w:r>
    </w:p>
    <w:p w:rsidRPr="004B1C65" w:rsidR="009F56B8" w:rsidP="004B1C65" w:rsidRDefault="004217B3">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Odluka o minimalnim novčanim iznosima potrebnim za mjesečno uzdržavanje djeteta (NN 48/23,49/24, 75/2025, 66/2026) propisuje da je minimalni iznos uzdržavanja u 2023.</w:t>
      </w:r>
      <w:r w:rsidRPr="004B1C65" w:rsidR="009F56B8">
        <w:rPr>
          <w:rFonts w:ascii="Arial" w:hAnsi="Arial" w:cs="Arial"/>
          <w:szCs w:val="24"/>
        </w:rPr>
        <w:t xml:space="preserve"> </w:t>
      </w:r>
      <w:r w:rsidRPr="004B1C65">
        <w:rPr>
          <w:rFonts w:ascii="Arial" w:hAnsi="Arial" w:cs="Arial"/>
          <w:szCs w:val="24"/>
        </w:rPr>
        <w:t>za dijete dobi 10 godina bio 203,15 eura, a za dijete dobi 1</w:t>
      </w:r>
      <w:r w:rsidRPr="004B1C65" w:rsidR="009F56B8">
        <w:rPr>
          <w:rFonts w:ascii="Arial" w:hAnsi="Arial" w:cs="Arial"/>
          <w:szCs w:val="24"/>
        </w:rPr>
        <w:t>7</w:t>
      </w:r>
      <w:r w:rsidRPr="004B1C65">
        <w:rPr>
          <w:rFonts w:ascii="Arial" w:hAnsi="Arial" w:cs="Arial"/>
          <w:szCs w:val="24"/>
        </w:rPr>
        <w:t xml:space="preserve"> godina  223,46 eura, 2024. je za dijete dobi dijete od 7 do 12 godina 229,6 eura</w:t>
      </w:r>
      <w:r w:rsidRPr="004B1C65" w:rsidR="009F56B8">
        <w:rPr>
          <w:rFonts w:ascii="Arial" w:hAnsi="Arial" w:cs="Arial"/>
          <w:szCs w:val="24"/>
        </w:rPr>
        <w:t>, a dobi 13-18 godina 252,56 eura,  2025. je za dijete dobi dijete od 7 do 12 godina 264,00 eura, a dobi 13-18 godina 290,00 eura, 2026. je za dijete dobi dijete od 7 do 12 godina 290,00 eura, a dobi 13-18 godina 319,00 eura.</w:t>
      </w:r>
    </w:p>
    <w:p w:rsidR="004B1C65" w:rsidP="004B1C65" w:rsidRDefault="009F56B8">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U</w:t>
      </w:r>
      <w:r w:rsidRPr="004B1C65" w:rsidR="00166EDD">
        <w:rPr>
          <w:rFonts w:ascii="Arial" w:hAnsi="Arial" w:cs="Arial"/>
          <w:szCs w:val="24"/>
        </w:rPr>
        <w:t>zevši u obzir utvrđeno imovinsko stanje tuženika u toč.</w:t>
      </w:r>
      <w:r w:rsidR="004B1C65">
        <w:rPr>
          <w:rFonts w:ascii="Arial" w:hAnsi="Arial" w:cs="Arial"/>
          <w:szCs w:val="24"/>
        </w:rPr>
        <w:t xml:space="preserve"> </w:t>
      </w:r>
      <w:r w:rsidR="00FD5629">
        <w:rPr>
          <w:rFonts w:ascii="Arial" w:hAnsi="Arial" w:cs="Arial"/>
          <w:szCs w:val="24"/>
        </w:rPr>
        <w:t>6</w:t>
      </w:r>
      <w:r w:rsidRPr="004B1C65" w:rsidR="00166EDD">
        <w:rPr>
          <w:rFonts w:ascii="Arial" w:hAnsi="Arial" w:cs="Arial"/>
          <w:szCs w:val="24"/>
        </w:rPr>
        <w:t>. ovog obrazloženja</w:t>
      </w:r>
      <w:r w:rsidR="00FD5629">
        <w:rPr>
          <w:rFonts w:ascii="Arial" w:hAnsi="Arial" w:cs="Arial"/>
          <w:szCs w:val="24"/>
        </w:rPr>
        <w:t xml:space="preserve"> to </w:t>
      </w:r>
      <w:r w:rsidRPr="004B1C65" w:rsidR="00166EDD">
        <w:rPr>
          <w:rFonts w:ascii="Arial" w:hAnsi="Arial" w:cs="Arial"/>
          <w:szCs w:val="24"/>
        </w:rPr>
        <w:t>da nije dokazao postojanje okolnosti koje bi ga oslobađale obveze uzdržavanja</w:t>
      </w:r>
      <w:r w:rsidR="00FD5629">
        <w:rPr>
          <w:rFonts w:ascii="Arial" w:hAnsi="Arial" w:cs="Arial"/>
          <w:szCs w:val="24"/>
        </w:rPr>
        <w:t>, odnosno da nije radno nesposoban,</w:t>
      </w:r>
      <w:r w:rsidRPr="004B1C65" w:rsidR="00166EDD">
        <w:rPr>
          <w:rFonts w:ascii="Arial" w:hAnsi="Arial" w:cs="Arial"/>
          <w:szCs w:val="24"/>
        </w:rPr>
        <w:t xml:space="preserve"> materijalne potrebe tužiteljice pod 1. za koje sud zaključuje da su redovne za dijete njene dobi u utuženom </w:t>
      </w:r>
      <w:r w:rsidRPr="004B1C65">
        <w:rPr>
          <w:rFonts w:ascii="Arial" w:hAnsi="Arial" w:cs="Arial"/>
          <w:szCs w:val="24"/>
        </w:rPr>
        <w:t>razdoblju</w:t>
      </w:r>
      <w:r w:rsidR="004A6C77">
        <w:rPr>
          <w:rFonts w:ascii="Arial" w:hAnsi="Arial" w:cs="Arial"/>
          <w:szCs w:val="24"/>
        </w:rPr>
        <w:t xml:space="preserve"> s povećanim troškovima ekskurzije i maturalne večeri, kao </w:t>
      </w:r>
      <w:r w:rsidRPr="004B1C65" w:rsidR="00166EDD">
        <w:rPr>
          <w:rFonts w:ascii="Arial" w:hAnsi="Arial" w:cs="Arial"/>
          <w:szCs w:val="24"/>
        </w:rPr>
        <w:t xml:space="preserve">i maloljetne tužiteljice pod 2., za koju su uslijed </w:t>
      </w:r>
      <w:r w:rsidRPr="004B1C65">
        <w:rPr>
          <w:rFonts w:ascii="Arial" w:hAnsi="Arial" w:cs="Arial"/>
          <w:szCs w:val="24"/>
        </w:rPr>
        <w:t>zdravstvenog</w:t>
      </w:r>
      <w:r w:rsidRPr="004B1C65" w:rsidR="00166EDD">
        <w:rPr>
          <w:rFonts w:ascii="Arial" w:hAnsi="Arial" w:cs="Arial"/>
          <w:szCs w:val="24"/>
        </w:rPr>
        <w:t xml:space="preserve"> stanja</w:t>
      </w:r>
      <w:r w:rsidRPr="004B1C65">
        <w:rPr>
          <w:rFonts w:ascii="Arial" w:hAnsi="Arial" w:cs="Arial"/>
          <w:szCs w:val="24"/>
        </w:rPr>
        <w:t xml:space="preserve">, potrebe za privatnim terapijama logopeda, </w:t>
      </w:r>
      <w:r w:rsidRPr="004B1C65" w:rsidR="00166EDD">
        <w:rPr>
          <w:rFonts w:ascii="Arial" w:hAnsi="Arial" w:cs="Arial"/>
          <w:szCs w:val="24"/>
        </w:rPr>
        <w:t>utvrđene</w:t>
      </w:r>
      <w:r w:rsidR="004A6C77">
        <w:rPr>
          <w:rFonts w:ascii="Arial" w:hAnsi="Arial" w:cs="Arial"/>
          <w:szCs w:val="24"/>
        </w:rPr>
        <w:t xml:space="preserve"> </w:t>
      </w:r>
      <w:r w:rsidRPr="004B1C65" w:rsidR="00166EDD">
        <w:rPr>
          <w:rFonts w:ascii="Arial" w:hAnsi="Arial" w:cs="Arial"/>
          <w:szCs w:val="24"/>
        </w:rPr>
        <w:t>povećane potrebe</w:t>
      </w:r>
      <w:r w:rsidRPr="004B1C65">
        <w:rPr>
          <w:rFonts w:ascii="Arial" w:hAnsi="Arial" w:cs="Arial"/>
          <w:szCs w:val="24"/>
        </w:rPr>
        <w:t xml:space="preserve"> i to barem za 140,00 eura mjesečno</w:t>
      </w:r>
      <w:r w:rsidRPr="004B1C65" w:rsidR="00166EDD">
        <w:rPr>
          <w:rFonts w:ascii="Arial" w:hAnsi="Arial" w:cs="Arial"/>
          <w:szCs w:val="24"/>
        </w:rPr>
        <w:t xml:space="preserve">, kao i </w:t>
      </w:r>
      <w:r w:rsidR="004B1C65">
        <w:rPr>
          <w:rFonts w:ascii="Arial" w:hAnsi="Arial" w:cs="Arial"/>
          <w:szCs w:val="24"/>
        </w:rPr>
        <w:t xml:space="preserve">navedene </w:t>
      </w:r>
      <w:r w:rsidRPr="004B1C65" w:rsidR="00166EDD">
        <w:rPr>
          <w:rFonts w:ascii="Arial" w:hAnsi="Arial" w:cs="Arial"/>
          <w:szCs w:val="24"/>
        </w:rPr>
        <w:t xml:space="preserve">minimalne iznose uzdržavanja, činjenicu da je tuženik od </w:t>
      </w:r>
      <w:r w:rsidR="004B1C65">
        <w:rPr>
          <w:rFonts w:ascii="Arial" w:hAnsi="Arial" w:cs="Arial"/>
          <w:szCs w:val="24"/>
        </w:rPr>
        <w:t>kolovoza</w:t>
      </w:r>
      <w:r w:rsidRPr="004B1C65" w:rsidR="00166EDD">
        <w:rPr>
          <w:rFonts w:ascii="Arial" w:hAnsi="Arial" w:cs="Arial"/>
          <w:szCs w:val="24"/>
        </w:rPr>
        <w:t xml:space="preserve"> 2024. dužan uzdržavati samo jedno dijete sud smatra da je </w:t>
      </w:r>
      <w:r w:rsidRPr="004B1C65" w:rsidR="0015566E">
        <w:rPr>
          <w:rFonts w:ascii="Arial" w:hAnsi="Arial" w:cs="Arial"/>
          <w:szCs w:val="24"/>
        </w:rPr>
        <w:t xml:space="preserve">tužbeni zahtjev u cijelosti osnovan te da je tuženik bio dužan od dana podnošenja tužbe 17. listopada 2023. do </w:t>
      </w:r>
      <w:r w:rsidRPr="004B1C65" w:rsidR="00B57DEA">
        <w:rPr>
          <w:rFonts w:ascii="Arial" w:hAnsi="Arial" w:cs="Arial"/>
          <w:szCs w:val="24"/>
        </w:rPr>
        <w:t xml:space="preserve">završetka redovnog školovanja </w:t>
      </w:r>
      <w:r w:rsidRPr="004B1C65" w:rsidR="008E5F36">
        <w:rPr>
          <w:rFonts w:ascii="Arial" w:hAnsi="Arial" w:cs="Arial"/>
          <w:szCs w:val="24"/>
        </w:rPr>
        <w:t>odnosno zaposlenja u kolovozu</w:t>
      </w:r>
      <w:r w:rsidRPr="004B1C65" w:rsidR="00B57DEA">
        <w:rPr>
          <w:rFonts w:ascii="Arial" w:hAnsi="Arial" w:cs="Arial"/>
          <w:szCs w:val="24"/>
        </w:rPr>
        <w:t xml:space="preserve"> 2024.</w:t>
      </w:r>
      <w:r w:rsidRPr="004B1C65" w:rsidR="008E5F36">
        <w:rPr>
          <w:rFonts w:ascii="Arial" w:hAnsi="Arial" w:cs="Arial"/>
          <w:szCs w:val="24"/>
        </w:rPr>
        <w:t xml:space="preserve"> </w:t>
      </w:r>
      <w:r w:rsidR="005A5FCE">
        <w:rPr>
          <w:rFonts w:ascii="Arial" w:hAnsi="Arial" w:cs="Arial"/>
          <w:szCs w:val="24"/>
        </w:rPr>
        <w:t xml:space="preserve">M. P. </w:t>
      </w:r>
      <w:r w:rsidRPr="004B1C65" w:rsidR="0015566E">
        <w:rPr>
          <w:rFonts w:ascii="Arial" w:hAnsi="Arial" w:cs="Arial"/>
          <w:szCs w:val="24"/>
        </w:rPr>
        <w:t xml:space="preserve">plaćati iznos od 200,00 eura mjesečno, a od dana podnošenja tužbe pa ubuduće </w:t>
      </w:r>
      <w:r w:rsidR="005A5FCE">
        <w:rPr>
          <w:rFonts w:ascii="Arial" w:hAnsi="Arial" w:cs="Arial"/>
          <w:szCs w:val="24"/>
        </w:rPr>
        <w:t xml:space="preserve">L. P. </w:t>
      </w:r>
      <w:r w:rsidRPr="004B1C65" w:rsidR="0015566E">
        <w:rPr>
          <w:rFonts w:ascii="Arial" w:hAnsi="Arial" w:cs="Arial"/>
          <w:szCs w:val="24"/>
        </w:rPr>
        <w:t>iznos od 330,00 eura.</w:t>
      </w:r>
      <w:r w:rsidR="004B1C65">
        <w:rPr>
          <w:rFonts w:ascii="Arial" w:hAnsi="Arial" w:cs="Arial"/>
          <w:szCs w:val="24"/>
        </w:rPr>
        <w:t xml:space="preserve">  </w:t>
      </w:r>
    </w:p>
    <w:p w:rsidRPr="004B1C65" w:rsidR="004B1C65" w:rsidP="004B1C65" w:rsidRDefault="0015566E">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Kamate su dosuđene sukladno traženju, a temeljem čl.</w:t>
      </w:r>
      <w:r w:rsidRPr="004B1C65" w:rsidR="006D287F">
        <w:rPr>
          <w:rFonts w:ascii="Arial" w:hAnsi="Arial" w:cs="Arial"/>
          <w:szCs w:val="24"/>
        </w:rPr>
        <w:t xml:space="preserve"> </w:t>
      </w:r>
      <w:r w:rsidRPr="004B1C65">
        <w:rPr>
          <w:rFonts w:ascii="Arial" w:hAnsi="Arial" w:cs="Arial"/>
          <w:szCs w:val="24"/>
        </w:rPr>
        <w:t xml:space="preserve">29. st. 2. i 8. </w:t>
      </w:r>
      <w:r w:rsidRPr="004B1C65" w:rsidR="006D287F">
        <w:rPr>
          <w:rFonts w:ascii="Arial" w:hAnsi="Arial" w:cs="Arial"/>
          <w:color w:val="000000" w:themeColor="text1"/>
          <w:szCs w:val="24"/>
        </w:rPr>
        <w:t>Zakona o obveznim odnosima</w:t>
      </w:r>
      <w:r w:rsidRPr="004B1C65" w:rsidR="006D287F">
        <w:rPr>
          <w:rFonts w:ascii="Arial" w:hAnsi="Arial" w:cs="Arial"/>
          <w:szCs w:val="24"/>
        </w:rPr>
        <w:t xml:space="preserve"> </w:t>
      </w:r>
      <w:r w:rsidRPr="004B1C65" w:rsidR="006D287F">
        <w:rPr>
          <w:rFonts w:ascii="Arial" w:hAnsi="Arial" w:cs="Arial"/>
          <w:color w:val="000000" w:themeColor="text1"/>
          <w:szCs w:val="24"/>
        </w:rPr>
        <w:t>("Narodne novine" br. 35/05., 41/08., 125/11., 78/15., 29/18., 126/21., 114/22., 156/22., 145/23., 155/23. - dalje: ZOO)</w:t>
      </w:r>
      <w:r w:rsidR="004B1C65">
        <w:rPr>
          <w:rFonts w:ascii="Arial" w:hAnsi="Arial" w:cs="Arial"/>
          <w:color w:val="000000" w:themeColor="text1"/>
          <w:szCs w:val="24"/>
        </w:rPr>
        <w:t>.</w:t>
      </w:r>
    </w:p>
    <w:p w:rsidR="00354AC9" w:rsidP="004B1C65" w:rsidRDefault="006D287F">
      <w:pPr>
        <w:pStyle w:val="Odlomakpopisa"/>
        <w:numPr>
          <w:ilvl w:val="0"/>
          <w:numId w:val="3"/>
        </w:numPr>
        <w:spacing w:line="240" w:lineRule="auto"/>
        <w:ind w:left="0" w:firstLine="360"/>
        <w:rPr>
          <w:rFonts w:ascii="Arial" w:hAnsi="Arial" w:cs="Arial"/>
          <w:szCs w:val="24"/>
        </w:rPr>
      </w:pPr>
      <w:r w:rsidRPr="004B1C65">
        <w:rPr>
          <w:rFonts w:ascii="Arial" w:hAnsi="Arial" w:cs="Arial"/>
          <w:szCs w:val="24"/>
        </w:rPr>
        <w:t>S obzirom na to da su tužiteljice uspjele u ovom postupku sud je primjenom odredbe čl. 154. st. 1. Zakona o parničnom postupku u vezi s Tbr. 7. toč. 2. Tarife o nagradama i naknadi troškova za rad odvjetnika ("Narodne novine" br. 142/12., 103/14., 118/14., 107/15., 37/22., 126/22., 138/23.) te br. 52. toč. 2. i 3. Tarife o nagradama i naknadi troškova za rad odvjetnika (NN 138/2023, 107/2025) dosudio iznos od 500,00 eura (jednokratna naknada 200 bodova pomnožena s vrijednošću boda od 2 eura) sa zatraženim kamatama uvećano za PDV od 25% . Napominje se kako se temeljem citiranih propisa u odnosu na Tbr. 7. toč. 2. i 3. primjenjuje Tarifa koja je bila na snazi u vrijeme pokretanja postupka, bez obzira kada je postupak okončan. U vrijeme pokretanja postupka 17. rujna 2023. na snazi je bila Tarifa o nagradama i naknadi troškova za rad odvjetnika ("Narodne novine" br. 142/12., 103/14., 118/14., 107/15., 37/22., 126/22., koja je propisivala za ovu vrstu spora jednokratnu nagradu iznosu od 200 bodova, a bez obzira na broj radnji, slijedom čega više zatražen trošak tužiteljicama nije dosuđen.</w:t>
      </w:r>
    </w:p>
    <w:p w:rsidR="004B1C65" w:rsidP="004B1C65" w:rsidRDefault="004B1C65">
      <w:pPr>
        <w:pStyle w:val="Odlomakpopisa"/>
        <w:numPr>
          <w:ilvl w:val="0"/>
          <w:numId w:val="3"/>
        </w:numPr>
        <w:spacing w:line="240" w:lineRule="auto"/>
        <w:ind w:left="0" w:firstLine="360"/>
        <w:rPr>
          <w:rFonts w:ascii="Arial" w:hAnsi="Arial" w:cs="Arial"/>
          <w:szCs w:val="24"/>
        </w:rPr>
      </w:pPr>
      <w:r>
        <w:rPr>
          <w:rFonts w:ascii="Arial" w:hAnsi="Arial" w:cs="Arial"/>
          <w:szCs w:val="24"/>
        </w:rPr>
        <w:t>Slijedom svega navedenog odlučeno je kao u izreci</w:t>
      </w:r>
      <w:r w:rsidR="00F71562">
        <w:rPr>
          <w:rFonts w:ascii="Arial" w:hAnsi="Arial" w:cs="Arial"/>
          <w:szCs w:val="24"/>
        </w:rPr>
        <w:t>.</w:t>
      </w:r>
    </w:p>
    <w:p w:rsidR="008861D3" w:rsidP="008861D3" w:rsidRDefault="008861D3">
      <w:pPr>
        <w:pStyle w:val="Odlomakpopisa"/>
        <w:spacing w:line="240" w:lineRule="auto"/>
        <w:ind w:left="360" w:firstLine="0"/>
        <w:rPr>
          <w:rFonts w:ascii="Arial" w:hAnsi="Arial" w:cs="Arial"/>
          <w:szCs w:val="24"/>
        </w:rPr>
      </w:pPr>
    </w:p>
    <w:p w:rsidRPr="0037370A" w:rsidR="008861D3" w:rsidP="008861D3" w:rsidRDefault="008861D3">
      <w:pPr>
        <w:tabs>
          <w:tab w:val="left" w:pos="708"/>
          <w:tab w:val="left" w:pos="5554"/>
        </w:tabs>
        <w:spacing w:line="240" w:lineRule="auto"/>
        <w:jc w:val="center"/>
        <w:rPr>
          <w:rFonts w:ascii="Arial" w:hAnsi="Arial" w:cs="Arial"/>
        </w:rPr>
      </w:pPr>
      <w:r w:rsidRPr="0037370A">
        <w:rPr>
          <w:rFonts w:ascii="Arial" w:hAnsi="Arial" w:cs="Arial"/>
        </w:rPr>
        <w:t xml:space="preserve">U Splitu, </w:t>
      </w:r>
      <w:r>
        <w:rPr>
          <w:rFonts w:ascii="Arial" w:hAnsi="Arial" w:cs="Arial"/>
        </w:rPr>
        <w:t>15. listopada 2026.</w:t>
      </w:r>
    </w:p>
    <w:p w:rsidRPr="0037370A" w:rsidR="008861D3" w:rsidP="008861D3" w:rsidRDefault="008861D3">
      <w:pPr>
        <w:tabs>
          <w:tab w:val="left" w:pos="708"/>
          <w:tab w:val="left" w:pos="5554"/>
        </w:tabs>
        <w:spacing w:line="240" w:lineRule="auto"/>
        <w:jc w:val="right"/>
        <w:rPr>
          <w:rFonts w:ascii="Arial" w:hAnsi="Arial" w:cs="Arial"/>
        </w:rPr>
      </w:pPr>
      <w:r w:rsidRPr="0037370A">
        <w:rPr>
          <w:rFonts w:ascii="Arial" w:hAnsi="Arial" w:cs="Arial"/>
        </w:rPr>
        <w:lastRenderedPageBreak/>
        <w:t xml:space="preserve">                                          Sudac</w:t>
      </w:r>
      <w:r>
        <w:rPr>
          <w:rFonts w:ascii="Arial" w:hAnsi="Arial" w:cs="Arial"/>
        </w:rPr>
        <w:t>:</w:t>
      </w:r>
    </w:p>
    <w:p w:rsidRPr="0037370A" w:rsidR="008861D3" w:rsidP="008861D3" w:rsidRDefault="008861D3">
      <w:pPr>
        <w:tabs>
          <w:tab w:val="left" w:pos="708"/>
          <w:tab w:val="left" w:pos="5554"/>
        </w:tabs>
        <w:spacing w:line="240" w:lineRule="auto"/>
        <w:jc w:val="right"/>
        <w:rPr>
          <w:rFonts w:ascii="Arial" w:hAnsi="Arial" w:cs="Arial"/>
        </w:rPr>
      </w:pPr>
      <w:r w:rsidRPr="0037370A">
        <w:rPr>
          <w:rFonts w:ascii="Arial" w:hAnsi="Arial" w:cs="Arial"/>
        </w:rPr>
        <w:t>Nikolina Dujić</w:t>
      </w:r>
    </w:p>
    <w:p w:rsidRPr="0037370A" w:rsidR="008861D3" w:rsidP="008861D3" w:rsidRDefault="008861D3">
      <w:pPr>
        <w:tabs>
          <w:tab w:val="left" w:pos="708"/>
          <w:tab w:val="left" w:pos="5554"/>
        </w:tabs>
        <w:spacing w:line="240" w:lineRule="auto"/>
        <w:jc w:val="right"/>
        <w:rPr>
          <w:rFonts w:ascii="Arial" w:hAnsi="Arial" w:cs="Arial"/>
        </w:rPr>
      </w:pPr>
    </w:p>
    <w:p w:rsidRPr="0037370A" w:rsidR="008861D3" w:rsidP="008861D3" w:rsidRDefault="008861D3">
      <w:pPr>
        <w:tabs>
          <w:tab w:val="left" w:pos="708"/>
          <w:tab w:val="left" w:pos="5554"/>
        </w:tabs>
        <w:spacing w:line="240" w:lineRule="auto"/>
        <w:rPr>
          <w:rFonts w:ascii="Arial" w:hAnsi="Arial" w:cs="Arial"/>
        </w:rPr>
      </w:pPr>
    </w:p>
    <w:p w:rsidRPr="0037370A" w:rsidR="008861D3" w:rsidP="008861D3" w:rsidRDefault="008861D3">
      <w:pPr>
        <w:tabs>
          <w:tab w:val="left" w:pos="708"/>
          <w:tab w:val="left" w:pos="5554"/>
        </w:tabs>
        <w:spacing w:line="240" w:lineRule="auto"/>
        <w:rPr>
          <w:rFonts w:ascii="Arial" w:hAnsi="Arial" w:cs="Arial"/>
        </w:rPr>
      </w:pPr>
    </w:p>
    <w:p w:rsidRPr="0037370A" w:rsidR="008861D3" w:rsidP="008861D3" w:rsidRDefault="008861D3">
      <w:pPr>
        <w:tabs>
          <w:tab w:val="left" w:pos="708"/>
          <w:tab w:val="left" w:pos="5554"/>
        </w:tabs>
        <w:spacing w:line="240" w:lineRule="auto"/>
        <w:rPr>
          <w:rFonts w:ascii="Arial" w:hAnsi="Arial" w:cs="Arial"/>
        </w:rPr>
      </w:pPr>
      <w:r w:rsidRPr="0037370A">
        <w:rPr>
          <w:rFonts w:ascii="Arial" w:hAnsi="Arial" w:cs="Arial"/>
        </w:rPr>
        <w:t xml:space="preserve">Uputa o pravnom lijeku: </w:t>
      </w:r>
    </w:p>
    <w:p w:rsidRPr="0037370A" w:rsidR="008861D3" w:rsidP="008861D3" w:rsidRDefault="008861D3">
      <w:pPr>
        <w:tabs>
          <w:tab w:val="left" w:pos="708"/>
          <w:tab w:val="left" w:pos="5554"/>
        </w:tabs>
        <w:spacing w:line="240" w:lineRule="auto"/>
        <w:rPr>
          <w:rFonts w:ascii="Arial" w:hAnsi="Arial" w:cs="Arial"/>
        </w:rPr>
      </w:pPr>
      <w:r w:rsidRPr="0037370A">
        <w:rPr>
          <w:rFonts w:ascii="Arial" w:hAnsi="Arial" w:cs="Arial"/>
        </w:rPr>
        <w:t xml:space="preserve">Protiv ove presude dopuštena je žalba. Žalba se podnosi u roku od 15 dana od dana objave presude, putem ovog suda za županijski sud pisanim podneskom u 3 primjerka. </w:t>
      </w:r>
    </w:p>
    <w:p w:rsidRPr="0037370A" w:rsidR="008861D3" w:rsidP="008861D3" w:rsidRDefault="008861D3">
      <w:pPr>
        <w:tabs>
          <w:tab w:val="left" w:pos="708"/>
          <w:tab w:val="left" w:pos="5554"/>
        </w:tabs>
        <w:spacing w:line="240" w:lineRule="auto"/>
        <w:rPr>
          <w:rFonts w:ascii="Arial" w:hAnsi="Arial" w:cs="Arial"/>
        </w:rPr>
      </w:pPr>
    </w:p>
    <w:p w:rsidRPr="0037370A" w:rsidR="008861D3" w:rsidP="008861D3" w:rsidRDefault="008861D3">
      <w:pPr>
        <w:tabs>
          <w:tab w:val="left" w:pos="708"/>
          <w:tab w:val="left" w:pos="5554"/>
        </w:tabs>
        <w:spacing w:line="240" w:lineRule="auto"/>
        <w:rPr>
          <w:rFonts w:ascii="Arial" w:hAnsi="Arial" w:cs="Arial"/>
        </w:rPr>
      </w:pPr>
      <w:r w:rsidRPr="0037370A">
        <w:rPr>
          <w:rFonts w:ascii="Arial" w:hAnsi="Arial" w:cs="Arial"/>
        </w:rPr>
        <w:t>DNA:</w:t>
      </w:r>
    </w:p>
    <w:p w:rsidRPr="0037370A" w:rsidR="008861D3" w:rsidP="008861D3" w:rsidRDefault="008861D3">
      <w:pPr>
        <w:tabs>
          <w:tab w:val="left" w:pos="708"/>
          <w:tab w:val="left" w:pos="5554"/>
        </w:tabs>
        <w:spacing w:line="240" w:lineRule="auto"/>
        <w:rPr>
          <w:rFonts w:ascii="Arial" w:hAnsi="Arial" w:cs="Arial"/>
        </w:rPr>
      </w:pPr>
      <w:r>
        <w:rPr>
          <w:rFonts w:ascii="Arial" w:hAnsi="Arial" w:cs="Arial"/>
        </w:rPr>
        <w:t xml:space="preserve">1.  tužiteljicama </w:t>
      </w:r>
      <w:r w:rsidRPr="0037370A">
        <w:rPr>
          <w:rFonts w:ascii="Arial" w:hAnsi="Arial" w:cs="Arial"/>
        </w:rPr>
        <w:t>po pun.</w:t>
      </w:r>
    </w:p>
    <w:p w:rsidRPr="0037370A" w:rsidR="008861D3" w:rsidP="008861D3" w:rsidRDefault="008861D3">
      <w:pPr>
        <w:tabs>
          <w:tab w:val="left" w:pos="708"/>
          <w:tab w:val="left" w:pos="5554"/>
        </w:tabs>
        <w:spacing w:line="240" w:lineRule="auto"/>
        <w:rPr>
          <w:rFonts w:ascii="Arial" w:hAnsi="Arial" w:cs="Arial"/>
        </w:rPr>
      </w:pPr>
      <w:r w:rsidRPr="0037370A">
        <w:rPr>
          <w:rFonts w:ascii="Arial" w:hAnsi="Arial" w:cs="Arial"/>
        </w:rPr>
        <w:t xml:space="preserve">2.  </w:t>
      </w:r>
      <w:r>
        <w:rPr>
          <w:rFonts w:ascii="Arial" w:hAnsi="Arial" w:cs="Arial"/>
        </w:rPr>
        <w:t>t</w:t>
      </w:r>
      <w:r w:rsidRPr="0037370A">
        <w:rPr>
          <w:rFonts w:ascii="Arial" w:hAnsi="Arial" w:cs="Arial"/>
        </w:rPr>
        <w:t xml:space="preserve">uženiku </w:t>
      </w:r>
    </w:p>
    <w:p w:rsidRPr="0037370A" w:rsidR="008861D3" w:rsidP="008861D3" w:rsidRDefault="008861D3">
      <w:pPr>
        <w:tabs>
          <w:tab w:val="left" w:pos="708"/>
          <w:tab w:val="left" w:pos="5554"/>
        </w:tabs>
        <w:spacing w:line="240" w:lineRule="auto"/>
        <w:rPr>
          <w:rFonts w:ascii="Arial" w:hAnsi="Arial" w:cs="Arial"/>
        </w:rPr>
      </w:pPr>
      <w:r>
        <w:rPr>
          <w:rFonts w:ascii="Arial" w:hAnsi="Arial" w:cs="Arial"/>
        </w:rPr>
        <w:t>3.  u</w:t>
      </w:r>
      <w:r w:rsidRPr="0037370A">
        <w:rPr>
          <w:rFonts w:ascii="Arial" w:hAnsi="Arial" w:cs="Arial"/>
        </w:rPr>
        <w:t xml:space="preserve"> spis</w:t>
      </w:r>
    </w:p>
    <w:p w:rsidRPr="00C45F48" w:rsidR="008861D3" w:rsidP="008861D3" w:rsidRDefault="008861D3">
      <w:pPr>
        <w:tabs>
          <w:tab w:val="left" w:pos="708"/>
          <w:tab w:val="left" w:pos="5554"/>
        </w:tabs>
        <w:spacing w:line="240" w:lineRule="auto"/>
        <w:rPr>
          <w:rFonts w:ascii="Arial" w:hAnsi="Arial" w:cs="Arial"/>
        </w:rPr>
      </w:pPr>
    </w:p>
    <w:p w:rsidRPr="004B1C65" w:rsidR="008861D3" w:rsidP="008861D3" w:rsidRDefault="008861D3">
      <w:pPr>
        <w:pStyle w:val="Odlomakpopisa"/>
        <w:spacing w:line="240" w:lineRule="auto"/>
        <w:ind w:left="360" w:firstLine="0"/>
        <w:rPr>
          <w:rFonts w:ascii="Arial" w:hAnsi="Arial" w:cs="Arial"/>
          <w:szCs w:val="24"/>
        </w:rPr>
      </w:pPr>
    </w:p>
    <w:sectPr w:rsidRPr="004B1C65" w:rsidR="008861D3" w:rsidSect="008861D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775E1" w:rsidP="008861D3" w:rsidRDefault="005775E1">
      <w:pPr>
        <w:spacing w:line="240" w:lineRule="auto"/>
      </w:pPr>
      <w:r>
        <w:separator/>
      </w:r>
    </w:p>
  </w:endnote>
  <w:endnote w:type="continuationSeparator" w:id="0">
    <w:p w:rsidR="005775E1" w:rsidP="008861D3" w:rsidRDefault="005775E1">
      <w:pPr>
        <w:spacing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05929" w:rsidRDefault="00C05929">
    <w:pPr>
      <w:pStyle w:val="Podnoje"/>
    </w:pPr>
  </w:p>
</w:ftr>
</file>

<file path=word/footer2.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05929" w:rsidRDefault="00C05929">
    <w:pPr>
      <w:pStyle w:val="Podnoje"/>
    </w:pPr>
  </w:p>
</w:ftr>
</file>

<file path=word/footer3.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05929" w:rsidRDefault="00C05929">
    <w:pPr>
      <w:pStyle w:val="Podnoje"/>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775E1" w:rsidP="008861D3" w:rsidRDefault="005775E1">
      <w:pPr>
        <w:spacing w:line="240" w:lineRule="auto"/>
      </w:pPr>
      <w:r>
        <w:separator/>
      </w:r>
    </w:p>
  </w:footnote>
  <w:footnote w:type="continuationSeparator" w:id="0">
    <w:p w:rsidR="005775E1" w:rsidP="008861D3" w:rsidRDefault="005775E1">
      <w:pPr>
        <w:spacing w:line="240" w:lineRule="auto"/>
      </w:pPr>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05929" w:rsidRDefault="00C05929">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86877578"/>
      <w:docPartObj>
        <w:docPartGallery w:val="Page Numbers (Top of Page)"/>
        <w:docPartUnique/>
      </w:docPartObj>
    </w:sdtPr>
    <w:sdtEndPr>
      <w:rPr>
        <w:rFonts w:ascii="Arial" w:hAnsi="Arial" w:cs="Arial"/>
      </w:rPr>
    </w:sdtEndPr>
    <w:sdtContent>
      <w:p w:rsidRPr="008861D3" w:rsidR="008861D3" w:rsidRDefault="008861D3">
        <w:pPr>
          <w:pStyle w:val="Zaglavlje"/>
          <w:jc w:val="center"/>
          <w:rPr>
            <w:rFonts w:ascii="Arial" w:hAnsi="Arial" w:cs="Arial"/>
          </w:rPr>
        </w:pPr>
        <w:r w:rsidRPr="008861D3">
          <w:rPr>
            <w:rFonts w:ascii="Arial" w:hAnsi="Arial" w:cs="Arial"/>
          </w:rPr>
          <w:fldChar w:fldCharType="begin"/>
        </w:r>
        <w:r w:rsidRPr="008861D3">
          <w:rPr>
            <w:rFonts w:ascii="Arial" w:hAnsi="Arial" w:cs="Arial"/>
          </w:rPr>
          <w:instrText>PAGE   \* MERGEFORMAT</w:instrText>
        </w:r>
        <w:r w:rsidRPr="008861D3">
          <w:rPr>
            <w:rFonts w:ascii="Arial" w:hAnsi="Arial" w:cs="Arial"/>
          </w:rPr>
          <w:fldChar w:fldCharType="separate"/>
        </w:r>
        <w:r w:rsidR="00763F7A">
          <w:rPr>
            <w:rFonts w:ascii="Arial" w:hAnsi="Arial" w:cs="Arial"/>
            <w:noProof/>
          </w:rPr>
          <w:t>8</w:t>
        </w:r>
        <w:r w:rsidRPr="008861D3">
          <w:rPr>
            <w:rFonts w:ascii="Arial" w:hAnsi="Arial" w:cs="Arial"/>
          </w:rPr>
          <w:fldChar w:fldCharType="end"/>
        </w:r>
      </w:p>
    </w:sdtContent>
  </w:sdt>
  <w:p w:rsidRPr="008861D3" w:rsidR="008861D3" w:rsidP="008861D3" w:rsidRDefault="008861D3">
    <w:pPr>
      <w:pStyle w:val="Zaglavlje"/>
      <w:jc w:val="right"/>
      <w:rPr>
        <w:rFonts w:ascii="Arial" w:hAnsi="Arial" w:cs="Arial"/>
      </w:rPr>
    </w:pPr>
    <w:r w:rsidRPr="008861D3">
      <w:rPr>
        <w:rFonts w:ascii="Arial" w:hAnsi="Arial" w:cs="Arial"/>
      </w:rPr>
      <w:t>P O</w:t>
    </w:r>
    <w:r w:rsidR="00C05929">
      <w:rPr>
        <w:rFonts w:ascii="Arial" w:hAnsi="Arial" w:cs="Arial"/>
      </w:rPr>
      <w:t>.</w:t>
    </w:r>
    <w:r w:rsidRPr="008861D3">
      <w:rPr>
        <w:rFonts w:ascii="Arial" w:hAnsi="Arial" w:cs="Arial"/>
      </w:rPr>
      <w:t>-520/2023-</w:t>
    </w:r>
    <w:r w:rsidR="00C05929">
      <w:rPr>
        <w:rFonts w:ascii="Arial" w:hAnsi="Arial" w:cs="Arial"/>
      </w:rPr>
      <w:t>58</w:t>
    </w: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05929" w:rsidRDefault="00C05929">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5EE5072"/>
    <w:multiLevelType w:val="hybridMultilevel"/>
    <w:tmpl w:val="B22A70CA"/>
    <w:lvl w:ilvl="0" w:tplc="98F4440A">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3D552DBE"/>
    <w:multiLevelType w:val="hybridMultilevel"/>
    <w:tmpl w:val="817CDD84"/>
    <w:lvl w:ilvl="0" w:tplc="89F273DE">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F065648"/>
    <w:multiLevelType w:val="hybridMultilevel"/>
    <w:tmpl w:val="7F5EA5C0"/>
    <w:lvl w:ilvl="0" w:tplc="6532CDF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4FCD3777"/>
    <w:multiLevelType w:val="hybridMultilevel"/>
    <w:tmpl w:val="1AAA752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6B82212E"/>
    <w:multiLevelType w:val="hybridMultilevel"/>
    <w:tmpl w:val="A1F0DD6C"/>
    <w:lvl w:ilvl="0" w:tplc="0409000F">
      <w:start w:val="1"/>
      <w:numFmt w:val="decimal"/>
      <w:lvlText w:val="%1."/>
      <w:lvlJc w:val="left"/>
      <w:pPr>
        <w:ind w:left="720" w:hanging="360"/>
      </w:pPr>
      <w:rPr>
        <w:rFonts w:hint="default"/>
      </w:rPr>
    </w:lvl>
    <w:lvl w:ilvl="1" w:tplc="04090019" w:tentative="true">
      <w:start w:val="1"/>
      <w:numFmt w:val="lowerLetter"/>
      <w:lvlText w:val="%2."/>
      <w:lvlJc w:val="left"/>
      <w:pPr>
        <w:ind w:left="1440" w:hanging="360"/>
      </w:pPr>
    </w:lvl>
    <w:lvl w:ilvl="2" w:tplc="0409001B" w:tentative="true">
      <w:start w:val="1"/>
      <w:numFmt w:val="lowerRoman"/>
      <w:lvlText w:val="%3."/>
      <w:lvlJc w:val="right"/>
      <w:pPr>
        <w:ind w:left="2160" w:hanging="180"/>
      </w:pPr>
    </w:lvl>
    <w:lvl w:ilvl="3" w:tplc="0409000F" w:tentative="true">
      <w:start w:val="1"/>
      <w:numFmt w:val="decimal"/>
      <w:lvlText w:val="%4."/>
      <w:lvlJc w:val="left"/>
      <w:pPr>
        <w:ind w:left="2880" w:hanging="360"/>
      </w:pPr>
    </w:lvl>
    <w:lvl w:ilvl="4" w:tplc="04090019" w:tentative="true">
      <w:start w:val="1"/>
      <w:numFmt w:val="lowerLetter"/>
      <w:lvlText w:val="%5."/>
      <w:lvlJc w:val="left"/>
      <w:pPr>
        <w:ind w:left="3600" w:hanging="360"/>
      </w:pPr>
    </w:lvl>
    <w:lvl w:ilvl="5" w:tplc="0409001B" w:tentative="true">
      <w:start w:val="1"/>
      <w:numFmt w:val="lowerRoman"/>
      <w:lvlText w:val="%6."/>
      <w:lvlJc w:val="right"/>
      <w:pPr>
        <w:ind w:left="4320" w:hanging="180"/>
      </w:pPr>
    </w:lvl>
    <w:lvl w:ilvl="6" w:tplc="0409000F" w:tentative="true">
      <w:start w:val="1"/>
      <w:numFmt w:val="decimal"/>
      <w:lvlText w:val="%7."/>
      <w:lvlJc w:val="left"/>
      <w:pPr>
        <w:ind w:left="5040" w:hanging="360"/>
      </w:pPr>
    </w:lvl>
    <w:lvl w:ilvl="7" w:tplc="04090019" w:tentative="true">
      <w:start w:val="1"/>
      <w:numFmt w:val="lowerLetter"/>
      <w:lvlText w:val="%8."/>
      <w:lvlJc w:val="left"/>
      <w:pPr>
        <w:ind w:left="5760" w:hanging="360"/>
      </w:pPr>
    </w:lvl>
    <w:lvl w:ilvl="8" w:tplc="0409001B" w:tentative="true">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40"/>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28"/>
    <w:rsid w:val="00106728"/>
    <w:rsid w:val="001169DA"/>
    <w:rsid w:val="0015566E"/>
    <w:rsid w:val="00166EDD"/>
    <w:rsid w:val="002A381F"/>
    <w:rsid w:val="00354AC9"/>
    <w:rsid w:val="00373C9A"/>
    <w:rsid w:val="003E6946"/>
    <w:rsid w:val="00403384"/>
    <w:rsid w:val="004217B3"/>
    <w:rsid w:val="004A6C77"/>
    <w:rsid w:val="004B1C65"/>
    <w:rsid w:val="004C17EE"/>
    <w:rsid w:val="0055115A"/>
    <w:rsid w:val="00562D35"/>
    <w:rsid w:val="005775E1"/>
    <w:rsid w:val="005A5FCE"/>
    <w:rsid w:val="005B519B"/>
    <w:rsid w:val="005F6528"/>
    <w:rsid w:val="006837F0"/>
    <w:rsid w:val="006D287F"/>
    <w:rsid w:val="00763F7A"/>
    <w:rsid w:val="008410F4"/>
    <w:rsid w:val="00844338"/>
    <w:rsid w:val="008861D3"/>
    <w:rsid w:val="008E5F36"/>
    <w:rsid w:val="008F7209"/>
    <w:rsid w:val="008F72F7"/>
    <w:rsid w:val="009F0EAB"/>
    <w:rsid w:val="009F56B8"/>
    <w:rsid w:val="00B57DEA"/>
    <w:rsid w:val="00B828FA"/>
    <w:rsid w:val="00BE7B12"/>
    <w:rsid w:val="00BF0B1C"/>
    <w:rsid w:val="00C05929"/>
    <w:rsid w:val="00C31E4A"/>
    <w:rsid w:val="00D06EE7"/>
    <w:rsid w:val="00D26499"/>
    <w:rsid w:val="00D81651"/>
    <w:rsid w:val="00E8338F"/>
    <w:rsid w:val="00EA6197"/>
    <w:rsid w:val="00F71562"/>
    <w:rsid w:val="00FD5629"/>
    <w:rsid w:val="00FE39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5:docId w15:val="{D03415F2-29E3-4321-8D29-4B03AB30A1B1}"/>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C31E4A"/>
    <w:pPr>
      <w:spacing w:after="0" w:line="360" w:lineRule="auto"/>
      <w:ind w:firstLine="709"/>
      <w:jc w:val="both"/>
    </w:pPr>
    <w:rPr>
      <w:rFonts w:ascii="Times New Roman" w:hAnsi="Times New Roman"/>
      <w:sz w:val="24"/>
      <w:lang w:val="hr-HR"/>
    </w:rPr>
  </w:style>
  <w:style w:type="paragraph" w:styleId="Naslov1">
    <w:name w:val="heading 1"/>
    <w:basedOn w:val="Normal"/>
    <w:next w:val="Normal"/>
    <w:link w:val="Naslov1Char"/>
    <w:uiPriority w:val="9"/>
    <w:qFormat/>
    <w:rsid w:val="00106728"/>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106728"/>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106728"/>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106728"/>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106728"/>
    <w:pPr>
      <w:keepNext/>
      <w:keepLines/>
      <w:spacing w:before="80" w:after="40"/>
      <w:outlineLvl w:val="4"/>
    </w:pPr>
    <w:rPr>
      <w:rFonts w:asciiTheme="minorHAnsi" w:hAnsiTheme="minorHAnsi"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106728"/>
    <w:pPr>
      <w:keepNext/>
      <w:keepLines/>
      <w:spacing w:before="4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106728"/>
    <w:pPr>
      <w:keepNext/>
      <w:keepLines/>
      <w:spacing w:before="4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106728"/>
    <w:pPr>
      <w:keepNext/>
      <w:keepLines/>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106728"/>
    <w:pPr>
      <w:keepNext/>
      <w:keepLines/>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106728"/>
    <w:rPr>
      <w:rFonts w:asciiTheme="majorHAnsi" w:hAnsiTheme="majorHAnsi" w:eastAsiaTheme="majorEastAsia" w:cstheme="majorBidi"/>
      <w:color w:val="2F5496" w:themeColor="accent1" w:themeShade="BF"/>
      <w:sz w:val="40"/>
      <w:szCs w:val="40"/>
      <w:lang w:val="hr-HR"/>
    </w:rPr>
  </w:style>
  <w:style w:type="character" w:styleId="Naslov2Char" w:customStyle="true">
    <w:name w:val="Naslov 2 Char"/>
    <w:basedOn w:val="Zadanifontodlomka"/>
    <w:link w:val="Naslov2"/>
    <w:uiPriority w:val="9"/>
    <w:semiHidden/>
    <w:rsid w:val="00106728"/>
    <w:rPr>
      <w:rFonts w:asciiTheme="majorHAnsi" w:hAnsiTheme="majorHAnsi" w:eastAsiaTheme="majorEastAsia" w:cstheme="majorBidi"/>
      <w:color w:val="2F5496" w:themeColor="accent1" w:themeShade="BF"/>
      <w:sz w:val="32"/>
      <w:szCs w:val="32"/>
      <w:lang w:val="hr-HR"/>
    </w:rPr>
  </w:style>
  <w:style w:type="character" w:styleId="Naslov3Char" w:customStyle="true">
    <w:name w:val="Naslov 3 Char"/>
    <w:basedOn w:val="Zadanifontodlomka"/>
    <w:link w:val="Naslov3"/>
    <w:uiPriority w:val="9"/>
    <w:semiHidden/>
    <w:rsid w:val="00106728"/>
    <w:rPr>
      <w:rFonts w:eastAsiaTheme="majorEastAsia" w:cstheme="majorBidi"/>
      <w:color w:val="2F5496" w:themeColor="accent1" w:themeShade="BF"/>
      <w:sz w:val="28"/>
      <w:szCs w:val="28"/>
      <w:lang w:val="hr-HR"/>
    </w:rPr>
  </w:style>
  <w:style w:type="character" w:styleId="Naslov4Char" w:customStyle="true">
    <w:name w:val="Naslov 4 Char"/>
    <w:basedOn w:val="Zadanifontodlomka"/>
    <w:link w:val="Naslov4"/>
    <w:uiPriority w:val="9"/>
    <w:semiHidden/>
    <w:rsid w:val="00106728"/>
    <w:rPr>
      <w:rFonts w:eastAsiaTheme="majorEastAsia" w:cstheme="majorBidi"/>
      <w:i/>
      <w:iCs/>
      <w:color w:val="2F5496" w:themeColor="accent1" w:themeShade="BF"/>
      <w:sz w:val="24"/>
      <w:lang w:val="hr-HR"/>
    </w:rPr>
  </w:style>
  <w:style w:type="character" w:styleId="Naslov5Char" w:customStyle="true">
    <w:name w:val="Naslov 5 Char"/>
    <w:basedOn w:val="Zadanifontodlomka"/>
    <w:link w:val="Naslov5"/>
    <w:uiPriority w:val="9"/>
    <w:semiHidden/>
    <w:rsid w:val="00106728"/>
    <w:rPr>
      <w:rFonts w:eastAsiaTheme="majorEastAsia" w:cstheme="majorBidi"/>
      <w:color w:val="2F5496" w:themeColor="accent1" w:themeShade="BF"/>
      <w:sz w:val="24"/>
      <w:lang w:val="hr-HR"/>
    </w:rPr>
  </w:style>
  <w:style w:type="character" w:styleId="Naslov6Char" w:customStyle="true">
    <w:name w:val="Naslov 6 Char"/>
    <w:basedOn w:val="Zadanifontodlomka"/>
    <w:link w:val="Naslov6"/>
    <w:uiPriority w:val="9"/>
    <w:semiHidden/>
    <w:rsid w:val="00106728"/>
    <w:rPr>
      <w:rFonts w:eastAsiaTheme="majorEastAsia" w:cstheme="majorBidi"/>
      <w:i/>
      <w:iCs/>
      <w:color w:val="595959" w:themeColor="text1" w:themeTint="A6"/>
      <w:sz w:val="24"/>
      <w:lang w:val="hr-HR"/>
    </w:rPr>
  </w:style>
  <w:style w:type="character" w:styleId="Naslov7Char" w:customStyle="true">
    <w:name w:val="Naslov 7 Char"/>
    <w:basedOn w:val="Zadanifontodlomka"/>
    <w:link w:val="Naslov7"/>
    <w:uiPriority w:val="9"/>
    <w:semiHidden/>
    <w:rsid w:val="00106728"/>
    <w:rPr>
      <w:rFonts w:eastAsiaTheme="majorEastAsia" w:cstheme="majorBidi"/>
      <w:color w:val="595959" w:themeColor="text1" w:themeTint="A6"/>
      <w:sz w:val="24"/>
      <w:lang w:val="hr-HR"/>
    </w:rPr>
  </w:style>
  <w:style w:type="character" w:styleId="Naslov8Char" w:customStyle="true">
    <w:name w:val="Naslov 8 Char"/>
    <w:basedOn w:val="Zadanifontodlomka"/>
    <w:link w:val="Naslov8"/>
    <w:uiPriority w:val="9"/>
    <w:semiHidden/>
    <w:rsid w:val="00106728"/>
    <w:rPr>
      <w:rFonts w:eastAsiaTheme="majorEastAsia" w:cstheme="majorBidi"/>
      <w:i/>
      <w:iCs/>
      <w:color w:val="272727" w:themeColor="text1" w:themeTint="D8"/>
      <w:sz w:val="24"/>
      <w:lang w:val="hr-HR"/>
    </w:rPr>
  </w:style>
  <w:style w:type="character" w:styleId="Naslov9Char" w:customStyle="true">
    <w:name w:val="Naslov 9 Char"/>
    <w:basedOn w:val="Zadanifontodlomka"/>
    <w:link w:val="Naslov9"/>
    <w:uiPriority w:val="9"/>
    <w:semiHidden/>
    <w:rsid w:val="00106728"/>
    <w:rPr>
      <w:rFonts w:eastAsiaTheme="majorEastAsia" w:cstheme="majorBidi"/>
      <w:color w:val="272727" w:themeColor="text1" w:themeTint="D8"/>
      <w:sz w:val="24"/>
      <w:lang w:val="hr-HR"/>
    </w:rPr>
  </w:style>
  <w:style w:type="paragraph" w:styleId="Naslov">
    <w:name w:val="Title"/>
    <w:basedOn w:val="Normal"/>
    <w:next w:val="Normal"/>
    <w:link w:val="NaslovChar"/>
    <w:uiPriority w:val="10"/>
    <w:qFormat/>
    <w:rsid w:val="00106728"/>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106728"/>
    <w:rPr>
      <w:rFonts w:asciiTheme="majorHAnsi" w:hAnsiTheme="majorHAnsi" w:eastAsiaTheme="majorEastAsia" w:cstheme="majorBidi"/>
      <w:spacing w:val="-10"/>
      <w:kern w:val="28"/>
      <w:sz w:val="56"/>
      <w:szCs w:val="56"/>
      <w:lang w:val="hr-HR"/>
    </w:rPr>
  </w:style>
  <w:style w:type="paragraph" w:styleId="Podnaslov">
    <w:name w:val="Subtitle"/>
    <w:basedOn w:val="Normal"/>
    <w:next w:val="Normal"/>
    <w:link w:val="PodnaslovChar"/>
    <w:uiPriority w:val="11"/>
    <w:qFormat/>
    <w:rsid w:val="00106728"/>
    <w:pPr>
      <w:numPr>
        <w:ilvl w:val="1"/>
      </w:numPr>
      <w:spacing w:after="160"/>
      <w:ind w:firstLine="709"/>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106728"/>
    <w:rPr>
      <w:rFonts w:eastAsiaTheme="majorEastAsia" w:cstheme="majorBidi"/>
      <w:color w:val="595959" w:themeColor="text1" w:themeTint="A6"/>
      <w:spacing w:val="15"/>
      <w:sz w:val="28"/>
      <w:szCs w:val="28"/>
      <w:lang w:val="hr-HR"/>
    </w:rPr>
  </w:style>
  <w:style w:type="paragraph" w:styleId="Citat">
    <w:name w:val="Quote"/>
    <w:basedOn w:val="Normal"/>
    <w:next w:val="Normal"/>
    <w:link w:val="CitatChar"/>
    <w:uiPriority w:val="29"/>
    <w:qFormat/>
    <w:rsid w:val="00106728"/>
    <w:pPr>
      <w:spacing w:before="160" w:after="160"/>
      <w:jc w:val="center"/>
    </w:pPr>
    <w:rPr>
      <w:i/>
      <w:iCs/>
      <w:color w:val="404040" w:themeColor="text1" w:themeTint="BF"/>
    </w:rPr>
  </w:style>
  <w:style w:type="character" w:styleId="CitatChar" w:customStyle="true">
    <w:name w:val="Citat Char"/>
    <w:basedOn w:val="Zadanifontodlomka"/>
    <w:link w:val="Citat"/>
    <w:uiPriority w:val="29"/>
    <w:rsid w:val="00106728"/>
    <w:rPr>
      <w:rFonts w:ascii="Times New Roman" w:hAnsi="Times New Roman"/>
      <w:i/>
      <w:iCs/>
      <w:color w:val="404040" w:themeColor="text1" w:themeTint="BF"/>
      <w:sz w:val="24"/>
      <w:lang w:val="hr-HR"/>
    </w:rPr>
  </w:style>
  <w:style w:type="paragraph" w:styleId="Odlomakpopisa">
    <w:name w:val="List Paragraph"/>
    <w:basedOn w:val="Normal"/>
    <w:uiPriority w:val="34"/>
    <w:qFormat/>
    <w:rsid w:val="00106728"/>
    <w:pPr>
      <w:ind w:left="720"/>
      <w:contextualSpacing/>
    </w:pPr>
  </w:style>
  <w:style w:type="character" w:styleId="Jakoisticanje">
    <w:name w:val="Intense Emphasis"/>
    <w:basedOn w:val="Zadanifontodlomka"/>
    <w:uiPriority w:val="21"/>
    <w:qFormat/>
    <w:rsid w:val="00106728"/>
    <w:rPr>
      <w:i/>
      <w:iCs/>
      <w:color w:val="2F5496" w:themeColor="accent1" w:themeShade="BF"/>
    </w:rPr>
  </w:style>
  <w:style w:type="paragraph" w:styleId="Naglaencitat">
    <w:name w:val="Intense Quote"/>
    <w:basedOn w:val="Normal"/>
    <w:next w:val="Normal"/>
    <w:link w:val="NaglaencitatChar"/>
    <w:uiPriority w:val="30"/>
    <w:qFormat/>
    <w:rsid w:val="00106728"/>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NaglaencitatChar" w:customStyle="true">
    <w:name w:val="Naglašen citat Char"/>
    <w:basedOn w:val="Zadanifontodlomka"/>
    <w:link w:val="Naglaencitat"/>
    <w:uiPriority w:val="30"/>
    <w:rsid w:val="00106728"/>
    <w:rPr>
      <w:rFonts w:ascii="Times New Roman" w:hAnsi="Times New Roman"/>
      <w:i/>
      <w:iCs/>
      <w:color w:val="2F5496" w:themeColor="accent1" w:themeShade="BF"/>
      <w:sz w:val="24"/>
      <w:lang w:val="hr-HR"/>
    </w:rPr>
  </w:style>
  <w:style w:type="character" w:styleId="Istaknutareferenca">
    <w:name w:val="Intense Reference"/>
    <w:basedOn w:val="Zadanifontodlomka"/>
    <w:uiPriority w:val="32"/>
    <w:qFormat/>
    <w:rsid w:val="00106728"/>
    <w:rPr>
      <w:b/>
      <w:bCs/>
      <w:smallCaps/>
      <w:color w:val="2F5496" w:themeColor="accent1" w:themeShade="BF"/>
      <w:spacing w:val="5"/>
    </w:rPr>
  </w:style>
  <w:style w:type="paragraph" w:styleId="Default" w:customStyle="true">
    <w:name w:val="Default"/>
    <w:rsid w:val="00F71562"/>
    <w:pPr>
      <w:autoSpaceDE w:val="false"/>
      <w:autoSpaceDN w:val="false"/>
      <w:adjustRightInd w:val="false"/>
      <w:spacing w:after="0" w:line="240" w:lineRule="auto"/>
    </w:pPr>
    <w:rPr>
      <w:rFonts w:ascii="Arial" w:hAnsi="Arial" w:eastAsia="Times New Roman" w:cs="Arial"/>
      <w:color w:val="000000"/>
      <w:sz w:val="24"/>
      <w:szCs w:val="24"/>
      <w:lang w:val="hr-HR" w:eastAsia="hr-HR"/>
    </w:rPr>
  </w:style>
  <w:style w:type="paragraph" w:styleId="Zaglavlje">
    <w:name w:val="header"/>
    <w:basedOn w:val="Normal"/>
    <w:link w:val="ZaglavljeChar"/>
    <w:uiPriority w:val="99"/>
    <w:unhideWhenUsed/>
    <w:rsid w:val="008861D3"/>
    <w:pPr>
      <w:tabs>
        <w:tab w:val="center" w:pos="4536"/>
        <w:tab w:val="right" w:pos="9072"/>
      </w:tabs>
      <w:spacing w:line="240" w:lineRule="auto"/>
    </w:pPr>
  </w:style>
  <w:style w:type="character" w:styleId="ZaglavljeChar" w:customStyle="true">
    <w:name w:val="Zaglavlje Char"/>
    <w:basedOn w:val="Zadanifontodlomka"/>
    <w:link w:val="Zaglavlje"/>
    <w:uiPriority w:val="99"/>
    <w:rsid w:val="008861D3"/>
    <w:rPr>
      <w:rFonts w:ascii="Times New Roman" w:hAnsi="Times New Roman"/>
      <w:sz w:val="24"/>
      <w:lang w:val="hr-HR"/>
    </w:rPr>
  </w:style>
  <w:style w:type="paragraph" w:styleId="Podnoje">
    <w:name w:val="footer"/>
    <w:basedOn w:val="Normal"/>
    <w:link w:val="PodnojeChar"/>
    <w:uiPriority w:val="99"/>
    <w:unhideWhenUsed/>
    <w:rsid w:val="008861D3"/>
    <w:pPr>
      <w:tabs>
        <w:tab w:val="center" w:pos="4536"/>
        <w:tab w:val="right" w:pos="9072"/>
      </w:tabs>
      <w:spacing w:line="240" w:lineRule="auto"/>
    </w:pPr>
  </w:style>
  <w:style w:type="character" w:styleId="PodnojeChar" w:customStyle="true">
    <w:name w:val="Podnožje Char"/>
    <w:basedOn w:val="Zadanifontodlomka"/>
    <w:link w:val="Podnoje"/>
    <w:uiPriority w:val="99"/>
    <w:rsid w:val="008861D3"/>
    <w:rPr>
      <w:rFonts w:ascii="Times New Roman" w:hAnsi="Times New Roman"/>
      <w:sz w:val="24"/>
      <w:lang w:val="hr-HR"/>
    </w:rPr>
  </w:style>
  <w:style w:type="character" w:styleId="Tekstrezerviranogmjesta">
    <w:name w:val="Placeholder Text"/>
    <w:basedOn w:val="Zadanifontodlomka"/>
    <w:uiPriority w:val="99"/>
    <w:semiHidden/>
    <w:rsid w:val="00763F7A"/>
    <w:rPr>
      <w:color w:val="808080"/>
      <w:bdr w:val="none" w:color="auto" w:sz="0" w:space="0"/>
      <w:shd w:val="clear" w:color="auto" w:fill="auto"/>
    </w:rPr>
  </w:style>
  <w:style w:type="character" w:styleId="eSPISCCParagraphDefaultFont" w:customStyle="true">
    <w:name w:val="eSPIS_CC_Paragraph Default Font"/>
    <w:basedOn w:val="Zadanifontodlomka"/>
    <w:rsid w:val="00763F7A"/>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763F7A"/>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763F7A"/>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763F7A"/>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header3.xml" Type="http://schemas.openxmlformats.org/officeDocument/2006/relationships/header" Id="rId13"/><Relationship Target="styles.xml" Type="http://schemas.openxmlformats.org/officeDocument/2006/relationships/styles" Id="rId3"/><Relationship Target="endnotes.xml" Type="http://schemas.openxmlformats.org/officeDocument/2006/relationships/endnotes" Id="rId7"/><Relationship Target="footer2.xml" Type="http://schemas.openxmlformats.org/officeDocument/2006/relationships/footer" Id="rId12"/><Relationship Target="numbering.xml" Type="http://schemas.openxmlformats.org/officeDocument/2006/relationships/numbering" Id="rId2"/><Relationship Target="theme/theme1.xml" Type="http://schemas.openxmlformats.org/officeDocument/2006/relationships/theme" Id="rId16"/><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fontTable.xml" Type="http://schemas.openxmlformats.org/officeDocument/2006/relationships/fontTable" Id="rId1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footer3.xml" Type="http://schemas.openxmlformats.org/officeDocument/2006/relationships/footer"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15. listopada 2026.</izvorni_sadrzaj>
    <derivirana_varijabla naziv="DomainObject.DatumDonosenjaOdluke_1">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Nikolina</izvorni_sadrzaj>
    <derivirana_varijabla naziv="DomainObject.DonositeljOdluke.Ime_1">Nikolina</derivirana_varijabla>
  </DomainObject.DonositeljOdluke.Ime>
  <DomainObject.DonositeljOdluke.Prezime>
    <izvorni_sadrzaj>Dujić</izvorni_sadrzaj>
    <derivirana_varijabla naziv="DomainObject.DonositeljOdluke.Prezime_1">Dujić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520</izvorni_sadrzaj>
    <derivirana_varijabla naziv="DomainObject.Predmet.Broj_1">520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listopada 2023.</izvorni_sadrzaj>
    <derivirana_varijabla naziv="DomainObject.Predmet.DatumOsnivanja_1">18. listopada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398.17</izvorni_sadrzaj>
    <derivirana_varijabla naziv="DomainObject.Predmet.InicijalnaVrijednost_1">398.17</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spis kod sutkinje za pisanje</izvorni_sadrzaj>
    <derivirana_varijabla naziv="DomainObject.Predmet.Opis_1">spis kod sutkinje za pisanje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Ob-520/2023</izvorni_sadrzaj>
    <derivirana_varijabla naziv="DomainObject.Predmet.OznakaBroj_1">P Ob-520/2023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povećanja uzdržavanja</izvorni_sadrzaj>
    <derivirana_varijabla naziv="DomainObject.Predmet.PrimjedbaSuca_1">povećanja uzdržavanja</derivirana_varijabla>
  </DomainObject.Predmet.PrimjedbaSuca>
  <DomainObject.Predmet.ProtustrankaFormated>
    <izvorni_sadrzaj>  Antonio Palada</izvorni_sadrzaj>
    <derivirana_varijabla naziv="DomainObject.Predmet.ProtustrankaFormated_1">  Antonio Palada</derivirana_varijabla>
  </DomainObject.Predmet.ProtustrankaFormated>
  <DomainObject.Predmet.ProtustrankaFormatedOIB>
    <izvorni_sadrzaj>  Antonio Palada, OIB 06331424845</izvorni_sadrzaj>
    <derivirana_varijabla naziv="DomainObject.Predmet.ProtustrankaFormatedOIB_1">  Antonio Palada, OIB 06331424845</derivirana_varijabla>
  </DomainObject.Predmet.ProtustrankaFormatedOIB>
  <DomainObject.Predmet.ProtustrankaFormatedWithAdress>
    <izvorni_sadrzaj> Antonio Palada, Svetog Lazara 30, 21220 Trogir</izvorni_sadrzaj>
    <derivirana_varijabla naziv="DomainObject.Predmet.ProtustrankaFormatedWithAdress_1"> Antonio Palada, Svetog Lazara 30, 21220 Trogir</derivirana_varijabla>
  </DomainObject.Predmet.ProtustrankaFormatedWithAdress>
  <DomainObject.Predmet.ProtustrankaFormatedWithAdressOIB>
    <izvorni_sadrzaj> Antonio Palada, OIB 06331424845, Svetog Lazara 30, 21220 Trogir</izvorni_sadrzaj>
    <derivirana_varijabla naziv="DomainObject.Predmet.ProtustrankaFormatedWithAdressOIB_1"> Antonio Palada, OIB 06331424845, Svetog Lazara 30, 21220 Trogir</derivirana_varijabla>
  </DomainObject.Predmet.ProtustrankaFormatedWithAdressOIB>
  <DomainObject.Predmet.ProtustrankaWithAdress>
    <izvorni_sadrzaj>Antonio Palada Svetog Lazara 30, 21220 Trogir</izvorni_sadrzaj>
    <derivirana_varijabla naziv="DomainObject.Predmet.ProtustrankaWithAdress_1">Antonio Palada Svetog Lazara 30, 21220 Trogir</derivirana_varijabla>
  </DomainObject.Predmet.ProtustrankaWithAdress>
  <DomainObject.Predmet.ProtustrankaWithAdressOIB>
    <izvorni_sadrzaj>Antonio Palada, OIB 06331424845, Svetog Lazara 30, 21220 Trogir</izvorni_sadrzaj>
    <derivirana_varijabla naziv="DomainObject.Predmet.ProtustrankaWithAdressOIB_1">Antonio Palada, OIB 06331424845, Svetog Lazara 30, 21220 Trogir</derivirana_varijabla>
  </DomainObject.Predmet.ProtustrankaWithAdressOIB>
  <DomainObject.Predmet.ProtustrankaNazivFormated>
    <izvorni_sadrzaj>Antonio Palada</izvorni_sadrzaj>
    <derivirana_varijabla naziv="DomainObject.Predmet.ProtustrankaNazivFormated_1">Antonio Palada</derivirana_varijabla>
  </DomainObject.Predmet.ProtustrankaNazivFormated>
  <DomainObject.Predmet.ProtustrankaNazivFormatedOIB>
    <izvorni_sadrzaj>Antonio Palada, OIB 06331424845</izvorni_sadrzaj>
    <derivirana_varijabla naziv="DomainObject.Predmet.ProtustrankaNazivFormatedOIB_1">Antonio Palada, OIB 06331424845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112 - Nikolina Dujić</izvorni_sadrzaj>
    <derivirana_varijabla naziv="DomainObject.Predmet.Referada.Naziv_1">112 - Nikolina Dujić</derivirana_varijabla>
  </DomainObject.Predmet.Referada.Naziv>
  <DomainObject.Predmet.Referada.Oznaka>
    <izvorni_sadrzaj>Ref 112</izvorni_sadrzaj>
    <derivirana_varijabla naziv="DomainObject.Predmet.Referada.Oznaka_1">Ref 112</derivirana_varijabla>
  </DomainObject.Predmet.Referada.Oznaka>
  <DomainObject.Predmet.Referada.Prostorija.Naziv>
    <izvorni_sadrzaj>Sudnica 139/I</izvorni_sadrzaj>
    <derivirana_varijabla naziv="DomainObject.Predmet.Referada.Prostorija.Naziv_1">Sudnica 139/I</derivirana_varijabla>
  </DomainObject.Predmet.Referada.Prostorija.Naziv>
  <DomainObject.Predmet.Referada.Prostorija.Oznaka>
    <izvorni_sadrzaj>139/I</izvorni_sadrzaj>
    <derivirana_varijabla naziv="DomainObject.Predmet.Referada.Prostorija.Oznaka_1">139/I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Nikolina Dujić</izvorni_sadrzaj>
    <derivirana_varijabla naziv="DomainObject.Predmet.Referada.Sudac_1">Nikolina Dujić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LAURA PALADA zastupanog po punomoćniku Lovrenka Franceschi; Karolina Uljević; MANUELA PALADA zastupanog po punomoćniku Lovrenka Franceschi; Karolina Uljević</izvorni_sadrzaj>
    <derivirana_varijabla naziv="DomainObject.Predmet.StrankaFormated_1">  LAURA PALADA zastupanog po punomoćniku Lovrenka Franceschi; Karolina Uljević; MANUELA PALADA zastupanog po punomoćniku Lovrenka Franceschi; Karolina Uljević</derivirana_varijabla>
  </DomainObject.Predmet.StrankaFormated>
  <DomainObject.Predmet.StrankaFormatedOIB>
    <izvorni_sadrzaj>  LAURA PALADA, OIB 48349442998 zastupanog po punomoćniku Lovrenka Franceschi; Karolina Uljević; MANUELA PALADA, OIB 56631202108 zastupanog po punomoćniku Lovrenka Franceschi; Karolina Uljević</izvorni_sadrzaj>
    <derivirana_varijabla naziv="DomainObject.Predmet.StrankaFormatedOIB_1">  LAURA PALADA, OIB 48349442998 zastupanog po punomoćniku Lovrenka Franceschi; Karolina Uljević; MANUELA PALADA, OIB 56631202108 zastupanog po punomoćniku Lovrenka Franceschi; Karolina Uljević</derivirana_varijabla>
  </DomainObject.Predmet.StrankaFormatedOIB>
  <DomainObject.Predmet.StrankaFormatedWithAdress>
    <izvorni_sadrzaj> LAURA PALADA, Vrh Visoke 39, 21000 Split zastupanog po punomoćniku Lovrenka Franceschi; Karolina Uljević; MANUELA PALADA, Vrh Visoke 39, 21000 Split zastupanog po punomoćniku Lovrenka Franceschi; Karolina Uljević</izvorni_sadrzaj>
    <derivirana_varijabla naziv="DomainObject.Predmet.StrankaFormatedWithAdress_1"> LAURA PALADA, Vrh Visoke 39, 21000 Split zastupanog po punomoćniku Lovrenka Franceschi; Karolina Uljević; MANUELA PALADA, Vrh Visoke 39, 21000 Split zastupanog po punomoćniku Lovrenka Franceschi; Karolina Uljević</derivirana_varijabla>
  </DomainObject.Predmet.StrankaFormatedWithAdress>
  <DomainObject.Predmet.StrankaFormatedWithAdressOIB>
    <izvorni_sadrzaj> LAURA PALADA, OIB 48349442998, Vrh Visoke 39, 21000 Split zastupanog po punomoćniku Lovrenka Franceschi; Karolina Uljević; MANUELA PALADA, OIB 56631202108, Vrh Visoke 39, 21000 Split zastupanog po punomoćniku Lovrenka Franceschi; Karolina Uljević</izvorni_sadrzaj>
    <derivirana_varijabla naziv="DomainObject.Predmet.StrankaFormatedWithAdressOIB_1"> LAURA PALADA, OIB 48349442998, Vrh Visoke 39, 21000 Split zastupanog po punomoćniku Lovrenka Franceschi; Karolina Uljević; MANUELA PALADA, OIB 56631202108, Vrh Visoke 39, 21000 Split zastupanog po punomoćniku Lovrenka Franceschi; Karolina Uljević</derivirana_varijabla>
  </DomainObject.Predmet.StrankaFormatedWithAdressOIB>
  <DomainObject.Predmet.StrankaWithAdress>
    <izvorni_sadrzaj>LAURA PALADA Vrh Visoke 39,21000 Split,MANUELA PALADA Vrh Visoke 39,21000 Split</izvorni_sadrzaj>
    <derivirana_varijabla naziv="DomainObject.Predmet.StrankaWithAdress_1">LAURA PALADA Vrh Visoke 39,21000 Split,MANUELA PALADA Vrh Visoke 39,21000 Split</derivirana_varijabla>
  </DomainObject.Predmet.StrankaWithAdress>
  <DomainObject.Predmet.StrankaWithAdressOIB>
    <izvorni_sadrzaj>LAURA PALADA, OIB 48349442998, Vrh Visoke 39,21000 Split,MANUELA PALADA, OIB 56631202108, Vrh Visoke 39,21000 Split</izvorni_sadrzaj>
    <derivirana_varijabla naziv="DomainObject.Predmet.StrankaWithAdressOIB_1">LAURA PALADA, OIB 48349442998, Vrh Visoke 39,21000 Split,MANUELA PALADA, OIB 56631202108, Vrh Visoke 39,21000 Split</derivirana_varijabla>
  </DomainObject.Predmet.StrankaWithAdressOIB>
  <DomainObject.Predmet.StrankaNazivFormated>
    <izvorni_sadrzaj>LAURA PALADA,MANUELA PALADA</izvorni_sadrzaj>
    <derivirana_varijabla naziv="DomainObject.Predmet.StrankaNazivFormated_1">LAURA PALADA,MANUELA PALADA</derivirana_varijabla>
  </DomainObject.Predmet.StrankaNazivFormated>
  <DomainObject.Predmet.StrankaNazivFormatedOIB>
    <izvorni_sadrzaj>LAURA PALADA, OIB 48349442998,MANUELA PALADA, OIB 56631202108</izvorni_sadrzaj>
    <derivirana_varijabla naziv="DomainObject.Predmet.StrankaNazivFormatedOIB_1">LAURA PALADA, OIB 48349442998,MANUELA PALADA, OIB 56631202108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112 - Nikolina Dujić</izvorni_sadrzaj>
    <derivirana_varijabla naziv="DomainObject.Predmet.TrenutnaLokacijaSpisa.Naziv_1">112 - Nikolina Dujić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Uzdržavanje djeteta</izvorni_sadrzaj>
    <derivirana_varijabla naziv="DomainObject.Predmet.VrstaSpora.Naziv_1">Uzdržavanje djeteta</derivirana_varijabla>
  </DomainObject.Predmet.VrstaSpora.Naziv>
  <DomainObject.Predmet.Zapisnicar>
    <izvorni_sadrzaj>Ines Prodan</izvorni_sadrzaj>
    <derivirana_varijabla naziv="DomainObject.Predmet.Zapisnicar_1">Ines Prodan</derivirana_varijabla>
  </DomainObject.Predmet.Zapisnicar>
  <DomainObject.Predmet.StrankaListFormated>
    <izvorni_sadrzaj>
      <item>LAURA PALADA zastupanog po punomoćniku Lovrenka Franceschi; Karolina Uljević</item>
      <item>MANUELA PALADA zastupanog po punomoćniku Lovrenka Franceschi; Karolina Uljević</item>
    </izvorni_sadrzaj>
    <derivirana_varijabla naziv="DomainObject.Predmet.StrankaListFormated_1">
      <item>LAURA PALADA zastupanog po punomoćniku Lovrenka Franceschi; Karolina Uljević</item>
      <item>MANUELA PALADA zastupanog po punomoćniku Lovrenka Franceschi; Karolina Uljević</item>
    </derivirana_varijabla>
  </DomainObject.Predmet.StrankaListFormated>
  <DomainObject.Predmet.StrankaListFormatedOIB>
    <izvorni_sadrzaj>
      <item>LAURA PALADA, OIB 48349442998 zastupanog po punomoćniku Lovrenka Franceschi; Karolina Uljević</item>
      <item>MANUELA PALADA, OIB 56631202108 zastupanog po punomoćniku Lovrenka Franceschi; Karolina Uljević</item>
    </izvorni_sadrzaj>
    <derivirana_varijabla naziv="DomainObject.Predmet.StrankaListFormatedOIB_1">
      <item>LAURA PALADA, OIB 48349442998 zastupanog po punomoćniku Lovrenka Franceschi; Karolina Uljević</item>
      <item>MANUELA PALADA, OIB 56631202108 zastupanog po punomoćniku Lovrenka Franceschi; Karolina Uljević</item>
    </derivirana_varijabla>
  </DomainObject.Predmet.StrankaListFormatedOIB>
  <DomainObject.Predmet.StrankaListFormatedWithAdress>
    <izvorni_sadrzaj>
      <item>LAURA PALADA, Vrh Visoke 39, 21000 Split zastupanog po punomoćniku Lovrenka Franceschi; Karolina Uljević</item>
      <item>MANUELA PALADA, Vrh Visoke 39, 21000 Split zastupanog po punomoćniku Lovrenka Franceschi; Karolina Uljević</item>
    </izvorni_sadrzaj>
    <derivirana_varijabla naziv="DomainObject.Predmet.StrankaListFormatedWithAdress_1">
      <item>LAURA PALADA, Vrh Visoke 39, 21000 Split zastupanog po punomoćniku Lovrenka Franceschi; Karolina Uljević</item>
      <item>MANUELA PALADA, Vrh Visoke 39, 21000 Split zastupanog po punomoćniku Lovrenka Franceschi; Karolina Uljević</item>
    </derivirana_varijabla>
  </DomainObject.Predmet.StrankaListFormatedWithAdress>
  <DomainObject.Predmet.StrankaListFormatedWithAdressOIB>
    <izvorni_sadrzaj>
      <item>LAURA PALADA, OIB 48349442998, Vrh Visoke 39, 21000 Split zastupanog po punomoćniku Lovrenka Franceschi; Karolina Uljević</item>
      <item>MANUELA PALADA, OIB 56631202108, Vrh Visoke 39, 21000 Split zastupanog po punomoćniku Lovrenka Franceschi; Karolina Uljević</item>
    </izvorni_sadrzaj>
    <derivirana_varijabla naziv="DomainObject.Predmet.StrankaListFormatedWithAdressOIB_1">
      <item>LAURA PALADA, OIB 48349442998, Vrh Visoke 39, 21000 Split zastupanog po punomoćniku Lovrenka Franceschi; Karolina Uljević</item>
      <item>MANUELA PALADA, OIB 56631202108, Vrh Visoke 39, 21000 Split zastupanog po punomoćniku Lovrenka Franceschi; Karolina Uljević</item>
    </derivirana_varijabla>
  </DomainObject.Predmet.StrankaListFormatedWithAdressOIB>
  <DomainObject.Predmet.StrankaListNazivFormated>
    <izvorni_sadrzaj>
      <item>LAURA PALADA</item>
      <item>MANUELA PALADA</item>
    </izvorni_sadrzaj>
    <derivirana_varijabla naziv="DomainObject.Predmet.StrankaListNazivFormated_1">
      <item>LAURA PALADA</item>
      <item>MANUELA PALADA</item>
    </derivirana_varijabla>
  </DomainObject.Predmet.StrankaListNazivFormated>
  <DomainObject.Predmet.StrankaListNazivFormatedOIB>
    <izvorni_sadrzaj>
      <item>LAURA PALADA, OIB 48349442998</item>
      <item>MANUELA PALADA, OIB 56631202108</item>
    </izvorni_sadrzaj>
    <derivirana_varijabla naziv="DomainObject.Predmet.StrankaListNazivFormatedOIB_1">
      <item>LAURA PALADA, OIB 48349442998</item>
      <item>MANUELA PALADA, OIB 56631202108</item>
    </derivirana_varijabla>
  </DomainObject.Predmet.StrankaListNazivFormatedOIB>
  <DomainObject.Predmet.ProtuStrankaListFormated>
    <izvorni_sadrzaj>
      <item>Antonio Palada</item>
    </izvorni_sadrzaj>
    <derivirana_varijabla naziv="DomainObject.Predmet.ProtuStrankaListFormated_1">
      <item>Antonio Palada</item>
    </derivirana_varijabla>
  </DomainObject.Predmet.ProtuStrankaListFormated>
  <DomainObject.Predmet.ProtuStrankaListFormatedOIB>
    <izvorni_sadrzaj>
      <item>Antonio Palada, OIB 06331424845</item>
    </izvorni_sadrzaj>
    <derivirana_varijabla naziv="DomainObject.Predmet.ProtuStrankaListFormatedOIB_1">
      <item>Antonio Palada, OIB 06331424845</item>
    </derivirana_varijabla>
  </DomainObject.Predmet.ProtuStrankaListFormatedOIB>
  <DomainObject.Predmet.ProtuStrankaListFormatedWithAdress>
    <izvorni_sadrzaj>
      <item>Antonio Palada, Svetog Lazara 30, 21220 Trogir</item>
    </izvorni_sadrzaj>
    <derivirana_varijabla naziv="DomainObject.Predmet.ProtuStrankaListFormatedWithAdress_1">
      <item>Antonio Palada, Svetog Lazara 30, 21220 Trogir</item>
    </derivirana_varijabla>
  </DomainObject.Predmet.ProtuStrankaListFormatedWithAdress>
  <DomainObject.Predmet.ProtuStrankaListFormatedWithAdressOIB>
    <izvorni_sadrzaj>
      <item>Antonio Palada, OIB 06331424845, Svetog Lazara 30, 21220 Trogir</item>
    </izvorni_sadrzaj>
    <derivirana_varijabla naziv="DomainObject.Predmet.ProtuStrankaListFormatedWithAdressOIB_1">
      <item>Antonio Palada, OIB 06331424845, Svetog Lazara 30, 21220 Trogir</item>
    </derivirana_varijabla>
  </DomainObject.Predmet.ProtuStrankaListFormatedWithAdressOIB>
  <DomainObject.Predmet.ProtuStrankaListNazivFormated>
    <izvorni_sadrzaj>
      <item>Antonio Palada</item>
    </izvorni_sadrzaj>
    <derivirana_varijabla naziv="DomainObject.Predmet.ProtuStrankaListNazivFormated_1">
      <item>Antonio Palada</item>
    </derivirana_varijabla>
  </DomainObject.Predmet.ProtuStrankaListNazivFormated>
  <DomainObject.Predmet.ProtuStrankaListNazivFormatedOIB>
    <izvorni_sadrzaj>
      <item>Antonio Palada, OIB 06331424845</item>
    </izvorni_sadrzaj>
    <derivirana_varijabla naziv="DomainObject.Predmet.ProtuStrankaListNazivFormatedOIB_1">
      <item>Antonio Palada, OIB 06331424845</item>
    </derivirana_varijabla>
  </DomainObject.Predmet.ProtuStrankaListNazivFormatedOIB>
  <DomainObject.Predmet.OstaliListFormated>
    <izvorni_sadrzaj>
      <item>Lovrenka Franceschi punomoćnik sudionika u postupku MANUELA PALADA; LAURA PALADA</item>
      <item>Karolina Uljević punomoćnik sudionika u postupku LAURA PALADA; MANUELA PALADA</item>
    </izvorni_sadrzaj>
    <derivirana_varijabla naziv="DomainObject.Predmet.OstaliListFormated_1">
      <item>Lovrenka Franceschi punomoćnik sudionika u postupku MANUELA PALADA; LAURA PALADA</item>
      <item>Karolina Uljević punomoćnik sudionika u postupku LAURA PALADA; MANUELA PALADA</item>
    </derivirana_varijabla>
  </DomainObject.Predmet.OstaliListFormated>
  <DomainObject.Predmet.OstaliListFormatedOIB>
    <izvorni_sadrzaj>
      <item>Lovrenka Franceschi, OIB 18376326894 punomoćnik sudionika u postupku MANUELA PALADA; LAURA PALADA</item>
      <item>Karolina Uljević punomoćnik sudionika u postupku LAURA PALADA; MANUELA PALADA</item>
    </izvorni_sadrzaj>
    <derivirana_varijabla naziv="DomainObject.Predmet.OstaliListFormatedOIB_1">
      <item>Lovrenka Franceschi, OIB 18376326894 punomoćnik sudionika u postupku MANUELA PALADA; LAURA PALADA</item>
      <item>Karolina Uljević punomoćnik sudionika u postupku LAURA PALADA; MANUELA PALADA</item>
    </derivirana_varijabla>
  </DomainObject.Predmet.OstaliListFormatedOIB>
  <DomainObject.Predmet.OstaliListFormatedWithAdress>
    <izvorni_sadrzaj>
      <item>Lovrenka Franceschi punomoćnik sudionika u postupku MANUELA PALADA; LAURA PALADA</item>
      <item>Karolina Uljević, Vrh Visoke 39, 21000 Split punomoćnik sudionika u postupku LAURA PALADA; MANUELA PALADA</item>
    </izvorni_sadrzaj>
    <derivirana_varijabla naziv="DomainObject.Predmet.OstaliListFormatedWithAdress_1">
      <item>Lovrenka Franceschi punomoćnik sudionika u postupku MANUELA PALADA; LAURA PALADA</item>
      <item>Karolina Uljević, Vrh Visoke 39, 21000 Split punomoćnik sudionika u postupku LAURA PALADA; MANUELA PALADA</item>
    </derivirana_varijabla>
  </DomainObject.Predmet.OstaliListFormatedWithAdress>
  <DomainObject.Predmet.OstaliListFormatedWithAdressOIB>
    <izvorni_sadrzaj>
      <item>Lovrenka Franceschi, OIB 18376326894 punomoćnik sudionika u postupku MANUELA PALADA; LAURA PALADA</item>
      <item>Karolina Uljević, Vrh Visoke 39, 21000 Split punomoćnik sudionika u postupku LAURA PALADA; MANUELA PALADA</item>
    </izvorni_sadrzaj>
    <derivirana_varijabla naziv="DomainObject.Predmet.OstaliListFormatedWithAdressOIB_1">
      <item>Lovrenka Franceschi, OIB 18376326894 punomoćnik sudionika u postupku MANUELA PALADA; LAURA PALADA</item>
      <item>Karolina Uljević, Vrh Visoke 39, 21000 Split punomoćnik sudionika u postupku LAURA PALADA; MANUELA PALADA</item>
    </derivirana_varijabla>
  </DomainObject.Predmet.OstaliListFormatedWithAdressOIB>
  <DomainObject.Predmet.OstaliListNazivFormated>
    <izvorni_sadrzaj>
      <item>Lovrenka Franceschi</item>
      <item>Karolina Uljević</item>
    </izvorni_sadrzaj>
    <derivirana_varijabla naziv="DomainObject.Predmet.OstaliListNazivFormated_1">
      <item>Lovrenka Franceschi</item>
      <item>Karolina Uljević</item>
    </derivirana_varijabla>
  </DomainObject.Predmet.OstaliListNazivFormated>
  <DomainObject.Predmet.OstaliListNazivFormatedOIB>
    <izvorni_sadrzaj>
      <item>Lovrenka Franceschi, OIB 18376326894</item>
      <item>Karolina Uljević</item>
    </izvorni_sadrzaj>
    <derivirana_varijabla naziv="DomainObject.Predmet.OstaliListNazivFormatedOIB_1">
      <item>Lovrenka Franceschi, OIB 18376326894</item>
      <item>Karolina Uljević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LAURA PALADA i dr.</izvorni_sadrzaj>
    <derivirana_varijabla naziv="DomainObject.Predmet.StrankaIDrugi_1">LAURA PALADA i dr.</derivirana_varijabla>
  </DomainObject.Predmet.StrankaIDrugi>
  <DomainObject.Predmet.ProtustrankaIDrugi>
    <izvorni_sadrzaj>Antonio Palada</izvorni_sadrzaj>
    <derivirana_varijabla naziv="DomainObject.Predmet.ProtustrankaIDrugi_1">Antonio Palada</derivirana_varijabla>
  </DomainObject.Predmet.ProtustrankaIDrugi>
  <DomainObject.Predmet.StrankaIDrugiAdressOIB>
    <izvorni_sadrzaj>LAURA PALADA, OIB 48349442998, Vrh Visoke 39, 21000 Split i dr.</izvorni_sadrzaj>
    <derivirana_varijabla naziv="DomainObject.Predmet.StrankaIDrugiAdressOIB_1">LAURA PALADA, OIB 48349442998, Vrh Visoke 39, 21000 Split i dr.</derivirana_varijabla>
  </DomainObject.Predmet.StrankaIDrugiAdressOIB>
  <DomainObject.Predmet.ProtustrankaIDrugiAdressOIB>
    <izvorni_sadrzaj>Antonio Palada, OIB 06331424845, Svetog Lazara 30, 21220 Trogir</izvorni_sadrzaj>
    <derivirana_varijabla naziv="DomainObject.Predmet.ProtustrankaIDrugiAdressOIB_1">Antonio Palada, OIB 06331424845, Svetog Lazara 30, 21220 Trogir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LAURA PALADA</item>
      <item>MANUELA PALADA</item>
      <item>Lovrenka Franceschi</item>
      <item>Antonio Palada</item>
      <item>Karolina Uljević</item>
    </izvorni_sadrzaj>
    <derivirana_varijabla naziv="DomainObject.Predmet.SudioniciListNaziv_1">
      <item>LAURA PALADA</item>
      <item>MANUELA PALADA</item>
      <item>Lovrenka Franceschi</item>
      <item>Antonio Palada</item>
      <item>Karolina Uljević</item>
    </derivirana_varijabla>
  </DomainObject.Predmet.SudioniciListNaziv>
  <DomainObject.Predmet.SudioniciListAdressOIB>
    <izvorni_sadrzaj>
      <item>LAURA PALADA, OIB 48349442998, Vrh Visoke 39,21000 Split</item>
      <item>MANUELA PALADA, OIB 56631202108, Vrh Visoke 39,21000 Split</item>
      <item>Lovrenka Franceschi, OIB 18376326894</item>
      <item>Antonio Palada, OIB 06331424845, Svetog Lazara 30,21220 Trogir</item>
      <item>Karolina Uljević, Vrh Visoke 39,21000 Split</item>
    </izvorni_sadrzaj>
    <derivirana_varijabla naziv="DomainObject.Predmet.SudioniciListAdressOIB_1">
      <item>LAURA PALADA, OIB 48349442998, Vrh Visoke 39,21000 Split</item>
      <item>MANUELA PALADA, OIB 56631202108, Vrh Visoke 39,21000 Split</item>
      <item>Lovrenka Franceschi, OIB 18376326894</item>
      <item>Antonio Palada, OIB 06331424845, Svetog Lazara 30,21220 Trogir</item>
      <item>Karolina Uljević, Vrh Visoke 39,21000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48349442998</item>
      <item>, OIB 56631202108</item>
      <item>, OIB 18376326894</item>
      <item>, OIB 06331424845</item>
      <item>, OIB null</item>
    </izvorni_sadrzaj>
    <derivirana_varijabla naziv="DomainObject.Predmet.SudioniciListNazivOIB_1">
      <item>, OIB 48349442998</item>
      <item>, OIB 56631202108</item>
      <item>, OIB 18376326894</item>
      <item>, OIB 06331424845</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25. kolovoza 2026.</izvorni_sadrzaj>
    <derivirana_varijabla naziv="DomainObject.PredzadnjaOdlukaIzPredmeta.DatumDonosenjaOdluke_1">25. kolovoza 2026.</derivirana_varijabla>
  </DomainObject.PredzadnjaOdlukaIzPredmeta.DatumDonosenjaOdluke>
  <DomainObject.PredzadnjaOdlukaIzPredmeta.Oznaka>
    <izvorni_sadrzaj>P Ob-520/2023-50</izvorni_sadrzaj>
    <derivirana_varijabla naziv="DomainObject.PredzadnjaOdlukaIzPredmeta.Oznaka_1">P Ob-520/2023-50</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listopada 2023.</izvorni_sadrzaj>
    <derivirana_varijabla naziv="DomainObject.Predmet.DatumPocetkaProcesa_1">17. listopada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8</properties:Pages>
  <properties:Words>4055</properties:Words>
  <properties:Characters>21052</properties:Characters>
  <properties:Lines>329</properties:Lines>
  <properties:Paragraphs>39</properties:Paragraphs>
  <properties:TotalTime>13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25149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2026-10-15T10:50:00Z</dcterms:created>
  <dc:creator>Darko Dujic</dc:creator>
  <dc:description/>
  <cp:keywords/>
  <cp:lastModifiedBy>Ines Prodan</cp:lastModifiedBy>
  <dcterms:modified xmlns:xsi="http://www.w3.org/2001/XMLSchema-instance" xsi:type="dcterms:W3CDTF">2026-10-15T12:12:00Z</dcterms:modified>
  <cp:revision>5</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(PRESUDA- POB 520 23 Palada- anonimizirana.docx)</vt:lpwstr>
  </prop:property>
  <prop:property fmtid="{D5CDD505-2E9C-101B-9397-08002B2CF9AE}" pid="4" name="CC_coloring">
    <vt:bool>false</vt:bool>
  </prop:property>
  <prop:property fmtid="{D5CDD505-2E9C-101B-9397-08002B2CF9AE}" pid="5" name="BrojStranica">
    <vt:i4>8</vt:i4>
  </prop:property>
</prop:Properties>
</file>