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3e599" w14:paraId="a93e599" w:rsidRDefault="003E20D7" w:rsidP="003E20D7" w:rsidR="003E20D7" w:rsidRPr="0066557C">
      <w:pPr>
        <w:jc w:val="both"/>
        <w15:collapsed w:val="false"/>
        <w:rPr>
          <w:lang w:val="pl-PL"/>
        </w:rPr>
      </w:pPr>
      <w:bookmarkStart w:name="_GoBack" w:id="0"/>
      <w:bookmarkEnd w:id="0"/>
      <w:r w:rsidRPr="0066557C">
        <w:rPr>
          <w:noProof/>
          <w:lang w:eastAsia="hr-HR"/>
        </w:rPr>
        <w:drawing>
          <wp:inline distR="0" distL="0" distB="0" distT="0">
            <wp:extent cy="707390" cx="526415"/>
            <wp:effectExtent b="0" r="698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E20D7" w:rsidP="003E20D7" w:rsidR="003E20D7" w:rsidRPr="0066557C">
      <w:pPr>
        <w:jc w:val="both"/>
        <w:rPr>
          <w:lang w:val="pl-PL"/>
        </w:rPr>
      </w:pPr>
      <w:r w:rsidRPr="0066557C">
        <w:rPr>
          <w:lang w:val="pl-PL"/>
        </w:rPr>
        <w:t>REPUBLIKA HRVATSKA</w:t>
      </w:r>
    </w:p>
    <w:p w:rsidRDefault="003E20D7" w:rsidP="003E20D7" w:rsidR="003E20D7" w:rsidRPr="0066557C">
      <w:pPr>
        <w:jc w:val="both"/>
        <w:rPr>
          <w:lang w:val="pl-PL"/>
        </w:rPr>
      </w:pPr>
      <w:r w:rsidRPr="0066557C">
        <w:rPr>
          <w:lang w:val="pl-PL"/>
        </w:rPr>
        <w:t>Trgovački sud u Zagrebu</w:t>
      </w:r>
    </w:p>
    <w:p w:rsidRDefault="003E20D7" w:rsidP="003E20D7" w:rsidR="003E20D7">
      <w:pPr>
        <w:jc w:val="both"/>
        <w:rPr>
          <w:lang w:val="pl-PL"/>
        </w:rPr>
      </w:pPr>
      <w:r w:rsidRPr="0066557C">
        <w:rPr>
          <w:lang w:val="pl-PL"/>
        </w:rPr>
        <w:t>Zagreb, Amruševa 2/II</w:t>
      </w:r>
      <w:r w:rsidRPr="0066557C">
        <w:rPr>
          <w:lang w:val="pl-PL"/>
        </w:rPr>
        <w:tab/>
      </w:r>
      <w:r w:rsidRPr="0066557C">
        <w:rPr>
          <w:lang w:val="pl-PL"/>
        </w:rPr>
        <w:tab/>
      </w:r>
      <w:r w:rsidRPr="0066557C">
        <w:rPr>
          <w:lang w:val="pl-PL"/>
        </w:rPr>
        <w:tab/>
      </w:r>
      <w:r w:rsidRPr="0066557C">
        <w:rPr>
          <w:lang w:val="pl-PL"/>
        </w:rPr>
        <w:tab/>
      </w:r>
      <w:r w:rsidRPr="0066557C">
        <w:rPr>
          <w:lang w:val="pl-PL"/>
        </w:rPr>
        <w:tab/>
      </w:r>
      <w:r w:rsidRPr="0066557C">
        <w:rPr>
          <w:lang w:val="pl-PL"/>
        </w:rPr>
        <w:tab/>
      </w:r>
      <w:r w:rsidRPr="0066557C">
        <w:rPr>
          <w:lang w:val="pl-PL"/>
        </w:rPr>
        <w:tab/>
        <w:t>7</w:t>
      </w:r>
      <w:r>
        <w:rPr>
          <w:lang w:val="pl-PL"/>
        </w:rPr>
        <w:t>2</w:t>
      </w:r>
      <w:r w:rsidRPr="0066557C">
        <w:rPr>
          <w:lang w:val="pl-PL"/>
        </w:rPr>
        <w:t xml:space="preserve"> St-</w:t>
      </w:r>
      <w:r>
        <w:rPr>
          <w:lang w:val="pl-PL"/>
        </w:rPr>
        <w:t>5180/2016</w:t>
      </w:r>
    </w:p>
    <w:p w:rsidRDefault="003E20D7" w:rsidP="003E20D7" w:rsidR="003E20D7" w:rsidRPr="0066557C">
      <w:pPr>
        <w:jc w:val="both"/>
        <w:rPr>
          <w:lang w:val="pl-PL"/>
        </w:rPr>
      </w:pPr>
    </w:p>
    <w:p w:rsidRDefault="003E20D7" w:rsidP="003E20D7" w:rsidR="003E20D7" w:rsidRPr="0066557C">
      <w:pPr>
        <w:jc w:val="center"/>
        <w:rPr>
          <w:lang w:val="pl-PL"/>
        </w:rPr>
      </w:pPr>
      <w:r w:rsidRPr="0066557C">
        <w:rPr>
          <w:lang w:val="pl-PL"/>
        </w:rPr>
        <w:t>REPUBLIKA HRVATSKA</w:t>
      </w:r>
    </w:p>
    <w:p w:rsidRDefault="003E20D7" w:rsidP="003E20D7" w:rsidR="003E20D7" w:rsidRPr="0066557C">
      <w:pPr>
        <w:jc w:val="center"/>
        <w:rPr>
          <w:lang w:val="pl-PL"/>
        </w:rPr>
      </w:pPr>
      <w:r w:rsidRPr="0066557C">
        <w:rPr>
          <w:lang w:val="pl-PL"/>
        </w:rPr>
        <w:t>R J E Š E N J E</w:t>
      </w:r>
    </w:p>
    <w:p w:rsidRDefault="003E20D7" w:rsidP="003E20D7" w:rsidR="003E20D7" w:rsidRPr="004B540A">
      <w:pPr>
        <w:pStyle w:val="Bezproreda"/>
        <w:ind w:firstLine="720"/>
        <w:jc w:val="both"/>
        <w:rPr>
          <w:rFonts w:eastAsia="Times New Roman" w:hAnsi="Times New Roman" w:ascii="Times New Roman"/>
          <w:noProof w:val="false"/>
          <w:sz w:val="24"/>
          <w:szCs w:val="24"/>
          <w:lang w:eastAsia="hr-HR" w:val="pl-PL"/>
        </w:rPr>
      </w:pPr>
    </w:p>
    <w:p w:rsidRDefault="003E20D7" w:rsidP="003E20D7" w:rsidR="003E20D7" w:rsidRPr="0066557C">
      <w:pPr>
        <w:pStyle w:val="Bezproreda"/>
        <w:ind w:firstLine="720"/>
        <w:jc w:val="both"/>
        <w:rPr>
          <w:rFonts w:hAnsi="Times New Roman" w:ascii="Times New Roman"/>
          <w:sz w:val="24"/>
          <w:szCs w:val="24"/>
        </w:rPr>
      </w:pPr>
      <w:r w:rsidRPr="004B540A">
        <w:rPr>
          <w:rFonts w:eastAsia="Times New Roman" w:hAnsi="Times New Roman" w:ascii="Times New Roman"/>
          <w:noProof w:val="false"/>
          <w:sz w:val="24"/>
          <w:szCs w:val="24"/>
          <w:lang w:eastAsia="hr-HR" w:val="pl-PL"/>
        </w:rPr>
        <w:t xml:space="preserve">Trgovački sud u Zagrebu, po sucu Nikoli Ribariću, u postupku predstečajne nagodbe u povodu prijedloga dužnika </w:t>
      </w:r>
      <w:r w:rsidRPr="004B540A">
        <w:rPr>
          <w:rFonts w:hAnsi="Times New Roman" w:ascii="Times New Roman"/>
          <w:sz w:val="24"/>
          <w:szCs w:val="24"/>
        </w:rPr>
        <w:t xml:space="preserve">ROBERTO PLUS d.o.o. </w:t>
      </w:r>
      <w:r>
        <w:rPr>
          <w:rFonts w:hAnsi="Times New Roman" w:ascii="Times New Roman"/>
          <w:sz w:val="24"/>
          <w:szCs w:val="24"/>
        </w:rPr>
        <w:t xml:space="preserve">, </w:t>
      </w:r>
      <w:r w:rsidRPr="004B540A">
        <w:rPr>
          <w:rFonts w:hAnsi="Times New Roman" w:ascii="Times New Roman"/>
          <w:sz w:val="24"/>
          <w:szCs w:val="24"/>
        </w:rPr>
        <w:t>Zagreb (Grad Zagreb)</w:t>
      </w:r>
      <w:r>
        <w:rPr>
          <w:rFonts w:hAnsi="Times New Roman" w:ascii="Times New Roman"/>
          <w:sz w:val="24"/>
          <w:szCs w:val="24"/>
        </w:rPr>
        <w:t xml:space="preserve">, </w:t>
      </w:r>
      <w:r w:rsidRPr="004B540A">
        <w:rPr>
          <w:rFonts w:hAnsi="Times New Roman" w:ascii="Times New Roman"/>
          <w:sz w:val="24"/>
          <w:szCs w:val="24"/>
        </w:rPr>
        <w:t>Velikopoljska 42</w:t>
      </w:r>
      <w:r>
        <w:rPr>
          <w:rFonts w:hAnsi="Times New Roman" w:ascii="Times New Roman"/>
          <w:sz w:val="24"/>
          <w:szCs w:val="24"/>
        </w:rPr>
        <w:t xml:space="preserve">, OIB: </w:t>
      </w:r>
      <w:r w:rsidRPr="004B540A">
        <w:rPr>
          <w:rFonts w:hAnsi="Times New Roman" w:ascii="Times New Roman"/>
          <w:sz w:val="24"/>
          <w:szCs w:val="24"/>
        </w:rPr>
        <w:t>66385801110</w:t>
      </w:r>
      <w:r w:rsidRPr="0066557C">
        <w:rPr>
          <w:rFonts w:hAnsi="Times New Roman" w:ascii="Times New Roman"/>
          <w:sz w:val="24"/>
          <w:szCs w:val="24"/>
        </w:rPr>
        <w:t>,</w:t>
      </w:r>
      <w:r w:rsidR="00AA3589">
        <w:rPr>
          <w:rFonts w:hAnsi="Times New Roman" w:ascii="Times New Roman"/>
          <w:sz w:val="24"/>
          <w:szCs w:val="24"/>
        </w:rPr>
        <w:t xml:space="preserve"> dana 9</w:t>
      </w:r>
      <w:r>
        <w:rPr>
          <w:rFonts w:hAnsi="Times New Roman" w:ascii="Times New Roman"/>
          <w:sz w:val="24"/>
          <w:szCs w:val="24"/>
        </w:rPr>
        <w:t>. kolovoza</w:t>
      </w:r>
      <w:r w:rsidRPr="0066557C">
        <w:rPr>
          <w:rFonts w:hAnsi="Times New Roman" w:ascii="Times New Roman"/>
          <w:sz w:val="24"/>
          <w:szCs w:val="24"/>
        </w:rPr>
        <w:t xml:space="preserve"> 2016.</w:t>
      </w:r>
    </w:p>
    <w:p w:rsidRDefault="001D7C1D" w:rsidP="00552AAE" w:rsidR="001D7C1D">
      <w:pPr>
        <w:jc w:val="both"/>
      </w:pPr>
    </w:p>
    <w:p w:rsidRDefault="001D7C1D" w:rsidP="0042407B" w:rsidR="0042407B" w:rsidRPr="00C30926">
      <w:pPr>
        <w:jc w:val="center"/>
        <w:rPr>
          <w:b/>
        </w:rPr>
      </w:pPr>
      <w:r>
        <w:t>r i j e š i o  j e</w:t>
      </w:r>
    </w:p>
    <w:p w:rsidRDefault="0042407B" w:rsidP="0042407B" w:rsidR="0042407B" w:rsidRPr="00C30926">
      <w:pPr>
        <w:jc w:val="center"/>
        <w:rPr>
          <w:b/>
        </w:rPr>
      </w:pPr>
    </w:p>
    <w:p w:rsidRDefault="002E66DF" w:rsidP="002E66DF" w:rsidR="002C2EB9" w:rsidRPr="002E66DF">
      <w:pPr>
        <w:jc w:val="both"/>
        <w:rPr>
          <w:color w:val="FF0000"/>
        </w:rPr>
      </w:pPr>
      <w:r>
        <w:t xml:space="preserve">I </w:t>
      </w:r>
      <w:r w:rsidR="0042407B" w:rsidRPr="002E66DF">
        <w:t xml:space="preserve">Poziva se </w:t>
      </w:r>
      <w:r w:rsidR="001D7C1D" w:rsidRPr="002E66DF">
        <w:t xml:space="preserve">dužnik </w:t>
      </w:r>
      <w:r w:rsidR="0023569B" w:rsidRPr="002E66DF">
        <w:t xml:space="preserve">ROBERTO PLUS d.o.o. , Zagreb (Grad Zagreb), Velikopoljska 42, OIB: 66385801110, </w:t>
      </w:r>
      <w:r w:rsidR="0042407B" w:rsidRPr="002E66DF">
        <w:t xml:space="preserve">u roku od </w:t>
      </w:r>
      <w:r w:rsidR="001D7C1D" w:rsidRPr="002E66DF">
        <w:t>osam</w:t>
      </w:r>
      <w:r w:rsidR="0042407B" w:rsidRPr="002E66DF">
        <w:t xml:space="preserve"> ( </w:t>
      </w:r>
      <w:r w:rsidR="001D7C1D" w:rsidRPr="002E66DF">
        <w:t>8</w:t>
      </w:r>
      <w:r w:rsidR="0042407B" w:rsidRPr="002E66DF">
        <w:t xml:space="preserve"> ) dana od dana primitka ovog </w:t>
      </w:r>
      <w:r w:rsidR="001D7C1D" w:rsidRPr="002E66DF">
        <w:t>rješenja</w:t>
      </w:r>
      <w:r w:rsidR="009B73E3" w:rsidRPr="002E66DF">
        <w:t xml:space="preserve"> dopuniti prijedlog za otvaranjem predstečajnog postupka na način da</w:t>
      </w:r>
      <w:r w:rsidR="0023569B" w:rsidRPr="002E66DF">
        <w:t xml:space="preserve"> dostavi</w:t>
      </w:r>
      <w:r w:rsidR="0042407B" w:rsidRPr="002E66DF">
        <w:t>:</w:t>
      </w:r>
    </w:p>
    <w:p w:rsidRDefault="002E66DF" w:rsidP="002E66DF" w:rsidR="002E66DF" w:rsidRPr="002E66DF">
      <w:pPr>
        <w:jc w:val="both"/>
        <w:rPr>
          <w:color w:val="FF0000"/>
        </w:rPr>
      </w:pPr>
    </w:p>
    <w:p w:rsidRDefault="002E66DF" w:rsidP="002E66DF" w:rsidR="002E66DF" w:rsidRPr="002E66DF">
      <w:pPr>
        <w:jc w:val="both"/>
      </w:pPr>
      <w:r w:rsidRPr="002E66DF">
        <w:t>- financijske izvještaje u skladu sa Zakonom o računovodstvu koji nisu stariji od tri mjeseca od dana podnošenja prijedloga za otvaranje predstečajnoga postupka, s time da se usporedni podaci u financijskim izvještajima iskazuju sa stanjem na dan godišnjih financijskih izvještaja prethodne godine, odnosno evidencije koje vode u skladu s poreznim propisima ako je dužnik obveznik poreza na dohodak</w:t>
      </w:r>
    </w:p>
    <w:p w:rsidRDefault="002E66DF" w:rsidP="002E66DF" w:rsidR="002E66DF" w:rsidRPr="002E66DF">
      <w:pPr>
        <w:jc w:val="both"/>
      </w:pPr>
      <w:r w:rsidRPr="002E66DF">
        <w:t xml:space="preserve">  </w:t>
      </w:r>
    </w:p>
    <w:p w:rsidRDefault="002E66DF" w:rsidP="002E66DF" w:rsidR="002E66DF" w:rsidRPr="002E66DF">
      <w:pPr>
        <w:jc w:val="both"/>
      </w:pPr>
      <w:r w:rsidRPr="002E66DF">
        <w:t xml:space="preserve">- opis pregovora s vjerovnicima, ako su prethodili prijedlogu za otvaranje predstečajnoga postupka, uključujući i potrebne obavijesti dostavljene vjerovnicima koji sudjeluju u postupku </w:t>
      </w:r>
    </w:p>
    <w:p w:rsidRDefault="002E66DF" w:rsidP="002E66DF" w:rsidR="002E66DF" w:rsidRPr="002E66DF">
      <w:pPr>
        <w:jc w:val="both"/>
      </w:pPr>
      <w:r w:rsidRPr="002E66DF">
        <w:t xml:space="preserve"> </w:t>
      </w:r>
    </w:p>
    <w:p w:rsidRDefault="002E66DF" w:rsidP="002E66DF" w:rsidR="002E66DF" w:rsidRPr="002E66DF">
      <w:pPr>
        <w:jc w:val="both"/>
      </w:pPr>
      <w:r w:rsidRPr="002E66DF">
        <w:t>- dokaz o ukupnoj aktivi i dokaz o ukupnom prihodu za prethodnu godinu i broju zaposlenih na zadnji dan u mjesecu koji prethodi danu podnošenja prijedloga</w:t>
      </w:r>
    </w:p>
    <w:p w:rsidRDefault="002E66DF" w:rsidP="002E66DF" w:rsidR="002E66DF" w:rsidRPr="002E66DF">
      <w:pPr>
        <w:jc w:val="both"/>
      </w:pPr>
      <w:r w:rsidRPr="002E66DF">
        <w:t xml:space="preserve"> </w:t>
      </w:r>
    </w:p>
    <w:p w:rsidRDefault="002E66DF" w:rsidP="002E66DF" w:rsidR="002E66DF">
      <w:pPr>
        <w:jc w:val="both"/>
      </w:pPr>
      <w:r w:rsidRPr="002E66DF">
        <w:t>- plan restrukturiranja</w:t>
      </w:r>
      <w:r>
        <w:t xml:space="preserve"> koji mora sadržavati: </w:t>
      </w:r>
    </w:p>
    <w:p w:rsidRDefault="002E66DF" w:rsidP="002E66DF" w:rsidR="002E66DF">
      <w:pPr>
        <w:jc w:val="both"/>
      </w:pPr>
    </w:p>
    <w:p w:rsidRDefault="002E66DF" w:rsidP="002E66DF" w:rsidR="00153D03">
      <w:pPr>
        <w:jc w:val="both"/>
      </w:pPr>
      <w:r>
        <w:t>1. činjenice i okolnosti iz kojih proizlazi postojanje prijeteće nesposobnosti za plaćanje</w:t>
      </w:r>
    </w:p>
    <w:p w:rsidRDefault="002E66DF" w:rsidP="002E66DF" w:rsidR="002E66DF">
      <w:pPr>
        <w:jc w:val="both"/>
      </w:pPr>
      <w:r>
        <w:t xml:space="preserve">  </w:t>
      </w:r>
    </w:p>
    <w:p w:rsidRDefault="002E66DF" w:rsidP="002E66DF" w:rsidR="002E66DF">
      <w:pPr>
        <w:jc w:val="both"/>
      </w:pPr>
      <w:r>
        <w:t xml:space="preserve">2. izračun manjka likvidnih sredstava na dan priloženih financijskih izvještaja </w:t>
      </w:r>
    </w:p>
    <w:p w:rsidRDefault="002E66DF" w:rsidP="002E66DF" w:rsidR="002E66DF">
      <w:pPr>
        <w:jc w:val="both"/>
      </w:pPr>
      <w:r>
        <w:t xml:space="preserve"> </w:t>
      </w:r>
    </w:p>
    <w:p w:rsidRDefault="002E66DF" w:rsidP="002E66DF" w:rsidR="002E66DF">
      <w:pPr>
        <w:jc w:val="both"/>
      </w:pPr>
      <w:r>
        <w:t>3. mjere financijskoga restrukturiranja i izračun njihovih učinaka na manjak likvidnih sredstava</w:t>
      </w:r>
    </w:p>
    <w:p w:rsidRDefault="002E66DF" w:rsidP="002E66DF" w:rsidR="002E66DF">
      <w:pPr>
        <w:jc w:val="both"/>
      </w:pPr>
      <w:r>
        <w:t xml:space="preserve">  </w:t>
      </w:r>
    </w:p>
    <w:p w:rsidRDefault="002E66DF" w:rsidP="002E66DF" w:rsidR="002E66DF">
      <w:pPr>
        <w:jc w:val="both"/>
      </w:pPr>
      <w:r>
        <w:t xml:space="preserve">4. mjere operativnoga restrukturiranja i izračun njihovih učinaka na poslovanje </w:t>
      </w:r>
    </w:p>
    <w:p w:rsidRDefault="002E66DF" w:rsidP="002E66DF" w:rsidR="002E66DF">
      <w:pPr>
        <w:jc w:val="both"/>
      </w:pPr>
      <w:r>
        <w:t xml:space="preserve"> </w:t>
      </w:r>
    </w:p>
    <w:p w:rsidRDefault="002E66DF" w:rsidP="002E66DF" w:rsidR="002E66DF">
      <w:pPr>
        <w:jc w:val="both"/>
      </w:pPr>
      <w:r>
        <w:t>5. plan poslovanja za razdoblje do kraja tekuće i za dvije sljedeće kalendarske godine uz detaljno obrazloženje razloga za utvrđivanje svake pozicije plana</w:t>
      </w:r>
    </w:p>
    <w:p w:rsidRDefault="002E66DF" w:rsidP="002E66DF" w:rsidR="002E66DF">
      <w:pPr>
        <w:jc w:val="both"/>
      </w:pPr>
      <w:r>
        <w:t xml:space="preserve"> </w:t>
      </w:r>
    </w:p>
    <w:p w:rsidRDefault="002E66DF" w:rsidP="002E66DF" w:rsidR="002E66DF">
      <w:pPr>
        <w:jc w:val="both"/>
      </w:pPr>
      <w:r>
        <w:t xml:space="preserve"> </w:t>
      </w:r>
    </w:p>
    <w:p w:rsidRDefault="002E66DF" w:rsidP="002E66DF" w:rsidR="002E66DF">
      <w:pPr>
        <w:jc w:val="both"/>
      </w:pPr>
      <w:r>
        <w:lastRenderedPageBreak/>
        <w:t xml:space="preserve">6. planiranu bilancu na zadnji dan razdoblja za koje je sastavljen plan poslovanja </w:t>
      </w:r>
    </w:p>
    <w:p w:rsidRDefault="002E66DF" w:rsidP="002E66DF" w:rsidR="002E66DF">
      <w:pPr>
        <w:jc w:val="both"/>
      </w:pPr>
      <w:r>
        <w:t xml:space="preserve"> </w:t>
      </w:r>
    </w:p>
    <w:p w:rsidRDefault="002E66DF" w:rsidP="002E66DF" w:rsidR="002E66DF">
      <w:pPr>
        <w:jc w:val="both"/>
      </w:pPr>
      <w:r>
        <w:t>7. analizu svih tražbina prema visini i vrsti (tražbine radnika i prijašnjih dužnikovih radnika, izlučna prava, razlučna prava, tražbine za koje se vodi postupak, neosigurane tražbine i druge tražbine)</w:t>
      </w:r>
    </w:p>
    <w:p w:rsidRDefault="002E66DF" w:rsidP="002E66DF" w:rsidR="002E66DF">
      <w:pPr>
        <w:jc w:val="both"/>
      </w:pPr>
      <w:r>
        <w:t xml:space="preserve">  </w:t>
      </w:r>
    </w:p>
    <w:p w:rsidRDefault="002E66DF" w:rsidP="002E66DF" w:rsidR="002E66DF">
      <w:pPr>
        <w:jc w:val="both"/>
      </w:pPr>
      <w:r>
        <w:t>8. ponudu vjerovnicima razvrstanim u skupine odgovarajućom primjenom pravila o razvrstavanju sudionika u stečajnom planu o načinu, rokovima i uvjetima namirenja tražbina</w:t>
      </w:r>
    </w:p>
    <w:p w:rsidRDefault="002E66DF" w:rsidP="002E66DF" w:rsidR="002E66DF">
      <w:pPr>
        <w:jc w:val="both"/>
      </w:pPr>
      <w:r>
        <w:t xml:space="preserve"> </w:t>
      </w:r>
    </w:p>
    <w:p w:rsidRDefault="002E66DF" w:rsidP="002E66DF" w:rsidR="002E66DF">
      <w:pPr>
        <w:jc w:val="both"/>
      </w:pPr>
      <w:r>
        <w:t xml:space="preserve"> 9. rok za dobrovoljno ispunjenje i</w:t>
      </w:r>
    </w:p>
    <w:p w:rsidRDefault="002E66DF" w:rsidP="002E66DF" w:rsidR="002E66DF">
      <w:pPr>
        <w:jc w:val="both"/>
      </w:pPr>
      <w:r>
        <w:t xml:space="preserve">  </w:t>
      </w:r>
    </w:p>
    <w:p w:rsidRDefault="002E66DF" w:rsidP="002E66DF" w:rsidR="002E66DF">
      <w:pPr>
        <w:jc w:val="both"/>
      </w:pPr>
      <w:r>
        <w:t>10. planirani iznos troškova restrukturiranja.</w:t>
      </w:r>
    </w:p>
    <w:p w:rsidRDefault="002E66DF" w:rsidP="002E66DF" w:rsidR="002E66DF">
      <w:pPr>
        <w:jc w:val="both"/>
      </w:pPr>
    </w:p>
    <w:p w:rsidRDefault="002E66DF" w:rsidP="002E66DF" w:rsidR="002E66DF">
      <w:pPr>
        <w:jc w:val="both"/>
      </w:pPr>
    </w:p>
    <w:p w:rsidRDefault="002E66DF" w:rsidP="005A25A2" w:rsidR="005A25A2">
      <w:pPr>
        <w:jc w:val="both"/>
      </w:pPr>
      <w:r>
        <w:t>II</w:t>
      </w:r>
      <w:r w:rsidR="005A25A2">
        <w:tab/>
      </w:r>
      <w:r w:rsidR="005A25A2" w:rsidRPr="002E66DF">
        <w:t>Poziva se dužnik ROBERTO PLUS d.o.o. , Zagreb (Grad Zagreb), Velikopoljska 42, OIB: 66385801110, u roku od osam ( 8 ) dana od dana primitka ovog rješenja</w:t>
      </w:r>
      <w:r w:rsidR="005A25A2">
        <w:t xml:space="preserve">: </w:t>
      </w:r>
    </w:p>
    <w:p w:rsidRDefault="005A25A2" w:rsidP="005A25A2" w:rsidR="005A25A2" w:rsidRPr="005A25A2">
      <w:pPr>
        <w:jc w:val="both"/>
      </w:pPr>
    </w:p>
    <w:p w:rsidRDefault="005A25A2" w:rsidP="005A25A2" w:rsidR="005A25A2" w:rsidRPr="005A25A2">
      <w:pPr>
        <w:numPr>
          <w:ilvl w:val="1"/>
          <w:numId w:val="1"/>
        </w:numPr>
        <w:tabs>
          <w:tab w:pos="1440" w:val="clear"/>
          <w:tab w:pos="1800" w:val="num"/>
        </w:tabs>
        <w:jc w:val="both"/>
      </w:pPr>
      <w:r w:rsidRPr="005A25A2">
        <w:t>uplatiti na depozitni račun ovog  suda  IBAN: HR 92 2390001 1300000460 s pozivom na broj 05-</w:t>
      </w:r>
      <w:r>
        <w:t>5180-2016</w:t>
      </w:r>
      <w:r w:rsidRPr="005A25A2">
        <w:t>, opis plaćanja: predujam za troškove predstečajnog postupka, iznos od 5.000,00 kn na ime predujma za pokriće troškova predstečajnog postupka,</w:t>
      </w:r>
    </w:p>
    <w:p w:rsidRDefault="005A25A2" w:rsidP="005A25A2" w:rsidR="005A25A2" w:rsidRPr="005A25A2">
      <w:pPr>
        <w:jc w:val="both"/>
      </w:pPr>
    </w:p>
    <w:p w:rsidRDefault="005A25A2" w:rsidP="005A25A2" w:rsidR="005A25A2" w:rsidRPr="005A25A2">
      <w:pPr>
        <w:numPr>
          <w:ilvl w:val="1"/>
          <w:numId w:val="1"/>
        </w:numPr>
        <w:tabs>
          <w:tab w:pos="1440" w:val="clear"/>
          <w:tab w:pos="1800" w:val="num"/>
        </w:tabs>
        <w:jc w:val="both"/>
      </w:pPr>
      <w:r w:rsidRPr="005A25A2">
        <w:t>dostavi dokaz o izvršenoj uplati pod točkom I. alineja 1. rješenja u ovosudni spis.</w:t>
      </w:r>
    </w:p>
    <w:p w:rsidRDefault="005A25A2" w:rsidP="005A25A2" w:rsidR="005A25A2">
      <w:pPr>
        <w:jc w:val="both"/>
      </w:pPr>
    </w:p>
    <w:p w:rsidRDefault="002C2EB9" w:rsidP="002C2EB9" w:rsidR="0042407B">
      <w:pPr>
        <w:jc w:val="both"/>
      </w:pPr>
      <w:r>
        <w:t>II</w:t>
      </w:r>
      <w:r>
        <w:tab/>
      </w:r>
      <w:r w:rsidR="0042407B" w:rsidRPr="00C30926">
        <w:t>Ako predlagatelj ne postupi po nalogu suda iz točke I.</w:t>
      </w:r>
      <w:r w:rsidR="005A25A2">
        <w:t xml:space="preserve"> i II</w:t>
      </w:r>
      <w:r w:rsidR="0042407B" w:rsidRPr="00C30926">
        <w:t xml:space="preserve"> ovog </w:t>
      </w:r>
      <w:r w:rsidR="001D7C1D">
        <w:t>rješenja</w:t>
      </w:r>
      <w:r w:rsidR="0042407B" w:rsidRPr="00C30926">
        <w:t xml:space="preserve">, prijedlog za otvaranje stečajnog postupka će se odbaciti (čl. </w:t>
      </w:r>
      <w:r w:rsidR="009B73E3">
        <w:t>31</w:t>
      </w:r>
      <w:r w:rsidR="0042407B" w:rsidRPr="00C30926">
        <w:t>. st.</w:t>
      </w:r>
      <w:r w:rsidR="001D7C1D">
        <w:t>3. Stečajnog zakona</w:t>
      </w:r>
      <w:r w:rsidR="0042407B" w:rsidRPr="00C30926">
        <w:t>).</w:t>
      </w:r>
    </w:p>
    <w:p w:rsidRDefault="00540747" w:rsidP="00540747" w:rsidR="00540747" w:rsidRPr="00C30926">
      <w:pPr>
        <w:jc w:val="both"/>
      </w:pPr>
    </w:p>
    <w:p w:rsidRDefault="0042407B" w:rsidP="0042407B" w:rsidR="0042407B" w:rsidRPr="00C30926">
      <w:pPr>
        <w:jc w:val="center"/>
        <w:rPr>
          <w:b/>
        </w:rPr>
      </w:pPr>
      <w:r w:rsidRPr="00C30926">
        <w:rPr>
          <w:b/>
        </w:rPr>
        <w:t>Obrazloženje</w:t>
      </w:r>
    </w:p>
    <w:p w:rsidRDefault="0042407B" w:rsidP="0042407B" w:rsidR="0042407B" w:rsidRPr="00C30926">
      <w:pPr>
        <w:pStyle w:val="Tijeloteksta"/>
        <w:jc w:val="center"/>
      </w:pPr>
    </w:p>
    <w:p w:rsidRDefault="001D7C1D" w:rsidP="001D7C1D" w:rsidR="001D7C1D" w:rsidRPr="00D0792E">
      <w:pPr>
        <w:jc w:val="both"/>
      </w:pPr>
      <w:r w:rsidRPr="00D0792E">
        <w:t>Dužnik je podnio ov</w:t>
      </w:r>
      <w:r>
        <w:t>om sudu na temelju odredbe čl. 25</w:t>
      </w:r>
      <w:r w:rsidRPr="00D0792E">
        <w:t xml:space="preserve">. st. 1. </w:t>
      </w:r>
      <w:r>
        <w:t>Stečajnog zakona</w:t>
      </w:r>
      <w:r w:rsidRPr="00D0792E">
        <w:t xml:space="preserve"> </w:t>
      </w:r>
      <w:r w:rsidRPr="00D02C24">
        <w:t xml:space="preserve">(„Narodne novine“ broj </w:t>
      </w:r>
      <w:r>
        <w:t>71/2015: dalje</w:t>
      </w:r>
      <w:r w:rsidRPr="00D02C24">
        <w:t xml:space="preserve">: </w:t>
      </w:r>
      <w:r>
        <w:t>SZ</w:t>
      </w:r>
      <w:r w:rsidRPr="00D02C24">
        <w:t>) prijedlog za sklapanje predstečajne nagodbe</w:t>
      </w:r>
      <w:r w:rsidRPr="00D0792E">
        <w:t xml:space="preserve">. </w:t>
      </w:r>
    </w:p>
    <w:p w:rsidRDefault="001D7C1D" w:rsidP="009B73E3" w:rsidR="009B73E3">
      <w:pPr>
        <w:jc w:val="both"/>
      </w:pPr>
      <w:r>
        <w:t xml:space="preserve">Odredbom članka </w:t>
      </w:r>
      <w:r w:rsidR="009B73E3">
        <w:t>26. SZ-a određeno je kako podnositelj prijedloga uz prijedlog mora dostaviti:</w:t>
      </w:r>
    </w:p>
    <w:p w:rsidRDefault="009B73E3" w:rsidP="009B73E3" w:rsidR="009B73E3">
      <w:pPr>
        <w:jc w:val="both"/>
      </w:pPr>
      <w:r>
        <w:t>- financijske izvještaje u skladu sa Zakonom o računovodstvu koji nisu stariji od tri mjeseca od dana podnošenja prijedloga za otvaranje predstečajnoga postupka, s time da se usporedni podaci u financijskim izvještajima iskazuju sa stanjem na dan godišnjih financijskih izvještaja prethodne godine, odnosno evidencije koje vode u skladu s poreznim propisima ako je dužnik obveznik poreza na dohodak</w:t>
      </w:r>
    </w:p>
    <w:p w:rsidRDefault="009B73E3" w:rsidP="009B73E3" w:rsidR="009B73E3">
      <w:pPr>
        <w:jc w:val="both"/>
      </w:pPr>
      <w:r>
        <w:t xml:space="preserve"> - opis pregovora s vjerovnicima, ako su prethodili prijedlogu za otvaranje predstečajnoga postupka, uključujući i potrebne obavijesti dostavljene vjerovnicima koji sudjeluju u postupku</w:t>
      </w:r>
    </w:p>
    <w:p w:rsidRDefault="009B73E3" w:rsidP="009B73E3" w:rsidR="009B73E3">
      <w:pPr>
        <w:jc w:val="both"/>
      </w:pPr>
      <w:r>
        <w:t xml:space="preserve"> - dokaz o ukupnoj aktivi i dokaz o ukupnom prihodu za prethodnu godinu i broju zaposlenih na zadnji dan u mjesecu koji prethodi danu podnošenja prijedloga</w:t>
      </w:r>
    </w:p>
    <w:p w:rsidRDefault="009B73E3" w:rsidP="009B73E3" w:rsidR="009B73E3">
      <w:pPr>
        <w:jc w:val="both"/>
      </w:pPr>
      <w:r>
        <w:t xml:space="preserve"> - plan restrukturiranja.</w:t>
      </w:r>
    </w:p>
    <w:p w:rsidRDefault="00B826A5" w:rsidP="009B73E3" w:rsidR="00B826A5">
      <w:pPr>
        <w:jc w:val="both"/>
      </w:pPr>
      <w:r>
        <w:t>Odredbom članka 27. Stečajnog zakona određeno je da plan restrukturiranja mora sadržavati:</w:t>
      </w:r>
    </w:p>
    <w:p w:rsidRDefault="00B826A5" w:rsidP="009B73E3" w:rsidR="00B826A5">
      <w:pPr>
        <w:jc w:val="both"/>
      </w:pPr>
    </w:p>
    <w:p w:rsidRDefault="00B826A5" w:rsidP="009B73E3" w:rsidR="00B826A5">
      <w:pPr>
        <w:jc w:val="both"/>
      </w:pPr>
    </w:p>
    <w:p w:rsidRDefault="00B826A5" w:rsidP="00B826A5" w:rsidR="00B826A5">
      <w:pPr>
        <w:jc w:val="both"/>
      </w:pPr>
    </w:p>
    <w:p w:rsidRDefault="00B826A5" w:rsidP="00B826A5" w:rsidR="00B826A5">
      <w:pPr>
        <w:jc w:val="both"/>
      </w:pPr>
      <w:r>
        <w:lastRenderedPageBreak/>
        <w:t xml:space="preserve">1. činjenice i okolnosti iz kojih proizlazi postojanje prijeteće nesposobnosti za plaćanje  </w:t>
      </w:r>
    </w:p>
    <w:p w:rsidRDefault="00B826A5" w:rsidP="00B826A5" w:rsidR="00B826A5">
      <w:pPr>
        <w:jc w:val="both"/>
      </w:pPr>
      <w:r>
        <w:t xml:space="preserve">2. izračun manjka likvidnih sredstava na dan priloženih financijskih izvještaja  </w:t>
      </w:r>
    </w:p>
    <w:p w:rsidRDefault="00B826A5" w:rsidP="00B826A5" w:rsidR="00B826A5">
      <w:pPr>
        <w:jc w:val="both"/>
      </w:pPr>
      <w:r>
        <w:t xml:space="preserve">3. mjere financijskoga restrukturiranja i izračun njihovih učinaka na manjak likvidnih sredstava  </w:t>
      </w:r>
    </w:p>
    <w:p w:rsidRDefault="00B826A5" w:rsidP="00B826A5" w:rsidR="00B826A5">
      <w:pPr>
        <w:jc w:val="both"/>
      </w:pPr>
      <w:r>
        <w:t xml:space="preserve">4. mjere operativnoga restrukturiranja i izračun njihovih učinaka na poslovanje  </w:t>
      </w:r>
    </w:p>
    <w:p w:rsidRDefault="00B826A5" w:rsidP="00B826A5" w:rsidR="00B826A5">
      <w:pPr>
        <w:jc w:val="both"/>
      </w:pPr>
      <w:r>
        <w:t xml:space="preserve">5. plan poslovanja za razdoblje do kraja tekuće i za dvije sljedeće kalendarske godine uz detaljno obrazloženje razloga za utvrđivanje svake pozicije plana </w:t>
      </w:r>
    </w:p>
    <w:p w:rsidRDefault="00B826A5" w:rsidP="00B826A5" w:rsidR="00B826A5">
      <w:pPr>
        <w:jc w:val="both"/>
      </w:pPr>
      <w:r>
        <w:t xml:space="preserve"> </w:t>
      </w:r>
    </w:p>
    <w:p w:rsidRDefault="00B826A5" w:rsidP="00B826A5" w:rsidR="00B826A5">
      <w:pPr>
        <w:jc w:val="both"/>
      </w:pPr>
      <w:r>
        <w:t xml:space="preserve">6. planiranu bilancu na zadnji dan razdoblja za koje je sastavljen plan poslovanja  </w:t>
      </w:r>
    </w:p>
    <w:p w:rsidRDefault="00B826A5" w:rsidP="00B826A5" w:rsidR="00B826A5">
      <w:pPr>
        <w:jc w:val="both"/>
      </w:pPr>
      <w:r>
        <w:t xml:space="preserve">7. analizu svih tražbina prema visini i vrsti (tražbine radnika i prijašnjih dužnikovih radnika, izlučna prava, razlučna prava, tražbine za koje se vodi postupak, neosigurane tražbine i druge tražbine)  </w:t>
      </w:r>
    </w:p>
    <w:p w:rsidRDefault="00B826A5" w:rsidP="00B826A5" w:rsidR="00B826A5">
      <w:pPr>
        <w:jc w:val="both"/>
      </w:pPr>
      <w:r>
        <w:t xml:space="preserve">8. ponudu vjerovnicima razvrstanim u skupine odgovarajućom primjenom pravila o razvrstavanju sudionika u stečajnom planu o načinu, rokovima i uvjetima namirenja tražbina </w:t>
      </w:r>
    </w:p>
    <w:p w:rsidRDefault="00B826A5" w:rsidP="00B826A5" w:rsidR="00B826A5">
      <w:pPr>
        <w:jc w:val="both"/>
      </w:pPr>
      <w:r>
        <w:t xml:space="preserve"> 9. rok za dobrovoljno ispunjenje i</w:t>
      </w:r>
    </w:p>
    <w:p w:rsidRDefault="00B826A5" w:rsidP="00B826A5" w:rsidR="00B826A5">
      <w:pPr>
        <w:jc w:val="both"/>
      </w:pPr>
      <w:r>
        <w:t>10. planirani iznos troškova restrukturiranja.</w:t>
      </w:r>
    </w:p>
    <w:p w:rsidRDefault="00623C81" w:rsidP="00623C81" w:rsidR="00B826A5">
      <w:r>
        <w:t>Uvidom u prijedlog sud je utvrdio kako vjerovnik uz prijedlog nije</w:t>
      </w:r>
      <w:r w:rsidR="00B826A5">
        <w:t xml:space="preserve"> dostavio niti jedan dokument iz članka 26. i 27. Stečajnog zakona.</w:t>
      </w:r>
    </w:p>
    <w:p w:rsidRDefault="0023380D" w:rsidP="00623C81" w:rsidR="0023380D">
      <w:r>
        <w:t>Slijedom navedenoga odlučeno je kao pod točkom I izreke.</w:t>
      </w:r>
    </w:p>
    <w:p w:rsidRDefault="0023380D" w:rsidP="0023380D" w:rsidR="0023380D">
      <w:pPr>
        <w:jc w:val="both"/>
        <w:rPr>
          <w:lang w:val="pl-PL"/>
        </w:rPr>
      </w:pPr>
      <w:r>
        <w:rPr>
          <w:lang w:val="pl-PL"/>
        </w:rPr>
        <w:t xml:space="preserve">Odredbom članka 28.st.1. SZ-a određeno je kako je podnostitelj prijedloga dužan uplatiti predujam za troškove predstečajnog postupka u iznosu od 5.000,00 kuna slijedom čega je odlučeno kao pod točkom II.  izreke. </w:t>
      </w:r>
    </w:p>
    <w:p w:rsidRDefault="001D7C1D" w:rsidP="0023380D" w:rsidR="001D7C1D">
      <w:r>
        <w:t>Slijedom</w:t>
      </w:r>
      <w:r w:rsidR="00623C81">
        <w:t xml:space="preserve"> naprijed navedenoga, a pozivom na odredbu članka 31.st.2. Stečajnog zakona, odlučeno je</w:t>
      </w:r>
      <w:r w:rsidR="0023380D">
        <w:t xml:space="preserve"> kao pod točkom III izreke.</w:t>
      </w:r>
    </w:p>
    <w:p w:rsidRDefault="0023380D" w:rsidP="0023380D" w:rsidR="00AA3589">
      <w:pPr>
        <w:jc w:val="center"/>
      </w:pPr>
      <w:r>
        <w:t xml:space="preserve">U Zagrebu </w:t>
      </w:r>
      <w:r w:rsidR="00AA3589">
        <w:t>9</w:t>
      </w:r>
      <w:r w:rsidR="001D7C1D">
        <w:t>.</w:t>
      </w:r>
      <w:r>
        <w:t xml:space="preserve"> kolovoza</w:t>
      </w:r>
      <w:r w:rsidR="001D7C1D">
        <w:t xml:space="preserve"> 201</w:t>
      </w:r>
      <w:r>
        <w:t>6</w:t>
      </w:r>
      <w:r w:rsidR="001D7C1D">
        <w:t xml:space="preserve">.            </w:t>
      </w:r>
    </w:p>
    <w:p w:rsidRDefault="001D7C1D" w:rsidP="0023380D" w:rsidR="00494008">
      <w:pPr>
        <w:jc w:val="center"/>
      </w:pPr>
      <w:r>
        <w:t xml:space="preserve">                                                                                                               </w:t>
      </w:r>
    </w:p>
    <w:p w:rsidRDefault="00227E5D" w:rsidP="00E91121" w:rsidR="00227E5D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227E5D" w:rsidP="0023380D" w:rsidR="001D7C1D">
      <w:pPr>
        <w:pStyle w:val="Podnaslov"/>
        <w:ind w:firstLine="708" w:left="4956"/>
      </w:pPr>
      <w:r>
        <w:rPr>
          <w:rFonts w:hAnsi="Times New Roman" w:ascii="Times New Roman"/>
          <w:b w:val="false"/>
          <w:color w:val="auto"/>
          <w:szCs w:val="24"/>
        </w:rPr>
        <w:t>Nikola Ribarić</w:t>
      </w:r>
      <w:r w:rsidR="006C7747">
        <w:rPr>
          <w:rFonts w:hAnsi="Times New Roman" w:ascii="Times New Roman"/>
          <w:b w:val="false"/>
          <w:color w:val="auto"/>
          <w:szCs w:val="24"/>
        </w:rPr>
        <w:t>,v.r.</w:t>
      </w:r>
      <w:r>
        <w:rPr>
          <w:rFonts w:hAnsi="Times New Roman" w:ascii="Times New Roman"/>
          <w:b w:val="false"/>
          <w:color w:val="auto"/>
          <w:szCs w:val="24"/>
        </w:rPr>
        <w:t xml:space="preserve"> </w:t>
      </w:r>
      <w:r w:rsidR="001D7C1D">
        <w:tab/>
      </w:r>
      <w:r w:rsidR="001D7C1D">
        <w:tab/>
      </w:r>
      <w:r w:rsidR="001D7C1D">
        <w:tab/>
      </w:r>
      <w:r w:rsidR="001D7C1D">
        <w:tab/>
      </w:r>
      <w:r w:rsidR="001D7C1D">
        <w:tab/>
      </w:r>
      <w:r w:rsidR="001D7C1D">
        <w:tab/>
      </w:r>
      <w:r w:rsidR="001D7C1D">
        <w:tab/>
      </w:r>
      <w:r w:rsidR="001D7C1D">
        <w:tab/>
      </w:r>
      <w:r w:rsidR="001D7C1D">
        <w:tab/>
      </w:r>
    </w:p>
    <w:p w:rsidRDefault="001D7C1D" w:rsidP="001D7C1D" w:rsidR="001D7C1D">
      <w:r>
        <w:t>UPUTA O PRAVNOM LIJEKU:</w:t>
      </w:r>
    </w:p>
    <w:p w:rsidRDefault="001D7C1D" w:rsidP="001D7C1D" w:rsidR="001D7C1D" w:rsidRPr="009969B9">
      <w:r>
        <w:t xml:space="preserve">Protiv ovog rješenje žalba nije dopuštena (čl. </w:t>
      </w:r>
      <w:smartTag w:element="metricconverter" w:uri="urn:schemas-microsoft-com:office:smarttags">
        <w:smartTagPr>
          <w:attr w:val="278. st" w:name="ProductID"/>
        </w:smartTagPr>
        <w:r>
          <w:t>278. st</w:t>
        </w:r>
      </w:smartTag>
      <w:r>
        <w:t xml:space="preserve">.1. i 2. ZPP-a). </w:t>
      </w:r>
    </w:p>
    <w:p w:rsidRDefault="00494008" w:rsidP="001D7C1D" w:rsidR="00494008"/>
    <w:p w:rsidRDefault="006C7747" w:rsidP="006C7747" w:rsidR="001D7C1D">
      <w:pPr>
        <w:jc w:val="right"/>
      </w:pPr>
      <w:r>
        <w:t>Za točnost otpravka</w:t>
      </w:r>
    </w:p>
    <w:p w:rsidRDefault="006C7747" w:rsidP="006C7747" w:rsidR="006C7747">
      <w:pPr>
        <w:jc w:val="right"/>
      </w:pPr>
      <w:r>
        <w:t>ovlašteni službenik</w:t>
      </w:r>
    </w:p>
    <w:p w:rsidRDefault="006C7747" w:rsidP="006C7747" w:rsidR="006C7747" w:rsidRPr="009969B9">
      <w:pPr>
        <w:jc w:val="right"/>
      </w:pPr>
      <w:r>
        <w:t>Katica Franjić</w:t>
      </w:r>
    </w:p>
    <w:sectPr w:rsidSect="00585191" w:rsidR="006C7747" w:rsidRPr="009969B9">
      <w:headerReference w:type="even" r:id="rId10"/>
      <w:headerReference w:type="default" r:id="rId11"/>
      <w:pgSz w:h="15840" w:w="12240"/>
      <w:pgMar w:gutter="0" w:footer="709" w:header="709" w:left="1622" w:bottom="719" w:right="1622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5555" w:rsidR="00C25555">
      <w:r>
        <w:separator/>
      </w:r>
    </w:p>
  </w:endnote>
  <w:endnote w:id="0" w:type="continuationSeparator">
    <w:p w:rsidRDefault="00C25555" w:rsidR="00C25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5555" w:rsidR="00C25555">
      <w:r>
        <w:separator/>
      </w:r>
    </w:p>
  </w:footnote>
  <w:footnote w:id="0" w:type="continuationSeparator">
    <w:p w:rsidRDefault="00C25555" w:rsidR="00C2555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D09E2" w:rsidP="00585191" w:rsidR="00CD09E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D09E2" w:rsidR="00CD09E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D09E2" w:rsidP="00585191" w:rsidR="00CD09E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C7747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CD09E2" w:rsidP="005A25A2" w:rsidR="00CD09E2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72</w:t>
    </w:r>
    <w:r w:rsidR="000149C1">
      <w:t>.</w:t>
    </w:r>
    <w:r>
      <w:t xml:space="preserve"> St </w:t>
    </w:r>
    <w:r w:rsidR="005A25A2">
      <w:t>- 5180/2016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B205E"/>
    <w:multiLevelType w:val="hybridMultilevel"/>
    <w:tmpl w:val="F4A62508"/>
    <w:lvl w:tplc="D6E21F1C" w:ilvl="0">
      <w:start w:val="7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207D19BE"/>
    <w:multiLevelType w:val="hybridMultilevel"/>
    <w:tmpl w:val="73422732"/>
    <w:lvl w:tplc="0D8E7ADA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  <w:color w:val="auto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33F02FF"/>
    <w:multiLevelType w:val="hybridMultilevel"/>
    <w:tmpl w:val="08F26C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407B"/>
    <w:rsid w:val="000149C1"/>
    <w:rsid w:val="00065FA4"/>
    <w:rsid w:val="000846DF"/>
    <w:rsid w:val="00153D03"/>
    <w:rsid w:val="001D7C1D"/>
    <w:rsid w:val="00220063"/>
    <w:rsid w:val="00227E5D"/>
    <w:rsid w:val="0023380D"/>
    <w:rsid w:val="0023569B"/>
    <w:rsid w:val="002C2EB9"/>
    <w:rsid w:val="002E66DF"/>
    <w:rsid w:val="003E20D7"/>
    <w:rsid w:val="0042407B"/>
    <w:rsid w:val="00494008"/>
    <w:rsid w:val="00503716"/>
    <w:rsid w:val="00525A5B"/>
    <w:rsid w:val="0053599E"/>
    <w:rsid w:val="00540747"/>
    <w:rsid w:val="00552AAE"/>
    <w:rsid w:val="00554285"/>
    <w:rsid w:val="00585191"/>
    <w:rsid w:val="005A25A2"/>
    <w:rsid w:val="005A3656"/>
    <w:rsid w:val="005B4DE4"/>
    <w:rsid w:val="00623C81"/>
    <w:rsid w:val="006C6D31"/>
    <w:rsid w:val="006C7747"/>
    <w:rsid w:val="006F2E2D"/>
    <w:rsid w:val="0085489D"/>
    <w:rsid w:val="00873338"/>
    <w:rsid w:val="009903DB"/>
    <w:rsid w:val="009B73E3"/>
    <w:rsid w:val="009C3707"/>
    <w:rsid w:val="00A545CD"/>
    <w:rsid w:val="00A73B0F"/>
    <w:rsid w:val="00AA3589"/>
    <w:rsid w:val="00B13F51"/>
    <w:rsid w:val="00B826A5"/>
    <w:rsid w:val="00B86AA5"/>
    <w:rsid w:val="00BC21E9"/>
    <w:rsid w:val="00C22FB5"/>
    <w:rsid w:val="00C25555"/>
    <w:rsid w:val="00C73C08"/>
    <w:rsid w:val="00CB7B6F"/>
    <w:rsid w:val="00CD09E2"/>
    <w:rsid w:val="00D03905"/>
    <w:rsid w:val="00D91CEA"/>
    <w:rsid w:val="00ED3B98"/>
    <w:rsid w:val="00F70A23"/>
    <w:rsid w:val="00F7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uiPriority="99" w:name="Hyperlink"/>
    <w:lsdException w:qFormat="true" w:name="Strong"/>
    <w:lsdException w:qFormat="true" w:name="Emphasis"/>
    <w:lsdException w:semiHidden="true" w:uiPriority="99" w:name="Placeholder Text"/>
    <w:lsdException w:qFormat="true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2407B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554285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7C1D"/>
    <w:rPr>
      <w:rFonts w:cs="Tahoma" w:hAnsi="Tahoma" w:asci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Bezproreda" w:type="paragraph">
    <w:name w:val="No Spacing"/>
    <w:qFormat/>
    <w:rsid w:val="003E20D7"/>
    <w:rPr>
      <w:rFonts w:eastAsia="Calibri" w:hAnsi="Calibri" w:ascii="Calibri"/>
      <w:noProof/>
      <w:sz w:val="22"/>
      <w:szCs w:val="22"/>
      <w:lang w:eastAsia="en-US"/>
    </w:rPr>
  </w:style>
  <w:style w:styleId="Odlomakpopisa" w:type="paragraph">
    <w:name w:val="List Paragraph"/>
    <w:basedOn w:val="Normal"/>
    <w:uiPriority w:val="34"/>
    <w:qFormat/>
    <w:rsid w:val="00153D03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C774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C774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C774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C774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C774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2407B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554285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D7C1D"/>
    <w:rPr>
      <w:rFonts w:ascii="Tahoma" w:cs="Tahoma" w:hAns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Bezproreda" w:type="paragraph">
    <w:name w:val="No Spacing"/>
    <w:qFormat/>
    <w:rsid w:val="003E20D7"/>
    <w:rPr>
      <w:rFonts w:ascii="Calibri" w:eastAsia="Calibri" w:hAnsi="Calibri"/>
      <w:noProof/>
      <w:sz w:val="22"/>
      <w:szCs w:val="22"/>
      <w:lang w:eastAsia="en-US"/>
    </w:rPr>
  </w:style>
  <w:style w:styleId="Odlomakpopisa" w:type="paragraph">
    <w:name w:val="List Paragraph"/>
    <w:basedOn w:val="Normal"/>
    <w:uiPriority w:val="34"/>
    <w:qFormat/>
    <w:rsid w:val="00153D03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C774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C774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C774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C774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C774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751647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36268903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kolovoza 2016.</izvorni_sadrzaj>
    <derivirana_varijabla naziv="DomainObject.DatumDonosenjaOdluke_1">10.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5180</izvorni_sadrzaj>
    <derivirana_varijabla naziv="DomainObject.Predmet.Broj_1">5180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lipnja 2016.</izvorni_sadrzaj>
    <derivirana_varijabla naziv="DomainObject.Predmet.DatumOsnivanja_1">30.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St-5180/2016</izvorni_sadrzaj>
    <derivirana_varijabla naziv="DomainObject.Predmet.OznakaBroj_1">St-5180/2016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ROBERTO PLUS d.o.o.</izvorni_sadrzaj>
    <derivirana_varijabla naziv="DomainObject.Predmet.ProtustrankaFormated_1">  ROBERTO PLUS d.o.o.</derivirana_varijabla>
  </DomainObject.Predmet.ProtustrankaFormated>
  <DomainObject.Predmet.ProtustrankaFormatedOIB>
    <izvorni_sadrzaj>  ROBERTO PLUS d.o.o., OIB 66385801110</izvorni_sadrzaj>
    <derivirana_varijabla naziv="DomainObject.Predmet.ProtustrankaFormatedOIB_1">  ROBERTO PLUS d.o.o., OIB 66385801110</derivirana_varijabla>
  </DomainObject.Predmet.ProtustrankaFormatedOIB>
  <DomainObject.Predmet.ProtustrankaFormatedWithAdress>
    <izvorni_sadrzaj> ROBERTO PLUS d.o.o., Velikopoljska 42, 10000 Zagreb</izvorni_sadrzaj>
    <derivirana_varijabla naziv="DomainObject.Predmet.ProtustrankaFormatedWithAdress_1"> ROBERTO PLUS d.o.o., Velikopoljska 42, 10000 Zagreb</derivirana_varijabla>
  </DomainObject.Predmet.ProtustrankaFormatedWithAdress>
  <DomainObject.Predmet.ProtustrankaFormatedWithAdressOIB>
    <izvorni_sadrzaj> ROBERTO PLUS d.o.o., OIB 66385801110, Velikopoljska 42, 10000 Zagreb</izvorni_sadrzaj>
    <derivirana_varijabla naziv="DomainObject.Predmet.ProtustrankaFormatedWithAdressOIB_1"> ROBERTO PLUS d.o.o., OIB 66385801110, Velikopoljska 42, 10000 Zagreb</derivirana_varijabla>
  </DomainObject.Predmet.ProtustrankaFormatedWithAdressOIB>
  <DomainObject.Predmet.ProtustrankaWithAdress>
    <izvorni_sadrzaj>ROBERTO PLUS d.o.o. Velikopoljska 42, 10000 Zagreb</izvorni_sadrzaj>
    <derivirana_varijabla naziv="DomainObject.Predmet.ProtustrankaWithAdress_1">ROBERTO PLUS d.o.o. Velikopoljska 42, 10000 Zagreb</derivirana_varijabla>
  </DomainObject.Predmet.ProtustrankaWithAdress>
  <DomainObject.Predmet.ProtustrankaWithAdressOIB>
    <izvorni_sadrzaj>ROBERTO PLUS d.o.o., OIB 66385801110, Velikopoljska 42, 10000 Zagreb</izvorni_sadrzaj>
    <derivirana_varijabla naziv="DomainObject.Predmet.ProtustrankaWithAdressOIB_1">ROBERTO PLUS d.o.o., OIB 66385801110, Velikopoljska 42, 10000 Zagreb</derivirana_varijabla>
  </DomainObject.Predmet.ProtustrankaWithAdressOIB>
  <DomainObject.Predmet.ProtustrankaNazivFormated>
    <izvorni_sadrzaj>ROBERTO PLUS d.o.o.</izvorni_sadrzaj>
    <derivirana_varijabla naziv="DomainObject.Predmet.ProtustrankaNazivFormated_1">ROBERTO PLUS d.o.o.</derivirana_varijabla>
  </DomainObject.Predmet.ProtustrankaNazivFormated>
  <DomainObject.Predmet.ProtustrankaNazivFormatedOIB>
    <izvorni_sadrzaj>ROBERTO PLUS d.o.o., OIB 66385801110</izvorni_sadrzaj>
    <derivirana_varijabla naziv="DomainObject.Predmet.ProtustrankaNazivFormatedOIB_1">ROBERTO PLUS d.o.o., OIB 66385801110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72.St - N. Ribarić </izvorni_sadrzaj>
    <derivirana_varijabla naziv="DomainObject.Predmet.Referada.Naziv_1">72.St - N. Ribarić </derivirana_varijabla>
  </DomainObject.Predmet.Referada.Naziv>
  <DomainObject.Predmet.Referada.Oznaka>
    <izvorni_sadrzaj>72. St</izvorni_sadrzaj>
    <derivirana_varijabla naziv="DomainObject.Predmet.Referada.Oznaka_1">72. St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ROBERTO PLUS d.o.o.</izvorni_sadrzaj>
    <derivirana_varijabla naziv="DomainObject.Predmet.StrankaFormated_1">  ROBERTO PLUS d.o.o.</derivirana_varijabla>
  </DomainObject.Predmet.StrankaFormated>
  <DomainObject.Predmet.StrankaFormatedOIB>
    <izvorni_sadrzaj>  ROBERTO PLUS d.o.o., OIB 66385801110</izvorni_sadrzaj>
    <derivirana_varijabla naziv="DomainObject.Predmet.StrankaFormatedOIB_1">  ROBERTO PLUS d.o.o., OIB 66385801110</derivirana_varijabla>
  </DomainObject.Predmet.StrankaFormatedOIB>
  <DomainObject.Predmet.StrankaFormatedWithAdress>
    <izvorni_sadrzaj> ROBERTO PLUS d.o.o., Velikopoljska 42, 10000 Zagreb</izvorni_sadrzaj>
    <derivirana_varijabla naziv="DomainObject.Predmet.StrankaFormatedWithAdress_1"> ROBERTO PLUS d.o.o., Velikopoljska 42, 10000 Zagreb</derivirana_varijabla>
  </DomainObject.Predmet.StrankaFormatedWithAdress>
  <DomainObject.Predmet.StrankaFormatedWithAdressOIB>
    <izvorni_sadrzaj> ROBERTO PLUS d.o.o., OIB 66385801110, Velikopoljska 42, 10000 Zagreb</izvorni_sadrzaj>
    <derivirana_varijabla naziv="DomainObject.Predmet.StrankaFormatedWithAdressOIB_1"> ROBERTO PLUS d.o.o., OIB 66385801110, Velikopoljska 42, 10000 Zagreb</derivirana_varijabla>
  </DomainObject.Predmet.StrankaFormatedWithAdressOIB>
  <DomainObject.Predmet.StrankaWithAdress>
    <izvorni_sadrzaj>ROBERTO PLUS d.o.o. Velikopoljska 42,10000 Zagreb</izvorni_sadrzaj>
    <derivirana_varijabla naziv="DomainObject.Predmet.StrankaWithAdress_1">ROBERTO PLUS d.o.o. Velikopoljska 42,10000 Zagreb</derivirana_varijabla>
  </DomainObject.Predmet.StrankaWithAdress>
  <DomainObject.Predmet.StrankaWithAdressOIB>
    <izvorni_sadrzaj>ROBERTO PLUS d.o.o., OIB 66385801110, Velikopoljska 42,10000 Zagreb</izvorni_sadrzaj>
    <derivirana_varijabla naziv="DomainObject.Predmet.StrankaWithAdressOIB_1">ROBERTO PLUS d.o.o., OIB 66385801110, Velikopoljska 42,10000 Zagreb</derivirana_varijabla>
  </DomainObject.Predmet.StrankaWithAdressOIB>
  <DomainObject.Predmet.StrankaNazivFormated>
    <izvorni_sadrzaj>ROBERTO PLUS d.o.o.</izvorni_sadrzaj>
    <derivirana_varijabla naziv="DomainObject.Predmet.StrankaNazivFormated_1">ROBERTO PLUS d.o.o.</derivirana_varijabla>
  </DomainObject.Predmet.StrankaNazivFormated>
  <DomainObject.Predmet.StrankaNazivFormatedOIB>
    <izvorni_sadrzaj>ROBERTO PLUS d.o.o., OIB 66385801110</izvorni_sadrzaj>
    <derivirana_varijabla naziv="DomainObject.Predmet.StrankaNazivFormatedOIB_1">ROBERTO PLUS d.o.o., OIB 66385801110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72.St - N. Ribarić </izvorni_sadrzaj>
    <derivirana_varijabla naziv="DomainObject.Predmet.TrenutnaLokacijaSpisa.Naziv_1">72.St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ROBERTO PLUS d.o.o.</item>
    </izvorni_sadrzaj>
    <derivirana_varijabla naziv="DomainObject.Predmet.StrankaListFormated_1">
      <item>ROBERTO PLUS d.o.o.</item>
    </derivirana_varijabla>
  </DomainObject.Predmet.StrankaListFormated>
  <DomainObject.Predmet.StrankaListFormatedOIB>
    <izvorni_sadrzaj>
      <item>ROBERTO PLUS d.o.o., OIB 66385801110</item>
    </izvorni_sadrzaj>
    <derivirana_varijabla naziv="DomainObject.Predmet.StrankaListFormatedOIB_1">
      <item>ROBERTO PLUS d.o.o., OIB 66385801110</item>
    </derivirana_varijabla>
  </DomainObject.Predmet.StrankaListFormatedOIB>
  <DomainObject.Predmet.StrankaListFormatedWithAdress>
    <izvorni_sadrzaj>
      <item>ROBERTO PLUS d.o.o., Velikopoljska 42, 10000 Zagreb</item>
    </izvorni_sadrzaj>
    <derivirana_varijabla naziv="DomainObject.Predmet.StrankaListFormatedWithAdress_1">
      <item>ROBERTO PLUS d.o.o., Velikopoljska 42, 10000 Zagreb</item>
    </derivirana_varijabla>
  </DomainObject.Predmet.StrankaListFormatedWithAdress>
  <DomainObject.Predmet.StrankaListFormatedWithAdressOIB>
    <izvorni_sadrzaj>
      <item>ROBERTO PLUS d.o.o., OIB 66385801110, Velikopoljska 42, 10000 Zagreb</item>
    </izvorni_sadrzaj>
    <derivirana_varijabla naziv="DomainObject.Predmet.StrankaListFormatedWithAdressOIB_1">
      <item>ROBERTO PLUS d.o.o., OIB 66385801110, Velikopoljska 42, 10000 Zagreb</item>
    </derivirana_varijabla>
  </DomainObject.Predmet.StrankaListFormatedWithAdressOIB>
  <DomainObject.Predmet.StrankaListNazivFormated>
    <izvorni_sadrzaj>
      <item>ROBERTO PLUS d.o.o.</item>
    </izvorni_sadrzaj>
    <derivirana_varijabla naziv="DomainObject.Predmet.StrankaListNazivFormated_1">
      <item>ROBERTO PLUS d.o.o.</item>
    </derivirana_varijabla>
  </DomainObject.Predmet.StrankaListNazivFormated>
  <DomainObject.Predmet.StrankaListNazivFormatedOIB>
    <izvorni_sadrzaj>
      <item>ROBERTO PLUS d.o.o., OIB 66385801110</item>
    </izvorni_sadrzaj>
    <derivirana_varijabla naziv="DomainObject.Predmet.StrankaListNazivFormatedOIB_1">
      <item>ROBERTO PLUS d.o.o., OIB 66385801110</item>
    </derivirana_varijabla>
  </DomainObject.Predmet.StrankaListNazivFormatedOIB>
  <DomainObject.Predmet.ProtuStrankaListFormated>
    <izvorni_sadrzaj>
      <item>ROBERTO PLUS d.o.o.</item>
    </izvorni_sadrzaj>
    <derivirana_varijabla naziv="DomainObject.Predmet.ProtuStrankaListFormated_1">
      <item>ROBERTO PLUS d.o.o.</item>
    </derivirana_varijabla>
  </DomainObject.Predmet.ProtuStrankaListFormated>
  <DomainObject.Predmet.ProtuStrankaListFormatedOIB>
    <izvorni_sadrzaj>
      <item>ROBERTO PLUS d.o.o., OIB 66385801110</item>
    </izvorni_sadrzaj>
    <derivirana_varijabla naziv="DomainObject.Predmet.ProtuStrankaListFormatedOIB_1">
      <item>ROBERTO PLUS d.o.o., OIB 66385801110</item>
    </derivirana_varijabla>
  </DomainObject.Predmet.ProtuStrankaListFormatedOIB>
  <DomainObject.Predmet.ProtuStrankaListFormatedWithAdress>
    <izvorni_sadrzaj>
      <item>ROBERTO PLUS d.o.o., Velikopoljska 42, 10000 Zagreb</item>
    </izvorni_sadrzaj>
    <derivirana_varijabla naziv="DomainObject.Predmet.ProtuStrankaListFormatedWithAdress_1">
      <item>ROBERTO PLUS d.o.o., Velikopoljska 42, 10000 Zagreb</item>
    </derivirana_varijabla>
  </DomainObject.Predmet.ProtuStrankaListFormatedWithAdress>
  <DomainObject.Predmet.ProtuStrankaListFormatedWithAdressOIB>
    <izvorni_sadrzaj>
      <item>ROBERTO PLUS d.o.o., OIB 66385801110, Velikopoljska 42, 10000 Zagreb</item>
    </izvorni_sadrzaj>
    <derivirana_varijabla naziv="DomainObject.Predmet.ProtuStrankaListFormatedWithAdressOIB_1">
      <item>ROBERTO PLUS d.o.o., OIB 66385801110, Velikopoljska 42, 10000 Zagreb</item>
    </derivirana_varijabla>
  </DomainObject.Predmet.ProtuStrankaListFormatedWithAdressOIB>
  <DomainObject.Predmet.ProtuStrankaListNazivFormated>
    <izvorni_sadrzaj>
      <item>ROBERTO PLUS d.o.o.</item>
    </izvorni_sadrzaj>
    <derivirana_varijabla naziv="DomainObject.Predmet.ProtuStrankaListNazivFormated_1">
      <item>ROBERTO PLUS d.o.o.</item>
    </derivirana_varijabla>
  </DomainObject.Predmet.ProtuStrankaListNazivFormated>
  <DomainObject.Predmet.ProtuStrankaListNazivFormatedOIB>
    <izvorni_sadrzaj>
      <item>ROBERTO PLUS d.o.o., OIB 66385801110</item>
    </izvorni_sadrzaj>
    <derivirana_varijabla naziv="DomainObject.Predmet.ProtuStrankaListNazivFormatedOIB_1">
      <item>ROBERTO PLUS d.o.o., OIB 66385801110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kolovoza 2016.</izvorni_sadrzaj>
    <derivirana_varijabla naziv="DomainObject.Datum_1">10.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ROBERTO PLUS d.o.o.</izvorni_sadrzaj>
    <derivirana_varijabla naziv="DomainObject.Predmet.StrankaIDrugi_1">ROBERTO PLUS d.o.o.</derivirana_varijabla>
  </DomainObject.Predmet.StrankaIDrugi>
  <DomainObject.Predmet.ProtustrankaIDrugi>
    <izvorni_sadrzaj>ROBERTO PLUS d.o.o.</izvorni_sadrzaj>
    <derivirana_varijabla naziv="DomainObject.Predmet.ProtustrankaIDrugi_1">ROBERTO PLUS d.o.o.</derivirana_varijabla>
  </DomainObject.Predmet.ProtustrankaIDrugi>
  <DomainObject.Predmet.StrankaIDrugiAdressOIB>
    <izvorni_sadrzaj>ROBERTO PLUS d.o.o., OIB 66385801110, Velikopoljska 42, 10000 Zagreb</izvorni_sadrzaj>
    <derivirana_varijabla naziv="DomainObject.Predmet.StrankaIDrugiAdressOIB_1">ROBERTO PLUS d.o.o., OIB 66385801110, Velikopoljska 42, 10000 Zagreb</derivirana_varijabla>
  </DomainObject.Predmet.StrankaIDrugiAdressOIB>
  <DomainObject.Predmet.ProtustrankaIDrugiAdressOIB>
    <izvorni_sadrzaj>ROBERTO PLUS d.o.o., OIB 66385801110, Velikopoljska 42, 10000 Zagreb</izvorni_sadrzaj>
    <derivirana_varijabla naziv="DomainObject.Predmet.ProtustrankaIDrugiAdressOIB_1">ROBERTO PLUS d.o.o., OIB 66385801110, Velikopoljska 42,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ROBERTO PLUS d.o.o.</item>
      <item>ROBERTO PLUS d.o.o.</item>
    </izvorni_sadrzaj>
    <derivirana_varijabla naziv="DomainObject.Predmet.SudioniciListNaziv_1">
      <item>ROBERTO PLUS d.o.o.</item>
      <item>ROBERTO PLUS d.o.o.</item>
    </derivirana_varijabla>
  </DomainObject.Predmet.SudioniciListNaziv>
  <DomainObject.Predmet.SudioniciListAdressOIB>
    <izvorni_sadrzaj>
      <item>ROBERTO PLUS d.o.o., OIB 66385801110, Velikopoljska 42,10000 Zagreb</item>
      <item>ROBERTO PLUS d.o.o., OIB 66385801110, Velikopoljska 42,10000 Zagreb</item>
    </izvorni_sadrzaj>
    <derivirana_varijabla naziv="DomainObject.Predmet.SudioniciListAdressOIB_1">
      <item>ROBERTO PLUS d.o.o., OIB 66385801110, Velikopoljska 42,10000 Zagreb</item>
      <item>ROBERTO PLUS d.o.o., OIB 66385801110, Velikopoljska 42,10000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66385801110</item>
      <item>, OIB 66385801110</item>
    </izvorni_sadrzaj>
    <derivirana_varijabla naziv="DomainObject.Predmet.SudioniciListNazivOIB_1">
      <item>, OIB 66385801110</item>
      <item>, OIB 66385801110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876</properties:Words>
  <properties:Characters>5097</properties:Characters>
  <properties:Lines>131</properties:Lines>
  <properties:Paragraphs>56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6107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2016-08-09T10:24:00Z</dcterms:created>
  <dc:creator>nribaric</dc:creator>
  <cp:lastModifiedBy>Jadranka Zelić</cp:lastModifiedBy>
  <cp:lastPrinted>2015-10-12T08:27:00Z</cp:lastPrinted>
  <dcterms:modified xmlns:xsi="http://www.w3.org/2001/XMLSchema-instance" xsi:type="dcterms:W3CDTF">2016-08-10T09:32:00Z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