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04CEC" w14:textId="77777777" w:rsidR="00D30FDE" w:rsidRDefault="00D30FDE">
      <w:pPr>
        <w:pStyle w:val="Naslov1"/>
        <w:rPr>
          <w:rFonts w:ascii="Arial" w:hAnsi="Arial" w:cs="Arial"/>
          <w:color w:val="auto"/>
          <w:sz w:val="24"/>
          <w:szCs w:val="24"/>
        </w:rPr>
      </w:pPr>
    </w:p>
    <w:p w14:paraId="09404CED" w14:textId="36DA6F44" w:rsidR="00D30FDE" w:rsidRDefault="00C3511B">
      <w:pPr>
        <w:pStyle w:val="Tijeloteksta"/>
        <w:jc w:val="both"/>
        <w:rPr>
          <w:rFonts w:ascii="Arial" w:hAnsi="Arial"/>
          <w:color w:val="231F20"/>
        </w:rPr>
      </w:pPr>
      <w:r w:rsidRPr="00E81BAE">
        <w:rPr>
          <w:rFonts w:ascii="Arial" w:hAnsi="Arial" w:cs="Arial"/>
          <w:szCs w:val="24"/>
        </w:rPr>
        <w:t>JAVNI BILJEŽNIK BORO ARAMBAŠIĆ, iz Vukovara, I.G.Kovačića 2/I, kao sudski povjerenik Općinskog suda u Vukovaru, vodi ostavinski postupak pod posl. br. O-</w:t>
      </w:r>
      <w:r w:rsidR="00B0589A">
        <w:rPr>
          <w:rFonts w:ascii="Arial" w:hAnsi="Arial" w:cs="Arial"/>
          <w:szCs w:val="24"/>
        </w:rPr>
        <w:t>348</w:t>
      </w:r>
      <w:r w:rsidRPr="00E81BAE">
        <w:rPr>
          <w:rFonts w:ascii="Arial" w:hAnsi="Arial" w:cs="Arial"/>
          <w:szCs w:val="24"/>
        </w:rPr>
        <w:t>/202</w:t>
      </w:r>
      <w:r w:rsidR="00C249B9" w:rsidRPr="00E81BAE">
        <w:rPr>
          <w:rFonts w:ascii="Arial" w:hAnsi="Arial" w:cs="Arial"/>
          <w:szCs w:val="24"/>
        </w:rPr>
        <w:t>4</w:t>
      </w:r>
      <w:r w:rsidRPr="00E81BAE">
        <w:rPr>
          <w:rFonts w:ascii="Arial" w:hAnsi="Arial" w:cs="Arial"/>
          <w:szCs w:val="24"/>
        </w:rPr>
        <w:t>, UPP/OS-O-</w:t>
      </w:r>
      <w:r w:rsidR="00055168" w:rsidRPr="00E81BAE">
        <w:rPr>
          <w:rFonts w:ascii="Arial" w:hAnsi="Arial" w:cs="Arial"/>
          <w:szCs w:val="24"/>
        </w:rPr>
        <w:t>1</w:t>
      </w:r>
      <w:r w:rsidR="00B0589A">
        <w:rPr>
          <w:rFonts w:ascii="Arial" w:hAnsi="Arial" w:cs="Arial"/>
          <w:szCs w:val="24"/>
        </w:rPr>
        <w:t>2</w:t>
      </w:r>
      <w:r w:rsidR="00055168" w:rsidRPr="00E81BAE">
        <w:rPr>
          <w:rFonts w:ascii="Arial" w:hAnsi="Arial" w:cs="Arial"/>
          <w:szCs w:val="24"/>
        </w:rPr>
        <w:t>1</w:t>
      </w:r>
      <w:r w:rsidR="00C249B9" w:rsidRPr="00E81BAE">
        <w:rPr>
          <w:rFonts w:ascii="Arial" w:hAnsi="Arial" w:cs="Arial"/>
          <w:szCs w:val="24"/>
        </w:rPr>
        <w:t>/202</w:t>
      </w:r>
      <w:r w:rsidR="00055168" w:rsidRPr="00E81BAE">
        <w:rPr>
          <w:rFonts w:ascii="Arial" w:hAnsi="Arial" w:cs="Arial"/>
          <w:szCs w:val="24"/>
        </w:rPr>
        <w:t>6</w:t>
      </w:r>
      <w:r w:rsidRPr="00E81BAE">
        <w:rPr>
          <w:rFonts w:ascii="Arial" w:hAnsi="Arial" w:cs="Arial"/>
          <w:szCs w:val="24"/>
        </w:rPr>
        <w:t>. iza osobe sa sljedećim podacima:</w:t>
      </w:r>
      <w:r>
        <w:rPr>
          <w:rFonts w:ascii="Arial" w:hAnsi="Arial" w:cs="Arial"/>
          <w:b/>
          <w:bCs/>
          <w:szCs w:val="24"/>
        </w:rPr>
        <w:t xml:space="preserve"> </w:t>
      </w:r>
      <w:r w:rsidR="00934E35" w:rsidRPr="008B5E0B">
        <w:rPr>
          <w:rFonts w:ascii="Arial" w:hAnsi="Arial" w:cs="Arial"/>
          <w:b/>
          <w:bCs/>
        </w:rPr>
        <w:t>pok. MIROLJUB CICAK (Vojin), OIB 69180718652, BOBOTA, TRPINJA, Vukajlova 47, rođen 03.12.1952. umr</w:t>
      </w:r>
      <w:r w:rsidR="00B0589A">
        <w:rPr>
          <w:rFonts w:ascii="Arial" w:hAnsi="Arial" w:cs="Arial"/>
          <w:b/>
          <w:bCs/>
        </w:rPr>
        <w:t>o</w:t>
      </w:r>
      <w:r w:rsidR="00934E35" w:rsidRPr="008B5E0B">
        <w:rPr>
          <w:rFonts w:ascii="Arial" w:hAnsi="Arial" w:cs="Arial"/>
          <w:b/>
          <w:bCs/>
        </w:rPr>
        <w:t xml:space="preserve"> 30.10.2025., državljanin Republike Hrvatske</w:t>
      </w:r>
      <w:r w:rsidR="008B5E0B" w:rsidRPr="008B5E0B">
        <w:rPr>
          <w:rFonts w:ascii="Arial" w:hAnsi="Arial" w:cs="Arial"/>
          <w:b/>
          <w:bCs/>
        </w:rPr>
        <w:t>.</w:t>
      </w:r>
    </w:p>
    <w:p w14:paraId="09404CEE" w14:textId="761BBB81" w:rsidR="00D30FDE" w:rsidRDefault="00C3511B">
      <w:pPr>
        <w:pStyle w:val="Tijeloteksta"/>
        <w:widowControl/>
        <w:spacing w:after="0"/>
        <w:jc w:val="both"/>
        <w:rPr>
          <w:rFonts w:ascii="Arial" w:hAnsi="Arial"/>
          <w:color w:val="231F20"/>
        </w:rPr>
      </w:pPr>
      <w:r>
        <w:rPr>
          <w:rFonts w:ascii="Arial" w:hAnsi="Arial"/>
          <w:color w:val="231F20"/>
        </w:rPr>
        <w:t xml:space="preserve">Kako </w:t>
      </w:r>
      <w:r w:rsidR="008B5E0B">
        <w:rPr>
          <w:rFonts w:ascii="Arial" w:hAnsi="Arial"/>
          <w:color w:val="231F20"/>
        </w:rPr>
        <w:t xml:space="preserve">je u dosadašnjem tijeku postupka utvrđeno da </w:t>
      </w:r>
      <w:r w:rsidR="00EA5742">
        <w:rPr>
          <w:rFonts w:ascii="Arial" w:hAnsi="Arial"/>
          <w:color w:val="231F20"/>
        </w:rPr>
        <w:t>nema</w:t>
      </w:r>
      <w:r>
        <w:rPr>
          <w:rFonts w:ascii="Arial" w:hAnsi="Arial"/>
          <w:color w:val="231F20"/>
        </w:rPr>
        <w:t xml:space="preserve"> nikakvih podataka o</w:t>
      </w:r>
      <w:r w:rsidR="003F0766">
        <w:rPr>
          <w:rFonts w:ascii="Arial" w:hAnsi="Arial"/>
          <w:color w:val="231F20"/>
        </w:rPr>
        <w:t xml:space="preserve"> </w:t>
      </w:r>
      <w:r>
        <w:rPr>
          <w:rFonts w:ascii="Arial" w:hAnsi="Arial"/>
          <w:color w:val="231F20"/>
        </w:rPr>
        <w:t xml:space="preserve">eventualnim zakonskim nasljednicima, na ovaj način se pozivaju svi oni koji polažu pravo na nasljedstvo iza </w:t>
      </w:r>
      <w:r w:rsidR="008B5E0B" w:rsidRPr="008B5E0B">
        <w:rPr>
          <w:rFonts w:ascii="Arial" w:hAnsi="Arial"/>
          <w:b/>
          <w:bCs/>
          <w:color w:val="231F20"/>
        </w:rPr>
        <w:t>pok. MIROLJUBA CICAK</w:t>
      </w:r>
      <w:r w:rsidR="008B5E0B" w:rsidRPr="008B5E0B">
        <w:rPr>
          <w:rFonts w:ascii="Arial" w:hAnsi="Arial"/>
          <w:color w:val="231F20"/>
        </w:rPr>
        <w:t xml:space="preserve"> </w:t>
      </w:r>
      <w:r>
        <w:rPr>
          <w:rFonts w:ascii="Arial" w:hAnsi="Arial"/>
          <w:color w:val="231F20"/>
        </w:rPr>
        <w:t>da se u roku od šest mjeseci od objave ovog oglasa, prijave javnom bilježniku Bori Arambašiću</w:t>
      </w:r>
      <w:r w:rsidR="008B5E0B">
        <w:rPr>
          <w:rFonts w:ascii="Arial" w:hAnsi="Arial"/>
          <w:color w:val="231F20"/>
        </w:rPr>
        <w:t xml:space="preserve"> ili Općinskom sudu u Vukovaru</w:t>
      </w:r>
      <w:r>
        <w:rPr>
          <w:rFonts w:ascii="Arial" w:hAnsi="Arial"/>
          <w:color w:val="231F20"/>
        </w:rPr>
        <w:t>.</w:t>
      </w:r>
    </w:p>
    <w:p w14:paraId="09404CEF" w14:textId="73961DEA" w:rsidR="00D30FDE" w:rsidRDefault="00C3511B">
      <w:pPr>
        <w:pStyle w:val="Tijeloteksta"/>
        <w:widowControl/>
        <w:spacing w:after="0"/>
        <w:jc w:val="both"/>
        <w:rPr>
          <w:rFonts w:ascii="Arial" w:hAnsi="Arial"/>
          <w:color w:val="231F20"/>
        </w:rPr>
      </w:pPr>
      <w:r>
        <w:rPr>
          <w:rFonts w:ascii="Arial" w:hAnsi="Arial"/>
          <w:color w:val="231F20"/>
        </w:rPr>
        <w:t>Ovaj oglas objavit će se na oglasnoj ploči Općinskog suda u Vukovaru</w:t>
      </w:r>
      <w:r>
        <w:rPr>
          <w:rFonts w:ascii="Arial" w:hAnsi="Arial"/>
          <w:color w:val="231F20"/>
        </w:rPr>
        <w:t>, te u Narodnim novinama.</w:t>
      </w:r>
    </w:p>
    <w:p w14:paraId="09404CF0" w14:textId="77777777" w:rsidR="00D30FDE" w:rsidRDefault="00C3511B">
      <w:pPr>
        <w:pStyle w:val="Tijeloteksta"/>
        <w:widowControl/>
        <w:spacing w:after="0"/>
        <w:jc w:val="both"/>
        <w:rPr>
          <w:rFonts w:ascii="Arial" w:hAnsi="Arial"/>
          <w:color w:val="231F20"/>
        </w:rPr>
      </w:pPr>
      <w:r>
        <w:rPr>
          <w:rFonts w:ascii="Arial" w:hAnsi="Arial"/>
          <w:color w:val="231F20"/>
        </w:rPr>
        <w:t>Ako se do proteka ovog roka nitko ne prijavi, ostavina će se raspraviti na temelju podataka s kojima javni bilježnik raspolaže i utvrditi da je ostavina prešla u vlasništvo grada ili općine na području koje se nalazi u skladu s čl. 127. st. 2. Zakona o nasljeđivanju.</w:t>
      </w:r>
    </w:p>
    <w:sectPr w:rsidR="00D30FDE">
      <w:headerReference w:type="default" r:id="rId6"/>
      <w:footerReference w:type="default" r:id="rId7"/>
      <w:pgSz w:w="12240" w:h="15840"/>
      <w:pgMar w:top="1417" w:right="1417" w:bottom="1417" w:left="1417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BBA41" w14:textId="77777777" w:rsidR="00C3511B" w:rsidRDefault="00C3511B">
      <w:r>
        <w:separator/>
      </w:r>
    </w:p>
  </w:endnote>
  <w:endnote w:type="continuationSeparator" w:id="0">
    <w:p w14:paraId="604713A3" w14:textId="77777777" w:rsidR="00C3511B" w:rsidRDefault="00C35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04CF5" w14:textId="77777777" w:rsidR="00D30FDE" w:rsidRDefault="00C3511B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09404CF6" wp14:editId="09404CF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875" cy="174625"/>
              <wp:effectExtent l="0" t="0" r="0" b="0"/>
              <wp:wrapSquare wrapText="bothSides"/>
              <wp:docPr id="1" name="Okvir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20" cy="173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9404CF8" w14:textId="77777777" w:rsidR="00D30FDE" w:rsidRDefault="00C3511B">
                          <w:pPr>
                            <w:pStyle w:val="Podnoje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9404CF6" id="Okvir1" o:spid="_x0000_s1026" style="position:absolute;margin-left:0;margin-top:.05pt;width:1.25pt;height:13.75pt;z-index:-50331647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" filled="f" stroked="f">
              <v:textbox style="mso-fit-shape-to-text:t" inset="0,0,0,0">
                <w:txbxContent>
                  <w:p w14:paraId="09404CF8" w14:textId="77777777" w:rsidR="00D30FDE" w:rsidRDefault="00C3511B">
                    <w:pPr>
                      <w:pStyle w:val="Podnoje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EF7B3" w14:textId="77777777" w:rsidR="00C3511B" w:rsidRDefault="00C3511B">
      <w:r>
        <w:separator/>
      </w:r>
    </w:p>
  </w:footnote>
  <w:footnote w:type="continuationSeparator" w:id="0">
    <w:p w14:paraId="26C51273" w14:textId="77777777" w:rsidR="00C3511B" w:rsidRDefault="00C35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04CF3" w14:textId="200A46D9" w:rsidR="00D30FDE" w:rsidRDefault="00C3511B">
    <w:pPr>
      <w:pStyle w:val="Zaglavlje"/>
      <w:jc w:val="right"/>
      <w:rPr>
        <w:rFonts w:ascii="Arial" w:hAnsi="Arial"/>
      </w:rPr>
    </w:pPr>
    <w:r>
      <w:rPr>
        <w:rFonts w:ascii="Arial" w:hAnsi="Arial"/>
        <w:lang w:val="hr-HR"/>
      </w:rPr>
      <w:tab/>
      <w:t xml:space="preserve">                                                                                                      Posl. broj: O-</w:t>
    </w:r>
    <w:r w:rsidR="00254EAA">
      <w:rPr>
        <w:rFonts w:ascii="Arial" w:hAnsi="Arial"/>
        <w:lang w:val="hr-HR"/>
      </w:rPr>
      <w:t>348</w:t>
    </w:r>
    <w:r>
      <w:rPr>
        <w:rFonts w:ascii="Arial" w:hAnsi="Arial"/>
        <w:lang w:val="hr-HR"/>
      </w:rPr>
      <w:t>/202</w:t>
    </w:r>
    <w:r w:rsidR="004D5982">
      <w:rPr>
        <w:rFonts w:ascii="Arial" w:hAnsi="Arial"/>
        <w:lang w:val="hr-HR"/>
      </w:rPr>
      <w:t>6</w:t>
    </w:r>
  </w:p>
  <w:p w14:paraId="09404CF4" w14:textId="29E5473E" w:rsidR="00D30FDE" w:rsidRDefault="00C3511B">
    <w:pPr>
      <w:pStyle w:val="Zaglavlje"/>
      <w:jc w:val="right"/>
      <w:rPr>
        <w:rFonts w:ascii="Arial" w:hAnsi="Arial"/>
      </w:rPr>
    </w:pPr>
    <w:r>
      <w:rPr>
        <w:rFonts w:ascii="Arial" w:hAnsi="Arial"/>
        <w:lang w:val="hr-HR"/>
      </w:rPr>
      <w:tab/>
      <w:t xml:space="preserve">                                                                     </w:t>
    </w:r>
    <w:r>
      <w:rPr>
        <w:rFonts w:ascii="Arial" w:hAnsi="Arial"/>
        <w:lang w:val="hr-HR"/>
      </w:rPr>
      <w:fldChar w:fldCharType="begin"/>
    </w:r>
    <w:r>
      <w:rPr>
        <w:rFonts w:ascii="Arial" w:hAnsi="Arial"/>
      </w:rPr>
      <w:instrText>PAGE</w:instrText>
    </w:r>
    <w:r>
      <w:rPr>
        <w:rFonts w:ascii="Arial" w:hAnsi="Arial"/>
      </w:rPr>
      <w:fldChar w:fldCharType="separate"/>
    </w:r>
    <w:r>
      <w:rPr>
        <w:rFonts w:ascii="Arial" w:hAnsi="Arial"/>
      </w:rPr>
      <w:t>1</w:t>
    </w:r>
    <w:r>
      <w:rPr>
        <w:rFonts w:ascii="Arial" w:hAnsi="Arial"/>
      </w:rPr>
      <w:fldChar w:fldCharType="end"/>
    </w:r>
    <w:r>
      <w:rPr>
        <w:rFonts w:ascii="Arial" w:hAnsi="Arial"/>
        <w:lang w:val="hr-HR"/>
      </w:rPr>
      <w:t xml:space="preserve">                                  UPP/OS-O</w:t>
    </w:r>
    <w:r w:rsidR="002E132C">
      <w:rPr>
        <w:rFonts w:ascii="Arial" w:hAnsi="Arial"/>
        <w:lang w:val="hr-HR"/>
      </w:rPr>
      <w:t>-</w:t>
    </w:r>
    <w:r w:rsidR="004D5982">
      <w:rPr>
        <w:rFonts w:ascii="Arial" w:hAnsi="Arial"/>
        <w:lang w:val="hr-HR"/>
      </w:rPr>
      <w:t>1</w:t>
    </w:r>
    <w:r w:rsidR="00254EAA">
      <w:rPr>
        <w:rFonts w:ascii="Arial" w:hAnsi="Arial"/>
        <w:lang w:val="hr-HR"/>
      </w:rPr>
      <w:t>2</w:t>
    </w:r>
    <w:r w:rsidR="004D5982">
      <w:rPr>
        <w:rFonts w:ascii="Arial" w:hAnsi="Arial"/>
        <w:lang w:val="hr-HR"/>
      </w:rPr>
      <w:t>1</w:t>
    </w:r>
    <w:r>
      <w:rPr>
        <w:rFonts w:ascii="Arial" w:hAnsi="Arial"/>
        <w:lang w:val="hr-HR"/>
      </w:rPr>
      <w:t>/202</w:t>
    </w:r>
    <w:r w:rsidR="004D5982">
      <w:rPr>
        <w:rFonts w:ascii="Arial" w:hAnsi="Arial"/>
        <w:lang w:val="hr-HR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FDE"/>
    <w:rsid w:val="00055168"/>
    <w:rsid w:val="001B0CF5"/>
    <w:rsid w:val="00254EAA"/>
    <w:rsid w:val="002E132C"/>
    <w:rsid w:val="003F0766"/>
    <w:rsid w:val="00407532"/>
    <w:rsid w:val="004D5982"/>
    <w:rsid w:val="004D6DDD"/>
    <w:rsid w:val="006C217E"/>
    <w:rsid w:val="007E5B84"/>
    <w:rsid w:val="00807FBA"/>
    <w:rsid w:val="008B5E0B"/>
    <w:rsid w:val="00934E35"/>
    <w:rsid w:val="0099193E"/>
    <w:rsid w:val="00B0589A"/>
    <w:rsid w:val="00BA2BE4"/>
    <w:rsid w:val="00BA7B18"/>
    <w:rsid w:val="00C249B9"/>
    <w:rsid w:val="00C3511B"/>
    <w:rsid w:val="00D30FDE"/>
    <w:rsid w:val="00D9344F"/>
    <w:rsid w:val="00E452BC"/>
    <w:rsid w:val="00E81BAE"/>
    <w:rsid w:val="00EA5742"/>
    <w:rsid w:val="00FB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04CEC"/>
  <w15:docId w15:val="{D2CCC490-6465-4F6D-8D04-0A8EB214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749"/>
    <w:pPr>
      <w:widowControl w:val="0"/>
      <w:suppressAutoHyphens/>
      <w:textAlignment w:val="baseline"/>
    </w:pPr>
    <w:rPr>
      <w:rFonts w:ascii="Calibri" w:eastAsia="Calibri" w:hAnsi="Calibri" w:cs="Tahoma"/>
      <w:sz w:val="24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727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727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727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727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727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727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727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727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727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qFormat/>
    <w:rsid w:val="00A727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qFormat/>
    <w:rsid w:val="00A727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qFormat/>
    <w:rsid w:val="00A727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qFormat/>
    <w:rsid w:val="00A72749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qFormat/>
    <w:rsid w:val="00A72749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qFormat/>
    <w:rsid w:val="00A7274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qFormat/>
    <w:rsid w:val="00A7274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qFormat/>
    <w:rsid w:val="00A7274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qFormat/>
    <w:rsid w:val="00A72749"/>
    <w:rPr>
      <w:rFonts w:eastAsiaTheme="majorEastAsia" w:cstheme="majorBidi"/>
      <w:color w:val="272727" w:themeColor="text1" w:themeTint="D8"/>
    </w:rPr>
  </w:style>
  <w:style w:type="character" w:customStyle="1" w:styleId="NaslovChar">
    <w:name w:val="Naslov Char"/>
    <w:basedOn w:val="Zadanifontodlomka"/>
    <w:link w:val="Naslov"/>
    <w:uiPriority w:val="10"/>
    <w:qFormat/>
    <w:rsid w:val="00A72749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naslovChar">
    <w:name w:val="Podnaslov Char"/>
    <w:basedOn w:val="Zadanifontodlomka"/>
    <w:link w:val="Podnaslov"/>
    <w:uiPriority w:val="11"/>
    <w:qFormat/>
    <w:rsid w:val="00A727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tChar">
    <w:name w:val="Citat Char"/>
    <w:basedOn w:val="Zadanifontodlomka"/>
    <w:link w:val="Citat"/>
    <w:uiPriority w:val="29"/>
    <w:qFormat/>
    <w:rsid w:val="00A72749"/>
    <w:rPr>
      <w:i/>
      <w:iCs/>
      <w:color w:val="404040" w:themeColor="text1" w:themeTint="BF"/>
    </w:rPr>
  </w:style>
  <w:style w:type="character" w:styleId="Jakoisticanje">
    <w:name w:val="Intense Emphasis"/>
    <w:basedOn w:val="Zadanifontodlomka"/>
    <w:uiPriority w:val="21"/>
    <w:qFormat/>
    <w:rsid w:val="00A72749"/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qFormat/>
    <w:rsid w:val="00A72749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72749"/>
    <w:rPr>
      <w:b/>
      <w:bCs/>
      <w:smallCaps/>
      <w:color w:val="0F4761" w:themeColor="accent1" w:themeShade="BF"/>
      <w:spacing w:val="5"/>
    </w:rPr>
  </w:style>
  <w:style w:type="character" w:customStyle="1" w:styleId="ZaglavljeChar">
    <w:name w:val="Zaglavlje Char"/>
    <w:basedOn w:val="Zadanifontodlomka"/>
    <w:link w:val="Zaglavlje"/>
    <w:qFormat/>
    <w:rsid w:val="00A72749"/>
    <w:rPr>
      <w:rFonts w:ascii="Times New Roman" w:eastAsia="Times New Roman" w:hAnsi="Times New Roman" w:cs="Times New Roman"/>
      <w:sz w:val="24"/>
      <w:szCs w:val="24"/>
      <w:lang w:val="sl-SI" w:eastAsia="sl-SI"/>
      <w14:ligatures w14:val="none"/>
    </w:rPr>
  </w:style>
  <w:style w:type="character" w:customStyle="1" w:styleId="PodnojeChar">
    <w:name w:val="Podnožje Char"/>
    <w:basedOn w:val="Zadanifontodlomka"/>
    <w:link w:val="Podnoje"/>
    <w:qFormat/>
    <w:rsid w:val="00A72749"/>
    <w:rPr>
      <w:rFonts w:ascii="Times New Roman" w:eastAsia="Times New Roman" w:hAnsi="Times New Roman" w:cs="Times New Roman"/>
      <w:sz w:val="24"/>
      <w:szCs w:val="24"/>
      <w:lang w:val="en-US"/>
      <w14:ligatures w14:val="none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Naslov">
    <w:name w:val="Title"/>
    <w:basedOn w:val="Normal"/>
    <w:next w:val="Normal"/>
    <w:link w:val="NaslovChar"/>
    <w:uiPriority w:val="10"/>
    <w:qFormat/>
    <w:rsid w:val="00A727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727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72749"/>
    <w:pPr>
      <w:spacing w:before="160"/>
      <w:jc w:val="center"/>
    </w:pPr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72749"/>
    <w:pPr>
      <w:ind w:left="720"/>
      <w:contextualSpacing/>
    </w:pPr>
  </w:style>
  <w:style w:type="paragraph" w:styleId="Naglaencitat">
    <w:name w:val="Intense Quote"/>
    <w:basedOn w:val="Normal"/>
    <w:next w:val="Normal"/>
    <w:link w:val="NaglaencitatChar"/>
    <w:uiPriority w:val="30"/>
    <w:qFormat/>
    <w:rsid w:val="00A72749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Standard">
    <w:name w:val="Standard"/>
    <w:qFormat/>
    <w:rsid w:val="00A72749"/>
    <w:pPr>
      <w:suppressAutoHyphens/>
      <w:textAlignment w:val="baseline"/>
    </w:pPr>
    <w:rPr>
      <w:rFonts w:ascii="Times New Roman" w:eastAsia="Times New Roman" w:hAnsi="Times New Roman" w:cs="Times New Roman"/>
      <w:sz w:val="24"/>
      <w:szCs w:val="24"/>
      <w:lang w:val="en-US"/>
      <w14:ligatures w14:val="none"/>
    </w:rPr>
  </w:style>
  <w:style w:type="paragraph" w:styleId="Zaglavlje">
    <w:name w:val="header"/>
    <w:basedOn w:val="Standard"/>
    <w:link w:val="ZaglavljeChar"/>
    <w:rsid w:val="00A72749"/>
    <w:pPr>
      <w:tabs>
        <w:tab w:val="center" w:pos="4536"/>
        <w:tab w:val="right" w:pos="9072"/>
      </w:tabs>
    </w:pPr>
    <w:rPr>
      <w:lang w:val="sl-SI" w:eastAsia="sl-SI"/>
    </w:rPr>
  </w:style>
  <w:style w:type="paragraph" w:styleId="Podnoje">
    <w:name w:val="footer"/>
    <w:basedOn w:val="Standard"/>
    <w:link w:val="PodnojeChar"/>
    <w:rsid w:val="00A72749"/>
    <w:pPr>
      <w:tabs>
        <w:tab w:val="center" w:pos="4703"/>
        <w:tab w:val="right" w:pos="9406"/>
      </w:tabs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Arambašić</dc:creator>
  <dc:description/>
  <cp:lastModifiedBy>Boro Arambašić</cp:lastModifiedBy>
  <cp:revision>22</cp:revision>
  <cp:lastPrinted>2026-01-13T09:48:00Z</cp:lastPrinted>
  <dcterms:created xsi:type="dcterms:W3CDTF">2026-01-08T07:52:00Z</dcterms:created>
  <dcterms:modified xsi:type="dcterms:W3CDTF">2026-08-04T10:30:00Z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