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34790" w:rsidR="00434790" w:rsidP="00BC2D5D" w:rsidRDefault="00434790" w14:paraId="7533285F" w14:textId="77777777">
      <w:pPr>
        <w:jc w:val="both"/>
        <w15:collapsed w:val="false"/>
        <w:rPr>
          <w:rFonts w:ascii="Arial" w:hAnsi="Arial" w:cs="Arial"/>
          <w:sz w:val="24"/>
          <w:szCs w:val="24"/>
        </w:rPr>
      </w:pPr>
      <w:r>
        <w:rPr>
          <w:rFonts w:ascii="Arial" w:hAnsi="Arial" w:cs="Arial"/>
          <w:sz w:val="24"/>
          <w:szCs w:val="24"/>
        </w:rPr>
        <w:t xml:space="preserve">                          </w:t>
      </w:r>
      <w:r w:rsidRPr="00434790" w:rsidR="00991061">
        <w:rPr>
          <w:rFonts w:ascii="Arial" w:hAnsi="Arial" w:cs="Arial"/>
          <w:sz w:val="24"/>
          <w:szCs w:val="24"/>
        </w:rPr>
        <w:t xml:space="preserve">   </w:t>
      </w:r>
      <w:r>
        <w:object w:dxaOrig="882" w:dyaOrig="1115" w14:anchorId="655496A1">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5pt;height:43.5pt" id="_x0000_i1025" fillcolor="window" o:ole="">
            <v:imagedata o:title="" r:id="rId7"/>
          </v:shape>
          <o:OLEObject Type="Embed" ProgID="Word.Picture.8" ShapeID="_x0000_i1025" DrawAspect="Content" ObjectID="_1836451734" r:id="rId8"/>
        </w:object>
      </w:r>
    </w:p>
    <w:tbl>
      <w:tblPr>
        <w:tblW w:w="0" w:type="auto"/>
        <w:tblLayout w:type="fixed"/>
        <w:tblLook w:firstRow="0" w:lastRow="0" w:firstColumn="0" w:lastColumn="0" w:noHBand="0" w:noVBand="0" w:val="0000"/>
      </w:tblPr>
      <w:tblGrid>
        <w:gridCol w:w="5353"/>
        <w:gridCol w:w="4394"/>
      </w:tblGrid>
      <w:tr w:rsidRPr="00434790" w:rsidR="00991061" w14:paraId="0C6C176C" w14:textId="77777777">
        <w:tc>
          <w:tcPr>
            <w:tcW w:w="5353" w:type="dxa"/>
          </w:tcPr>
          <w:p w:rsidRPr="00434790" w:rsidR="00991061" w:rsidP="00BC2D5D" w:rsidRDefault="000A4C07" w14:paraId="46A0B188" w14:textId="77777777">
            <w:pPr>
              <w:jc w:val="center"/>
              <w:rPr>
                <w:rFonts w:ascii="Arial" w:hAnsi="Arial" w:cs="Arial"/>
                <w:sz w:val="24"/>
                <w:szCs w:val="24"/>
              </w:rPr>
            </w:pPr>
            <w:r w:rsidRPr="00434790">
              <w:rPr>
                <w:rFonts w:ascii="Arial" w:hAnsi="Arial" w:cs="Arial"/>
                <w:sz w:val="24"/>
                <w:szCs w:val="24"/>
              </w:rPr>
              <w:t>Republika Hrvatska</w:t>
            </w:r>
          </w:p>
        </w:tc>
        <w:tc>
          <w:tcPr>
            <w:tcW w:w="4394" w:type="dxa"/>
          </w:tcPr>
          <w:p w:rsidRPr="00434790" w:rsidR="00991061" w:rsidP="00BC2D5D" w:rsidRDefault="009824A4" w14:paraId="1DC79356" w14:textId="3ADEE8F8">
            <w:pPr>
              <w:jc w:val="center"/>
              <w:rPr>
                <w:rFonts w:ascii="Arial" w:hAnsi="Arial" w:cs="Arial"/>
                <w:sz w:val="24"/>
                <w:szCs w:val="24"/>
              </w:rPr>
            </w:pPr>
            <w:r>
              <w:rPr>
                <w:rFonts w:ascii="Arial" w:hAnsi="Arial" w:cs="Arial"/>
                <w:sz w:val="24"/>
                <w:szCs w:val="24"/>
              </w:rPr>
              <w:t xml:space="preserve">                      </w:t>
            </w:r>
            <w:r w:rsidRPr="00434790" w:rsidR="00991061">
              <w:rPr>
                <w:rFonts w:ascii="Arial" w:hAnsi="Arial" w:cs="Arial"/>
                <w:sz w:val="24"/>
                <w:szCs w:val="24"/>
              </w:rPr>
              <w:t>Broj:</w:t>
            </w:r>
            <w:r w:rsidR="00434790">
              <w:rPr>
                <w:rFonts w:ascii="Arial" w:hAnsi="Arial" w:cs="Arial"/>
                <w:sz w:val="24"/>
                <w:szCs w:val="24"/>
              </w:rPr>
              <w:t xml:space="preserve"> </w:t>
            </w:r>
            <w:r>
              <w:rPr>
                <w:rFonts w:ascii="Arial" w:hAnsi="Arial" w:cs="Arial"/>
                <w:sz w:val="24"/>
                <w:szCs w:val="24"/>
              </w:rPr>
              <w:t>IU</w:t>
            </w:r>
            <w:r w:rsidRPr="00434790" w:rsidR="00201A72">
              <w:rPr>
                <w:rFonts w:ascii="Arial" w:hAnsi="Arial" w:cs="Arial"/>
                <w:sz w:val="24"/>
                <w:szCs w:val="24"/>
              </w:rPr>
              <w:t>-</w:t>
            </w:r>
            <w:r w:rsidR="009A50B5">
              <w:rPr>
                <w:rFonts w:ascii="Arial" w:hAnsi="Arial" w:cs="Arial"/>
                <w:sz w:val="24"/>
                <w:szCs w:val="24"/>
              </w:rPr>
              <w:t>16</w:t>
            </w:r>
            <w:r w:rsidR="00042048">
              <w:rPr>
                <w:rFonts w:ascii="Arial" w:hAnsi="Arial" w:cs="Arial"/>
                <w:sz w:val="24"/>
                <w:szCs w:val="24"/>
              </w:rPr>
              <w:t>/202</w:t>
            </w:r>
            <w:r w:rsidR="009A50B5">
              <w:rPr>
                <w:rFonts w:ascii="Arial" w:hAnsi="Arial" w:cs="Arial"/>
                <w:sz w:val="24"/>
                <w:szCs w:val="24"/>
              </w:rPr>
              <w:t>6</w:t>
            </w:r>
          </w:p>
        </w:tc>
      </w:tr>
      <w:tr w:rsidRPr="00434790" w:rsidR="00991061" w14:paraId="1C6865BF" w14:textId="77777777">
        <w:tc>
          <w:tcPr>
            <w:tcW w:w="5353" w:type="dxa"/>
          </w:tcPr>
          <w:p w:rsidRPr="00434790" w:rsidR="00991061" w:rsidP="00BC2D5D" w:rsidRDefault="00434790" w14:paraId="29CB4129" w14:textId="77777777">
            <w:pPr>
              <w:jc w:val="center"/>
              <w:rPr>
                <w:rFonts w:ascii="Arial" w:hAnsi="Arial" w:cs="Arial"/>
                <w:sz w:val="24"/>
                <w:szCs w:val="24"/>
              </w:rPr>
            </w:pPr>
            <w:r>
              <w:rPr>
                <w:rFonts w:ascii="Arial" w:hAnsi="Arial" w:cs="Arial"/>
                <w:sz w:val="24"/>
                <w:szCs w:val="24"/>
              </w:rPr>
              <w:t>Visoki prekršajni sud Republike Hrvatske</w:t>
            </w:r>
          </w:p>
        </w:tc>
        <w:tc>
          <w:tcPr>
            <w:tcW w:w="4394" w:type="dxa"/>
          </w:tcPr>
          <w:p w:rsidRPr="00434790" w:rsidR="00991061" w:rsidP="00BC2D5D" w:rsidRDefault="00991061" w14:paraId="758F7AD6" w14:textId="77777777">
            <w:pPr>
              <w:rPr>
                <w:rFonts w:ascii="Arial" w:hAnsi="Arial" w:cs="Arial"/>
                <w:b/>
                <w:sz w:val="24"/>
                <w:szCs w:val="24"/>
              </w:rPr>
            </w:pPr>
          </w:p>
        </w:tc>
      </w:tr>
      <w:tr w:rsidRPr="00434790" w:rsidR="00991061" w14:paraId="68302E3B" w14:textId="77777777">
        <w:tc>
          <w:tcPr>
            <w:tcW w:w="5353" w:type="dxa"/>
          </w:tcPr>
          <w:p w:rsidRPr="00434790" w:rsidR="00991061" w:rsidP="00BC2D5D" w:rsidRDefault="00434790" w14:paraId="6C14098E" w14:textId="77777777">
            <w:pPr>
              <w:jc w:val="center"/>
              <w:rPr>
                <w:rFonts w:ascii="Arial" w:hAnsi="Arial" w:cs="Arial"/>
                <w:sz w:val="24"/>
                <w:szCs w:val="24"/>
              </w:rPr>
            </w:pPr>
            <w:r>
              <w:rPr>
                <w:rFonts w:ascii="Arial" w:hAnsi="Arial" w:cs="Arial"/>
                <w:sz w:val="24"/>
                <w:szCs w:val="24"/>
              </w:rPr>
              <w:t>Zagreb</w:t>
            </w:r>
          </w:p>
        </w:tc>
        <w:tc>
          <w:tcPr>
            <w:tcW w:w="4394" w:type="dxa"/>
          </w:tcPr>
          <w:p w:rsidRPr="00434790" w:rsidR="00991061" w:rsidP="00BC2D5D" w:rsidRDefault="00991061" w14:paraId="57BF7D21" w14:textId="77777777">
            <w:pPr>
              <w:rPr>
                <w:rFonts w:ascii="Arial" w:hAnsi="Arial" w:cs="Arial"/>
                <w:b/>
                <w:sz w:val="24"/>
                <w:szCs w:val="24"/>
              </w:rPr>
            </w:pPr>
          </w:p>
        </w:tc>
      </w:tr>
    </w:tbl>
    <w:p w:rsidRPr="00434790" w:rsidR="00991061" w:rsidP="00BC2D5D" w:rsidRDefault="00991061" w14:paraId="1B6A8612" w14:textId="77777777">
      <w:pPr>
        <w:ind w:left="-142"/>
        <w:rPr>
          <w:rFonts w:ascii="Arial" w:hAnsi="Arial" w:cs="Arial"/>
          <w:b/>
          <w:sz w:val="24"/>
          <w:szCs w:val="24"/>
        </w:rPr>
      </w:pPr>
    </w:p>
    <w:p w:rsidRPr="00434790" w:rsidR="00B7584D" w:rsidP="00BC2D5D" w:rsidRDefault="00B7584D" w14:paraId="60A624F2" w14:textId="77777777">
      <w:pPr>
        <w:ind w:left="-142"/>
        <w:rPr>
          <w:rFonts w:ascii="Arial" w:hAnsi="Arial" w:cs="Arial"/>
          <w:b/>
          <w:sz w:val="24"/>
          <w:szCs w:val="24"/>
        </w:rPr>
      </w:pPr>
    </w:p>
    <w:p w:rsidRPr="00434790" w:rsidR="004A01B6" w:rsidP="00BC2D5D" w:rsidRDefault="000C6E80" w14:paraId="60E451E5" w14:textId="77777777">
      <w:pPr>
        <w:ind w:left="-142"/>
        <w:jc w:val="center"/>
        <w:rPr>
          <w:rFonts w:ascii="Arial" w:hAnsi="Arial" w:cs="Arial"/>
          <w:sz w:val="24"/>
          <w:szCs w:val="24"/>
        </w:rPr>
      </w:pPr>
      <w:r w:rsidRPr="00434790">
        <w:rPr>
          <w:rFonts w:ascii="Arial" w:hAnsi="Arial" w:cs="Arial"/>
          <w:sz w:val="24"/>
          <w:szCs w:val="24"/>
        </w:rPr>
        <w:t>R E P U B L I K A    H R V A T S K A</w:t>
      </w:r>
    </w:p>
    <w:p w:rsidRPr="00434790" w:rsidR="000C6E80" w:rsidP="00BC2D5D" w:rsidRDefault="000C6E80" w14:paraId="3226B34E" w14:textId="77777777">
      <w:pPr>
        <w:ind w:left="-142"/>
        <w:jc w:val="center"/>
        <w:rPr>
          <w:rFonts w:ascii="Arial" w:hAnsi="Arial" w:cs="Arial"/>
          <w:sz w:val="24"/>
          <w:szCs w:val="24"/>
        </w:rPr>
      </w:pPr>
    </w:p>
    <w:p w:rsidRPr="00434790" w:rsidR="00991061" w:rsidP="00BC2D5D" w:rsidRDefault="002266F5" w14:paraId="11B98D82" w14:textId="77777777">
      <w:pPr>
        <w:ind w:left="-142"/>
        <w:jc w:val="center"/>
        <w:rPr>
          <w:rFonts w:ascii="Arial" w:hAnsi="Arial" w:cs="Arial"/>
          <w:b/>
          <w:sz w:val="24"/>
          <w:szCs w:val="24"/>
        </w:rPr>
      </w:pPr>
      <w:r w:rsidRPr="00434790">
        <w:rPr>
          <w:rFonts w:ascii="Arial" w:hAnsi="Arial" w:cs="Arial"/>
          <w:sz w:val="24"/>
          <w:szCs w:val="24"/>
        </w:rPr>
        <w:t>R J E Š E N</w:t>
      </w:r>
      <w:r w:rsidRPr="00434790" w:rsidR="000C6E80">
        <w:rPr>
          <w:rFonts w:ascii="Arial" w:hAnsi="Arial" w:cs="Arial"/>
          <w:sz w:val="24"/>
          <w:szCs w:val="24"/>
        </w:rPr>
        <w:t xml:space="preserve"> </w:t>
      </w:r>
      <w:r w:rsidRPr="00434790">
        <w:rPr>
          <w:rFonts w:ascii="Arial" w:hAnsi="Arial" w:cs="Arial"/>
          <w:sz w:val="24"/>
          <w:szCs w:val="24"/>
        </w:rPr>
        <w:t>J E</w:t>
      </w:r>
    </w:p>
    <w:p w:rsidRPr="00434790" w:rsidR="00510098" w:rsidP="00BC2D5D" w:rsidRDefault="00510098" w14:paraId="1676635C" w14:textId="77777777">
      <w:pPr>
        <w:jc w:val="both"/>
        <w:rPr>
          <w:rFonts w:ascii="Arial" w:hAnsi="Arial" w:cs="Arial"/>
          <w:b/>
          <w:sz w:val="24"/>
          <w:szCs w:val="24"/>
        </w:rPr>
      </w:pPr>
    </w:p>
    <w:p w:rsidRPr="00434790" w:rsidR="00B7584D" w:rsidP="00BC2D5D" w:rsidRDefault="00B7584D" w14:paraId="56CE7D90" w14:textId="77777777">
      <w:pPr>
        <w:jc w:val="both"/>
        <w:rPr>
          <w:rFonts w:ascii="Arial" w:hAnsi="Arial" w:cs="Arial"/>
          <w:b/>
          <w:sz w:val="24"/>
          <w:szCs w:val="24"/>
        </w:rPr>
      </w:pPr>
    </w:p>
    <w:p w:rsidR="00E010E1" w:rsidP="00BC2D5D" w:rsidRDefault="00991061" w14:paraId="4AB3DF8B" w14:textId="3A90484B">
      <w:pPr>
        <w:jc w:val="both"/>
        <w:rPr>
          <w:rFonts w:ascii="Arial" w:hAnsi="Arial" w:cs="Arial"/>
          <w:sz w:val="24"/>
          <w:szCs w:val="24"/>
        </w:rPr>
      </w:pPr>
      <w:r w:rsidRPr="00434790">
        <w:rPr>
          <w:rFonts w:ascii="Arial" w:hAnsi="Arial" w:cs="Arial"/>
          <w:b/>
          <w:sz w:val="24"/>
          <w:szCs w:val="24"/>
        </w:rPr>
        <w:tab/>
      </w:r>
      <w:r w:rsidRPr="00434790">
        <w:rPr>
          <w:rFonts w:ascii="Arial" w:hAnsi="Arial" w:cs="Arial"/>
          <w:sz w:val="24"/>
          <w:szCs w:val="24"/>
        </w:rPr>
        <w:t>Visoki prekršajni sud Republike Hrvatske u</w:t>
      </w:r>
      <w:r w:rsidRPr="00434790" w:rsidR="002C4463">
        <w:rPr>
          <w:rFonts w:ascii="Arial" w:hAnsi="Arial" w:cs="Arial"/>
          <w:sz w:val="24"/>
          <w:szCs w:val="24"/>
        </w:rPr>
        <w:t xml:space="preserve"> vijeću sastavljenom od sudaca:</w:t>
      </w:r>
      <w:r w:rsidRPr="00434790" w:rsidR="008D1DF8">
        <w:rPr>
          <w:rFonts w:ascii="Arial" w:hAnsi="Arial" w:cs="Arial"/>
          <w:sz w:val="24"/>
          <w:szCs w:val="24"/>
        </w:rPr>
        <w:t xml:space="preserve"> </w:t>
      </w:r>
      <w:r w:rsidR="00434790">
        <w:rPr>
          <w:rFonts w:ascii="Arial" w:hAnsi="Arial" w:cs="Arial"/>
          <w:sz w:val="24"/>
          <w:szCs w:val="24"/>
        </w:rPr>
        <w:t>Renate Popović</w:t>
      </w:r>
      <w:r w:rsidRPr="00434790" w:rsidR="008D1DF8">
        <w:rPr>
          <w:rFonts w:ascii="Arial" w:hAnsi="Arial" w:cs="Arial"/>
          <w:sz w:val="24"/>
          <w:szCs w:val="24"/>
        </w:rPr>
        <w:t>,</w:t>
      </w:r>
      <w:r w:rsidRPr="00434790" w:rsidR="004A01B6">
        <w:rPr>
          <w:rFonts w:ascii="Arial" w:hAnsi="Arial" w:cs="Arial"/>
          <w:sz w:val="24"/>
          <w:szCs w:val="24"/>
        </w:rPr>
        <w:t xml:space="preserve"> kao predsjednice vijeća, te</w:t>
      </w:r>
      <w:r w:rsidR="00434790">
        <w:rPr>
          <w:rFonts w:ascii="Arial" w:hAnsi="Arial" w:cs="Arial"/>
          <w:sz w:val="24"/>
          <w:szCs w:val="24"/>
        </w:rPr>
        <w:t xml:space="preserve"> Davorka </w:t>
      </w:r>
      <w:proofErr w:type="spellStart"/>
      <w:r w:rsidR="00434790">
        <w:rPr>
          <w:rFonts w:ascii="Arial" w:hAnsi="Arial" w:cs="Arial"/>
          <w:sz w:val="24"/>
          <w:szCs w:val="24"/>
        </w:rPr>
        <w:t>Kučana</w:t>
      </w:r>
      <w:proofErr w:type="spellEnd"/>
      <w:r w:rsidR="00434790">
        <w:rPr>
          <w:rFonts w:ascii="Arial" w:hAnsi="Arial" w:cs="Arial"/>
          <w:sz w:val="24"/>
          <w:szCs w:val="24"/>
        </w:rPr>
        <w:t xml:space="preserve"> i Drage </w:t>
      </w:r>
      <w:proofErr w:type="spellStart"/>
      <w:r w:rsidR="00434790">
        <w:rPr>
          <w:rFonts w:ascii="Arial" w:hAnsi="Arial" w:cs="Arial"/>
          <w:sz w:val="24"/>
          <w:szCs w:val="24"/>
        </w:rPr>
        <w:t>Klasnića</w:t>
      </w:r>
      <w:proofErr w:type="spellEnd"/>
      <w:r w:rsidRPr="00434790">
        <w:rPr>
          <w:rFonts w:ascii="Arial" w:hAnsi="Arial" w:cs="Arial"/>
          <w:sz w:val="24"/>
          <w:szCs w:val="24"/>
        </w:rPr>
        <w:t xml:space="preserve"> kao članova vijeća,</w:t>
      </w:r>
      <w:r w:rsidRPr="00434790" w:rsidR="00C55782">
        <w:rPr>
          <w:rFonts w:ascii="Arial" w:hAnsi="Arial" w:cs="Arial"/>
          <w:sz w:val="24"/>
          <w:szCs w:val="24"/>
        </w:rPr>
        <w:t xml:space="preserve"> uz sudjelovanje </w:t>
      </w:r>
      <w:r w:rsidRPr="00434790" w:rsidR="000A6898">
        <w:rPr>
          <w:rFonts w:ascii="Arial" w:hAnsi="Arial" w:cs="Arial"/>
          <w:sz w:val="24"/>
          <w:szCs w:val="24"/>
        </w:rPr>
        <w:t xml:space="preserve">više </w:t>
      </w:r>
      <w:r w:rsidRPr="00434790" w:rsidR="00C55782">
        <w:rPr>
          <w:rFonts w:ascii="Arial" w:hAnsi="Arial" w:cs="Arial"/>
          <w:sz w:val="24"/>
          <w:szCs w:val="24"/>
        </w:rPr>
        <w:t xml:space="preserve">sudske savjetnice </w:t>
      </w:r>
      <w:r w:rsidR="009A50B5">
        <w:rPr>
          <w:rFonts w:ascii="Arial" w:hAnsi="Arial" w:cs="Arial"/>
          <w:sz w:val="24"/>
          <w:szCs w:val="24"/>
        </w:rPr>
        <w:t xml:space="preserve">Sanje </w:t>
      </w:r>
      <w:proofErr w:type="spellStart"/>
      <w:r w:rsidR="009A50B5">
        <w:rPr>
          <w:rFonts w:ascii="Arial" w:hAnsi="Arial" w:cs="Arial"/>
          <w:sz w:val="24"/>
          <w:szCs w:val="24"/>
        </w:rPr>
        <w:t>Klaude</w:t>
      </w:r>
      <w:proofErr w:type="spellEnd"/>
      <w:r w:rsidR="009A50B5">
        <w:rPr>
          <w:rFonts w:ascii="Arial" w:hAnsi="Arial" w:cs="Arial"/>
          <w:sz w:val="24"/>
          <w:szCs w:val="24"/>
        </w:rPr>
        <w:t xml:space="preserve"> </w:t>
      </w:r>
      <w:r w:rsidRPr="00434790" w:rsidR="00C55782">
        <w:rPr>
          <w:rFonts w:ascii="Arial" w:hAnsi="Arial" w:cs="Arial"/>
          <w:sz w:val="24"/>
          <w:szCs w:val="24"/>
        </w:rPr>
        <w:t xml:space="preserve">kao zapisničarke, </w:t>
      </w:r>
      <w:r w:rsidRPr="00434790">
        <w:rPr>
          <w:rFonts w:ascii="Arial" w:hAnsi="Arial" w:cs="Arial"/>
          <w:sz w:val="24"/>
          <w:szCs w:val="24"/>
        </w:rPr>
        <w:t xml:space="preserve">u prekršajnom predmetu protiv </w:t>
      </w:r>
      <w:r w:rsidR="00E010E1">
        <w:rPr>
          <w:rFonts w:ascii="Arial" w:hAnsi="Arial" w:cs="Arial"/>
          <w:sz w:val="24"/>
          <w:szCs w:val="24"/>
        </w:rPr>
        <w:t>osuđenog</w:t>
      </w:r>
      <w:r w:rsidR="00434790">
        <w:rPr>
          <w:rFonts w:ascii="Arial" w:hAnsi="Arial" w:cs="Arial"/>
          <w:sz w:val="24"/>
          <w:szCs w:val="24"/>
        </w:rPr>
        <w:t xml:space="preserve"> </w:t>
      </w:r>
      <w:r w:rsidR="009A50B5">
        <w:rPr>
          <w:rFonts w:ascii="Arial" w:hAnsi="Arial" w:cs="Arial"/>
          <w:sz w:val="24"/>
          <w:szCs w:val="24"/>
        </w:rPr>
        <w:t>Vatroslava Viskovića</w:t>
      </w:r>
      <w:r w:rsidRPr="00434790" w:rsidR="00B7584D">
        <w:rPr>
          <w:rFonts w:ascii="Arial" w:hAnsi="Arial" w:cs="Arial"/>
          <w:sz w:val="24"/>
          <w:szCs w:val="24"/>
        </w:rPr>
        <w:t xml:space="preserve"> </w:t>
      </w:r>
      <w:r w:rsidR="00E010E1">
        <w:rPr>
          <w:rFonts w:ascii="Arial" w:hAnsi="Arial" w:cs="Arial"/>
          <w:sz w:val="24"/>
          <w:szCs w:val="24"/>
        </w:rPr>
        <w:t>povodom odlučivanja o zahtjevu za</w:t>
      </w:r>
      <w:r w:rsidR="009A50B5">
        <w:rPr>
          <w:rFonts w:ascii="Arial" w:hAnsi="Arial" w:cs="Arial"/>
          <w:sz w:val="24"/>
          <w:szCs w:val="24"/>
        </w:rPr>
        <w:t xml:space="preserve"> ukidanje klauzule pravomoćnosti i zahtjevu za </w:t>
      </w:r>
      <w:r w:rsidR="00E010E1">
        <w:rPr>
          <w:rFonts w:ascii="Arial" w:hAnsi="Arial" w:cs="Arial"/>
          <w:sz w:val="24"/>
          <w:szCs w:val="24"/>
        </w:rPr>
        <w:t xml:space="preserve"> obnovu prekršajnog postupka, </w:t>
      </w:r>
      <w:r w:rsidRPr="00434790" w:rsidR="00E010E1">
        <w:rPr>
          <w:rFonts w:ascii="Arial" w:hAnsi="Arial" w:cs="Arial"/>
          <w:sz w:val="24"/>
          <w:szCs w:val="24"/>
        </w:rPr>
        <w:t>odlučujući o žalbi</w:t>
      </w:r>
      <w:r w:rsidR="00E010E1">
        <w:rPr>
          <w:rFonts w:ascii="Arial" w:hAnsi="Arial" w:cs="Arial"/>
          <w:sz w:val="24"/>
          <w:szCs w:val="24"/>
        </w:rPr>
        <w:t xml:space="preserve"> osuđenog </w:t>
      </w:r>
      <w:r w:rsidR="009A50B5">
        <w:rPr>
          <w:rFonts w:ascii="Arial" w:hAnsi="Arial" w:cs="Arial"/>
          <w:sz w:val="24"/>
          <w:szCs w:val="24"/>
        </w:rPr>
        <w:t>Vatroslava Viskovića</w:t>
      </w:r>
      <w:r w:rsidRPr="00434790" w:rsidR="009A50B5">
        <w:rPr>
          <w:rFonts w:ascii="Arial" w:hAnsi="Arial" w:cs="Arial"/>
          <w:sz w:val="24"/>
          <w:szCs w:val="24"/>
        </w:rPr>
        <w:t xml:space="preserve"> </w:t>
      </w:r>
      <w:r w:rsidR="00D7698D">
        <w:rPr>
          <w:rFonts w:ascii="Arial" w:hAnsi="Arial" w:cs="Arial"/>
          <w:sz w:val="24"/>
          <w:szCs w:val="24"/>
        </w:rPr>
        <w:t xml:space="preserve">kojeg brani </w:t>
      </w:r>
      <w:r w:rsidR="009A50B5">
        <w:rPr>
          <w:rFonts w:ascii="Arial" w:hAnsi="Arial" w:cs="Arial"/>
          <w:sz w:val="24"/>
          <w:szCs w:val="24"/>
        </w:rPr>
        <w:t xml:space="preserve">Krunoslav </w:t>
      </w:r>
      <w:proofErr w:type="spellStart"/>
      <w:r w:rsidR="009A50B5">
        <w:rPr>
          <w:rFonts w:ascii="Arial" w:hAnsi="Arial" w:cs="Arial"/>
          <w:sz w:val="24"/>
          <w:szCs w:val="24"/>
        </w:rPr>
        <w:t>Aljinović</w:t>
      </w:r>
      <w:proofErr w:type="spellEnd"/>
      <w:r w:rsidR="00D7698D">
        <w:rPr>
          <w:rFonts w:ascii="Arial" w:hAnsi="Arial" w:cs="Arial"/>
          <w:sz w:val="24"/>
          <w:szCs w:val="24"/>
        </w:rPr>
        <w:t xml:space="preserve"> odvjetnik iz </w:t>
      </w:r>
      <w:r w:rsidR="009A50B5">
        <w:rPr>
          <w:rFonts w:ascii="Arial" w:hAnsi="Arial" w:cs="Arial"/>
          <w:sz w:val="24"/>
          <w:szCs w:val="24"/>
        </w:rPr>
        <w:t>Splita</w:t>
      </w:r>
      <w:r w:rsidRPr="00434790" w:rsidR="00D7698D">
        <w:rPr>
          <w:rFonts w:ascii="Arial" w:hAnsi="Arial" w:cs="Arial"/>
          <w:sz w:val="24"/>
          <w:szCs w:val="24"/>
        </w:rPr>
        <w:t xml:space="preserve"> </w:t>
      </w:r>
      <w:r w:rsidRPr="00434790" w:rsidR="00E010E1">
        <w:rPr>
          <w:rFonts w:ascii="Arial" w:hAnsi="Arial" w:cs="Arial"/>
          <w:sz w:val="24"/>
          <w:szCs w:val="24"/>
        </w:rPr>
        <w:t>podnesenoj protiv</w:t>
      </w:r>
      <w:r w:rsidR="00E010E1">
        <w:rPr>
          <w:rFonts w:ascii="Arial" w:hAnsi="Arial" w:cs="Arial"/>
          <w:sz w:val="24"/>
          <w:szCs w:val="24"/>
        </w:rPr>
        <w:t xml:space="preserve"> rješenja Općinskog</w:t>
      </w:r>
      <w:r w:rsidR="009A50B5">
        <w:rPr>
          <w:rFonts w:ascii="Arial" w:hAnsi="Arial" w:cs="Arial"/>
          <w:sz w:val="24"/>
          <w:szCs w:val="24"/>
        </w:rPr>
        <w:t xml:space="preserve"> prekršajnog</w:t>
      </w:r>
      <w:r w:rsidR="00E010E1">
        <w:rPr>
          <w:rFonts w:ascii="Arial" w:hAnsi="Arial" w:cs="Arial"/>
          <w:sz w:val="24"/>
          <w:szCs w:val="24"/>
        </w:rPr>
        <w:t xml:space="preserve"> suda u </w:t>
      </w:r>
      <w:r w:rsidR="009A50B5">
        <w:rPr>
          <w:rFonts w:ascii="Arial" w:hAnsi="Arial" w:cs="Arial"/>
          <w:sz w:val="24"/>
          <w:szCs w:val="24"/>
        </w:rPr>
        <w:t>Splitu</w:t>
      </w:r>
      <w:r w:rsidR="00E010E1">
        <w:rPr>
          <w:rFonts w:ascii="Arial" w:hAnsi="Arial" w:cs="Arial"/>
          <w:sz w:val="24"/>
          <w:szCs w:val="24"/>
        </w:rPr>
        <w:t xml:space="preserve"> od </w:t>
      </w:r>
      <w:r w:rsidR="009A50B5">
        <w:rPr>
          <w:rFonts w:ascii="Arial" w:hAnsi="Arial" w:cs="Arial"/>
          <w:sz w:val="24"/>
          <w:szCs w:val="24"/>
        </w:rPr>
        <w:t>12</w:t>
      </w:r>
      <w:r w:rsidR="00E010E1">
        <w:rPr>
          <w:rFonts w:ascii="Arial" w:hAnsi="Arial" w:cs="Arial"/>
          <w:sz w:val="24"/>
          <w:szCs w:val="24"/>
        </w:rPr>
        <w:t xml:space="preserve">. </w:t>
      </w:r>
      <w:r w:rsidR="009A50B5">
        <w:rPr>
          <w:rFonts w:ascii="Arial" w:hAnsi="Arial" w:cs="Arial"/>
          <w:sz w:val="24"/>
          <w:szCs w:val="24"/>
        </w:rPr>
        <w:t>prosinca</w:t>
      </w:r>
      <w:r w:rsidR="00E010E1">
        <w:rPr>
          <w:rFonts w:ascii="Arial" w:hAnsi="Arial" w:cs="Arial"/>
          <w:sz w:val="24"/>
          <w:szCs w:val="24"/>
        </w:rPr>
        <w:t xml:space="preserve"> 202</w:t>
      </w:r>
      <w:r w:rsidR="009A50B5">
        <w:rPr>
          <w:rFonts w:ascii="Arial" w:hAnsi="Arial" w:cs="Arial"/>
          <w:sz w:val="24"/>
          <w:szCs w:val="24"/>
        </w:rPr>
        <w:t>5</w:t>
      </w:r>
      <w:r w:rsidR="00E010E1">
        <w:rPr>
          <w:rFonts w:ascii="Arial" w:hAnsi="Arial" w:cs="Arial"/>
          <w:sz w:val="24"/>
          <w:szCs w:val="24"/>
        </w:rPr>
        <w:t>. broj</w:t>
      </w:r>
      <w:r w:rsidR="0019304F">
        <w:rPr>
          <w:rFonts w:ascii="Arial" w:hAnsi="Arial" w:cs="Arial"/>
          <w:sz w:val="24"/>
          <w:szCs w:val="24"/>
        </w:rPr>
        <w:t>:</w:t>
      </w:r>
      <w:r w:rsidR="00E010E1">
        <w:rPr>
          <w:rFonts w:ascii="Arial" w:hAnsi="Arial" w:cs="Arial"/>
          <w:sz w:val="24"/>
          <w:szCs w:val="24"/>
        </w:rPr>
        <w:t xml:space="preserve"> </w:t>
      </w:r>
      <w:r w:rsidR="00D7698D">
        <w:rPr>
          <w:rFonts w:ascii="Arial" w:hAnsi="Arial" w:cs="Arial"/>
          <w:sz w:val="24"/>
          <w:szCs w:val="24"/>
        </w:rPr>
        <w:t xml:space="preserve"> </w:t>
      </w:r>
      <w:proofErr w:type="spellStart"/>
      <w:r w:rsidR="00D7698D">
        <w:rPr>
          <w:rFonts w:ascii="Arial" w:hAnsi="Arial" w:cs="Arial"/>
          <w:sz w:val="24"/>
          <w:szCs w:val="24"/>
        </w:rPr>
        <w:t>Pp</w:t>
      </w:r>
      <w:proofErr w:type="spellEnd"/>
      <w:r w:rsidR="00D7698D">
        <w:rPr>
          <w:rFonts w:ascii="Arial" w:hAnsi="Arial" w:cs="Arial"/>
          <w:sz w:val="24"/>
          <w:szCs w:val="24"/>
        </w:rPr>
        <w:t xml:space="preserve"> Prz-</w:t>
      </w:r>
      <w:r w:rsidR="009A50B5">
        <w:rPr>
          <w:rFonts w:ascii="Arial" w:hAnsi="Arial" w:cs="Arial"/>
          <w:sz w:val="24"/>
          <w:szCs w:val="24"/>
        </w:rPr>
        <w:t>578</w:t>
      </w:r>
      <w:r w:rsidR="00D7698D">
        <w:rPr>
          <w:rFonts w:ascii="Arial" w:hAnsi="Arial" w:cs="Arial"/>
          <w:sz w:val="24"/>
          <w:szCs w:val="24"/>
        </w:rPr>
        <w:t>/202</w:t>
      </w:r>
      <w:r w:rsidR="009A50B5">
        <w:rPr>
          <w:rFonts w:ascii="Arial" w:hAnsi="Arial" w:cs="Arial"/>
          <w:sz w:val="24"/>
          <w:szCs w:val="24"/>
        </w:rPr>
        <w:t>5-2</w:t>
      </w:r>
      <w:r w:rsidR="00E010E1">
        <w:rPr>
          <w:rFonts w:ascii="Arial" w:hAnsi="Arial" w:cs="Arial"/>
          <w:sz w:val="24"/>
          <w:szCs w:val="24"/>
        </w:rPr>
        <w:t xml:space="preserve">, </w:t>
      </w:r>
      <w:r w:rsidRPr="00434790" w:rsidR="00E010E1">
        <w:rPr>
          <w:rFonts w:ascii="Arial" w:hAnsi="Arial" w:cs="Arial"/>
          <w:sz w:val="24"/>
          <w:szCs w:val="24"/>
        </w:rPr>
        <w:t xml:space="preserve">u sjednici vijeća održanoj </w:t>
      </w:r>
      <w:r w:rsidR="00E010E1">
        <w:rPr>
          <w:rFonts w:ascii="Arial" w:hAnsi="Arial" w:cs="Arial"/>
          <w:sz w:val="24"/>
          <w:szCs w:val="24"/>
        </w:rPr>
        <w:t xml:space="preserve">dana </w:t>
      </w:r>
      <w:r w:rsidR="009A50B5">
        <w:rPr>
          <w:rFonts w:ascii="Arial" w:hAnsi="Arial" w:cs="Arial"/>
          <w:sz w:val="24"/>
          <w:szCs w:val="24"/>
        </w:rPr>
        <w:t>26. veljače 2026.</w:t>
      </w:r>
    </w:p>
    <w:p w:rsidR="00E010E1" w:rsidP="00BC2D5D" w:rsidRDefault="00E010E1" w14:paraId="7193B65A" w14:textId="77777777">
      <w:pPr>
        <w:jc w:val="both"/>
        <w:rPr>
          <w:rFonts w:ascii="Arial" w:hAnsi="Arial" w:cs="Arial"/>
          <w:sz w:val="24"/>
          <w:szCs w:val="24"/>
        </w:rPr>
      </w:pPr>
    </w:p>
    <w:p w:rsidRPr="00434790" w:rsidR="00B7584D" w:rsidP="00BC2D5D" w:rsidRDefault="00644305" w14:paraId="4AC79940" w14:textId="4C322815">
      <w:pPr>
        <w:rPr>
          <w:rFonts w:ascii="Arial" w:hAnsi="Arial" w:cs="Arial"/>
          <w:sz w:val="24"/>
          <w:szCs w:val="24"/>
        </w:rPr>
      </w:pPr>
      <w:r>
        <w:rPr>
          <w:rFonts w:ascii="Arial" w:hAnsi="Arial" w:cs="Arial"/>
          <w:sz w:val="24"/>
          <w:szCs w:val="24"/>
        </w:rPr>
        <w:t xml:space="preserve">                                                </w:t>
      </w:r>
      <w:r w:rsidR="008B376B">
        <w:rPr>
          <w:rFonts w:ascii="Arial" w:hAnsi="Arial" w:cs="Arial"/>
          <w:sz w:val="24"/>
          <w:szCs w:val="24"/>
        </w:rPr>
        <w:t xml:space="preserve">   </w:t>
      </w:r>
      <w:r>
        <w:rPr>
          <w:rFonts w:ascii="Arial" w:hAnsi="Arial" w:cs="Arial"/>
          <w:sz w:val="24"/>
          <w:szCs w:val="24"/>
        </w:rPr>
        <w:t xml:space="preserve">   </w:t>
      </w:r>
      <w:r w:rsidRPr="00434790" w:rsidR="00D10717">
        <w:rPr>
          <w:rFonts w:ascii="Arial" w:hAnsi="Arial" w:cs="Arial"/>
          <w:sz w:val="24"/>
          <w:szCs w:val="24"/>
        </w:rPr>
        <w:t>r i j e š i o</w:t>
      </w:r>
      <w:r w:rsidRPr="00434790" w:rsidR="00C55782">
        <w:rPr>
          <w:rFonts w:ascii="Arial" w:hAnsi="Arial" w:cs="Arial"/>
          <w:sz w:val="24"/>
          <w:szCs w:val="24"/>
        </w:rPr>
        <w:t xml:space="preserve"> </w:t>
      </w:r>
      <w:r w:rsidRPr="00434790" w:rsidR="00D10717">
        <w:rPr>
          <w:rFonts w:ascii="Arial" w:hAnsi="Arial" w:cs="Arial"/>
          <w:sz w:val="24"/>
          <w:szCs w:val="24"/>
        </w:rPr>
        <w:t xml:space="preserve"> </w:t>
      </w:r>
      <w:r w:rsidR="00B226CB">
        <w:rPr>
          <w:rFonts w:ascii="Arial" w:hAnsi="Arial" w:cs="Arial"/>
          <w:sz w:val="24"/>
          <w:szCs w:val="24"/>
        </w:rPr>
        <w:t xml:space="preserve"> j e</w:t>
      </w:r>
    </w:p>
    <w:p w:rsidRPr="00434790" w:rsidR="00704C2A" w:rsidP="00BC2D5D" w:rsidRDefault="00654DD5" w14:paraId="664EFE25" w14:textId="77777777">
      <w:pPr>
        <w:jc w:val="both"/>
        <w:rPr>
          <w:rFonts w:ascii="Arial" w:hAnsi="Arial" w:cs="Arial"/>
          <w:b/>
          <w:sz w:val="24"/>
          <w:szCs w:val="24"/>
        </w:rPr>
      </w:pPr>
      <w:r w:rsidRPr="00434790">
        <w:rPr>
          <w:rFonts w:ascii="Arial" w:hAnsi="Arial" w:cs="Arial"/>
          <w:b/>
          <w:sz w:val="24"/>
          <w:szCs w:val="24"/>
        </w:rPr>
        <w:tab/>
      </w:r>
    </w:p>
    <w:p w:rsidRPr="00434790" w:rsidR="002266F5" w:rsidP="00BC2D5D" w:rsidRDefault="00E010E1" w14:paraId="7F78BFBB" w14:textId="4C0D9A5D">
      <w:pPr>
        <w:numPr>
          <w:ilvl w:val="12"/>
          <w:numId w:val="0"/>
        </w:numPr>
        <w:ind w:firstLine="720"/>
        <w:jc w:val="both"/>
        <w:rPr>
          <w:rFonts w:ascii="Arial" w:hAnsi="Arial" w:cs="Arial"/>
          <w:sz w:val="24"/>
          <w:szCs w:val="24"/>
        </w:rPr>
      </w:pPr>
      <w:r>
        <w:rPr>
          <w:rFonts w:ascii="Arial" w:hAnsi="Arial" w:cs="Arial"/>
          <w:sz w:val="24"/>
          <w:szCs w:val="24"/>
        </w:rPr>
        <w:t>Odbija</w:t>
      </w:r>
      <w:r w:rsidRPr="00434790" w:rsidR="000A6898">
        <w:rPr>
          <w:rFonts w:ascii="Arial" w:hAnsi="Arial" w:cs="Arial"/>
          <w:sz w:val="24"/>
          <w:szCs w:val="24"/>
        </w:rPr>
        <w:t xml:space="preserve"> se kao </w:t>
      </w:r>
      <w:r w:rsidR="0019304F">
        <w:rPr>
          <w:rFonts w:ascii="Arial" w:hAnsi="Arial" w:cs="Arial"/>
          <w:sz w:val="24"/>
          <w:szCs w:val="24"/>
        </w:rPr>
        <w:t>ne</w:t>
      </w:r>
      <w:r w:rsidRPr="00434790" w:rsidR="000A6898">
        <w:rPr>
          <w:rFonts w:ascii="Arial" w:hAnsi="Arial" w:cs="Arial"/>
          <w:sz w:val="24"/>
          <w:szCs w:val="24"/>
        </w:rPr>
        <w:t>osnovan</w:t>
      </w:r>
      <w:r w:rsidRPr="00434790" w:rsidR="002266F5">
        <w:rPr>
          <w:rFonts w:ascii="Arial" w:hAnsi="Arial" w:cs="Arial"/>
          <w:sz w:val="24"/>
          <w:szCs w:val="24"/>
        </w:rPr>
        <w:t>a</w:t>
      </w:r>
      <w:r w:rsidRPr="00434790" w:rsidR="000A6898">
        <w:rPr>
          <w:rFonts w:ascii="Arial" w:hAnsi="Arial" w:cs="Arial"/>
          <w:sz w:val="24"/>
          <w:szCs w:val="24"/>
        </w:rPr>
        <w:t xml:space="preserve"> </w:t>
      </w:r>
      <w:r w:rsidRPr="00434790" w:rsidR="002266F5">
        <w:rPr>
          <w:rFonts w:ascii="Arial" w:hAnsi="Arial" w:cs="Arial"/>
          <w:sz w:val="24"/>
          <w:szCs w:val="24"/>
        </w:rPr>
        <w:t>žalba</w:t>
      </w:r>
      <w:r w:rsidRPr="00434790" w:rsidR="000A6898">
        <w:rPr>
          <w:rFonts w:ascii="Arial" w:hAnsi="Arial" w:cs="Arial"/>
          <w:sz w:val="24"/>
          <w:szCs w:val="24"/>
        </w:rPr>
        <w:t xml:space="preserve"> </w:t>
      </w:r>
      <w:r>
        <w:rPr>
          <w:rFonts w:ascii="Arial" w:hAnsi="Arial" w:cs="Arial"/>
          <w:sz w:val="24"/>
          <w:szCs w:val="24"/>
        </w:rPr>
        <w:t xml:space="preserve">osuđenog </w:t>
      </w:r>
      <w:r w:rsidR="009A50B5">
        <w:rPr>
          <w:rFonts w:ascii="Arial" w:hAnsi="Arial" w:cs="Arial"/>
          <w:sz w:val="24"/>
          <w:szCs w:val="24"/>
        </w:rPr>
        <w:t>Vatroslava Viskovića</w:t>
      </w:r>
      <w:r w:rsidRPr="00434790" w:rsidR="009A50B5">
        <w:rPr>
          <w:rFonts w:ascii="Arial" w:hAnsi="Arial" w:cs="Arial"/>
          <w:sz w:val="24"/>
          <w:szCs w:val="24"/>
        </w:rPr>
        <w:t xml:space="preserve"> </w:t>
      </w:r>
      <w:r>
        <w:rPr>
          <w:rFonts w:ascii="Arial" w:hAnsi="Arial" w:cs="Arial"/>
          <w:sz w:val="24"/>
          <w:szCs w:val="24"/>
        </w:rPr>
        <w:t xml:space="preserve">i potvrđuje </w:t>
      </w:r>
      <w:r w:rsidR="009A50B5">
        <w:rPr>
          <w:rFonts w:ascii="Arial" w:hAnsi="Arial" w:cs="Arial"/>
          <w:sz w:val="24"/>
          <w:szCs w:val="24"/>
        </w:rPr>
        <w:t xml:space="preserve">se </w:t>
      </w:r>
      <w:r>
        <w:rPr>
          <w:rFonts w:ascii="Arial" w:hAnsi="Arial" w:cs="Arial"/>
          <w:sz w:val="24"/>
          <w:szCs w:val="24"/>
        </w:rPr>
        <w:t>rješenje</w:t>
      </w:r>
      <w:r w:rsidR="009A50B5">
        <w:rPr>
          <w:rFonts w:ascii="Arial" w:hAnsi="Arial" w:cs="Arial"/>
          <w:sz w:val="24"/>
          <w:szCs w:val="24"/>
        </w:rPr>
        <w:t xml:space="preserve"> suda prvog stupnja kojim se odbija kao neosnovan zahtjev za ukidanjem klauzule pravomoćnosti obveznog prekršajnog naloga i kojim se odbacuje zahtjev za obnovu prekršajnog postupka.</w:t>
      </w:r>
    </w:p>
    <w:p w:rsidRPr="00434790" w:rsidR="00704C2A" w:rsidP="00BC2D5D" w:rsidRDefault="00704C2A" w14:paraId="56607785" w14:textId="77777777">
      <w:pPr>
        <w:ind w:left="720"/>
        <w:jc w:val="both"/>
        <w:rPr>
          <w:rFonts w:ascii="Arial" w:hAnsi="Arial" w:cs="Arial"/>
          <w:sz w:val="24"/>
          <w:szCs w:val="24"/>
        </w:rPr>
      </w:pPr>
    </w:p>
    <w:p w:rsidRPr="00434790" w:rsidR="007D50AE" w:rsidP="00BC2D5D" w:rsidRDefault="008C7430" w14:paraId="4DD61CA1" w14:textId="77777777">
      <w:pPr>
        <w:numPr>
          <w:ilvl w:val="12"/>
          <w:numId w:val="0"/>
        </w:numPr>
        <w:rPr>
          <w:rFonts w:ascii="Arial" w:hAnsi="Arial" w:cs="Arial"/>
          <w:sz w:val="24"/>
          <w:szCs w:val="24"/>
        </w:rPr>
      </w:pPr>
      <w:r w:rsidRPr="00434790">
        <w:rPr>
          <w:rFonts w:ascii="Arial" w:hAnsi="Arial" w:cs="Arial"/>
          <w:sz w:val="24"/>
          <w:szCs w:val="24"/>
        </w:rPr>
        <w:t xml:space="preserve">                                       </w:t>
      </w:r>
      <w:r w:rsidR="00434790">
        <w:rPr>
          <w:rFonts w:ascii="Arial" w:hAnsi="Arial" w:cs="Arial"/>
          <w:sz w:val="24"/>
          <w:szCs w:val="24"/>
        </w:rPr>
        <w:t xml:space="preserve">              </w:t>
      </w:r>
      <w:r w:rsidRPr="00434790" w:rsidR="00427C60">
        <w:rPr>
          <w:rFonts w:ascii="Arial" w:hAnsi="Arial" w:cs="Arial"/>
          <w:sz w:val="24"/>
          <w:szCs w:val="24"/>
        </w:rPr>
        <w:t xml:space="preserve">  </w:t>
      </w:r>
      <w:r w:rsidRPr="00434790" w:rsidR="007D50AE">
        <w:rPr>
          <w:rFonts w:ascii="Arial" w:hAnsi="Arial" w:cs="Arial"/>
          <w:sz w:val="24"/>
          <w:szCs w:val="24"/>
        </w:rPr>
        <w:t>Obrazlo</w:t>
      </w:r>
      <w:r w:rsidRPr="00434790" w:rsidR="00060302">
        <w:rPr>
          <w:rFonts w:ascii="Arial" w:hAnsi="Arial" w:cs="Arial"/>
          <w:sz w:val="24"/>
          <w:szCs w:val="24"/>
        </w:rPr>
        <w:t>ženje</w:t>
      </w:r>
    </w:p>
    <w:p w:rsidR="007D50AE" w:rsidP="00BC2D5D" w:rsidRDefault="007D50AE" w14:paraId="2A153B3C" w14:textId="77777777">
      <w:pPr>
        <w:numPr>
          <w:ilvl w:val="12"/>
          <w:numId w:val="0"/>
        </w:numPr>
        <w:rPr>
          <w:rFonts w:ascii="Arial" w:hAnsi="Arial" w:cs="Arial"/>
          <w:sz w:val="24"/>
          <w:szCs w:val="24"/>
        </w:rPr>
      </w:pPr>
    </w:p>
    <w:p w:rsidR="009A50B5" w:rsidP="00BC2D5D" w:rsidRDefault="00644305" w14:paraId="2E055B86" w14:textId="3C304342">
      <w:pPr>
        <w:jc w:val="both"/>
        <w:rPr>
          <w:rFonts w:ascii="Arial" w:hAnsi="Arial" w:cs="Arial"/>
          <w:sz w:val="24"/>
          <w:szCs w:val="24"/>
        </w:rPr>
      </w:pPr>
      <w:r>
        <w:rPr>
          <w:rFonts w:ascii="Arial" w:hAnsi="Arial" w:cs="Arial"/>
          <w:sz w:val="24"/>
          <w:szCs w:val="24"/>
        </w:rPr>
        <w:t>1.</w:t>
      </w:r>
      <w:r>
        <w:rPr>
          <w:rFonts w:ascii="Arial" w:hAnsi="Arial" w:cs="Arial"/>
          <w:sz w:val="24"/>
          <w:szCs w:val="24"/>
        </w:rPr>
        <w:tab/>
      </w:r>
      <w:r w:rsidRPr="00644305" w:rsidR="00CB5C9E">
        <w:rPr>
          <w:rFonts w:ascii="Arial" w:hAnsi="Arial" w:cs="Arial"/>
          <w:sz w:val="24"/>
          <w:szCs w:val="24"/>
        </w:rPr>
        <w:t xml:space="preserve">Rješenjem </w:t>
      </w:r>
      <w:r w:rsidR="00E010E1">
        <w:rPr>
          <w:rFonts w:ascii="Arial" w:hAnsi="Arial" w:cs="Arial"/>
          <w:sz w:val="24"/>
          <w:szCs w:val="24"/>
        </w:rPr>
        <w:t>suda</w:t>
      </w:r>
      <w:r w:rsidRPr="00E010E1" w:rsidR="00E010E1">
        <w:rPr>
          <w:rFonts w:ascii="Arial" w:hAnsi="Arial" w:cs="Arial"/>
          <w:sz w:val="24"/>
          <w:szCs w:val="24"/>
        </w:rPr>
        <w:t xml:space="preserve"> </w:t>
      </w:r>
      <w:r w:rsidRPr="00644305" w:rsidR="00E010E1">
        <w:rPr>
          <w:rFonts w:ascii="Arial" w:hAnsi="Arial" w:cs="Arial"/>
          <w:sz w:val="24"/>
          <w:szCs w:val="24"/>
        </w:rPr>
        <w:t>prvog stupnja</w:t>
      </w:r>
      <w:r w:rsidRPr="00E010E1" w:rsidR="00E010E1">
        <w:rPr>
          <w:rFonts w:ascii="Arial" w:hAnsi="Arial" w:cs="Arial"/>
          <w:sz w:val="24"/>
          <w:szCs w:val="24"/>
        </w:rPr>
        <w:t xml:space="preserve"> </w:t>
      </w:r>
      <w:r w:rsidRPr="00644305" w:rsidR="00E010E1">
        <w:rPr>
          <w:rFonts w:ascii="Arial" w:hAnsi="Arial" w:cs="Arial"/>
          <w:sz w:val="24"/>
          <w:szCs w:val="24"/>
        </w:rPr>
        <w:t>odbačen je</w:t>
      </w:r>
      <w:r w:rsidR="00E010E1">
        <w:rPr>
          <w:rFonts w:ascii="Arial" w:hAnsi="Arial" w:cs="Arial"/>
          <w:sz w:val="24"/>
          <w:szCs w:val="24"/>
        </w:rPr>
        <w:t xml:space="preserve"> zahtjev </w:t>
      </w:r>
      <w:r w:rsidR="009A50B5">
        <w:rPr>
          <w:rFonts w:ascii="Arial" w:hAnsi="Arial" w:cs="Arial"/>
          <w:sz w:val="24"/>
          <w:szCs w:val="24"/>
        </w:rPr>
        <w:t xml:space="preserve">osuđenog za </w:t>
      </w:r>
      <w:r w:rsidR="00E010E1">
        <w:rPr>
          <w:rFonts w:ascii="Arial" w:hAnsi="Arial" w:cs="Arial"/>
          <w:sz w:val="24"/>
          <w:szCs w:val="24"/>
        </w:rPr>
        <w:t>obnovu prekršajnog postupka podnesen</w:t>
      </w:r>
      <w:r w:rsidR="009A50B5">
        <w:rPr>
          <w:rFonts w:ascii="Arial" w:hAnsi="Arial" w:cs="Arial"/>
          <w:sz w:val="24"/>
          <w:szCs w:val="24"/>
        </w:rPr>
        <w:t xml:space="preserve">og na </w:t>
      </w:r>
      <w:r w:rsidR="00E010E1">
        <w:rPr>
          <w:rFonts w:ascii="Arial" w:hAnsi="Arial" w:cs="Arial"/>
          <w:sz w:val="24"/>
          <w:szCs w:val="24"/>
        </w:rPr>
        <w:t xml:space="preserve"> </w:t>
      </w:r>
      <w:r w:rsidR="009A50B5">
        <w:rPr>
          <w:rFonts w:ascii="Arial" w:hAnsi="Arial" w:cs="Arial"/>
          <w:sz w:val="24"/>
          <w:szCs w:val="24"/>
        </w:rPr>
        <w:t>obvezni prekršajni nalog Policijske uprave splitsko-dalmatinske, Postaje prometne policije Split KLASA: 211-07/25-4/32076 URBROJ: 511-12-36-24-2.</w:t>
      </w:r>
    </w:p>
    <w:p w:rsidR="009A50B5" w:rsidP="00BC2D5D" w:rsidRDefault="009A50B5" w14:paraId="409BDDED" w14:textId="77777777">
      <w:pPr>
        <w:jc w:val="both"/>
        <w:rPr>
          <w:rFonts w:ascii="Arial" w:hAnsi="Arial" w:cs="Arial"/>
          <w:sz w:val="24"/>
          <w:szCs w:val="24"/>
        </w:rPr>
      </w:pPr>
    </w:p>
    <w:p w:rsidR="00D7698D" w:rsidP="00BC2D5D" w:rsidRDefault="00644305" w14:paraId="77D8F2E0" w14:textId="3E26A4F1">
      <w:pPr>
        <w:jc w:val="both"/>
        <w:rPr>
          <w:rFonts w:ascii="Arial" w:hAnsi="Arial" w:cs="Arial"/>
          <w:sz w:val="24"/>
          <w:szCs w:val="24"/>
        </w:rPr>
      </w:pPr>
      <w:r>
        <w:rPr>
          <w:rFonts w:ascii="Arial" w:hAnsi="Arial" w:cs="Arial"/>
          <w:sz w:val="24"/>
          <w:szCs w:val="24"/>
        </w:rPr>
        <w:t>2.</w:t>
      </w:r>
      <w:r>
        <w:rPr>
          <w:rFonts w:ascii="Arial" w:hAnsi="Arial" w:cs="Arial"/>
          <w:sz w:val="24"/>
          <w:szCs w:val="24"/>
        </w:rPr>
        <w:tab/>
      </w:r>
      <w:r w:rsidRPr="00644305" w:rsidR="00CB5C9E">
        <w:rPr>
          <w:rFonts w:ascii="Arial" w:hAnsi="Arial" w:cs="Arial"/>
          <w:sz w:val="24"/>
          <w:szCs w:val="24"/>
        </w:rPr>
        <w:t xml:space="preserve">Protiv tog rješenja </w:t>
      </w:r>
      <w:r w:rsidR="0061711C">
        <w:rPr>
          <w:rFonts w:ascii="Arial" w:hAnsi="Arial" w:cs="Arial"/>
          <w:sz w:val="24"/>
          <w:szCs w:val="24"/>
        </w:rPr>
        <w:t>osuđeni</w:t>
      </w:r>
      <w:r w:rsidRPr="00644305" w:rsidR="00CB5C9E">
        <w:rPr>
          <w:rFonts w:ascii="Arial" w:hAnsi="Arial" w:cs="Arial"/>
          <w:sz w:val="24"/>
          <w:szCs w:val="24"/>
        </w:rPr>
        <w:t xml:space="preserve"> je pravodobno</w:t>
      </w:r>
      <w:r w:rsidR="00D7698D">
        <w:rPr>
          <w:rFonts w:ascii="Arial" w:hAnsi="Arial" w:cs="Arial"/>
          <w:sz w:val="24"/>
          <w:szCs w:val="24"/>
        </w:rPr>
        <w:t xml:space="preserve"> putem svoga branitelja</w:t>
      </w:r>
      <w:r w:rsidRPr="00644305" w:rsidR="00CB5C9E">
        <w:rPr>
          <w:rFonts w:ascii="Arial" w:hAnsi="Arial" w:cs="Arial"/>
          <w:sz w:val="24"/>
          <w:szCs w:val="24"/>
        </w:rPr>
        <w:t xml:space="preserve"> podnio žalbu</w:t>
      </w:r>
      <w:r w:rsidR="00D7698D">
        <w:rPr>
          <w:rFonts w:ascii="Arial" w:hAnsi="Arial" w:cs="Arial"/>
          <w:sz w:val="24"/>
          <w:szCs w:val="24"/>
        </w:rPr>
        <w:t xml:space="preserve"> zbog pogrešno i nepotpuno utvrđenog činjeničnog stanja </w:t>
      </w:r>
      <w:r w:rsidR="009A50B5">
        <w:rPr>
          <w:rFonts w:ascii="Arial" w:hAnsi="Arial" w:cs="Arial"/>
          <w:sz w:val="24"/>
          <w:szCs w:val="24"/>
        </w:rPr>
        <w:t>te</w:t>
      </w:r>
      <w:r w:rsidR="00D7698D">
        <w:rPr>
          <w:rFonts w:ascii="Arial" w:hAnsi="Arial" w:cs="Arial"/>
          <w:sz w:val="24"/>
          <w:szCs w:val="24"/>
        </w:rPr>
        <w:t xml:space="preserve"> zbog pogrešne primjene materijalnog prava. </w:t>
      </w:r>
    </w:p>
    <w:p w:rsidR="00D7698D" w:rsidP="00BC2D5D" w:rsidRDefault="00D7698D" w14:paraId="52615C9F" w14:textId="77777777">
      <w:pPr>
        <w:jc w:val="both"/>
        <w:rPr>
          <w:rFonts w:ascii="Arial" w:hAnsi="Arial" w:cs="Arial"/>
          <w:sz w:val="24"/>
          <w:szCs w:val="24"/>
        </w:rPr>
      </w:pPr>
    </w:p>
    <w:p w:rsidR="00D7698D" w:rsidP="00BC2D5D" w:rsidRDefault="00D7698D" w14:paraId="23C4C5CE" w14:textId="42388CE5">
      <w:pPr>
        <w:jc w:val="both"/>
        <w:rPr>
          <w:rFonts w:ascii="Arial" w:hAnsi="Arial" w:cs="Arial"/>
          <w:sz w:val="24"/>
          <w:szCs w:val="24"/>
        </w:rPr>
      </w:pPr>
      <w:r>
        <w:rPr>
          <w:rFonts w:ascii="Arial" w:hAnsi="Arial" w:cs="Arial"/>
          <w:sz w:val="24"/>
          <w:szCs w:val="24"/>
        </w:rPr>
        <w:t>3.</w:t>
      </w:r>
      <w:r>
        <w:rPr>
          <w:rFonts w:ascii="Arial" w:hAnsi="Arial" w:cs="Arial"/>
          <w:sz w:val="24"/>
          <w:szCs w:val="24"/>
        </w:rPr>
        <w:tab/>
      </w:r>
      <w:r w:rsidR="009A50B5">
        <w:rPr>
          <w:rFonts w:ascii="Arial" w:hAnsi="Arial" w:cs="Arial"/>
          <w:sz w:val="24"/>
          <w:szCs w:val="24"/>
        </w:rPr>
        <w:t>Osuđeni p</w:t>
      </w:r>
      <w:r>
        <w:rPr>
          <w:rFonts w:ascii="Arial" w:hAnsi="Arial" w:cs="Arial"/>
          <w:sz w:val="24"/>
          <w:szCs w:val="24"/>
        </w:rPr>
        <w:t xml:space="preserve">rema sadržaju podnesene žalbe </w:t>
      </w:r>
      <w:r w:rsidR="009A50B5">
        <w:rPr>
          <w:rFonts w:ascii="Arial" w:hAnsi="Arial" w:cs="Arial"/>
          <w:sz w:val="24"/>
          <w:szCs w:val="24"/>
        </w:rPr>
        <w:t xml:space="preserve">navodi da je u konkretnom predmetu došlo do povrede prava na osobnu dostavu, pa tako i na povredu prava okrivljenika na pristup sudu. Naime, kako je jasno navedeno u zahtjevu za obnovu postupka obvezni prekršajni nalog nije bio pravilno dostavljen okrivljeniku, već je isti zaprimila treća osoba koja je bez znanja i suglasnosti okrivljenika izvršila uplatu izrečene novčane kazne. Nadalje, prema razlozima na koje se u žalbi poziva osuđeni da prema razlozima iz pobijanog rješenja činjenice iznesene u zahtjevu ne predstavljaju nove činjenice u smislu članka 214. stavaka 1. </w:t>
      </w:r>
      <w:r w:rsidRPr="009A50B5" w:rsidR="009A50B5">
        <w:rPr>
          <w:rFonts w:ascii="Arial" w:hAnsi="Arial" w:cs="Arial"/>
          <w:sz w:val="24"/>
          <w:szCs w:val="24"/>
        </w:rPr>
        <w:t>Prekršajnog zakona</w:t>
      </w:r>
      <w:r w:rsidR="009A50B5">
        <w:rPr>
          <w:rFonts w:ascii="Arial" w:hAnsi="Arial" w:cs="Arial"/>
          <w:sz w:val="24"/>
          <w:szCs w:val="24"/>
        </w:rPr>
        <w:t xml:space="preserve"> jer ih je okrivljenik mogao isticati.</w:t>
      </w:r>
    </w:p>
    <w:p w:rsidR="009E6C16" w:rsidP="00BC2D5D" w:rsidRDefault="009E6C16" w14:paraId="0DF174F5" w14:textId="6CA8039B">
      <w:pPr>
        <w:jc w:val="both"/>
        <w:rPr>
          <w:rFonts w:ascii="Arial" w:hAnsi="Arial" w:cs="Arial"/>
          <w:sz w:val="24"/>
          <w:szCs w:val="24"/>
        </w:rPr>
      </w:pPr>
      <w:r>
        <w:rPr>
          <w:rFonts w:ascii="Arial" w:hAnsi="Arial" w:cs="Arial"/>
          <w:sz w:val="24"/>
          <w:szCs w:val="24"/>
        </w:rPr>
        <w:lastRenderedPageBreak/>
        <w:t>Žalitelj u žalbi nadalje navodi da se sud u obrazloženju uopće ne očituje o okolnostima dostave te ne navodi na koji način je dostava izvršena niti obrazlaže zbog čega smatra da je ista bila uredna već navedenu činjenicu uzima kao nespornu iako je upravo pravilnost dostave bila temeljni razlog za podnošenje zahtjeva za obnovu postupka.</w:t>
      </w:r>
    </w:p>
    <w:p w:rsidR="009A50B5" w:rsidP="00BC2D5D" w:rsidRDefault="009A50B5" w14:paraId="1F7A58F7" w14:textId="77777777">
      <w:pPr>
        <w:jc w:val="both"/>
        <w:rPr>
          <w:rFonts w:ascii="Arial" w:hAnsi="Arial" w:cs="Arial"/>
          <w:sz w:val="24"/>
          <w:szCs w:val="24"/>
        </w:rPr>
      </w:pPr>
    </w:p>
    <w:p w:rsidR="00D7698D" w:rsidP="00BC2D5D" w:rsidRDefault="00D7698D" w14:paraId="4A48C60D" w14:textId="321D2DD3">
      <w:pPr>
        <w:jc w:val="both"/>
        <w:rPr>
          <w:rFonts w:ascii="Arial" w:hAnsi="Arial" w:cs="Arial"/>
          <w:sz w:val="24"/>
          <w:szCs w:val="24"/>
        </w:rPr>
      </w:pPr>
      <w:r>
        <w:rPr>
          <w:rFonts w:ascii="Arial" w:hAnsi="Arial" w:cs="Arial"/>
          <w:sz w:val="24"/>
          <w:szCs w:val="24"/>
        </w:rPr>
        <w:t>4.</w:t>
      </w:r>
      <w:r>
        <w:rPr>
          <w:rFonts w:ascii="Arial" w:hAnsi="Arial" w:cs="Arial"/>
          <w:sz w:val="24"/>
          <w:szCs w:val="24"/>
        </w:rPr>
        <w:tab/>
      </w:r>
      <w:r w:rsidR="009E6C16">
        <w:rPr>
          <w:rFonts w:ascii="Arial" w:hAnsi="Arial" w:cs="Arial"/>
          <w:sz w:val="24"/>
          <w:szCs w:val="24"/>
        </w:rPr>
        <w:t>Žalitelj predlaže da se zbog navedenih razloga u žalbi, žalba prihvati pobijano rješenje ukine i predmet vrati s</w:t>
      </w:r>
      <w:r w:rsidRPr="009E6C16" w:rsidR="009E6C16">
        <w:rPr>
          <w:rFonts w:ascii="Arial" w:hAnsi="Arial" w:cs="Arial"/>
          <w:sz w:val="24"/>
          <w:szCs w:val="24"/>
        </w:rPr>
        <w:t>ud</w:t>
      </w:r>
      <w:r w:rsidR="009E6C16">
        <w:rPr>
          <w:rFonts w:ascii="Arial" w:hAnsi="Arial" w:cs="Arial"/>
          <w:sz w:val="24"/>
          <w:szCs w:val="24"/>
        </w:rPr>
        <w:t>u</w:t>
      </w:r>
      <w:r w:rsidRPr="009E6C16" w:rsidR="009E6C16">
        <w:rPr>
          <w:rFonts w:ascii="Arial" w:hAnsi="Arial" w:cs="Arial"/>
          <w:sz w:val="24"/>
          <w:szCs w:val="24"/>
        </w:rPr>
        <w:t xml:space="preserve"> prvog stupnja</w:t>
      </w:r>
      <w:r w:rsidR="009E6C16">
        <w:rPr>
          <w:rFonts w:ascii="Arial" w:hAnsi="Arial" w:cs="Arial"/>
          <w:sz w:val="24"/>
          <w:szCs w:val="24"/>
        </w:rPr>
        <w:t xml:space="preserve"> na ponovno odlučivanje, odnosno da se pobijano rješenje preinači na način da se dopusti obnova postupka.</w:t>
      </w:r>
    </w:p>
    <w:p w:rsidR="009E6C16" w:rsidP="00BC2D5D" w:rsidRDefault="009E6C16" w14:paraId="09839419" w14:textId="77777777">
      <w:pPr>
        <w:jc w:val="both"/>
        <w:rPr>
          <w:rFonts w:ascii="Arial" w:hAnsi="Arial" w:cs="Arial"/>
          <w:sz w:val="24"/>
          <w:szCs w:val="24"/>
        </w:rPr>
      </w:pPr>
    </w:p>
    <w:p w:rsidR="009E6C16" w:rsidP="00BC2D5D" w:rsidRDefault="009E6C16" w14:paraId="6A658480" w14:textId="475A5C7A">
      <w:pPr>
        <w:jc w:val="both"/>
        <w:rPr>
          <w:rFonts w:ascii="Arial" w:hAnsi="Arial" w:cs="Arial"/>
          <w:sz w:val="24"/>
          <w:szCs w:val="24"/>
        </w:rPr>
      </w:pPr>
      <w:r>
        <w:rPr>
          <w:rFonts w:ascii="Arial" w:hAnsi="Arial" w:cs="Arial"/>
          <w:sz w:val="24"/>
          <w:szCs w:val="24"/>
        </w:rPr>
        <w:t>5.</w:t>
      </w:r>
      <w:r>
        <w:rPr>
          <w:rFonts w:ascii="Arial" w:hAnsi="Arial" w:cs="Arial"/>
          <w:sz w:val="24"/>
          <w:szCs w:val="24"/>
        </w:rPr>
        <w:tab/>
        <w:t>Žalba nije osnovana.</w:t>
      </w:r>
    </w:p>
    <w:p w:rsidR="009E6C16" w:rsidP="00BC2D5D" w:rsidRDefault="009E6C16" w14:paraId="74102F48" w14:textId="77777777">
      <w:pPr>
        <w:jc w:val="both"/>
        <w:rPr>
          <w:rFonts w:ascii="Arial" w:hAnsi="Arial" w:cs="Arial"/>
          <w:sz w:val="24"/>
          <w:szCs w:val="24"/>
        </w:rPr>
      </w:pPr>
    </w:p>
    <w:p w:rsidR="009E6C16" w:rsidP="00BC2D5D" w:rsidRDefault="009E6C16" w14:paraId="1ACD5617" w14:textId="6B4FA6DC">
      <w:pPr>
        <w:jc w:val="both"/>
        <w:rPr>
          <w:rFonts w:ascii="Arial" w:hAnsi="Arial" w:cs="Arial"/>
          <w:sz w:val="24"/>
          <w:szCs w:val="24"/>
        </w:rPr>
      </w:pPr>
      <w:r>
        <w:rPr>
          <w:rFonts w:ascii="Arial" w:hAnsi="Arial" w:cs="Arial"/>
          <w:sz w:val="24"/>
          <w:szCs w:val="24"/>
        </w:rPr>
        <w:t>6.</w:t>
      </w:r>
      <w:r>
        <w:rPr>
          <w:rFonts w:ascii="Arial" w:hAnsi="Arial" w:cs="Arial"/>
          <w:sz w:val="24"/>
          <w:szCs w:val="24"/>
        </w:rPr>
        <w:tab/>
        <w:t>Razmotrivši predmet te preispitujući osnovanost razloga na koji se pozvao sud prvog stupnja kod odlučivanja o zahtjevu za ukidanje klauzule pravomoćnosti ovaj Sud je utvrdio da je s</w:t>
      </w:r>
      <w:r w:rsidRPr="009E6C16">
        <w:rPr>
          <w:rFonts w:ascii="Arial" w:hAnsi="Arial" w:cs="Arial"/>
          <w:sz w:val="24"/>
          <w:szCs w:val="24"/>
        </w:rPr>
        <w:t>ud prvog stupnja</w:t>
      </w:r>
      <w:r>
        <w:rPr>
          <w:rFonts w:ascii="Arial" w:hAnsi="Arial" w:cs="Arial"/>
          <w:sz w:val="24"/>
          <w:szCs w:val="24"/>
        </w:rPr>
        <w:t xml:space="preserve"> pozvao se na opravdane razloge prema kojima proizlazi da je dostava obveznog prekršajnog naloga okrivljeniku bila zakonito izvršena i da su bile ispunjene sve zakonske pretpostavke da obvezni prekršajni nalog stekne status pravomoćnosti.</w:t>
      </w:r>
    </w:p>
    <w:p w:rsidR="009E6C16" w:rsidP="00BC2D5D" w:rsidRDefault="009E6C16" w14:paraId="337BB01A" w14:textId="77777777">
      <w:pPr>
        <w:jc w:val="both"/>
        <w:rPr>
          <w:rFonts w:ascii="Arial" w:hAnsi="Arial" w:cs="Arial"/>
          <w:sz w:val="24"/>
          <w:szCs w:val="24"/>
        </w:rPr>
      </w:pPr>
    </w:p>
    <w:p w:rsidR="009E6C16" w:rsidP="00BC2D5D" w:rsidRDefault="009E6C16" w14:paraId="77BA0A87" w14:textId="79C00486">
      <w:pPr>
        <w:jc w:val="both"/>
        <w:rPr>
          <w:rFonts w:ascii="Arial" w:hAnsi="Arial" w:cs="Arial"/>
          <w:sz w:val="24"/>
          <w:szCs w:val="24"/>
        </w:rPr>
      </w:pPr>
      <w:r>
        <w:rPr>
          <w:rFonts w:ascii="Arial" w:hAnsi="Arial" w:cs="Arial"/>
          <w:sz w:val="24"/>
          <w:szCs w:val="24"/>
        </w:rPr>
        <w:t>7.</w:t>
      </w:r>
      <w:r>
        <w:rPr>
          <w:rFonts w:ascii="Arial" w:hAnsi="Arial" w:cs="Arial"/>
          <w:sz w:val="24"/>
          <w:szCs w:val="24"/>
        </w:rPr>
        <w:tab/>
        <w:t>Naime, obvezni prekršajni nalog bio je okrivljeniku dostavljen 7. srpnja 2025. što je evidentno prema izvršenom uvidom u dostavnicu-povratnicu koji potpis na dostavnici je identičan potpisu okrivljenika na punomoći, a što je sve potvrđeno podneskom Policijske postaje Solin koja je izvršila dostavu po policijskom službeniku Policijske postaje Solin, zbog kojih razloga su bili ispunjeni svi zakonski uvjeti da je obvezni prekršajni nalog postao pravomoćan 16. srpnja 2025. te izvršen 25. srpnja 2025. godine.</w:t>
      </w:r>
    </w:p>
    <w:p w:rsidR="009E6C16" w:rsidP="00BC2D5D" w:rsidRDefault="009E6C16" w14:paraId="379FA3E1" w14:textId="77777777">
      <w:pPr>
        <w:jc w:val="both"/>
        <w:rPr>
          <w:rFonts w:ascii="Arial" w:hAnsi="Arial" w:cs="Arial"/>
          <w:sz w:val="24"/>
          <w:szCs w:val="24"/>
        </w:rPr>
      </w:pPr>
    </w:p>
    <w:p w:rsidR="009E6C16" w:rsidP="00BC2D5D" w:rsidRDefault="009E6C16" w14:paraId="0789DB3A" w14:textId="4B6F0818">
      <w:pPr>
        <w:jc w:val="both"/>
        <w:rPr>
          <w:rFonts w:ascii="Arial" w:hAnsi="Arial" w:cs="Arial"/>
          <w:sz w:val="24"/>
          <w:szCs w:val="24"/>
        </w:rPr>
      </w:pPr>
      <w:r>
        <w:rPr>
          <w:rFonts w:ascii="Arial" w:hAnsi="Arial" w:cs="Arial"/>
          <w:sz w:val="24"/>
          <w:szCs w:val="24"/>
        </w:rPr>
        <w:t>8.</w:t>
      </w:r>
      <w:r>
        <w:rPr>
          <w:rFonts w:ascii="Arial" w:hAnsi="Arial" w:cs="Arial"/>
          <w:sz w:val="24"/>
          <w:szCs w:val="24"/>
        </w:rPr>
        <w:tab/>
        <w:t>Neosnovani su i neutemeljeni žalbeni navodi osuđenog da obvezni prekršajni nalog nije bio pravilno dostavljen okrivljeniku već da je istog zaprimila treća osoba, budući da policijski službenik prema priloženom podnesku dostavio je prekršajni nalog okrivljeniku, a potpis na dostavnici-povratnici o uručenju obveznog prekršajnog naloga identičan je potpisu okrivljenika na punomoći branitelju.</w:t>
      </w:r>
    </w:p>
    <w:p w:rsidR="009E6C16" w:rsidP="00BC2D5D" w:rsidRDefault="009E6C16" w14:paraId="0A7F043F" w14:textId="77777777">
      <w:pPr>
        <w:jc w:val="both"/>
        <w:rPr>
          <w:rFonts w:ascii="Arial" w:hAnsi="Arial" w:cs="Arial"/>
          <w:sz w:val="24"/>
          <w:szCs w:val="24"/>
        </w:rPr>
      </w:pPr>
    </w:p>
    <w:p w:rsidR="009E6C16" w:rsidP="00BC2D5D" w:rsidRDefault="009E6C16" w14:paraId="3DD25AF0" w14:textId="19ACEF33">
      <w:pPr>
        <w:jc w:val="both"/>
        <w:rPr>
          <w:rFonts w:ascii="Arial" w:hAnsi="Arial" w:cs="Arial"/>
          <w:sz w:val="24"/>
          <w:szCs w:val="24"/>
        </w:rPr>
      </w:pPr>
      <w:r>
        <w:rPr>
          <w:rFonts w:ascii="Arial" w:hAnsi="Arial" w:cs="Arial"/>
          <w:sz w:val="24"/>
          <w:szCs w:val="24"/>
        </w:rPr>
        <w:t>9.</w:t>
      </w:r>
      <w:r>
        <w:rPr>
          <w:rFonts w:ascii="Arial" w:hAnsi="Arial" w:cs="Arial"/>
          <w:sz w:val="24"/>
          <w:szCs w:val="24"/>
        </w:rPr>
        <w:tab/>
        <w:t xml:space="preserve">Razmotrivši predmet te preispitujući rješenje kojim se zahtjev za obnovu prekršajnog postupka osuđenog odbacuje ovaj Sud je utvrdio da je rješenje </w:t>
      </w:r>
      <w:r w:rsidR="00E87E67">
        <w:rPr>
          <w:rFonts w:ascii="Arial" w:hAnsi="Arial" w:cs="Arial"/>
          <w:sz w:val="24"/>
          <w:szCs w:val="24"/>
        </w:rPr>
        <w:t>s</w:t>
      </w:r>
      <w:r w:rsidRPr="009E6C16">
        <w:rPr>
          <w:rFonts w:ascii="Arial" w:hAnsi="Arial" w:cs="Arial"/>
          <w:sz w:val="24"/>
          <w:szCs w:val="24"/>
        </w:rPr>
        <w:t>ud</w:t>
      </w:r>
      <w:r w:rsidR="00E87E67">
        <w:rPr>
          <w:rFonts w:ascii="Arial" w:hAnsi="Arial" w:cs="Arial"/>
          <w:sz w:val="24"/>
          <w:szCs w:val="24"/>
        </w:rPr>
        <w:t>a</w:t>
      </w:r>
      <w:r w:rsidRPr="009E6C16">
        <w:rPr>
          <w:rFonts w:ascii="Arial" w:hAnsi="Arial" w:cs="Arial"/>
          <w:sz w:val="24"/>
          <w:szCs w:val="24"/>
        </w:rPr>
        <w:t xml:space="preserve"> prvog stupnja</w:t>
      </w:r>
      <w:r w:rsidR="00E87E67">
        <w:rPr>
          <w:rFonts w:ascii="Arial" w:hAnsi="Arial" w:cs="Arial"/>
          <w:sz w:val="24"/>
          <w:szCs w:val="24"/>
        </w:rPr>
        <w:t xml:space="preserve"> pravilno i na zakonu utemeljeno.</w:t>
      </w:r>
    </w:p>
    <w:p w:rsidR="00E87E67" w:rsidP="00BC2D5D" w:rsidRDefault="00E87E67" w14:paraId="1DAFEC0B" w14:textId="77777777">
      <w:pPr>
        <w:jc w:val="both"/>
        <w:rPr>
          <w:rFonts w:ascii="Arial" w:hAnsi="Arial" w:cs="Arial"/>
          <w:sz w:val="24"/>
          <w:szCs w:val="24"/>
        </w:rPr>
      </w:pPr>
    </w:p>
    <w:p w:rsidR="00E87E67" w:rsidP="00BC2D5D" w:rsidRDefault="00E87E67" w14:paraId="59D57BDB" w14:textId="104CCA64">
      <w:pPr>
        <w:jc w:val="both"/>
        <w:rPr>
          <w:rFonts w:ascii="Arial" w:hAnsi="Arial" w:cs="Arial"/>
          <w:sz w:val="24"/>
          <w:szCs w:val="24"/>
        </w:rPr>
      </w:pPr>
      <w:r>
        <w:rPr>
          <w:rFonts w:ascii="Arial" w:hAnsi="Arial" w:cs="Arial"/>
          <w:sz w:val="24"/>
          <w:szCs w:val="24"/>
        </w:rPr>
        <w:t>10.</w:t>
      </w:r>
      <w:r>
        <w:rPr>
          <w:rFonts w:ascii="Arial" w:hAnsi="Arial" w:cs="Arial"/>
          <w:sz w:val="24"/>
          <w:szCs w:val="24"/>
        </w:rPr>
        <w:tab/>
        <w:t xml:space="preserve"> Prema sadržaju podnesenog zahtjeva za obnovu prekršajnog postupka s</w:t>
      </w:r>
      <w:r w:rsidRPr="00E87E67">
        <w:rPr>
          <w:rFonts w:ascii="Arial" w:hAnsi="Arial" w:cs="Arial"/>
          <w:sz w:val="24"/>
          <w:szCs w:val="24"/>
        </w:rPr>
        <w:t>ud prvog stupnja</w:t>
      </w:r>
      <w:r>
        <w:rPr>
          <w:rFonts w:ascii="Arial" w:hAnsi="Arial" w:cs="Arial"/>
          <w:sz w:val="24"/>
          <w:szCs w:val="24"/>
        </w:rPr>
        <w:t xml:space="preserve"> poziva se na valjane razloge da osuđeni ne iznosi nove činjenice niti podnosi nove dokaze koji su sami za sebe ili u svezi sa prijašnjim dokazima prikladni da prouzroče oslobađanje osuđenog koji je bio osuđen ili njegovu osudu po blažem propisu.</w:t>
      </w:r>
    </w:p>
    <w:p w:rsidR="00E87E67" w:rsidP="00BC2D5D" w:rsidRDefault="00E87E67" w14:paraId="43BD9C37" w14:textId="77777777">
      <w:pPr>
        <w:jc w:val="both"/>
        <w:rPr>
          <w:rFonts w:ascii="Arial" w:hAnsi="Arial" w:cs="Arial"/>
          <w:sz w:val="24"/>
          <w:szCs w:val="24"/>
        </w:rPr>
      </w:pPr>
    </w:p>
    <w:p w:rsidR="00E87E67" w:rsidP="00BC2D5D" w:rsidRDefault="00E87E67" w14:paraId="22CCA6A7" w14:textId="53E89380">
      <w:pPr>
        <w:jc w:val="both"/>
        <w:rPr>
          <w:rFonts w:ascii="Arial" w:hAnsi="Arial" w:cs="Arial"/>
          <w:sz w:val="24"/>
          <w:szCs w:val="24"/>
        </w:rPr>
      </w:pPr>
      <w:r>
        <w:rPr>
          <w:rFonts w:ascii="Arial" w:hAnsi="Arial" w:cs="Arial"/>
          <w:sz w:val="24"/>
          <w:szCs w:val="24"/>
        </w:rPr>
        <w:t>11.</w:t>
      </w:r>
      <w:r>
        <w:rPr>
          <w:rFonts w:ascii="Arial" w:hAnsi="Arial" w:cs="Arial"/>
          <w:sz w:val="24"/>
          <w:szCs w:val="24"/>
        </w:rPr>
        <w:tab/>
        <w:t>Također s</w:t>
      </w:r>
      <w:r w:rsidRPr="00E87E67">
        <w:rPr>
          <w:rFonts w:ascii="Arial" w:hAnsi="Arial" w:cs="Arial"/>
          <w:sz w:val="24"/>
          <w:szCs w:val="24"/>
        </w:rPr>
        <w:t>ud prvog stupnja</w:t>
      </w:r>
      <w:r>
        <w:rPr>
          <w:rFonts w:ascii="Arial" w:hAnsi="Arial" w:cs="Arial"/>
          <w:sz w:val="24"/>
          <w:szCs w:val="24"/>
        </w:rPr>
        <w:t xml:space="preserve"> pravilno se je pozvao na valjane razloge da činjenice koje osuđeni iznosi u zahtjevu za obnovu prekršajnog postupka da kritične zgode nije upravljano vozilom jer je bio kod kuće nisu nove činjenice već su naprotiv činjenice koje je osuđeni mogao navesti u redovnom pravnom lijeku, odnosno u prigovoru protiv obveznog prekršajnog naloga, odnosno u prekršajnom postupku u povodu podnesenog prigovora kad je mogao predložiti i saslušanje svjedoka, a što je propustio učiniti.</w:t>
      </w:r>
    </w:p>
    <w:p w:rsidR="00E87E67" w:rsidP="00BC2D5D" w:rsidRDefault="00E87E67" w14:paraId="7A8DA895" w14:textId="77777777">
      <w:pPr>
        <w:jc w:val="both"/>
        <w:rPr>
          <w:rFonts w:ascii="Arial" w:hAnsi="Arial" w:cs="Arial"/>
          <w:sz w:val="24"/>
          <w:szCs w:val="24"/>
        </w:rPr>
      </w:pPr>
    </w:p>
    <w:p w:rsidR="00E87E67" w:rsidP="00BC2D5D" w:rsidRDefault="00E87E67" w14:paraId="5D29294B" w14:textId="0158C88B">
      <w:pPr>
        <w:jc w:val="both"/>
        <w:rPr>
          <w:rFonts w:ascii="Arial" w:hAnsi="Arial" w:cs="Arial"/>
          <w:sz w:val="24"/>
          <w:szCs w:val="24"/>
        </w:rPr>
      </w:pPr>
      <w:r>
        <w:rPr>
          <w:rFonts w:ascii="Arial" w:hAnsi="Arial" w:cs="Arial"/>
          <w:sz w:val="24"/>
          <w:szCs w:val="24"/>
        </w:rPr>
        <w:t>12.</w:t>
      </w:r>
      <w:r>
        <w:rPr>
          <w:rFonts w:ascii="Arial" w:hAnsi="Arial" w:cs="Arial"/>
          <w:sz w:val="24"/>
          <w:szCs w:val="24"/>
        </w:rPr>
        <w:tab/>
        <w:t>Razlozi na koje se u žalbi poziva osuđeni da s</w:t>
      </w:r>
      <w:r w:rsidRPr="00E87E67">
        <w:rPr>
          <w:rFonts w:ascii="Arial" w:hAnsi="Arial" w:cs="Arial"/>
          <w:sz w:val="24"/>
          <w:szCs w:val="24"/>
        </w:rPr>
        <w:t>ud prvog stupnja</w:t>
      </w:r>
      <w:r>
        <w:rPr>
          <w:rFonts w:ascii="Arial" w:hAnsi="Arial" w:cs="Arial"/>
          <w:sz w:val="24"/>
          <w:szCs w:val="24"/>
        </w:rPr>
        <w:t xml:space="preserve"> navedene odlučne činjenice uopće nije cijenio već je zahtjev za obnovu postupka odbacio formalistički ne dovode u pitanje osnovanost odluke suda prvog stupnja o odbačaju zahtjeva za obnovu postupka, za što se je s</w:t>
      </w:r>
      <w:r w:rsidRPr="00E87E67">
        <w:rPr>
          <w:rFonts w:ascii="Arial" w:hAnsi="Arial" w:cs="Arial"/>
          <w:sz w:val="24"/>
          <w:szCs w:val="24"/>
        </w:rPr>
        <w:t>ud prvog stupnja</w:t>
      </w:r>
      <w:r>
        <w:rPr>
          <w:rFonts w:ascii="Arial" w:hAnsi="Arial" w:cs="Arial"/>
          <w:sz w:val="24"/>
          <w:szCs w:val="24"/>
        </w:rPr>
        <w:t xml:space="preserve"> pozvao na opravdane i utemeljene razloge.</w:t>
      </w:r>
    </w:p>
    <w:p w:rsidR="00E87E67" w:rsidP="00BC2D5D" w:rsidRDefault="00E87E67" w14:paraId="4425FC59" w14:textId="77777777">
      <w:pPr>
        <w:jc w:val="both"/>
        <w:rPr>
          <w:rFonts w:ascii="Arial" w:hAnsi="Arial" w:cs="Arial"/>
          <w:sz w:val="24"/>
          <w:szCs w:val="24"/>
        </w:rPr>
      </w:pPr>
    </w:p>
    <w:p w:rsidR="00E87E67" w:rsidP="00BC2D5D" w:rsidRDefault="00E87E67" w14:paraId="68702BD3" w14:textId="6C59D3A9">
      <w:pPr>
        <w:jc w:val="both"/>
        <w:rPr>
          <w:rFonts w:ascii="Arial" w:hAnsi="Arial" w:cs="Arial"/>
          <w:sz w:val="24"/>
          <w:szCs w:val="24"/>
        </w:rPr>
      </w:pPr>
      <w:r>
        <w:rPr>
          <w:rFonts w:ascii="Arial" w:hAnsi="Arial" w:cs="Arial"/>
          <w:sz w:val="24"/>
          <w:szCs w:val="24"/>
        </w:rPr>
        <w:t>13.</w:t>
      </w:r>
      <w:r>
        <w:rPr>
          <w:rFonts w:ascii="Arial" w:hAnsi="Arial" w:cs="Arial"/>
          <w:sz w:val="24"/>
          <w:szCs w:val="24"/>
        </w:rPr>
        <w:tab/>
        <w:t>Zbog iznesenih razloga s</w:t>
      </w:r>
      <w:r w:rsidRPr="00E87E67">
        <w:rPr>
          <w:rFonts w:ascii="Arial" w:hAnsi="Arial" w:cs="Arial"/>
          <w:sz w:val="24"/>
          <w:szCs w:val="24"/>
        </w:rPr>
        <w:t>ud prvog stupnja</w:t>
      </w:r>
      <w:r>
        <w:rPr>
          <w:rFonts w:ascii="Arial" w:hAnsi="Arial" w:cs="Arial"/>
          <w:sz w:val="24"/>
          <w:szCs w:val="24"/>
        </w:rPr>
        <w:t xml:space="preserve"> je zakonito temeljem članka 215. stavak 6. točka 3. </w:t>
      </w:r>
      <w:r w:rsidRPr="00E87E67">
        <w:rPr>
          <w:rFonts w:ascii="Arial" w:hAnsi="Arial" w:cs="Arial"/>
          <w:sz w:val="24"/>
          <w:szCs w:val="24"/>
        </w:rPr>
        <w:t>Prekršajnog zakona</w:t>
      </w:r>
      <w:r>
        <w:rPr>
          <w:rFonts w:ascii="Arial" w:hAnsi="Arial" w:cs="Arial"/>
          <w:sz w:val="24"/>
          <w:szCs w:val="24"/>
        </w:rPr>
        <w:t xml:space="preserve"> odbacio zahtjev osuđenog za obnovu prekršajnog postupka budući da nisu postojali zakonski uvjeti za obnovu prekršajnog postupka.</w:t>
      </w:r>
    </w:p>
    <w:p w:rsidR="00D7698D" w:rsidP="00BC2D5D" w:rsidRDefault="00D7698D" w14:paraId="027F9146" w14:textId="77777777">
      <w:pPr>
        <w:jc w:val="both"/>
        <w:rPr>
          <w:rFonts w:ascii="Arial" w:hAnsi="Arial" w:cs="Arial"/>
          <w:sz w:val="24"/>
          <w:szCs w:val="24"/>
        </w:rPr>
      </w:pPr>
    </w:p>
    <w:p w:rsidR="0019304F" w:rsidP="00BC2D5D" w:rsidRDefault="0019304F" w14:paraId="7ED46AFE" w14:textId="7E5CC497">
      <w:pPr>
        <w:jc w:val="both"/>
        <w:rPr>
          <w:rFonts w:ascii="Arial" w:hAnsi="Arial" w:cs="Arial"/>
          <w:sz w:val="24"/>
          <w:szCs w:val="24"/>
        </w:rPr>
      </w:pPr>
      <w:r>
        <w:rPr>
          <w:rFonts w:ascii="Arial" w:hAnsi="Arial" w:cs="Arial"/>
          <w:sz w:val="24"/>
          <w:szCs w:val="24"/>
        </w:rPr>
        <w:tab/>
        <w:t>Zbog iznesenih razloga trebalo je odlučiti kao u izreci.</w:t>
      </w:r>
    </w:p>
    <w:p w:rsidRPr="00434790" w:rsidR="00B7584D" w:rsidP="00BC2D5D" w:rsidRDefault="00B7584D" w14:paraId="361994E0" w14:textId="77777777">
      <w:pPr>
        <w:jc w:val="both"/>
        <w:rPr>
          <w:rFonts w:ascii="Arial" w:hAnsi="Arial" w:cs="Arial"/>
          <w:sz w:val="24"/>
          <w:szCs w:val="24"/>
        </w:rPr>
      </w:pPr>
    </w:p>
    <w:p w:rsidRPr="00434790" w:rsidR="00E65F56" w:rsidP="00BC2D5D" w:rsidRDefault="0061506C" w14:paraId="0E711FEF" w14:textId="30769AE5">
      <w:pPr>
        <w:jc w:val="center"/>
        <w:rPr>
          <w:rFonts w:ascii="Arial" w:hAnsi="Arial" w:cs="Arial"/>
          <w:sz w:val="24"/>
          <w:szCs w:val="24"/>
        </w:rPr>
      </w:pPr>
      <w:r>
        <w:rPr>
          <w:rFonts w:ascii="Arial" w:hAnsi="Arial" w:cs="Arial"/>
          <w:sz w:val="24"/>
          <w:szCs w:val="24"/>
        </w:rPr>
        <w:t>U Zagrebu</w:t>
      </w:r>
      <w:r w:rsidRPr="00434790" w:rsidR="00E65F56">
        <w:rPr>
          <w:rFonts w:ascii="Arial" w:hAnsi="Arial" w:cs="Arial"/>
          <w:sz w:val="24"/>
          <w:szCs w:val="24"/>
        </w:rPr>
        <w:t xml:space="preserve"> </w:t>
      </w:r>
      <w:r w:rsidR="00DF3B5E">
        <w:rPr>
          <w:rFonts w:ascii="Arial" w:hAnsi="Arial" w:cs="Arial"/>
          <w:sz w:val="24"/>
          <w:szCs w:val="24"/>
        </w:rPr>
        <w:t>26</w:t>
      </w:r>
      <w:r>
        <w:rPr>
          <w:rFonts w:ascii="Arial" w:hAnsi="Arial" w:cs="Arial"/>
          <w:sz w:val="24"/>
          <w:szCs w:val="24"/>
        </w:rPr>
        <w:t xml:space="preserve">. </w:t>
      </w:r>
      <w:r w:rsidR="00DF3B5E">
        <w:rPr>
          <w:rFonts w:ascii="Arial" w:hAnsi="Arial" w:cs="Arial"/>
          <w:sz w:val="24"/>
          <w:szCs w:val="24"/>
        </w:rPr>
        <w:t>veljače</w:t>
      </w:r>
      <w:r>
        <w:rPr>
          <w:rFonts w:ascii="Arial" w:hAnsi="Arial" w:cs="Arial"/>
          <w:sz w:val="24"/>
          <w:szCs w:val="24"/>
        </w:rPr>
        <w:t xml:space="preserve"> 202</w:t>
      </w:r>
      <w:r w:rsidR="00DF3B5E">
        <w:rPr>
          <w:rFonts w:ascii="Arial" w:hAnsi="Arial" w:cs="Arial"/>
          <w:sz w:val="24"/>
          <w:szCs w:val="24"/>
        </w:rPr>
        <w:t>6</w:t>
      </w:r>
      <w:r>
        <w:rPr>
          <w:rFonts w:ascii="Arial" w:hAnsi="Arial" w:cs="Arial"/>
          <w:sz w:val="24"/>
          <w:szCs w:val="24"/>
        </w:rPr>
        <w:t>.</w:t>
      </w:r>
    </w:p>
    <w:p w:rsidRPr="00434790" w:rsidR="00E65F56" w:rsidP="00BC2D5D" w:rsidRDefault="00E65F56" w14:paraId="24E2BD09" w14:textId="77777777">
      <w:pPr>
        <w:rPr>
          <w:rFonts w:ascii="Arial" w:hAnsi="Arial" w:cs="Arial"/>
          <w:sz w:val="24"/>
          <w:szCs w:val="24"/>
        </w:rPr>
      </w:pPr>
    </w:p>
    <w:p w:rsidRPr="00434790" w:rsidR="00E65F56" w:rsidP="00BC2D5D" w:rsidRDefault="00E65F56" w14:paraId="297AD85D" w14:textId="77777777">
      <w:pPr>
        <w:jc w:val="center"/>
        <w:rPr>
          <w:rFonts w:ascii="Arial" w:hAnsi="Arial" w:cs="Arial"/>
          <w:sz w:val="24"/>
          <w:szCs w:val="24"/>
        </w:rPr>
      </w:pPr>
    </w:p>
    <w:tbl>
      <w:tblPr>
        <w:tblW w:w="0" w:type="auto"/>
        <w:tblLook w:firstRow="1" w:lastRow="1" w:firstColumn="1" w:lastColumn="1" w:noHBand="0" w:noVBand="0" w:val="01E0"/>
      </w:tblPr>
      <w:tblGrid>
        <w:gridCol w:w="3138"/>
        <w:gridCol w:w="3013"/>
        <w:gridCol w:w="3136"/>
      </w:tblGrid>
      <w:tr w:rsidRPr="00434790" w:rsidR="00E65F56" w:rsidTr="0059087A" w14:paraId="5247351B" w14:textId="77777777">
        <w:tc>
          <w:tcPr>
            <w:tcW w:w="3284" w:type="dxa"/>
            <w:shd w:val="clear" w:color="auto" w:fill="auto"/>
          </w:tcPr>
          <w:p w:rsidRPr="00434790" w:rsidR="00E65F56" w:rsidP="00BC2D5D" w:rsidRDefault="00E65F56" w14:paraId="68CB364F" w14:textId="77777777">
            <w:pPr>
              <w:jc w:val="both"/>
              <w:rPr>
                <w:rFonts w:ascii="Arial" w:hAnsi="Arial" w:cs="Arial"/>
                <w:sz w:val="24"/>
                <w:szCs w:val="24"/>
              </w:rPr>
            </w:pPr>
            <w:r w:rsidRPr="00434790">
              <w:rPr>
                <w:rFonts w:ascii="Arial" w:hAnsi="Arial" w:cs="Arial"/>
                <w:sz w:val="24"/>
                <w:szCs w:val="24"/>
              </w:rPr>
              <w:t xml:space="preserve">Zapisničarka:      </w:t>
            </w:r>
          </w:p>
        </w:tc>
        <w:tc>
          <w:tcPr>
            <w:tcW w:w="3285" w:type="dxa"/>
            <w:shd w:val="clear" w:color="auto" w:fill="auto"/>
          </w:tcPr>
          <w:p w:rsidRPr="00434790" w:rsidR="00E65F56" w:rsidP="00BC2D5D" w:rsidRDefault="00E65F56" w14:paraId="56EF5C53" w14:textId="095C35E1">
            <w:pPr>
              <w:jc w:val="both"/>
              <w:rPr>
                <w:rFonts w:ascii="Arial" w:hAnsi="Arial" w:cs="Arial"/>
                <w:sz w:val="24"/>
                <w:szCs w:val="24"/>
              </w:rPr>
            </w:pPr>
          </w:p>
        </w:tc>
        <w:tc>
          <w:tcPr>
            <w:tcW w:w="3285" w:type="dxa"/>
            <w:shd w:val="clear" w:color="auto" w:fill="auto"/>
          </w:tcPr>
          <w:p w:rsidRPr="00434790" w:rsidR="00E65F56" w:rsidP="00BC2D5D" w:rsidRDefault="00E65F56" w14:paraId="37B5BE02" w14:textId="77777777">
            <w:pPr>
              <w:jc w:val="both"/>
              <w:rPr>
                <w:rFonts w:ascii="Arial" w:hAnsi="Arial" w:cs="Arial"/>
                <w:sz w:val="24"/>
                <w:szCs w:val="24"/>
              </w:rPr>
            </w:pPr>
            <w:r w:rsidRPr="00434790">
              <w:rPr>
                <w:rFonts w:ascii="Arial" w:hAnsi="Arial" w:cs="Arial"/>
                <w:sz w:val="24"/>
                <w:szCs w:val="24"/>
              </w:rPr>
              <w:t>Predsjednica vijeća:</w:t>
            </w:r>
          </w:p>
        </w:tc>
      </w:tr>
      <w:tr w:rsidRPr="00434790" w:rsidR="00E65F56" w:rsidTr="0059087A" w14:paraId="559DF024" w14:textId="77777777">
        <w:tc>
          <w:tcPr>
            <w:tcW w:w="3284" w:type="dxa"/>
            <w:shd w:val="clear" w:color="auto" w:fill="auto"/>
          </w:tcPr>
          <w:p w:rsidRPr="00434790" w:rsidR="00E65F56" w:rsidP="00BC2D5D" w:rsidRDefault="00E65F56" w14:paraId="10CD399C" w14:textId="77777777">
            <w:pPr>
              <w:jc w:val="both"/>
              <w:rPr>
                <w:rFonts w:ascii="Arial" w:hAnsi="Arial" w:cs="Arial"/>
                <w:sz w:val="24"/>
                <w:szCs w:val="24"/>
              </w:rPr>
            </w:pPr>
          </w:p>
        </w:tc>
        <w:tc>
          <w:tcPr>
            <w:tcW w:w="3285" w:type="dxa"/>
            <w:shd w:val="clear" w:color="auto" w:fill="auto"/>
          </w:tcPr>
          <w:p w:rsidRPr="00434790" w:rsidR="00E65F56" w:rsidP="00BC2D5D" w:rsidRDefault="00E65F56" w14:paraId="2C27BF42" w14:textId="77777777">
            <w:pPr>
              <w:jc w:val="both"/>
              <w:rPr>
                <w:rFonts w:ascii="Arial" w:hAnsi="Arial" w:cs="Arial"/>
                <w:sz w:val="24"/>
                <w:szCs w:val="24"/>
              </w:rPr>
            </w:pPr>
          </w:p>
        </w:tc>
        <w:tc>
          <w:tcPr>
            <w:tcW w:w="3285" w:type="dxa"/>
            <w:shd w:val="clear" w:color="auto" w:fill="auto"/>
          </w:tcPr>
          <w:p w:rsidRPr="00434790" w:rsidR="00E65F56" w:rsidP="00BC2D5D" w:rsidRDefault="00E65F56" w14:paraId="0BE1198D" w14:textId="77777777">
            <w:pPr>
              <w:jc w:val="both"/>
              <w:rPr>
                <w:rFonts w:ascii="Arial" w:hAnsi="Arial" w:cs="Arial"/>
                <w:sz w:val="24"/>
                <w:szCs w:val="24"/>
              </w:rPr>
            </w:pPr>
          </w:p>
        </w:tc>
      </w:tr>
      <w:tr w:rsidRPr="00434790" w:rsidR="00E65F56" w:rsidTr="0059087A" w14:paraId="212F7892" w14:textId="77777777">
        <w:tc>
          <w:tcPr>
            <w:tcW w:w="3284" w:type="dxa"/>
            <w:shd w:val="clear" w:color="auto" w:fill="auto"/>
          </w:tcPr>
          <w:p w:rsidRPr="00434790" w:rsidR="00E65F56" w:rsidP="00BC2D5D" w:rsidRDefault="00DF3B5E" w14:paraId="27127E94" w14:textId="0AFF7FB8">
            <w:pPr>
              <w:jc w:val="both"/>
              <w:rPr>
                <w:rFonts w:ascii="Arial" w:hAnsi="Arial" w:cs="Arial"/>
                <w:sz w:val="24"/>
                <w:szCs w:val="24"/>
              </w:rPr>
            </w:pPr>
            <w:r>
              <w:rPr>
                <w:rFonts w:ascii="Arial" w:hAnsi="Arial" w:cs="Arial"/>
                <w:sz w:val="24"/>
                <w:szCs w:val="24"/>
              </w:rPr>
              <w:t xml:space="preserve">Sanja </w:t>
            </w:r>
            <w:proofErr w:type="spellStart"/>
            <w:r>
              <w:rPr>
                <w:rFonts w:ascii="Arial" w:hAnsi="Arial" w:cs="Arial"/>
                <w:sz w:val="24"/>
                <w:szCs w:val="24"/>
              </w:rPr>
              <w:t>Klauda</w:t>
            </w:r>
            <w:proofErr w:type="spellEnd"/>
            <w:r w:rsidR="005668C8">
              <w:rPr>
                <w:rFonts w:ascii="Arial" w:hAnsi="Arial" w:cs="Arial"/>
                <w:sz w:val="24"/>
                <w:szCs w:val="24"/>
              </w:rPr>
              <w:t xml:space="preserve"> </w:t>
            </w:r>
            <w:r w:rsidRPr="00434790" w:rsidR="00E65F56">
              <w:rPr>
                <w:rFonts w:ascii="Arial" w:hAnsi="Arial" w:cs="Arial"/>
                <w:sz w:val="24"/>
                <w:szCs w:val="24"/>
              </w:rPr>
              <w:t>,v.r.</w:t>
            </w:r>
          </w:p>
        </w:tc>
        <w:tc>
          <w:tcPr>
            <w:tcW w:w="3285" w:type="dxa"/>
            <w:shd w:val="clear" w:color="auto" w:fill="auto"/>
          </w:tcPr>
          <w:p w:rsidRPr="00434790" w:rsidR="00E65F56" w:rsidP="00BC2D5D" w:rsidRDefault="00E65F56" w14:paraId="0B8EC404" w14:textId="318BA552">
            <w:pPr>
              <w:jc w:val="both"/>
              <w:rPr>
                <w:rFonts w:ascii="Arial" w:hAnsi="Arial" w:cs="Arial"/>
                <w:sz w:val="24"/>
                <w:szCs w:val="24"/>
              </w:rPr>
            </w:pPr>
          </w:p>
        </w:tc>
        <w:tc>
          <w:tcPr>
            <w:tcW w:w="3285" w:type="dxa"/>
            <w:shd w:val="clear" w:color="auto" w:fill="auto"/>
          </w:tcPr>
          <w:p w:rsidRPr="00434790" w:rsidR="00E65F56" w:rsidP="00BC2D5D" w:rsidRDefault="0061506C" w14:paraId="7F029588" w14:textId="77777777">
            <w:pPr>
              <w:jc w:val="both"/>
              <w:rPr>
                <w:rFonts w:ascii="Arial" w:hAnsi="Arial" w:cs="Arial"/>
                <w:sz w:val="24"/>
                <w:szCs w:val="24"/>
              </w:rPr>
            </w:pPr>
            <w:r>
              <w:rPr>
                <w:rFonts w:ascii="Arial" w:hAnsi="Arial" w:cs="Arial"/>
                <w:sz w:val="24"/>
                <w:szCs w:val="24"/>
              </w:rPr>
              <w:t>Renata Popović</w:t>
            </w:r>
            <w:r w:rsidRPr="00434790" w:rsidR="00E65F56">
              <w:rPr>
                <w:rFonts w:ascii="Arial" w:hAnsi="Arial" w:cs="Arial"/>
                <w:sz w:val="24"/>
                <w:szCs w:val="24"/>
              </w:rPr>
              <w:t>, v.r.</w:t>
            </w:r>
          </w:p>
        </w:tc>
      </w:tr>
      <w:tr w:rsidRPr="00434790" w:rsidR="008E4252" w:rsidTr="0059087A" w14:paraId="224648D1" w14:textId="77777777">
        <w:tc>
          <w:tcPr>
            <w:tcW w:w="3284" w:type="dxa"/>
            <w:shd w:val="clear" w:color="auto" w:fill="auto"/>
          </w:tcPr>
          <w:p w:rsidRPr="00434790" w:rsidR="008E4252" w:rsidP="00BC2D5D" w:rsidRDefault="008E4252" w14:paraId="35313DC0" w14:textId="77777777">
            <w:pPr>
              <w:jc w:val="both"/>
              <w:rPr>
                <w:rFonts w:ascii="Arial" w:hAnsi="Arial" w:cs="Arial"/>
                <w:sz w:val="24"/>
                <w:szCs w:val="24"/>
              </w:rPr>
            </w:pPr>
          </w:p>
        </w:tc>
        <w:tc>
          <w:tcPr>
            <w:tcW w:w="3285" w:type="dxa"/>
            <w:shd w:val="clear" w:color="auto" w:fill="auto"/>
          </w:tcPr>
          <w:p w:rsidRPr="00434790" w:rsidR="008E4252" w:rsidP="00BC2D5D" w:rsidRDefault="008E4252" w14:paraId="3D1AB7E1" w14:textId="77777777">
            <w:pPr>
              <w:jc w:val="both"/>
              <w:rPr>
                <w:rFonts w:ascii="Arial" w:hAnsi="Arial" w:cs="Arial"/>
                <w:sz w:val="24"/>
                <w:szCs w:val="24"/>
              </w:rPr>
            </w:pPr>
          </w:p>
        </w:tc>
        <w:tc>
          <w:tcPr>
            <w:tcW w:w="3285" w:type="dxa"/>
            <w:shd w:val="clear" w:color="auto" w:fill="auto"/>
          </w:tcPr>
          <w:p w:rsidRPr="00434790" w:rsidR="008E4252" w:rsidP="00BC2D5D" w:rsidRDefault="008E4252" w14:paraId="450D175E" w14:textId="77777777">
            <w:pPr>
              <w:jc w:val="both"/>
              <w:rPr>
                <w:rFonts w:ascii="Arial" w:hAnsi="Arial" w:cs="Arial"/>
                <w:sz w:val="24"/>
                <w:szCs w:val="24"/>
              </w:rPr>
            </w:pPr>
          </w:p>
        </w:tc>
      </w:tr>
    </w:tbl>
    <w:p w:rsidRPr="00434790" w:rsidR="00E65F56" w:rsidP="00BC2D5D" w:rsidRDefault="00E65F56" w14:paraId="7D644154" w14:textId="77777777">
      <w:pPr>
        <w:jc w:val="both"/>
        <w:rPr>
          <w:rFonts w:ascii="Arial" w:hAnsi="Arial" w:cs="Arial"/>
          <w:sz w:val="24"/>
          <w:szCs w:val="24"/>
        </w:rPr>
      </w:pPr>
    </w:p>
    <w:p w:rsidR="00B65DA0" w:rsidP="00BC2D5D" w:rsidRDefault="004770C6" w14:paraId="0A2B37B1" w14:textId="52D4EC9F">
      <w:pPr>
        <w:ind w:firstLine="720"/>
        <w:jc w:val="both"/>
        <w:rPr>
          <w:rFonts w:ascii="Arial" w:hAnsi="Arial" w:cs="Arial"/>
          <w:sz w:val="24"/>
          <w:szCs w:val="24"/>
        </w:rPr>
      </w:pPr>
      <w:r w:rsidRPr="00434790">
        <w:rPr>
          <w:rFonts w:ascii="Arial" w:hAnsi="Arial" w:cs="Arial"/>
          <w:sz w:val="24"/>
          <w:szCs w:val="24"/>
        </w:rPr>
        <w:t>Rješenje</w:t>
      </w:r>
      <w:r w:rsidRPr="00434790" w:rsidR="00E65F56">
        <w:rPr>
          <w:rFonts w:ascii="Arial" w:hAnsi="Arial" w:cs="Arial"/>
          <w:sz w:val="24"/>
          <w:szCs w:val="24"/>
        </w:rPr>
        <w:t xml:space="preserve"> se dostavlja </w:t>
      </w:r>
      <w:r w:rsidR="0019304F">
        <w:rPr>
          <w:rFonts w:ascii="Arial" w:hAnsi="Arial" w:cs="Arial"/>
          <w:sz w:val="24"/>
          <w:szCs w:val="24"/>
        </w:rPr>
        <w:t>Općinskom</w:t>
      </w:r>
      <w:r w:rsidR="00DF3B5E">
        <w:rPr>
          <w:rFonts w:ascii="Arial" w:hAnsi="Arial" w:cs="Arial"/>
          <w:sz w:val="24"/>
          <w:szCs w:val="24"/>
        </w:rPr>
        <w:t xml:space="preserve"> prekršajnog</w:t>
      </w:r>
      <w:r w:rsidR="0019304F">
        <w:rPr>
          <w:rFonts w:ascii="Arial" w:hAnsi="Arial" w:cs="Arial"/>
          <w:sz w:val="24"/>
          <w:szCs w:val="24"/>
        </w:rPr>
        <w:t xml:space="preserve"> sudu u </w:t>
      </w:r>
      <w:r w:rsidR="00DF3B5E">
        <w:rPr>
          <w:rFonts w:ascii="Arial" w:hAnsi="Arial" w:cs="Arial"/>
          <w:sz w:val="24"/>
          <w:szCs w:val="24"/>
        </w:rPr>
        <w:t>Splitu</w:t>
      </w:r>
      <w:r w:rsidR="0019304F">
        <w:rPr>
          <w:rFonts w:ascii="Arial" w:hAnsi="Arial" w:cs="Arial"/>
          <w:sz w:val="24"/>
          <w:szCs w:val="24"/>
        </w:rPr>
        <w:t xml:space="preserve"> </w:t>
      </w:r>
      <w:r w:rsidR="00B65DA0">
        <w:rPr>
          <w:rFonts w:ascii="Arial" w:hAnsi="Arial" w:cs="Arial"/>
          <w:sz w:val="24"/>
          <w:szCs w:val="24"/>
        </w:rPr>
        <w:t xml:space="preserve">u </w:t>
      </w:r>
      <w:r w:rsidR="005668C8">
        <w:rPr>
          <w:rFonts w:ascii="Arial" w:hAnsi="Arial" w:cs="Arial"/>
          <w:sz w:val="24"/>
          <w:szCs w:val="24"/>
        </w:rPr>
        <w:t>5</w:t>
      </w:r>
      <w:r w:rsidR="00B65DA0">
        <w:rPr>
          <w:rFonts w:ascii="Arial" w:hAnsi="Arial" w:cs="Arial"/>
          <w:sz w:val="24"/>
          <w:szCs w:val="24"/>
        </w:rPr>
        <w:t xml:space="preserve"> </w:t>
      </w:r>
      <w:proofErr w:type="spellStart"/>
      <w:r w:rsidR="00B65DA0">
        <w:rPr>
          <w:rFonts w:ascii="Arial" w:hAnsi="Arial" w:cs="Arial"/>
          <w:sz w:val="24"/>
          <w:szCs w:val="24"/>
        </w:rPr>
        <w:t>otprav</w:t>
      </w:r>
      <w:r w:rsidR="00D9722E">
        <w:rPr>
          <w:rFonts w:ascii="Arial" w:hAnsi="Arial" w:cs="Arial"/>
          <w:sz w:val="24"/>
          <w:szCs w:val="24"/>
        </w:rPr>
        <w:t>a</w:t>
      </w:r>
      <w:r w:rsidR="00B65DA0">
        <w:rPr>
          <w:rFonts w:ascii="Arial" w:hAnsi="Arial" w:cs="Arial"/>
          <w:sz w:val="24"/>
          <w:szCs w:val="24"/>
        </w:rPr>
        <w:t>ka</w:t>
      </w:r>
      <w:proofErr w:type="spellEnd"/>
      <w:r w:rsidR="00B65DA0">
        <w:rPr>
          <w:rFonts w:ascii="Arial" w:hAnsi="Arial" w:cs="Arial"/>
          <w:sz w:val="24"/>
          <w:szCs w:val="24"/>
        </w:rPr>
        <w:t>: za spis</w:t>
      </w:r>
      <w:r w:rsidR="0019304F">
        <w:rPr>
          <w:rFonts w:ascii="Arial" w:hAnsi="Arial" w:cs="Arial"/>
          <w:sz w:val="24"/>
          <w:szCs w:val="24"/>
        </w:rPr>
        <w:t>, za</w:t>
      </w:r>
      <w:r w:rsidR="00B65DA0">
        <w:rPr>
          <w:rFonts w:ascii="Arial" w:hAnsi="Arial" w:cs="Arial"/>
          <w:sz w:val="24"/>
          <w:szCs w:val="24"/>
        </w:rPr>
        <w:t xml:space="preserve"> </w:t>
      </w:r>
      <w:r w:rsidR="005668C8">
        <w:rPr>
          <w:rFonts w:ascii="Arial" w:hAnsi="Arial" w:cs="Arial"/>
          <w:sz w:val="24"/>
          <w:szCs w:val="24"/>
        </w:rPr>
        <w:t>osuđenog, branitelja</w:t>
      </w:r>
      <w:r w:rsidR="0019304F">
        <w:rPr>
          <w:rFonts w:ascii="Arial" w:hAnsi="Arial" w:cs="Arial"/>
          <w:sz w:val="24"/>
          <w:szCs w:val="24"/>
        </w:rPr>
        <w:t xml:space="preserve"> i tužitelja.</w:t>
      </w:r>
    </w:p>
    <w:p w:rsidR="00B65DA0" w:rsidP="00BC2D5D" w:rsidRDefault="00B65DA0" w14:paraId="370444AA" w14:textId="77777777">
      <w:pPr>
        <w:ind w:firstLine="720"/>
        <w:jc w:val="both"/>
        <w:rPr>
          <w:rFonts w:ascii="Arial" w:hAnsi="Arial" w:cs="Arial"/>
          <w:sz w:val="24"/>
          <w:szCs w:val="24"/>
        </w:rPr>
      </w:pPr>
    </w:p>
    <w:p w:rsidR="001E0DC3" w:rsidP="00BC2D5D" w:rsidRDefault="001E0DC3" w14:paraId="39CAEC8C" w14:textId="77777777">
      <w:pPr>
        <w:ind w:firstLine="720"/>
        <w:jc w:val="both"/>
        <w:rPr>
          <w:rFonts w:ascii="Arial" w:hAnsi="Arial" w:cs="Arial"/>
          <w:sz w:val="24"/>
          <w:szCs w:val="24"/>
        </w:rPr>
      </w:pPr>
    </w:p>
    <w:p w:rsidRPr="00434790" w:rsidR="00E65F56" w:rsidP="00BC2D5D" w:rsidRDefault="00E65F56" w14:paraId="38E198F1" w14:textId="77777777">
      <w:pPr>
        <w:jc w:val="both"/>
        <w:rPr>
          <w:rFonts w:ascii="Arial" w:hAnsi="Arial" w:cs="Arial"/>
          <w:sz w:val="24"/>
          <w:szCs w:val="24"/>
        </w:rPr>
      </w:pPr>
      <w:r w:rsidRPr="00434790">
        <w:rPr>
          <w:rFonts w:ascii="Arial" w:hAnsi="Arial" w:cs="Arial"/>
          <w:sz w:val="24"/>
          <w:szCs w:val="24"/>
        </w:rPr>
        <w:t xml:space="preserve">                            </w:t>
      </w:r>
      <w:r w:rsidR="0061506C">
        <w:rPr>
          <w:rFonts w:ascii="Arial" w:hAnsi="Arial" w:cs="Arial"/>
          <w:sz w:val="24"/>
          <w:szCs w:val="24"/>
        </w:rPr>
        <w:t xml:space="preserve">                              </w:t>
      </w:r>
      <w:r w:rsidR="0061506C">
        <w:rPr>
          <w:rFonts w:ascii="Arial" w:hAnsi="Arial" w:cs="Arial"/>
          <w:sz w:val="24"/>
          <w:szCs w:val="24"/>
        </w:rPr>
        <w:tab/>
        <w:t xml:space="preserve">Za točnost </w:t>
      </w:r>
      <w:proofErr w:type="spellStart"/>
      <w:r w:rsidR="0061506C">
        <w:rPr>
          <w:rFonts w:ascii="Arial" w:hAnsi="Arial" w:cs="Arial"/>
          <w:sz w:val="24"/>
          <w:szCs w:val="24"/>
        </w:rPr>
        <w:t>otpravka</w:t>
      </w:r>
      <w:proofErr w:type="spellEnd"/>
      <w:r w:rsidR="0061506C">
        <w:rPr>
          <w:rFonts w:ascii="Arial" w:hAnsi="Arial" w:cs="Arial"/>
          <w:sz w:val="24"/>
          <w:szCs w:val="24"/>
        </w:rPr>
        <w:t xml:space="preserve"> – ovlašteni službenik</w:t>
      </w:r>
    </w:p>
    <w:p w:rsidRPr="00434790" w:rsidR="00E65F56" w:rsidP="00BC2D5D" w:rsidRDefault="00E65F56" w14:paraId="41B52679" w14:textId="77777777">
      <w:pPr>
        <w:jc w:val="both"/>
        <w:rPr>
          <w:rFonts w:ascii="Arial" w:hAnsi="Arial" w:cs="Arial"/>
          <w:sz w:val="24"/>
          <w:szCs w:val="24"/>
        </w:rPr>
      </w:pPr>
      <w:r w:rsidRPr="00434790">
        <w:rPr>
          <w:rFonts w:ascii="Arial" w:hAnsi="Arial" w:cs="Arial"/>
          <w:b/>
          <w:sz w:val="24"/>
          <w:szCs w:val="24"/>
        </w:rPr>
        <w:tab/>
      </w:r>
      <w:r w:rsidRPr="00434790">
        <w:rPr>
          <w:rFonts w:ascii="Arial" w:hAnsi="Arial" w:cs="Arial"/>
          <w:b/>
          <w:sz w:val="24"/>
          <w:szCs w:val="24"/>
        </w:rPr>
        <w:tab/>
      </w:r>
      <w:r w:rsidRPr="00434790">
        <w:rPr>
          <w:rFonts w:ascii="Arial" w:hAnsi="Arial" w:cs="Arial"/>
          <w:b/>
          <w:sz w:val="24"/>
          <w:szCs w:val="24"/>
        </w:rPr>
        <w:tab/>
      </w:r>
      <w:r w:rsidRPr="00434790">
        <w:rPr>
          <w:rFonts w:ascii="Arial" w:hAnsi="Arial" w:cs="Arial"/>
          <w:b/>
          <w:sz w:val="24"/>
          <w:szCs w:val="24"/>
        </w:rPr>
        <w:tab/>
        <w:t xml:space="preserve">          </w:t>
      </w:r>
      <w:r w:rsidRPr="00434790">
        <w:rPr>
          <w:rFonts w:ascii="Arial" w:hAnsi="Arial" w:cs="Arial"/>
          <w:b/>
          <w:sz w:val="24"/>
          <w:szCs w:val="24"/>
        </w:rPr>
        <w:tab/>
      </w:r>
      <w:r w:rsidRPr="00434790">
        <w:rPr>
          <w:rFonts w:ascii="Arial" w:hAnsi="Arial" w:cs="Arial"/>
          <w:b/>
          <w:sz w:val="24"/>
          <w:szCs w:val="24"/>
        </w:rPr>
        <w:tab/>
      </w:r>
      <w:r w:rsidRPr="00434790">
        <w:rPr>
          <w:rFonts w:ascii="Arial" w:hAnsi="Arial" w:cs="Arial"/>
          <w:sz w:val="24"/>
          <w:szCs w:val="24"/>
        </w:rPr>
        <w:t>Upraviteljica</w:t>
      </w:r>
      <w:r w:rsidR="0061506C">
        <w:rPr>
          <w:rFonts w:ascii="Arial" w:hAnsi="Arial" w:cs="Arial"/>
          <w:sz w:val="24"/>
          <w:szCs w:val="24"/>
        </w:rPr>
        <w:t xml:space="preserve"> zajedničke</w:t>
      </w:r>
      <w:r w:rsidRPr="00434790">
        <w:rPr>
          <w:rFonts w:ascii="Arial" w:hAnsi="Arial" w:cs="Arial"/>
          <w:sz w:val="24"/>
          <w:szCs w:val="24"/>
        </w:rPr>
        <w:t xml:space="preserve">  sudske pisarnice:</w:t>
      </w:r>
    </w:p>
    <w:p w:rsidRPr="00434790" w:rsidR="00E65F56" w:rsidP="00BC2D5D" w:rsidRDefault="00E65F56" w14:paraId="5D91D063" w14:textId="77777777">
      <w:pPr>
        <w:jc w:val="both"/>
        <w:rPr>
          <w:rFonts w:ascii="Arial" w:hAnsi="Arial" w:cs="Arial"/>
          <w:sz w:val="24"/>
          <w:szCs w:val="24"/>
        </w:rPr>
      </w:pPr>
    </w:p>
    <w:p w:rsidRPr="00434790" w:rsidR="00E65F56" w:rsidP="00BC2D5D" w:rsidRDefault="00E65F56" w14:paraId="3DF45D67" w14:textId="77777777">
      <w:pPr>
        <w:jc w:val="both"/>
        <w:rPr>
          <w:rFonts w:ascii="Arial" w:hAnsi="Arial" w:cs="Arial"/>
          <w:sz w:val="24"/>
          <w:szCs w:val="24"/>
        </w:rPr>
      </w:pPr>
      <w:r w:rsidRPr="00434790">
        <w:rPr>
          <w:rFonts w:ascii="Arial" w:hAnsi="Arial" w:cs="Arial"/>
          <w:b/>
          <w:sz w:val="24"/>
          <w:szCs w:val="24"/>
        </w:rPr>
        <w:tab/>
      </w:r>
      <w:r w:rsidRPr="00434790">
        <w:rPr>
          <w:rFonts w:ascii="Arial" w:hAnsi="Arial" w:cs="Arial"/>
          <w:b/>
          <w:sz w:val="24"/>
          <w:szCs w:val="24"/>
        </w:rPr>
        <w:tab/>
      </w:r>
      <w:r w:rsidRPr="00434790">
        <w:rPr>
          <w:rFonts w:ascii="Arial" w:hAnsi="Arial" w:cs="Arial"/>
          <w:b/>
          <w:sz w:val="24"/>
          <w:szCs w:val="24"/>
        </w:rPr>
        <w:tab/>
      </w:r>
      <w:r w:rsidRPr="00434790">
        <w:rPr>
          <w:rFonts w:ascii="Arial" w:hAnsi="Arial" w:cs="Arial"/>
          <w:b/>
          <w:sz w:val="24"/>
          <w:szCs w:val="24"/>
        </w:rPr>
        <w:tab/>
        <w:t xml:space="preserve">           </w:t>
      </w:r>
      <w:r w:rsidRPr="00434790">
        <w:rPr>
          <w:rFonts w:ascii="Arial" w:hAnsi="Arial" w:cs="Arial"/>
          <w:b/>
          <w:sz w:val="24"/>
          <w:szCs w:val="24"/>
        </w:rPr>
        <w:tab/>
      </w:r>
      <w:r w:rsidRPr="00434790">
        <w:rPr>
          <w:rFonts w:ascii="Arial" w:hAnsi="Arial" w:cs="Arial"/>
          <w:b/>
          <w:sz w:val="24"/>
          <w:szCs w:val="24"/>
        </w:rPr>
        <w:tab/>
      </w:r>
      <w:r w:rsidR="0061506C">
        <w:rPr>
          <w:rFonts w:ascii="Arial" w:hAnsi="Arial" w:cs="Arial"/>
          <w:b/>
          <w:sz w:val="24"/>
          <w:szCs w:val="24"/>
        </w:rPr>
        <w:t xml:space="preserve">             </w:t>
      </w:r>
      <w:r w:rsidRPr="00434790" w:rsidR="00CC3CB5">
        <w:rPr>
          <w:rFonts w:ascii="Arial" w:hAnsi="Arial" w:cs="Arial"/>
          <w:sz w:val="24"/>
          <w:szCs w:val="24"/>
        </w:rPr>
        <w:t>Edita Vrkljan</w:t>
      </w:r>
    </w:p>
    <w:p w:rsidRPr="00434790" w:rsidR="00E65F56" w:rsidP="00BC2D5D" w:rsidRDefault="00E65F56" w14:paraId="62B0006C" w14:textId="77777777">
      <w:pPr>
        <w:jc w:val="both"/>
        <w:rPr>
          <w:rFonts w:ascii="Arial" w:hAnsi="Arial" w:cs="Arial"/>
          <w:sz w:val="24"/>
          <w:szCs w:val="24"/>
        </w:rPr>
      </w:pPr>
    </w:p>
    <w:p w:rsidRPr="00434790" w:rsidR="00B7584D" w:rsidP="00BC2D5D" w:rsidRDefault="00B7584D" w14:paraId="150D1E6E" w14:textId="77777777">
      <w:pPr>
        <w:jc w:val="both"/>
        <w:rPr>
          <w:rFonts w:ascii="Arial" w:hAnsi="Arial" w:cs="Arial"/>
          <w:sz w:val="24"/>
          <w:szCs w:val="24"/>
        </w:rPr>
      </w:pPr>
    </w:p>
    <w:p w:rsidRPr="00434790" w:rsidR="00644305" w:rsidP="00BC2D5D" w:rsidRDefault="00644305" w14:paraId="33552AB8" w14:textId="77777777">
      <w:pPr>
        <w:jc w:val="both"/>
        <w:rPr>
          <w:rFonts w:ascii="Arial" w:hAnsi="Arial" w:cs="Arial"/>
          <w:sz w:val="24"/>
          <w:szCs w:val="24"/>
        </w:rPr>
      </w:pPr>
    </w:p>
    <w:sectPr w:rsidRPr="00434790" w:rsidR="00644305" w:rsidSect="00704C2A">
      <w:headerReference w:type="default" r:id="rId9"/>
      <w:pgSz w:w="11907" w:h="16840" w:code="9"/>
      <w:pgMar w:top="1418" w:right="1418" w:bottom="1418" w:left="1418" w:header="709" w:footer="709"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37AE4" w:rsidRDefault="00337AE4" w14:paraId="1853B5E6" w14:textId="77777777">
      <w:r>
        <w:separator/>
      </w:r>
    </w:p>
  </w:endnote>
  <w:endnote w:type="continuationSeparator" w:id="0">
    <w:p w:rsidR="00337AE4" w:rsidRDefault="00337AE4" w14:paraId="6F09284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37AE4" w:rsidRDefault="00337AE4" w14:paraId="465C7D38" w14:textId="77777777">
      <w:r>
        <w:separator/>
      </w:r>
    </w:p>
  </w:footnote>
  <w:footnote w:type="continuationSeparator" w:id="0">
    <w:p w:rsidR="00337AE4" w:rsidRDefault="00337AE4" w14:paraId="62CF88C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561266"/>
      <w:docPartObj>
        <w:docPartGallery w:val="Page Numbers (Top of Page)"/>
        <w:docPartUnique/>
      </w:docPartObj>
    </w:sdtPr>
    <w:sdtEndPr>
      <w:rPr>
        <w:rFonts w:ascii="Arial" w:hAnsi="Arial" w:cs="Arial"/>
        <w:sz w:val="24"/>
        <w:szCs w:val="24"/>
      </w:rPr>
    </w:sdtEndPr>
    <w:sdtContent>
      <w:p w:rsidRPr="00E010E1" w:rsidR="00E010E1" w:rsidRDefault="00E010E1" w14:paraId="75592384" w14:textId="77777777">
        <w:pPr>
          <w:pStyle w:val="Zaglavlje"/>
          <w:jc w:val="center"/>
          <w:rPr>
            <w:rFonts w:ascii="Arial" w:hAnsi="Arial" w:cs="Arial"/>
            <w:sz w:val="24"/>
            <w:szCs w:val="24"/>
          </w:rPr>
        </w:pPr>
        <w:r w:rsidRPr="00E010E1">
          <w:rPr>
            <w:rFonts w:ascii="Arial" w:hAnsi="Arial" w:cs="Arial"/>
            <w:sz w:val="24"/>
            <w:szCs w:val="24"/>
          </w:rPr>
          <w:fldChar w:fldCharType="begin"/>
        </w:r>
        <w:r w:rsidRPr="00E010E1">
          <w:rPr>
            <w:rFonts w:ascii="Arial" w:hAnsi="Arial" w:cs="Arial"/>
            <w:sz w:val="24"/>
            <w:szCs w:val="24"/>
          </w:rPr>
          <w:instrText>PAGE   \* MERGEFORMAT</w:instrText>
        </w:r>
        <w:r w:rsidRPr="00E010E1">
          <w:rPr>
            <w:rFonts w:ascii="Arial" w:hAnsi="Arial" w:cs="Arial"/>
            <w:sz w:val="24"/>
            <w:szCs w:val="24"/>
          </w:rPr>
          <w:fldChar w:fldCharType="separate"/>
        </w:r>
        <w:r w:rsidR="008D554B">
          <w:rPr>
            <w:rFonts w:ascii="Arial" w:hAnsi="Arial" w:cs="Arial"/>
            <w:noProof/>
            <w:sz w:val="24"/>
            <w:szCs w:val="24"/>
          </w:rPr>
          <w:t>2</w:t>
        </w:r>
        <w:r w:rsidRPr="00E010E1">
          <w:rPr>
            <w:rFonts w:ascii="Arial" w:hAnsi="Arial" w:cs="Arial"/>
            <w:sz w:val="24"/>
            <w:szCs w:val="24"/>
          </w:rPr>
          <w:fldChar w:fldCharType="end"/>
        </w:r>
      </w:p>
    </w:sdtContent>
  </w:sdt>
  <w:p w:rsidRPr="00E010E1" w:rsidR="00B4357B" w:rsidP="00E010E1" w:rsidRDefault="00E010E1" w14:paraId="77B472B7" w14:textId="7CE3C56F">
    <w:pPr>
      <w:pStyle w:val="Zaglavlje"/>
      <w:jc w:val="right"/>
      <w:rPr>
        <w:rFonts w:ascii="Arial" w:hAnsi="Arial" w:cs="Arial"/>
        <w:sz w:val="24"/>
        <w:szCs w:val="24"/>
      </w:rPr>
    </w:pPr>
    <w:r w:rsidRPr="00E010E1">
      <w:rPr>
        <w:rFonts w:ascii="Arial" w:hAnsi="Arial" w:cs="Arial"/>
        <w:sz w:val="24"/>
        <w:szCs w:val="24"/>
      </w:rPr>
      <w:t>Broj: IU-</w:t>
    </w:r>
    <w:r w:rsidR="009A50B5">
      <w:rPr>
        <w:rFonts w:ascii="Arial" w:hAnsi="Arial" w:cs="Arial"/>
        <w:sz w:val="24"/>
        <w:szCs w:val="24"/>
      </w:rPr>
      <w:t>16</w:t>
    </w:r>
    <w:r w:rsidRPr="00E010E1">
      <w:rPr>
        <w:rFonts w:ascii="Arial" w:hAnsi="Arial" w:cs="Arial"/>
        <w:sz w:val="24"/>
        <w:szCs w:val="24"/>
      </w:rPr>
      <w:t>/202</w:t>
    </w:r>
    <w:r w:rsidR="009A50B5">
      <w:rPr>
        <w:rFonts w:ascii="Arial" w:hAnsi="Arial" w:cs="Arial"/>
        <w:sz w:val="24"/>
        <w:szCs w:val="24"/>
      </w:rPr>
      <w:t>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E73120E"/>
    <w:multiLevelType w:val="hybridMultilevel"/>
    <w:tmpl w:val="1CA2F4FE"/>
    <w:lvl w:ilvl="0" w:tplc="4A1CA324">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
    <w:nsid w:val="6A947369"/>
    <w:multiLevelType w:val="hybridMultilevel"/>
    <w:tmpl w:val="C21E89A8"/>
    <w:lvl w:ilvl="0" w:tplc="6DE2EDF4">
      <w:start w:val="1"/>
      <w:numFmt w:val="decimal"/>
      <w:lvlText w:val="%1."/>
      <w:lvlJc w:val="left"/>
      <w:pPr>
        <w:ind w:left="1080" w:hanging="360"/>
      </w:pPr>
      <w:rPr>
        <w:rFonts w:ascii="Arial" w:hAnsi="Arial" w:eastAsia="Times New Roman" w:cs="Arial"/>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A66"/>
    <w:rsid w:val="00007055"/>
    <w:rsid w:val="00007115"/>
    <w:rsid w:val="00041A04"/>
    <w:rsid w:val="00042048"/>
    <w:rsid w:val="00042F34"/>
    <w:rsid w:val="00051FBF"/>
    <w:rsid w:val="00053336"/>
    <w:rsid w:val="00056BCE"/>
    <w:rsid w:val="00060302"/>
    <w:rsid w:val="00077EC1"/>
    <w:rsid w:val="0009220F"/>
    <w:rsid w:val="00093FEC"/>
    <w:rsid w:val="000A4C07"/>
    <w:rsid w:val="000A6898"/>
    <w:rsid w:val="000B3D39"/>
    <w:rsid w:val="000B550E"/>
    <w:rsid w:val="000C6E80"/>
    <w:rsid w:val="0010391D"/>
    <w:rsid w:val="001237D9"/>
    <w:rsid w:val="00130B54"/>
    <w:rsid w:val="00134CE4"/>
    <w:rsid w:val="00134DA9"/>
    <w:rsid w:val="001703A3"/>
    <w:rsid w:val="00174095"/>
    <w:rsid w:val="0019304F"/>
    <w:rsid w:val="001A619E"/>
    <w:rsid w:val="001B1FE8"/>
    <w:rsid w:val="001C61AC"/>
    <w:rsid w:val="001E0DC3"/>
    <w:rsid w:val="001E5137"/>
    <w:rsid w:val="001F25BE"/>
    <w:rsid w:val="001F7B28"/>
    <w:rsid w:val="00201A72"/>
    <w:rsid w:val="002164CC"/>
    <w:rsid w:val="00217A66"/>
    <w:rsid w:val="002266F5"/>
    <w:rsid w:val="00231692"/>
    <w:rsid w:val="00264FD8"/>
    <w:rsid w:val="002771E2"/>
    <w:rsid w:val="00285BB4"/>
    <w:rsid w:val="00293279"/>
    <w:rsid w:val="002B2188"/>
    <w:rsid w:val="002C4463"/>
    <w:rsid w:val="002E4E60"/>
    <w:rsid w:val="002F017F"/>
    <w:rsid w:val="00301A15"/>
    <w:rsid w:val="003123CD"/>
    <w:rsid w:val="0032282C"/>
    <w:rsid w:val="00330C07"/>
    <w:rsid w:val="00337AE4"/>
    <w:rsid w:val="00340B24"/>
    <w:rsid w:val="00353D11"/>
    <w:rsid w:val="00381C4D"/>
    <w:rsid w:val="003A3B4C"/>
    <w:rsid w:val="003A41DB"/>
    <w:rsid w:val="003B500D"/>
    <w:rsid w:val="003C06E8"/>
    <w:rsid w:val="003C09FF"/>
    <w:rsid w:val="003C2FE8"/>
    <w:rsid w:val="003F6A53"/>
    <w:rsid w:val="00410124"/>
    <w:rsid w:val="00427C60"/>
    <w:rsid w:val="00434790"/>
    <w:rsid w:val="00434E72"/>
    <w:rsid w:val="0044524E"/>
    <w:rsid w:val="00445FCE"/>
    <w:rsid w:val="004502CE"/>
    <w:rsid w:val="004770C6"/>
    <w:rsid w:val="004A01B6"/>
    <w:rsid w:val="004A0DAF"/>
    <w:rsid w:val="004C4863"/>
    <w:rsid w:val="004E4F01"/>
    <w:rsid w:val="004F3C91"/>
    <w:rsid w:val="00500832"/>
    <w:rsid w:val="00510098"/>
    <w:rsid w:val="00516255"/>
    <w:rsid w:val="00543320"/>
    <w:rsid w:val="00553B7C"/>
    <w:rsid w:val="005668C8"/>
    <w:rsid w:val="00574400"/>
    <w:rsid w:val="00574863"/>
    <w:rsid w:val="00577C57"/>
    <w:rsid w:val="0059087A"/>
    <w:rsid w:val="0059443C"/>
    <w:rsid w:val="005966C6"/>
    <w:rsid w:val="005C1E8A"/>
    <w:rsid w:val="005D3C26"/>
    <w:rsid w:val="0061506C"/>
    <w:rsid w:val="00616CA9"/>
    <w:rsid w:val="0061711C"/>
    <w:rsid w:val="006241F9"/>
    <w:rsid w:val="00644305"/>
    <w:rsid w:val="00654DD5"/>
    <w:rsid w:val="00665BF5"/>
    <w:rsid w:val="0067097B"/>
    <w:rsid w:val="00672D56"/>
    <w:rsid w:val="0068243F"/>
    <w:rsid w:val="00682E08"/>
    <w:rsid w:val="0068739A"/>
    <w:rsid w:val="0069176C"/>
    <w:rsid w:val="006B4C8A"/>
    <w:rsid w:val="006B5385"/>
    <w:rsid w:val="006C2A4D"/>
    <w:rsid w:val="006D37B8"/>
    <w:rsid w:val="006E72B1"/>
    <w:rsid w:val="00704C2A"/>
    <w:rsid w:val="00740F9D"/>
    <w:rsid w:val="00750A78"/>
    <w:rsid w:val="00774A07"/>
    <w:rsid w:val="00776271"/>
    <w:rsid w:val="00780006"/>
    <w:rsid w:val="007870CA"/>
    <w:rsid w:val="00790548"/>
    <w:rsid w:val="0079776E"/>
    <w:rsid w:val="007A7799"/>
    <w:rsid w:val="007C1C83"/>
    <w:rsid w:val="007C215A"/>
    <w:rsid w:val="007C24C8"/>
    <w:rsid w:val="007D50AE"/>
    <w:rsid w:val="007E347B"/>
    <w:rsid w:val="007E7C44"/>
    <w:rsid w:val="007F7A7B"/>
    <w:rsid w:val="00814087"/>
    <w:rsid w:val="0082679C"/>
    <w:rsid w:val="008337D8"/>
    <w:rsid w:val="00841911"/>
    <w:rsid w:val="0086072E"/>
    <w:rsid w:val="00871965"/>
    <w:rsid w:val="00884292"/>
    <w:rsid w:val="008900E3"/>
    <w:rsid w:val="0089427B"/>
    <w:rsid w:val="0089793B"/>
    <w:rsid w:val="008A2820"/>
    <w:rsid w:val="008A3C58"/>
    <w:rsid w:val="008B376B"/>
    <w:rsid w:val="008B78C1"/>
    <w:rsid w:val="008C0277"/>
    <w:rsid w:val="008C21EA"/>
    <w:rsid w:val="008C7430"/>
    <w:rsid w:val="008D1DF8"/>
    <w:rsid w:val="008D554B"/>
    <w:rsid w:val="008D5F2C"/>
    <w:rsid w:val="008E4252"/>
    <w:rsid w:val="00915624"/>
    <w:rsid w:val="00916B3E"/>
    <w:rsid w:val="0092157E"/>
    <w:rsid w:val="00922AA9"/>
    <w:rsid w:val="00934F18"/>
    <w:rsid w:val="00937194"/>
    <w:rsid w:val="00951BD1"/>
    <w:rsid w:val="00961CBA"/>
    <w:rsid w:val="00982206"/>
    <w:rsid w:val="009824A4"/>
    <w:rsid w:val="00990751"/>
    <w:rsid w:val="00991061"/>
    <w:rsid w:val="009971FA"/>
    <w:rsid w:val="009A50B5"/>
    <w:rsid w:val="009C2495"/>
    <w:rsid w:val="009E602C"/>
    <w:rsid w:val="009E6C16"/>
    <w:rsid w:val="009E78DF"/>
    <w:rsid w:val="009F798C"/>
    <w:rsid w:val="00A1649F"/>
    <w:rsid w:val="00A1785B"/>
    <w:rsid w:val="00A179D7"/>
    <w:rsid w:val="00A23F20"/>
    <w:rsid w:val="00A2557B"/>
    <w:rsid w:val="00A42F4F"/>
    <w:rsid w:val="00A523DA"/>
    <w:rsid w:val="00A676E9"/>
    <w:rsid w:val="00A712F5"/>
    <w:rsid w:val="00A7320F"/>
    <w:rsid w:val="00AA0138"/>
    <w:rsid w:val="00AA682B"/>
    <w:rsid w:val="00B20203"/>
    <w:rsid w:val="00B226CB"/>
    <w:rsid w:val="00B4357B"/>
    <w:rsid w:val="00B44E2C"/>
    <w:rsid w:val="00B47142"/>
    <w:rsid w:val="00B60100"/>
    <w:rsid w:val="00B60F67"/>
    <w:rsid w:val="00B65DA0"/>
    <w:rsid w:val="00B7584D"/>
    <w:rsid w:val="00B942C1"/>
    <w:rsid w:val="00BA6AA0"/>
    <w:rsid w:val="00BC2D5D"/>
    <w:rsid w:val="00BF1759"/>
    <w:rsid w:val="00C12B85"/>
    <w:rsid w:val="00C15DBB"/>
    <w:rsid w:val="00C55782"/>
    <w:rsid w:val="00C85388"/>
    <w:rsid w:val="00C9301B"/>
    <w:rsid w:val="00CA6278"/>
    <w:rsid w:val="00CB5C9E"/>
    <w:rsid w:val="00CC2DCA"/>
    <w:rsid w:val="00CC3CB5"/>
    <w:rsid w:val="00CD1EC7"/>
    <w:rsid w:val="00CD2C35"/>
    <w:rsid w:val="00CD6407"/>
    <w:rsid w:val="00CE0E1D"/>
    <w:rsid w:val="00CF57E0"/>
    <w:rsid w:val="00D00C27"/>
    <w:rsid w:val="00D10717"/>
    <w:rsid w:val="00D228A1"/>
    <w:rsid w:val="00D23621"/>
    <w:rsid w:val="00D35191"/>
    <w:rsid w:val="00D35870"/>
    <w:rsid w:val="00D4772A"/>
    <w:rsid w:val="00D50DE1"/>
    <w:rsid w:val="00D614B7"/>
    <w:rsid w:val="00D6264C"/>
    <w:rsid w:val="00D7698D"/>
    <w:rsid w:val="00D76C42"/>
    <w:rsid w:val="00D83449"/>
    <w:rsid w:val="00D9722E"/>
    <w:rsid w:val="00DA0E0C"/>
    <w:rsid w:val="00DB00E3"/>
    <w:rsid w:val="00DB12C1"/>
    <w:rsid w:val="00DB2258"/>
    <w:rsid w:val="00DB54EA"/>
    <w:rsid w:val="00DE379C"/>
    <w:rsid w:val="00DE6A03"/>
    <w:rsid w:val="00DF3B5E"/>
    <w:rsid w:val="00E010E1"/>
    <w:rsid w:val="00E36022"/>
    <w:rsid w:val="00E439F0"/>
    <w:rsid w:val="00E475CC"/>
    <w:rsid w:val="00E6149A"/>
    <w:rsid w:val="00E65F56"/>
    <w:rsid w:val="00E771FA"/>
    <w:rsid w:val="00E87E67"/>
    <w:rsid w:val="00E94D25"/>
    <w:rsid w:val="00EA61DA"/>
    <w:rsid w:val="00EB259C"/>
    <w:rsid w:val="00EB2B0B"/>
    <w:rsid w:val="00EC1949"/>
    <w:rsid w:val="00F00E04"/>
    <w:rsid w:val="00F02F95"/>
    <w:rsid w:val="00F1236D"/>
    <w:rsid w:val="00F14D52"/>
    <w:rsid w:val="00F307AD"/>
    <w:rsid w:val="00F34D5D"/>
    <w:rsid w:val="00F37A22"/>
    <w:rsid w:val="00F419C8"/>
    <w:rsid w:val="00F54355"/>
    <w:rsid w:val="00F65A74"/>
    <w:rsid w:val="00F80E71"/>
    <w:rsid w:val="00F8276C"/>
    <w:rsid w:val="00F91714"/>
    <w:rsid w:val="00F94148"/>
    <w:rsid w:val="00F945AC"/>
    <w:rsid w:val="00F95B16"/>
    <w:rsid w:val="00F95FDD"/>
    <w:rsid w:val="00F95FEA"/>
    <w:rsid w:val="00FA2D93"/>
    <w:rsid w:val="00FE3B85"/>
    <w:rsid w:val="00FE49B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58204931"/>
  <w15:docId w15:val="{8C482370-DCEF-41C2-8E3B-2B5F698B808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ind w:left="-142"/>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styleId="Uvuenotijeloteksta">
    <w:name w:val="Body Text Indent"/>
    <w:basedOn w:val="Normal"/>
    <w:pPr>
      <w:ind w:firstLine="720"/>
      <w:jc w:val="both"/>
    </w:pPr>
    <w:rPr>
      <w:sz w:val="24"/>
    </w:rPr>
  </w:style>
  <w:style w:type="table" w:styleId="Reetkatablice">
    <w:name w:val="Table Grid"/>
    <w:basedOn w:val="Obinatablica"/>
    <w:rsid w:val="006824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CB5C9E"/>
    <w:pPr>
      <w:ind w:left="720"/>
      <w:contextualSpacing/>
    </w:pPr>
  </w:style>
  <w:style w:type="character" w:styleId="ZaglavljeChar" w:customStyle="true">
    <w:name w:val="Zaglavlje Char"/>
    <w:basedOn w:val="Zadanifontodlomka"/>
    <w:link w:val="Zaglavlje"/>
    <w:uiPriority w:val="99"/>
    <w:rsid w:val="00E010E1"/>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1</properties:Pages>
  <properties:Words>972</properties:Words>
  <properties:Characters>5547</properties:Characters>
  <properties:Lines>46</properties:Lines>
  <properties:Paragraphs>13</properties:Paragraphs>
  <properties:TotalTime>42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6506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2026-03-17T11:06:00Z</dcterms:created>
  <dc:creator>553Y6C1</dc:creator>
  <cp:lastModifiedBy>Nataša Borovnjak</cp:lastModifiedBy>
  <cp:lastPrinted>2026-03-31T06:42:00Z</cp:lastPrinted>
  <dcterms:modified xmlns:xsi="http://www.w3.org/2001/XMLSchema-instance" xsi:type="dcterms:W3CDTF">2026-03-31T06:42:00Z</dcterms:modified>
  <cp:revision>6</cp:revision>
</cp:coreProperties>
</file>