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2dec9e" w14:paraId="d2dec9e" w:rsidRDefault="006D07F6" w:rsidP="00D85177" w:rsidR="006D07F6" w:rsidRPr="00210BB7">
      <w:pPr>
        <w:ind w:firstLine="708"/>
        <w15:collapsed w:val="false"/>
      </w:pPr>
      <w:bookmarkStart w:name="_GoBack" w:id="0"/>
      <w:bookmarkEnd w:id="0"/>
      <w:r w:rsidRPr="00210BB7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6D07F6" w:rsidP="00A41E19" w:rsidR="006D07F6" w:rsidRPr="00210BB7">
      <w:pPr>
        <w:spacing w:before="40"/>
      </w:pPr>
      <w:r w:rsidRPr="00210BB7">
        <w:t>REPUBLIKA HRVATSKA</w:t>
      </w:r>
      <w:r w:rsidRPr="00210BB7">
        <w:tab/>
      </w:r>
      <w:r w:rsidRPr="00210BB7">
        <w:tab/>
      </w:r>
      <w:r w:rsidRPr="00210BB7">
        <w:tab/>
      </w:r>
      <w:r w:rsidRPr="00210BB7">
        <w:tab/>
      </w:r>
      <w:r w:rsidRPr="00210BB7">
        <w:tab/>
      </w:r>
      <w:r w:rsidRPr="00210BB7">
        <w:tab/>
      </w:r>
    </w:p>
    <w:p w:rsidRDefault="006D07F6" w:rsidP="006D07F6" w:rsidR="006D07F6" w:rsidRPr="00210BB7">
      <w:pPr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center"/>
        </w:tabs>
      </w:pPr>
      <w:r w:rsidRPr="00210BB7">
        <w:t>TRGOVAČKI SUD U SPLITU</w:t>
      </w:r>
    </w:p>
    <w:p w:rsidRDefault="002C30DA" w:rsidP="002D11DD" w:rsidR="002D11DD" w:rsidRPr="00210BB7">
      <w:pPr>
        <w:jc w:val="both"/>
      </w:pPr>
      <w:r w:rsidRPr="00210BB7">
        <w:t>Split, Suko</w:t>
      </w:r>
      <w:r w:rsidR="002D11DD" w:rsidRPr="00210BB7">
        <w:t>išanska 6</w:t>
      </w:r>
      <w:r w:rsidR="002D11DD" w:rsidRPr="00210BB7">
        <w:tab/>
      </w:r>
      <w:r w:rsidR="002D11DD" w:rsidRPr="00210BB7">
        <w:tab/>
      </w:r>
      <w:r w:rsidR="002D11DD" w:rsidRPr="00210BB7">
        <w:tab/>
      </w:r>
      <w:r w:rsidR="002D11DD" w:rsidRPr="00210BB7">
        <w:tab/>
      </w:r>
      <w:r w:rsidR="002D11DD" w:rsidRPr="00210BB7">
        <w:tab/>
      </w:r>
      <w:r w:rsidR="002D11DD" w:rsidRPr="00210BB7">
        <w:tab/>
      </w:r>
    </w:p>
    <w:p w:rsidRDefault="002C30DA" w:rsidP="002363B6" w:rsidR="002D11DD" w:rsidRPr="00210BB7">
      <w:pPr>
        <w:spacing w:after="240" w:before="300"/>
        <w:jc w:val="center"/>
      </w:pPr>
      <w:r w:rsidRPr="00210BB7">
        <w:t xml:space="preserve">U   I M E   </w:t>
      </w:r>
      <w:r w:rsidR="002D11DD" w:rsidRPr="00210BB7">
        <w:t xml:space="preserve">R E P U B L I K </w:t>
      </w:r>
      <w:r w:rsidRPr="00210BB7">
        <w:t>E    H R V A T S K E</w:t>
      </w:r>
    </w:p>
    <w:p w:rsidRDefault="00880351" w:rsidP="002363B6" w:rsidR="0012780D" w:rsidRPr="00210BB7">
      <w:pPr>
        <w:spacing w:after="240" w:before="300"/>
        <w:jc w:val="center"/>
      </w:pPr>
      <w:r w:rsidRPr="00210BB7">
        <w:t>R J E Š E N J E</w:t>
      </w:r>
    </w:p>
    <w:p w:rsidRDefault="005A727A" w:rsidP="00314B86" w:rsidR="00314B86" w:rsidRPr="00210BB7">
      <w:pPr>
        <w:jc w:val="both"/>
      </w:pPr>
      <w:r w:rsidRPr="00210BB7">
        <w:tab/>
        <w:t>Trgovački sud u Splitu, po s</w:t>
      </w:r>
      <w:r w:rsidR="00B44741" w:rsidRPr="00210BB7">
        <w:t>utkinji Ani Golub Gruić</w:t>
      </w:r>
      <w:r w:rsidRPr="00210BB7">
        <w:t>, kao stečajno</w:t>
      </w:r>
      <w:r w:rsidR="00B44741" w:rsidRPr="00210BB7">
        <w:t>j sutkinji</w:t>
      </w:r>
      <w:r w:rsidRPr="00210BB7">
        <w:t xml:space="preserve">, </w:t>
      </w:r>
      <w:r w:rsidR="00314B86" w:rsidRPr="00210BB7">
        <w:t xml:space="preserve">povodom </w:t>
      </w:r>
      <w:r w:rsidR="008E3913" w:rsidRPr="00210BB7">
        <w:t>zahtjev</w:t>
      </w:r>
      <w:r w:rsidR="00314B86" w:rsidRPr="00210BB7">
        <w:t>a predlagatelja</w:t>
      </w:r>
      <w:r w:rsidR="007D0953" w:rsidRPr="00210BB7">
        <w:t xml:space="preserve"> F</w:t>
      </w:r>
      <w:r w:rsidR="00210BB7">
        <w:t xml:space="preserve">inancijske agencije </w:t>
      </w:r>
      <w:r w:rsidR="007D0953" w:rsidRPr="00210BB7">
        <w:t xml:space="preserve"> – Regionalni centar Split, za </w:t>
      </w:r>
      <w:r w:rsidR="00522DB2" w:rsidRPr="00210BB7">
        <w:t>provedbu skraćenog</w:t>
      </w:r>
      <w:r w:rsidR="007D0953" w:rsidRPr="00210BB7">
        <w:t xml:space="preserve"> stečajnog postupka nad dužnikom </w:t>
      </w:r>
      <w:r w:rsidR="002363B6" w:rsidRPr="002363B6">
        <w:t>ĐEKIĆ d.o.o., OIB: 1</w:t>
      </w:r>
      <w:r w:rsidR="002363B6">
        <w:t>2465722082, Postira, Postira bb</w:t>
      </w:r>
      <w:r w:rsidR="00CA14BF" w:rsidRPr="00CA14BF">
        <w:t>,</w:t>
      </w:r>
      <w:r w:rsidR="00CA14BF">
        <w:t xml:space="preserve"> </w:t>
      </w:r>
      <w:r w:rsidR="002363B6">
        <w:t>dana 9. ožujka 2017</w:t>
      </w:r>
      <w:r w:rsidR="00314B86" w:rsidRPr="00210BB7">
        <w:t>. godine</w:t>
      </w:r>
    </w:p>
    <w:p w:rsidRDefault="00880351" w:rsidP="002363B6" w:rsidR="00807FAA" w:rsidRPr="00210BB7">
      <w:pPr>
        <w:pStyle w:val="Tijeloteksta"/>
        <w:tabs>
          <w:tab w:pos="1276" w:val="left"/>
        </w:tabs>
        <w:spacing w:after="220" w:before="140"/>
        <w:jc w:val="center"/>
      </w:pPr>
      <w:r w:rsidRPr="00210BB7">
        <w:t>r i j e š</w:t>
      </w:r>
      <w:r w:rsidR="00F71868" w:rsidRPr="00210BB7">
        <w:t xml:space="preserve"> i o    j e</w:t>
      </w:r>
    </w:p>
    <w:p w:rsidRDefault="00807FAA" w:rsidP="00807FAA" w:rsidR="00807FAA" w:rsidRPr="00210BB7">
      <w:pPr>
        <w:ind w:firstLine="708"/>
        <w:jc w:val="both"/>
        <w:rPr>
          <w:b/>
          <w:lang w:eastAsia="en-US"/>
        </w:rPr>
      </w:pPr>
      <w:r w:rsidRPr="00210BB7">
        <w:rPr>
          <w:lang w:eastAsia="en-US"/>
        </w:rPr>
        <w:t>Odbacuje se</w:t>
      </w:r>
      <w:r w:rsidR="008E3913" w:rsidRPr="00210BB7">
        <w:rPr>
          <w:lang w:eastAsia="en-US"/>
        </w:rPr>
        <w:t xml:space="preserve"> zahtjev</w:t>
      </w:r>
      <w:r w:rsidRPr="00210BB7">
        <w:rPr>
          <w:lang w:eastAsia="en-US"/>
        </w:rPr>
        <w:t xml:space="preserve"> </w:t>
      </w:r>
      <w:r w:rsidR="00210BB7" w:rsidRPr="00210BB7">
        <w:t>F</w:t>
      </w:r>
      <w:r w:rsidR="00210BB7">
        <w:t xml:space="preserve">inancijske agencije </w:t>
      </w:r>
      <w:r w:rsidR="00210BB7" w:rsidRPr="00210BB7">
        <w:t xml:space="preserve"> – Regionalni centar Split</w:t>
      </w:r>
      <w:r w:rsidR="00210BB7" w:rsidRPr="00210BB7">
        <w:rPr>
          <w:lang w:eastAsia="en-US"/>
        </w:rPr>
        <w:t xml:space="preserve"> </w:t>
      </w:r>
      <w:r w:rsidRPr="00210BB7">
        <w:rPr>
          <w:lang w:eastAsia="en-US"/>
        </w:rPr>
        <w:t>za provedbu skraćenog stečajnog postupka nad dužnikom</w:t>
      </w:r>
      <w:r w:rsidR="00AD6304" w:rsidRPr="00210BB7">
        <w:rPr>
          <w:lang w:eastAsia="en-US"/>
        </w:rPr>
        <w:t xml:space="preserve"> </w:t>
      </w:r>
      <w:r w:rsidR="002363B6" w:rsidRPr="002363B6">
        <w:rPr>
          <w:lang w:eastAsia="en-US"/>
        </w:rPr>
        <w:t>ĐEKIĆ d.o.o., OIB: 12465722082, Postira, Postira bb.</w:t>
      </w:r>
    </w:p>
    <w:p w:rsidRDefault="008E3913" w:rsidP="002363B6" w:rsidR="00807FAA" w:rsidRPr="00210BB7">
      <w:pPr>
        <w:tabs>
          <w:tab w:pos="3120" w:val="left"/>
          <w:tab w:pos="4536" w:val="center"/>
        </w:tabs>
        <w:spacing w:after="240" w:before="100"/>
        <w:rPr>
          <w:lang w:eastAsia="en-US"/>
        </w:rPr>
      </w:pPr>
      <w:r w:rsidRPr="00210BB7">
        <w:rPr>
          <w:lang w:eastAsia="en-US"/>
        </w:rPr>
        <w:tab/>
      </w:r>
      <w:r w:rsidRPr="00210BB7">
        <w:rPr>
          <w:lang w:eastAsia="en-US"/>
        </w:rPr>
        <w:tab/>
      </w:r>
      <w:r w:rsidR="00807FAA" w:rsidRPr="00210BB7">
        <w:rPr>
          <w:lang w:eastAsia="en-US"/>
        </w:rPr>
        <w:t>Obrazloženje</w:t>
      </w:r>
    </w:p>
    <w:p w:rsidRDefault="00C5760D" w:rsidP="00C5760D" w:rsidR="00C5760D" w:rsidRPr="008E3913">
      <w:pPr>
        <w:ind w:firstLine="708"/>
        <w:jc w:val="both"/>
        <w:rPr>
          <w:lang w:eastAsia="en-US"/>
        </w:rPr>
      </w:pPr>
      <w:r>
        <w:rPr>
          <w:lang w:eastAsia="en-US"/>
        </w:rPr>
        <w:t>D</w:t>
      </w:r>
      <w:r w:rsidRPr="008E3913">
        <w:rPr>
          <w:lang w:eastAsia="en-US"/>
        </w:rPr>
        <w:t xml:space="preserve">ana </w:t>
      </w:r>
      <w:r w:rsidR="002363B6">
        <w:rPr>
          <w:lang w:eastAsia="en-US"/>
        </w:rPr>
        <w:t>10. studenog</w:t>
      </w:r>
      <w:r w:rsidR="00CA14BF">
        <w:rPr>
          <w:lang w:eastAsia="en-US"/>
        </w:rPr>
        <w:t xml:space="preserve"> 2015</w:t>
      </w:r>
      <w:r w:rsidRPr="008E3913">
        <w:rPr>
          <w:lang w:eastAsia="en-US"/>
        </w:rPr>
        <w:t xml:space="preserve">. godine </w:t>
      </w:r>
      <w:r>
        <w:rPr>
          <w:lang w:eastAsia="en-US"/>
        </w:rPr>
        <w:t xml:space="preserve">kod ovog suda </w:t>
      </w:r>
      <w:r w:rsidRPr="008E3913">
        <w:rPr>
          <w:lang w:eastAsia="en-US"/>
        </w:rPr>
        <w:t xml:space="preserve">zaprimljen je zahtjev Financijske agencije, Regionalnog centra Split, za provedbu skraćenog stečajnog postupka </w:t>
      </w:r>
      <w:r w:rsidRPr="00744D2C">
        <w:rPr>
          <w:lang w:eastAsia="en-US"/>
        </w:rPr>
        <w:t xml:space="preserve">nad dužnikom </w:t>
      </w:r>
      <w:r w:rsidR="002363B6" w:rsidRPr="002363B6">
        <w:rPr>
          <w:lang w:eastAsia="en-US"/>
        </w:rPr>
        <w:t>ĐEKIĆ d.o.o., OIB: 12465722082, Postira, Postira bb.</w:t>
      </w:r>
      <w:r w:rsidRPr="008E3913">
        <w:rPr>
          <w:lang w:eastAsia="en-US"/>
        </w:rPr>
        <w:t xml:space="preserve"> U zahtjevu se navodi da dužnik na dan </w:t>
      </w:r>
      <w:r w:rsidR="00CA14BF">
        <w:rPr>
          <w:lang w:eastAsia="en-US"/>
        </w:rPr>
        <w:t>1. rujna 2015</w:t>
      </w:r>
      <w:r w:rsidRPr="008E3913">
        <w:rPr>
          <w:lang w:eastAsia="en-US"/>
        </w:rPr>
        <w:t>. godine u Očevidniku redoslijeda osnova za plaćanje ima evidentirane neizvršene osnove za plaćanje</w:t>
      </w:r>
      <w:r w:rsidR="00CA14BF">
        <w:rPr>
          <w:lang w:eastAsia="en-US"/>
        </w:rPr>
        <w:t xml:space="preserve"> u neprekinutom razdoblju od </w:t>
      </w:r>
      <w:r w:rsidR="002363B6">
        <w:rPr>
          <w:lang w:eastAsia="en-US"/>
        </w:rPr>
        <w:t>631</w:t>
      </w:r>
      <w:r w:rsidRPr="008E3913">
        <w:rPr>
          <w:lang w:eastAsia="en-US"/>
        </w:rPr>
        <w:t xml:space="preserve"> dana u ukupnom iznosu od </w:t>
      </w:r>
      <w:r w:rsidR="002363B6">
        <w:rPr>
          <w:lang w:eastAsia="en-US"/>
        </w:rPr>
        <w:t>7.595,48</w:t>
      </w:r>
      <w:r>
        <w:rPr>
          <w:lang w:eastAsia="en-US"/>
        </w:rPr>
        <w:t xml:space="preserve"> </w:t>
      </w:r>
      <w:r w:rsidR="00CA14BF">
        <w:rPr>
          <w:lang w:eastAsia="en-US"/>
        </w:rPr>
        <w:t>kn te</w:t>
      </w:r>
      <w:r w:rsidRPr="008E3913">
        <w:rPr>
          <w:lang w:eastAsia="en-US"/>
        </w:rPr>
        <w:t xml:space="preserve"> da nema zaposlenih</w:t>
      </w:r>
      <w:r w:rsidR="00CA14BF">
        <w:rPr>
          <w:lang w:eastAsia="en-US"/>
        </w:rPr>
        <w:t>.</w:t>
      </w:r>
    </w:p>
    <w:p w:rsidRDefault="00C5760D" w:rsidP="002363B6" w:rsidR="002363B6">
      <w:pPr>
        <w:spacing w:before="200"/>
        <w:jc w:val="both"/>
        <w:rPr>
          <w:lang w:eastAsia="en-US"/>
        </w:rPr>
      </w:pPr>
      <w:r>
        <w:rPr>
          <w:lang w:eastAsia="en-US"/>
        </w:rPr>
        <w:tab/>
        <w:t>Dana</w:t>
      </w:r>
      <w:r w:rsidRPr="008E3913">
        <w:rPr>
          <w:lang w:eastAsia="en-US"/>
        </w:rPr>
        <w:t xml:space="preserve"> </w:t>
      </w:r>
      <w:r w:rsidR="002363B6">
        <w:rPr>
          <w:lang w:eastAsia="en-US"/>
        </w:rPr>
        <w:t>7. ožujka 2017</w:t>
      </w:r>
      <w:r w:rsidRPr="008E3913">
        <w:rPr>
          <w:lang w:eastAsia="en-US"/>
        </w:rPr>
        <w:t>. godine</w:t>
      </w:r>
      <w:r>
        <w:rPr>
          <w:lang w:eastAsia="en-US"/>
        </w:rPr>
        <w:t xml:space="preserve"> </w:t>
      </w:r>
      <w:r w:rsidR="002363B6">
        <w:rPr>
          <w:lang w:eastAsia="en-US"/>
        </w:rPr>
        <w:t>kod ovog suda zaprimljena je potvrda</w:t>
      </w:r>
      <w:r w:rsidR="00CA14BF">
        <w:rPr>
          <w:lang w:eastAsia="en-US"/>
        </w:rPr>
        <w:t xml:space="preserve"> Financijske a</w:t>
      </w:r>
      <w:r>
        <w:rPr>
          <w:lang w:eastAsia="en-US"/>
        </w:rPr>
        <w:t xml:space="preserve">gencije o </w:t>
      </w:r>
      <w:r w:rsidR="002363B6">
        <w:rPr>
          <w:lang w:eastAsia="en-US"/>
        </w:rPr>
        <w:t>neizvršenim osnovama za plaćanje</w:t>
      </w:r>
      <w:r>
        <w:rPr>
          <w:lang w:eastAsia="en-US"/>
        </w:rPr>
        <w:t xml:space="preserve"> iz koje proizlazi da </w:t>
      </w:r>
      <w:r w:rsidR="002363B6">
        <w:rPr>
          <w:lang w:eastAsia="en-US"/>
        </w:rPr>
        <w:t xml:space="preserve">dužnik </w:t>
      </w:r>
      <w:r w:rsidR="002363B6" w:rsidRPr="002363B6">
        <w:rPr>
          <w:lang w:eastAsia="en-US"/>
        </w:rPr>
        <w:t>ĐEKIĆ d.o.o., OIB: 1</w:t>
      </w:r>
      <w:r w:rsidR="002363B6">
        <w:rPr>
          <w:lang w:eastAsia="en-US"/>
        </w:rPr>
        <w:t>2465722082, Postira, Postira bb, u Očevidniku redoslijeda osnova za plaćanje na dan 7. ožujka 2017. godine ima evidentirane neizvršene osnove za plaćanje u neprekinutom razdoblju od 0 dana.</w:t>
      </w:r>
    </w:p>
    <w:p w:rsidRDefault="00C5760D" w:rsidP="002363B6" w:rsidR="00C5760D" w:rsidRPr="008E3913">
      <w:pPr>
        <w:spacing w:before="200"/>
        <w:ind w:firstLine="708"/>
        <w:jc w:val="both"/>
        <w:rPr>
          <w:lang w:eastAsia="en-US"/>
        </w:rPr>
      </w:pPr>
      <w:r>
        <w:rPr>
          <w:lang w:eastAsia="en-US"/>
        </w:rPr>
        <w:t>Kako je d</w:t>
      </w:r>
      <w:r w:rsidRPr="008E3913">
        <w:rPr>
          <w:lang w:eastAsia="en-US"/>
        </w:rPr>
        <w:t>užnik do odluke o zahtjevu predlagatelja za provedbom skraćenog stečajnog po</w:t>
      </w:r>
      <w:r>
        <w:rPr>
          <w:lang w:eastAsia="en-US"/>
        </w:rPr>
        <w:t>stupka</w:t>
      </w:r>
      <w:r w:rsidRPr="008E3913">
        <w:rPr>
          <w:lang w:eastAsia="en-US"/>
        </w:rPr>
        <w:t xml:space="preserve"> postao sposoban za plaćanje, </w:t>
      </w:r>
      <w:r>
        <w:rPr>
          <w:lang w:eastAsia="en-US"/>
        </w:rPr>
        <w:t>to</w:t>
      </w:r>
      <w:r w:rsidRPr="008E3913">
        <w:rPr>
          <w:lang w:eastAsia="en-US"/>
        </w:rPr>
        <w:t xml:space="preserve"> u smislu</w:t>
      </w:r>
      <w:r>
        <w:rPr>
          <w:lang w:eastAsia="en-US"/>
        </w:rPr>
        <w:t xml:space="preserve"> odredbi</w:t>
      </w:r>
      <w:r w:rsidRPr="008E3913">
        <w:rPr>
          <w:lang w:eastAsia="en-US"/>
        </w:rPr>
        <w:t xml:space="preserve"> čl. 5. i 428. </w:t>
      </w:r>
      <w:r>
        <w:rPr>
          <w:lang w:eastAsia="en-US"/>
        </w:rPr>
        <w:t xml:space="preserve">SZ-a </w:t>
      </w:r>
      <w:r w:rsidRPr="008E3913">
        <w:rPr>
          <w:lang w:eastAsia="en-US"/>
        </w:rPr>
        <w:t>nema uvjeta za provođenje</w:t>
      </w:r>
      <w:r>
        <w:rPr>
          <w:lang w:eastAsia="en-US"/>
        </w:rPr>
        <w:t xml:space="preserve"> stečajnog</w:t>
      </w:r>
      <w:r w:rsidRPr="008E3913">
        <w:rPr>
          <w:lang w:eastAsia="en-US"/>
        </w:rPr>
        <w:t xml:space="preserve"> postupka.</w:t>
      </w:r>
    </w:p>
    <w:p w:rsidRDefault="00C5760D" w:rsidP="002363B6" w:rsidR="00C5760D" w:rsidRPr="008E3913">
      <w:pPr>
        <w:spacing w:before="200"/>
        <w:ind w:firstLine="708"/>
        <w:jc w:val="both"/>
        <w:rPr>
          <w:lang w:eastAsia="en-US"/>
        </w:rPr>
      </w:pPr>
      <w:r w:rsidRPr="008E3913">
        <w:rPr>
          <w:lang w:eastAsia="en-US"/>
        </w:rPr>
        <w:t>Slijedom navedenog, odlučeno je kao u izreci ovog rješenja.</w:t>
      </w:r>
    </w:p>
    <w:p w:rsidRDefault="00F24049" w:rsidP="002363B6" w:rsidR="00972BBF">
      <w:pPr>
        <w:pStyle w:val="Tijeloteksta"/>
        <w:tabs>
          <w:tab w:pos="1276" w:val="left"/>
        </w:tabs>
        <w:spacing w:before="300"/>
        <w:jc w:val="center"/>
      </w:pPr>
      <w:r w:rsidRPr="00210BB7">
        <w:t>U Splitu</w:t>
      </w:r>
      <w:r w:rsidR="00EC0B9B" w:rsidRPr="00210BB7">
        <w:t xml:space="preserve">, </w:t>
      </w:r>
      <w:r w:rsidR="002363B6">
        <w:t>9. ožujka</w:t>
      </w:r>
      <w:r w:rsidR="00700D92" w:rsidRPr="00210BB7">
        <w:t xml:space="preserve"> </w:t>
      </w:r>
      <w:r w:rsidR="00D92D1F" w:rsidRPr="00210BB7">
        <w:t>20</w:t>
      </w:r>
      <w:r w:rsidR="008C2B4F">
        <w:t>17</w:t>
      </w:r>
      <w:r w:rsidR="00344B15" w:rsidRPr="00210BB7">
        <w:t>. godine</w:t>
      </w:r>
    </w:p>
    <w:p w:rsidRDefault="00F71868" w:rsidP="002363B6" w:rsidR="00F71868" w:rsidRPr="00210BB7">
      <w:pPr>
        <w:pStyle w:val="Tijeloteksta"/>
        <w:tabs>
          <w:tab w:pos="1276" w:val="left"/>
        </w:tabs>
        <w:spacing w:before="260"/>
        <w:ind w:left="6373"/>
        <w:jc w:val="center"/>
      </w:pPr>
      <w:r w:rsidRPr="00210BB7">
        <w:t>SUTKINJA</w:t>
      </w:r>
    </w:p>
    <w:p w:rsidRDefault="00F71868" w:rsidP="00344B15" w:rsidR="00807FAA">
      <w:pPr>
        <w:pStyle w:val="Tijeloteksta"/>
        <w:tabs>
          <w:tab w:pos="1276" w:val="left"/>
        </w:tabs>
        <w:ind w:left="6372"/>
        <w:jc w:val="center"/>
      </w:pPr>
      <w:r w:rsidRPr="00210BB7">
        <w:t>ANA GOLUB GRUIĆ</w:t>
      </w:r>
    </w:p>
    <w:p w:rsidRDefault="002363B6" w:rsidP="00344B15" w:rsidR="002363B6">
      <w:pPr>
        <w:pStyle w:val="Tijeloteksta"/>
        <w:tabs>
          <w:tab w:pos="1276" w:val="left"/>
        </w:tabs>
        <w:ind w:left="6372"/>
        <w:jc w:val="center"/>
      </w:pPr>
    </w:p>
    <w:p w:rsidRDefault="008C2B4F" w:rsidP="00344B15" w:rsidR="008C2B4F">
      <w:pPr>
        <w:pStyle w:val="Tijeloteksta"/>
        <w:tabs>
          <w:tab w:pos="1276" w:val="left"/>
        </w:tabs>
        <w:ind w:left="6372"/>
        <w:jc w:val="center"/>
      </w:pPr>
    </w:p>
    <w:p w:rsidRDefault="00D1029A" w:rsidP="008C2B4F" w:rsidR="00D1029A" w:rsidRPr="00210BB7">
      <w:pPr>
        <w:pStyle w:val="Tijeloteksta"/>
        <w:spacing w:before="100"/>
      </w:pPr>
      <w:r w:rsidRPr="00210BB7">
        <w:lastRenderedPageBreak/>
        <w:t xml:space="preserve">POUKA O PRAVNOM LIJEKU: </w:t>
      </w:r>
    </w:p>
    <w:p w:rsidRDefault="00BF07DF" w:rsidP="00BF07DF" w:rsidR="00BF07DF" w:rsidRPr="008E3913">
      <w:pPr>
        <w:jc w:val="both"/>
        <w:rPr>
          <w:lang w:eastAsia="en-US"/>
        </w:rPr>
      </w:pPr>
      <w:r w:rsidRPr="008E3913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</w:p>
    <w:p w:rsidRDefault="00D1029A" w:rsidP="00D1029A" w:rsidR="00D1029A" w:rsidRPr="008E3913">
      <w:pPr>
        <w:pStyle w:val="Tijeloteksta"/>
      </w:pPr>
      <w:r w:rsidRPr="008E3913">
        <w:t>DNA:</w:t>
      </w:r>
    </w:p>
    <w:p w:rsidRDefault="00D1029A" w:rsidP="00D85177" w:rsidR="00D1029A">
      <w:pPr>
        <w:pStyle w:val="Tijeloteksta"/>
      </w:pPr>
      <w:r w:rsidRPr="008E3913">
        <w:t>-</w:t>
      </w:r>
      <w:r w:rsidR="00D85177">
        <w:t xml:space="preserve"> </w:t>
      </w:r>
      <w:r w:rsidR="00314B86" w:rsidRPr="008E3913">
        <w:t xml:space="preserve">predlagatelju </w:t>
      </w:r>
      <w:r w:rsidR="008E3913">
        <w:t>–</w:t>
      </w:r>
      <w:r w:rsidR="00314B86" w:rsidRPr="008E3913">
        <w:t xml:space="preserve"> FINA</w:t>
      </w:r>
      <w:r w:rsidR="0053295B">
        <w:t>-i,</w:t>
      </w:r>
      <w:r w:rsidR="008E3913">
        <w:t xml:space="preserve"> Regionalni centar Split</w:t>
      </w:r>
    </w:p>
    <w:p w:rsidRDefault="00BD68C7" w:rsidP="00D85177" w:rsidR="00BD68C7">
      <w:pPr>
        <w:pStyle w:val="Tijeloteksta"/>
      </w:pPr>
      <w:r>
        <w:t xml:space="preserve">- dužniku </w:t>
      </w:r>
    </w:p>
    <w:p w:rsidRDefault="000010EA" w:rsidP="00D85177" w:rsidR="000010EA" w:rsidRPr="008E3913">
      <w:pPr>
        <w:pStyle w:val="Tijeloteksta"/>
      </w:pPr>
      <w:r>
        <w:t xml:space="preserve">- mrežna stranica e-Oglasna ploča sudova </w:t>
      </w:r>
    </w:p>
    <w:p w:rsidRDefault="00D1029A" w:rsidP="00D85177" w:rsidR="00D1029A">
      <w:pPr>
        <w:pStyle w:val="Tijeloteksta"/>
      </w:pPr>
      <w:r w:rsidRPr="008E3913">
        <w:t>-</w:t>
      </w:r>
      <w:r w:rsidR="00700D92">
        <w:t xml:space="preserve"> </w:t>
      </w:r>
      <w:r w:rsidRPr="008E3913">
        <w:t>u spis</w:t>
      </w:r>
    </w:p>
    <w:p w:rsidRDefault="005415CB" w:rsidP="00051FCF" w:rsidR="005415CB" w:rsidRPr="00401CAD">
      <w:pPr>
        <w:pStyle w:val="Tijeloteksta"/>
        <w:tabs>
          <w:tab w:pos="6810" w:val="clear"/>
        </w:tabs>
        <w:rPr>
          <w:b/>
        </w:rPr>
      </w:pPr>
    </w:p>
    <w:sectPr w:rsidSect="00D92D1F" w:rsidR="005415CB" w:rsidRPr="00401CAD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908E5" w:rsidR="005908E5">
      <w:r>
        <w:separator/>
      </w:r>
    </w:p>
  </w:endnote>
  <w:endnote w:id="0" w:type="continuationSeparator">
    <w:p w:rsidRDefault="005908E5" w:rsidR="00590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908E5" w:rsidR="005908E5">
      <w:r>
        <w:separator/>
      </w:r>
    </w:p>
  </w:footnote>
  <w:footnote w:id="0" w:type="continuationSeparator">
    <w:p w:rsidRDefault="005908E5" w:rsidR="005908E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4614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176DC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76DC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R="00176DCA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C4614" w:rsidP="00575D67" w:rsidR="00176DCA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176DCA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70578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176DCA" w:rsidP="00B44741" w:rsidR="00B44741">
    <w:pPr>
      <w:pStyle w:val="Zaglavlje"/>
      <w:jc w:val="right"/>
    </w:pPr>
    <w:r>
      <w:tab/>
    </w:r>
    <w:r w:rsidR="00B44741">
      <w:t xml:space="preserve">11. </w:t>
    </w:r>
    <w:r w:rsidR="00522DB2">
      <w:t>St-</w:t>
    </w:r>
    <w:r w:rsidR="00963852">
      <w:t>1964</w:t>
    </w:r>
    <w:r w:rsidR="00CA14BF">
      <w:t>/2015</w:t>
    </w:r>
  </w:p>
  <w:p w:rsidRDefault="00176DCA" w:rsidR="00176DCA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4741" w:rsidP="00B44741" w:rsidR="00B44741">
    <w:pPr>
      <w:pStyle w:val="Zaglavlje"/>
      <w:jc w:val="right"/>
    </w:pPr>
    <w:r>
      <w:t>11. St</w:t>
    </w:r>
    <w:r w:rsidR="00C5760D">
      <w:t>-</w:t>
    </w:r>
    <w:r w:rsidR="00963852">
      <w:t>1964</w:t>
    </w:r>
    <w:r w:rsidR="00CA14BF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5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10EA"/>
    <w:rsid w:val="0000642A"/>
    <w:rsid w:val="0001132B"/>
    <w:rsid w:val="00012274"/>
    <w:rsid w:val="000136AE"/>
    <w:rsid w:val="00025F60"/>
    <w:rsid w:val="000329DA"/>
    <w:rsid w:val="000365FF"/>
    <w:rsid w:val="00043E3E"/>
    <w:rsid w:val="00051FCF"/>
    <w:rsid w:val="000565BB"/>
    <w:rsid w:val="00083047"/>
    <w:rsid w:val="000916C1"/>
    <w:rsid w:val="000E09AF"/>
    <w:rsid w:val="000F4770"/>
    <w:rsid w:val="00103B4D"/>
    <w:rsid w:val="00107221"/>
    <w:rsid w:val="00114D13"/>
    <w:rsid w:val="001173E4"/>
    <w:rsid w:val="0012780D"/>
    <w:rsid w:val="00133EB0"/>
    <w:rsid w:val="00141050"/>
    <w:rsid w:val="001672F7"/>
    <w:rsid w:val="00173B17"/>
    <w:rsid w:val="00175A40"/>
    <w:rsid w:val="00176DCA"/>
    <w:rsid w:val="00177DBC"/>
    <w:rsid w:val="00187565"/>
    <w:rsid w:val="001A4659"/>
    <w:rsid w:val="001B39A4"/>
    <w:rsid w:val="001C25CE"/>
    <w:rsid w:val="001C7D69"/>
    <w:rsid w:val="001D11BA"/>
    <w:rsid w:val="001D72A1"/>
    <w:rsid w:val="001D7E7A"/>
    <w:rsid w:val="001E0DF9"/>
    <w:rsid w:val="00200723"/>
    <w:rsid w:val="00207748"/>
    <w:rsid w:val="00210BB7"/>
    <w:rsid w:val="00227663"/>
    <w:rsid w:val="002363B6"/>
    <w:rsid w:val="00242700"/>
    <w:rsid w:val="002431E2"/>
    <w:rsid w:val="002500A1"/>
    <w:rsid w:val="002502D9"/>
    <w:rsid w:val="002549F7"/>
    <w:rsid w:val="00295C47"/>
    <w:rsid w:val="002A0C6F"/>
    <w:rsid w:val="002A2AA1"/>
    <w:rsid w:val="002A5F32"/>
    <w:rsid w:val="002C07BD"/>
    <w:rsid w:val="002C30DA"/>
    <w:rsid w:val="002C4651"/>
    <w:rsid w:val="002C5B60"/>
    <w:rsid w:val="002D11DD"/>
    <w:rsid w:val="002E0CDA"/>
    <w:rsid w:val="002E23F3"/>
    <w:rsid w:val="003015EB"/>
    <w:rsid w:val="0030493C"/>
    <w:rsid w:val="00314B86"/>
    <w:rsid w:val="00326FDF"/>
    <w:rsid w:val="00340E10"/>
    <w:rsid w:val="00344B15"/>
    <w:rsid w:val="00346E5A"/>
    <w:rsid w:val="00372D6E"/>
    <w:rsid w:val="00373806"/>
    <w:rsid w:val="00376C81"/>
    <w:rsid w:val="003829C7"/>
    <w:rsid w:val="00382F1A"/>
    <w:rsid w:val="003A266D"/>
    <w:rsid w:val="003A3DE3"/>
    <w:rsid w:val="003B60A7"/>
    <w:rsid w:val="003C2719"/>
    <w:rsid w:val="003C4338"/>
    <w:rsid w:val="00401CAD"/>
    <w:rsid w:val="00413ED8"/>
    <w:rsid w:val="004220F0"/>
    <w:rsid w:val="0042424F"/>
    <w:rsid w:val="00425A2C"/>
    <w:rsid w:val="00436248"/>
    <w:rsid w:val="00444BCD"/>
    <w:rsid w:val="004677B8"/>
    <w:rsid w:val="00471D94"/>
    <w:rsid w:val="00474D4C"/>
    <w:rsid w:val="0049249C"/>
    <w:rsid w:val="00497A87"/>
    <w:rsid w:val="004A21D1"/>
    <w:rsid w:val="004C2DB8"/>
    <w:rsid w:val="004C6D9F"/>
    <w:rsid w:val="004D3812"/>
    <w:rsid w:val="004E573D"/>
    <w:rsid w:val="004E7612"/>
    <w:rsid w:val="004F1A07"/>
    <w:rsid w:val="004F6FA7"/>
    <w:rsid w:val="0050757E"/>
    <w:rsid w:val="00510B61"/>
    <w:rsid w:val="00514035"/>
    <w:rsid w:val="00522DB2"/>
    <w:rsid w:val="00531806"/>
    <w:rsid w:val="0053295B"/>
    <w:rsid w:val="005415CB"/>
    <w:rsid w:val="00543255"/>
    <w:rsid w:val="005543CD"/>
    <w:rsid w:val="00570578"/>
    <w:rsid w:val="00571686"/>
    <w:rsid w:val="00575D67"/>
    <w:rsid w:val="005908E5"/>
    <w:rsid w:val="005A4317"/>
    <w:rsid w:val="005A53D5"/>
    <w:rsid w:val="005A727A"/>
    <w:rsid w:val="005D05A8"/>
    <w:rsid w:val="005D0D27"/>
    <w:rsid w:val="005E46A6"/>
    <w:rsid w:val="00602641"/>
    <w:rsid w:val="00620BB6"/>
    <w:rsid w:val="00624D4F"/>
    <w:rsid w:val="0062601A"/>
    <w:rsid w:val="0062676D"/>
    <w:rsid w:val="006301ED"/>
    <w:rsid w:val="00640070"/>
    <w:rsid w:val="00647956"/>
    <w:rsid w:val="00647985"/>
    <w:rsid w:val="0066530E"/>
    <w:rsid w:val="00673749"/>
    <w:rsid w:val="00687F85"/>
    <w:rsid w:val="006A13E8"/>
    <w:rsid w:val="006C12BA"/>
    <w:rsid w:val="006D04A5"/>
    <w:rsid w:val="006D054D"/>
    <w:rsid w:val="006D07F6"/>
    <w:rsid w:val="006D5604"/>
    <w:rsid w:val="006E3DD6"/>
    <w:rsid w:val="006F077B"/>
    <w:rsid w:val="00700D92"/>
    <w:rsid w:val="007132F6"/>
    <w:rsid w:val="00722DB4"/>
    <w:rsid w:val="00740DA7"/>
    <w:rsid w:val="00744D2C"/>
    <w:rsid w:val="00757522"/>
    <w:rsid w:val="00774EA5"/>
    <w:rsid w:val="007772F4"/>
    <w:rsid w:val="00780043"/>
    <w:rsid w:val="007A025F"/>
    <w:rsid w:val="007A25EF"/>
    <w:rsid w:val="007C6DE3"/>
    <w:rsid w:val="007D0953"/>
    <w:rsid w:val="007D6A67"/>
    <w:rsid w:val="00803CC3"/>
    <w:rsid w:val="00803E39"/>
    <w:rsid w:val="00804D01"/>
    <w:rsid w:val="00804D02"/>
    <w:rsid w:val="008061CB"/>
    <w:rsid w:val="00807FAA"/>
    <w:rsid w:val="00820BEA"/>
    <w:rsid w:val="00863D64"/>
    <w:rsid w:val="0086570D"/>
    <w:rsid w:val="00877094"/>
    <w:rsid w:val="00880351"/>
    <w:rsid w:val="00880B6C"/>
    <w:rsid w:val="00881DE5"/>
    <w:rsid w:val="0088201D"/>
    <w:rsid w:val="008C2B4F"/>
    <w:rsid w:val="008C4604"/>
    <w:rsid w:val="008D2438"/>
    <w:rsid w:val="008D4611"/>
    <w:rsid w:val="008D52A0"/>
    <w:rsid w:val="008E3913"/>
    <w:rsid w:val="008E72F9"/>
    <w:rsid w:val="008F77A7"/>
    <w:rsid w:val="0091576C"/>
    <w:rsid w:val="00924D2E"/>
    <w:rsid w:val="00933CA5"/>
    <w:rsid w:val="00934395"/>
    <w:rsid w:val="0094350F"/>
    <w:rsid w:val="00963852"/>
    <w:rsid w:val="00972BBF"/>
    <w:rsid w:val="00974E05"/>
    <w:rsid w:val="009825FA"/>
    <w:rsid w:val="009B25AE"/>
    <w:rsid w:val="009B3FF4"/>
    <w:rsid w:val="009D4412"/>
    <w:rsid w:val="009F1860"/>
    <w:rsid w:val="009F2454"/>
    <w:rsid w:val="009F48E6"/>
    <w:rsid w:val="009F64B8"/>
    <w:rsid w:val="00A118CC"/>
    <w:rsid w:val="00A22666"/>
    <w:rsid w:val="00A41E19"/>
    <w:rsid w:val="00A42456"/>
    <w:rsid w:val="00A43BE7"/>
    <w:rsid w:val="00A52F0E"/>
    <w:rsid w:val="00A57013"/>
    <w:rsid w:val="00A75753"/>
    <w:rsid w:val="00A92770"/>
    <w:rsid w:val="00AB0E69"/>
    <w:rsid w:val="00AD6304"/>
    <w:rsid w:val="00AE64B6"/>
    <w:rsid w:val="00AE699D"/>
    <w:rsid w:val="00B07C80"/>
    <w:rsid w:val="00B10815"/>
    <w:rsid w:val="00B23EE1"/>
    <w:rsid w:val="00B37D1A"/>
    <w:rsid w:val="00B44741"/>
    <w:rsid w:val="00B65461"/>
    <w:rsid w:val="00B71358"/>
    <w:rsid w:val="00B73D9B"/>
    <w:rsid w:val="00B859B2"/>
    <w:rsid w:val="00B92072"/>
    <w:rsid w:val="00BB15C2"/>
    <w:rsid w:val="00BB625F"/>
    <w:rsid w:val="00BB714A"/>
    <w:rsid w:val="00BC4A1C"/>
    <w:rsid w:val="00BD0E7B"/>
    <w:rsid w:val="00BD2424"/>
    <w:rsid w:val="00BD2BA0"/>
    <w:rsid w:val="00BD3921"/>
    <w:rsid w:val="00BD68C7"/>
    <w:rsid w:val="00BE0583"/>
    <w:rsid w:val="00BE67F7"/>
    <w:rsid w:val="00BF07DF"/>
    <w:rsid w:val="00BF3BD9"/>
    <w:rsid w:val="00BF7668"/>
    <w:rsid w:val="00C029BF"/>
    <w:rsid w:val="00C13224"/>
    <w:rsid w:val="00C1420A"/>
    <w:rsid w:val="00C24408"/>
    <w:rsid w:val="00C24C8B"/>
    <w:rsid w:val="00C26A5C"/>
    <w:rsid w:val="00C3739E"/>
    <w:rsid w:val="00C375E8"/>
    <w:rsid w:val="00C42EF3"/>
    <w:rsid w:val="00C46F93"/>
    <w:rsid w:val="00C5760D"/>
    <w:rsid w:val="00C62C4B"/>
    <w:rsid w:val="00C67967"/>
    <w:rsid w:val="00C74F5A"/>
    <w:rsid w:val="00C81934"/>
    <w:rsid w:val="00C81E8E"/>
    <w:rsid w:val="00C86DD8"/>
    <w:rsid w:val="00C9621F"/>
    <w:rsid w:val="00CA14BF"/>
    <w:rsid w:val="00CC4614"/>
    <w:rsid w:val="00CE16ED"/>
    <w:rsid w:val="00CF695A"/>
    <w:rsid w:val="00CF7DCF"/>
    <w:rsid w:val="00D01948"/>
    <w:rsid w:val="00D03CB0"/>
    <w:rsid w:val="00D05EE7"/>
    <w:rsid w:val="00D1029A"/>
    <w:rsid w:val="00D13DD8"/>
    <w:rsid w:val="00D223B0"/>
    <w:rsid w:val="00D37DCE"/>
    <w:rsid w:val="00D45A15"/>
    <w:rsid w:val="00D46487"/>
    <w:rsid w:val="00D5058C"/>
    <w:rsid w:val="00D52C1A"/>
    <w:rsid w:val="00D623AC"/>
    <w:rsid w:val="00D85177"/>
    <w:rsid w:val="00D92D1F"/>
    <w:rsid w:val="00D94224"/>
    <w:rsid w:val="00D9568B"/>
    <w:rsid w:val="00D974D9"/>
    <w:rsid w:val="00DB1768"/>
    <w:rsid w:val="00DD2A9B"/>
    <w:rsid w:val="00DD7113"/>
    <w:rsid w:val="00DE6EEC"/>
    <w:rsid w:val="00E06C2D"/>
    <w:rsid w:val="00E13873"/>
    <w:rsid w:val="00E165CB"/>
    <w:rsid w:val="00E17337"/>
    <w:rsid w:val="00E26225"/>
    <w:rsid w:val="00E32CFE"/>
    <w:rsid w:val="00E449DD"/>
    <w:rsid w:val="00E733AA"/>
    <w:rsid w:val="00E91DCE"/>
    <w:rsid w:val="00EB5D20"/>
    <w:rsid w:val="00EC0B9B"/>
    <w:rsid w:val="00EC5207"/>
    <w:rsid w:val="00EE06CE"/>
    <w:rsid w:val="00EE24B8"/>
    <w:rsid w:val="00EE6158"/>
    <w:rsid w:val="00EE68B4"/>
    <w:rsid w:val="00EF5966"/>
    <w:rsid w:val="00EF742D"/>
    <w:rsid w:val="00F011E0"/>
    <w:rsid w:val="00F05A6A"/>
    <w:rsid w:val="00F24049"/>
    <w:rsid w:val="00F346C7"/>
    <w:rsid w:val="00F416D0"/>
    <w:rsid w:val="00F470BF"/>
    <w:rsid w:val="00F71868"/>
    <w:rsid w:val="00F81A53"/>
    <w:rsid w:val="00F94D11"/>
    <w:rsid w:val="00FA3B61"/>
    <w:rsid w:val="00FC788D"/>
    <w:rsid w:val="00FE2361"/>
    <w:rsid w:val="00FE4A43"/>
    <w:rsid w:val="00FF0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cstheme="minorBidi" w:eastAsiaTheme="minorHAnsi" w:hAnsiTheme="minorHAnsi" w:asciiTheme="minorHAnsi"/>
      <w:sz w:val="22"/>
      <w:szCs w:val="22"/>
      <w:lang w:eastAsia="en-US"/>
    </w:rPr>
  </w:style>
  <w:style w:customStyle="true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7057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7057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7057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7057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7057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B44741"/>
    <w:pPr>
      <w:ind w:left="708"/>
    </w:pPr>
  </w:style>
  <w:style w:styleId="Naglaeno" w:type="character">
    <w:name w:val="Strong"/>
    <w:uiPriority w:val="22"/>
    <w:qFormat/>
    <w:rsid w:val="00C1420A"/>
    <w:rPr>
      <w:b/>
      <w:bCs/>
    </w:rPr>
  </w:style>
  <w:style w:styleId="Bezproreda" w:type="paragraph">
    <w:name w:val="No Spacing"/>
    <w:uiPriority w:val="1"/>
    <w:qFormat/>
    <w:rsid w:val="003A3DE3"/>
    <w:rPr>
      <w:rFonts w:asciiTheme="minorHAnsi" w:cstheme="minorBidi" w:eastAsiaTheme="minorHAnsi" w:hAnsiTheme="minorHAnsi"/>
      <w:sz w:val="22"/>
      <w:szCs w:val="22"/>
      <w:lang w:eastAsia="en-US"/>
    </w:rPr>
  </w:style>
  <w:style w:customStyle="1" w:styleId="TijelotekstaChar" w:type="character">
    <w:name w:val="Tijelo teksta Char"/>
    <w:basedOn w:val="Zadanifontodlomka"/>
    <w:link w:val="Tijeloteksta"/>
    <w:rsid w:val="00880351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7057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7057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7057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7057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7057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98136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ožujka 2017.</izvorni_sadrzaj>
    <derivirana_varijabla naziv="DomainObject.DatumDonosenjaOdluke_1">9.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1964</izvorni_sadrzaj>
    <derivirana_varijabla naziv="DomainObject.Predmet.Broj_1">1964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2015.</izvorni_sadrzaj>
    <derivirana_varijabla naziv="DomainObject.Predmet.DatumOsnivanja_1">12.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St-1964/2015</izvorni_sadrzaj>
    <derivirana_varijabla naziv="DomainObject.Predmet.OznakaBroj_1">St-1964/2015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ĐEKIĆ d.o.o. za graditeljstvo i turizam</izvorni_sadrzaj>
    <derivirana_varijabla naziv="DomainObject.Predmet.ProtustrankaFormated_1">  ĐEKIĆ d.o.o. za graditeljstvo i turizam</derivirana_varijabla>
  </DomainObject.Predmet.ProtustrankaFormated>
  <DomainObject.Predmet.ProtustrankaFormatedOIB>
    <izvorni_sadrzaj>  ĐEKIĆ d.o.o. za graditeljstvo i turizam, OIB 12465722082</izvorni_sadrzaj>
    <derivirana_varijabla naziv="DomainObject.Predmet.ProtustrankaFormatedOIB_1">  ĐEKIĆ d.o.o. za graditeljstvo i turizam, OIB 12465722082</derivirana_varijabla>
  </DomainObject.Predmet.ProtustrankaFormatedOIB>
  <DomainObject.Predmet.ProtustrankaFormatedWithAdress>
    <izvorni_sadrzaj> ĐEKIĆ d.o.o. za graditeljstvo i turizam, 21410 Postira</izvorni_sadrzaj>
    <derivirana_varijabla naziv="DomainObject.Predmet.ProtustrankaFormatedWithAdress_1"> ĐEKIĆ d.o.o. za graditeljstvo i turizam, 21410 Postira</derivirana_varijabla>
  </DomainObject.Predmet.ProtustrankaFormatedWithAdress>
  <DomainObject.Predmet.ProtustrankaFormatedWithAdressOIB>
    <izvorni_sadrzaj> ĐEKIĆ d.o.o. za graditeljstvo i turizam, OIB 12465722082, 21410 Postira</izvorni_sadrzaj>
    <derivirana_varijabla naziv="DomainObject.Predmet.ProtustrankaFormatedWithAdressOIB_1"> ĐEKIĆ d.o.o. za graditeljstvo i turizam, OIB 12465722082, 21410 Postira</derivirana_varijabla>
  </DomainObject.Predmet.ProtustrankaFormatedWithAdressOIB>
  <DomainObject.Predmet.ProtustrankaWithAdress>
    <izvorni_sadrzaj>ĐEKIĆ d.o.o. za graditeljstvo i turizam 21410 Postira</izvorni_sadrzaj>
    <derivirana_varijabla naziv="DomainObject.Predmet.ProtustrankaWithAdress_1">ĐEKIĆ d.o.o. za graditeljstvo i turizam 21410 Postira</derivirana_varijabla>
  </DomainObject.Predmet.ProtustrankaWithAdress>
  <DomainObject.Predmet.ProtustrankaWithAdressOIB>
    <izvorni_sadrzaj>ĐEKIĆ d.o.o. za graditeljstvo i turizam, OIB 12465722082, 21410 Postira</izvorni_sadrzaj>
    <derivirana_varijabla naziv="DomainObject.Predmet.ProtustrankaWithAdressOIB_1">ĐEKIĆ d.o.o. za graditeljstvo i turizam, OIB 12465722082, 21410 Postira</derivirana_varijabla>
  </DomainObject.Predmet.ProtustrankaWithAdressOIB>
  <DomainObject.Predmet.ProtustrankaNazivFormated>
    <izvorni_sadrzaj>ĐEKIĆ d.o.o. za graditeljstvo i turizam</izvorni_sadrzaj>
    <derivirana_varijabla naziv="DomainObject.Predmet.ProtustrankaNazivFormated_1">ĐEKIĆ d.o.o. za graditeljstvo i turizam</derivirana_varijabla>
  </DomainObject.Predmet.ProtustrankaNazivFormated>
  <DomainObject.Predmet.ProtustrankaNazivFormatedOIB>
    <izvorni_sadrzaj>ĐEKIĆ d.o.o. za graditeljstvo i turizam, OIB 12465722082</izvorni_sadrzaj>
    <derivirana_varijabla naziv="DomainObject.Predmet.ProtustrankaNazivFormatedOIB_1">ĐEKIĆ d.o.o. za graditeljstvo i turizam, OIB 12465722082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7595.48</izvorni_sadrzaj>
    <derivirana_varijabla naziv="DomainObject.Predmet.TrenutnaVrijednost_1">7595.48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ĐEKIĆ d.o.o. za graditeljstvo i turizam</item>
    </izvorni_sadrzaj>
    <derivirana_varijabla naziv="DomainObject.Predmet.ProtuStrankaListFormated_1">
      <item>ĐEKIĆ d.o.o. za graditeljstvo i turizam</item>
    </derivirana_varijabla>
  </DomainObject.Predmet.ProtuStrankaListFormated>
  <DomainObject.Predmet.ProtuStrankaListFormatedOIB>
    <izvorni_sadrzaj>
      <item>ĐEKIĆ d.o.o. za graditeljstvo i turizam, OIB 12465722082</item>
    </izvorni_sadrzaj>
    <derivirana_varijabla naziv="DomainObject.Predmet.ProtuStrankaListFormatedOIB_1">
      <item>ĐEKIĆ d.o.o. za graditeljstvo i turizam, OIB 12465722082</item>
    </derivirana_varijabla>
  </DomainObject.Predmet.ProtuStrankaListFormatedOIB>
  <DomainObject.Predmet.ProtuStrankaListFormatedWithAdress>
    <izvorni_sadrzaj>
      <item>ĐEKIĆ d.o.o. za graditeljstvo i turizam, 21410 Postira</item>
    </izvorni_sadrzaj>
    <derivirana_varijabla naziv="DomainObject.Predmet.ProtuStrankaListFormatedWithAdress_1">
      <item>ĐEKIĆ d.o.o. za graditeljstvo i turizam, 21410 Postira</item>
    </derivirana_varijabla>
  </DomainObject.Predmet.ProtuStrankaListFormatedWithAdress>
  <DomainObject.Predmet.ProtuStrankaListFormatedWithAdressOIB>
    <izvorni_sadrzaj>
      <item>ĐEKIĆ d.o.o. za graditeljstvo i turizam, OIB 12465722082, 21410 Postira</item>
    </izvorni_sadrzaj>
    <derivirana_varijabla naziv="DomainObject.Predmet.ProtuStrankaListFormatedWithAdressOIB_1">
      <item>ĐEKIĆ d.o.o. za graditeljstvo i turizam, OIB 12465722082, 21410 Postira</item>
    </derivirana_varijabla>
  </DomainObject.Predmet.ProtuStrankaListFormatedWithAdressOIB>
  <DomainObject.Predmet.ProtuStrankaListNazivFormated>
    <izvorni_sadrzaj>
      <item>ĐEKIĆ d.o.o. za graditeljstvo i turizam</item>
    </izvorni_sadrzaj>
    <derivirana_varijabla naziv="DomainObject.Predmet.ProtuStrankaListNazivFormated_1">
      <item>ĐEKIĆ d.o.o. za graditeljstvo i turizam</item>
    </derivirana_varijabla>
  </DomainObject.Predmet.ProtuStrankaListNazivFormated>
  <DomainObject.Predmet.ProtuStrankaListNazivFormatedOIB>
    <izvorni_sadrzaj>
      <item>ĐEKIĆ d.o.o. za graditeljstvo i turizam, OIB 12465722082</item>
    </izvorni_sadrzaj>
    <derivirana_varijabla naziv="DomainObject.Predmet.ProtuStrankaListNazivFormatedOIB_1">
      <item>ĐEKIĆ d.o.o. za graditeljstvo i turizam, OIB 12465722082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ožujka 2017.</izvorni_sadrzaj>
    <derivirana_varijabla naziv="DomainObject.Datum_1">9.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ĐEKIĆ d.o.o. za graditeljstvo i turizam</izvorni_sadrzaj>
    <derivirana_varijabla naziv="DomainObject.Predmet.ProtustrankaIDrugi_1">ĐEKIĆ d.o.o. za graditeljstvo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ĐEKIĆ d.o.o. za graditeljstvo i turizam, OIB 12465722082, 21410 Postira</izvorni_sadrzaj>
    <derivirana_varijabla naziv="DomainObject.Predmet.ProtustrankaIDrugiAdressOIB_1">ĐEKIĆ d.o.o. za graditeljstvo i turizam, OIB 12465722082, 21410 Postira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ĐEKIĆ d.o.o. za graditeljstvo i turizam</item>
      <item>FINANCIJSKA AGENCIJA, RC SPLIT</item>
    </izvorni_sadrzaj>
    <derivirana_varijabla naziv="DomainObject.Predmet.SudioniciListNaziv_1">
      <item>ĐEKIĆ d.o.o. za graditeljstvo i turizam</item>
      <item>FINANCIJSKA AGENCIJA, RC SPLIT</item>
    </derivirana_varijabla>
  </DomainObject.Predmet.SudioniciListNaziv>
  <DomainObject.Predmet.SudioniciListAdressOIB>
    <izvorni_sadrzaj>
      <item>ĐEKIĆ d.o.o. za graditeljstvo i turizam, OIB 12465722082, 21410 Postira</item>
      <item>FINANCIJSKA AGENCIJA, RC SPLIT, OIB 85821130368, Mažuranićevo šetalište 24 b,21000 Split</item>
    </izvorni_sadrzaj>
    <derivirana_varijabla naziv="DomainObject.Predmet.SudioniciListAdressOIB_1">
      <item>ĐEKIĆ d.o.o. za graditeljstvo i turizam, OIB 12465722082, 21410 Postira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12465722082</item>
      <item>, OIB 85821130368</item>
    </izvorni_sadrzaj>
    <derivirana_varijabla naziv="DomainObject.Predmet.SudioniciListNazivOIB_1">
      <item>, OIB 12465722082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9C43680-0086-4C5F-9B6D-7488CAE8782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2</properties:Pages>
  <properties:Words>364</properties:Words>
  <properties:Characters>1901</properties:Characters>
  <properties:Lines>48</properties:Lines>
  <properties:Paragraphs>23</properties:Paragraphs>
  <properties:TotalTime>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2277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2017-03-09T07:51:00Z</dcterms:created>
  <dc:creator>Trgovački sud Split</dc:creator>
  <cp:lastModifiedBy>Ana Golub Gruić</cp:lastModifiedBy>
  <cp:lastPrinted>2017-03-09T07:54:00Z</cp:lastPrinted>
  <dcterms:modified xmlns:xsi="http://www.w3.org/2001/XMLSchema-instance" xsi:type="dcterms:W3CDTF">2017-03-09T08:49:00Z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