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e22c8f" w14:paraId="6e22c8f" w:rsidRDefault="00B70797" w:rsidP="00A70194" w:rsidR="008968AC">
      <w:pPr>
        <w15:collapsed w:val="false"/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A70194" w:rsidP="00A70194" w:rsidR="00A70194">
      <w:r>
        <w:t>REPUBLIKA HRVATSKA</w:t>
      </w:r>
    </w:p>
    <w:p w:rsidRDefault="00A70194" w:rsidP="00A70194" w:rsidR="00A70194">
      <w:r>
        <w:t>TRGOVAČKI SUD SPLIT</w:t>
      </w:r>
    </w:p>
    <w:p w:rsidRDefault="00A70194" w:rsidP="00A70194" w:rsidR="00A70194">
      <w:r>
        <w:t>Split, Sukoišanska 6</w:t>
      </w:r>
    </w:p>
    <w:p w:rsidRDefault="00A70194" w:rsidP="00A70194" w:rsidR="00A70194"/>
    <w:p w:rsidRDefault="00A70194" w:rsidP="00A70194" w:rsidR="00A70194"/>
    <w:p w:rsidRDefault="00A70194" w:rsidP="00A70194" w:rsidR="00A70194">
      <w:pPr>
        <w:jc w:val="center"/>
      </w:pPr>
      <w:r>
        <w:t>U   I M E   R E P U B L I K E   H R V A T S K E</w:t>
      </w:r>
    </w:p>
    <w:p w:rsidRDefault="00A70194" w:rsidP="00A70194" w:rsidR="00A70194">
      <w:pPr>
        <w:jc w:val="center"/>
      </w:pPr>
    </w:p>
    <w:p w:rsidRDefault="00A70194" w:rsidP="00A70194" w:rsidR="00A70194">
      <w:pPr>
        <w:jc w:val="center"/>
        <w:rPr>
          <w:b/>
        </w:rPr>
      </w:pPr>
      <w:r>
        <w:t>R J E Š E N J E</w:t>
      </w:r>
    </w:p>
    <w:p w:rsidRDefault="00A70194" w:rsidP="00A70194" w:rsidR="00A70194">
      <w:pPr>
        <w:rPr>
          <w:b/>
        </w:rPr>
      </w:pPr>
    </w:p>
    <w:p w:rsidRDefault="00A70194" w:rsidP="00B70797" w:rsidR="00A70194">
      <w:pPr>
        <w:ind w:firstLine="708"/>
        <w:jc w:val="both"/>
      </w:pPr>
      <w:r>
        <w:t xml:space="preserve">Trgovački sud u Splitu, po </w:t>
      </w:r>
      <w:r w:rsidR="008968AC">
        <w:t>sucu Katarini Mikulić</w:t>
      </w:r>
      <w:r>
        <w:t xml:space="preserve">, odlučujući o zahtjevu </w:t>
      </w:r>
      <w:r w:rsidR="00B70797" w:rsidRPr="001A260E">
        <w:rPr>
          <w:lang w:val="hr-HR"/>
        </w:rPr>
        <w:t>FINANCIJSKE AGENCIJE, Regionalni centar Spl</w:t>
      </w:r>
      <w:r w:rsidR="00B70797">
        <w:rPr>
          <w:lang w:val="hr-HR"/>
        </w:rPr>
        <w:t xml:space="preserve">it, Podružnica Split, Mažuranićevo šetalište 24b, OIB: 85821130368 </w:t>
      </w:r>
      <w:r>
        <w:t xml:space="preserve">za provedbu skraćenog stečajnog postupka nad dužnikom </w:t>
      </w:r>
      <w:r w:rsidR="008968AC">
        <w:t>DOBAR GRADITELJ d.o.o.</w:t>
      </w:r>
      <w:r w:rsidR="00B70797">
        <w:t xml:space="preserve"> </w:t>
      </w:r>
      <w:r w:rsidR="008968AC">
        <w:t>"u likvidaciji", Bihaćka ulica 2, Split, OIB: 09548010812</w:t>
      </w:r>
      <w:r>
        <w:t xml:space="preserve">, dana </w:t>
      </w:r>
      <w:r w:rsidR="008968AC">
        <w:t>28. srpnja</w:t>
      </w:r>
      <w:r>
        <w:t xml:space="preserve"> 2016. godine</w:t>
      </w:r>
    </w:p>
    <w:p w:rsidRDefault="00A70194" w:rsidP="00A70194" w:rsidR="00A70194">
      <w:pPr>
        <w:jc w:val="both"/>
      </w:pPr>
    </w:p>
    <w:p w:rsidRDefault="00A70194" w:rsidP="00A70194" w:rsidR="00A70194">
      <w:pPr>
        <w:jc w:val="center"/>
      </w:pPr>
      <w:r>
        <w:t>r i j e š i o   j e</w:t>
      </w:r>
    </w:p>
    <w:p w:rsidRDefault="00A70194" w:rsidP="00A70194" w:rsidR="00A70194">
      <w:pPr>
        <w:jc w:val="both"/>
        <w:rPr>
          <w:b/>
        </w:rPr>
      </w:pPr>
    </w:p>
    <w:p w:rsidRDefault="00A70194" w:rsidP="008968AC" w:rsidR="00A70194">
      <w:pPr>
        <w:ind w:firstLine="708"/>
        <w:jc w:val="both"/>
      </w:pPr>
      <w:r>
        <w:t>Odbacuje se zahtjev predlagatelja za provedbu skraćenog stečajnog postupka nad uvodno navedenim dužnikom.</w:t>
      </w:r>
    </w:p>
    <w:p w:rsidRDefault="00A70194" w:rsidP="00A70194" w:rsidR="00A70194">
      <w:pPr>
        <w:jc w:val="both"/>
      </w:pPr>
    </w:p>
    <w:p w:rsidRDefault="00A70194" w:rsidP="00A70194" w:rsidR="00A70194">
      <w:pPr>
        <w:jc w:val="both"/>
      </w:pPr>
    </w:p>
    <w:p w:rsidRDefault="00B70797" w:rsidP="00A70194" w:rsidR="00A70194">
      <w:pPr>
        <w:jc w:val="center"/>
      </w:pPr>
      <w:r>
        <w:t>Obrazloženje</w:t>
      </w:r>
    </w:p>
    <w:p w:rsidRDefault="00A70194" w:rsidP="00A70194" w:rsidR="00A70194">
      <w:pPr>
        <w:jc w:val="both"/>
      </w:pPr>
    </w:p>
    <w:p w:rsidRDefault="00A70194" w:rsidP="00A70194" w:rsidR="00A70194">
      <w:pPr>
        <w:jc w:val="both"/>
        <w:rPr>
          <w:b/>
        </w:rPr>
      </w:pPr>
    </w:p>
    <w:p w:rsidRDefault="00A70194" w:rsidP="008968AC" w:rsidR="00A70194">
      <w:pPr>
        <w:ind w:firstLine="708"/>
        <w:jc w:val="both"/>
      </w:pPr>
      <w:r>
        <w:t xml:space="preserve">Predlagatelj je </w:t>
      </w:r>
      <w:r w:rsidR="008968AC">
        <w:t>18. rujna</w:t>
      </w:r>
      <w:r>
        <w:t xml:space="preserve">. godine podnio zahtjev za provedbu skraćenog stečajnog postupka nad dužnikom </w:t>
      </w:r>
      <w:r w:rsidR="008968AC">
        <w:t>DOBAR GRADITELJ d.o.o.-"u likvidaciji", Bihaćka ulica 2, Split, OIB: 09548010812</w:t>
      </w:r>
      <w:r>
        <w:t xml:space="preserve">. </w:t>
      </w:r>
    </w:p>
    <w:p w:rsidRDefault="00A70194" w:rsidP="00A70194" w:rsidR="00A70194">
      <w:pPr>
        <w:jc w:val="both"/>
      </w:pPr>
    </w:p>
    <w:p w:rsidRDefault="00A70194" w:rsidP="008968AC" w:rsidR="00A70194">
      <w:pPr>
        <w:ind w:firstLine="708"/>
        <w:jc w:val="both"/>
      </w:pPr>
      <w:r>
        <w:t>Nakon primanja zahtjeva za provedbu skraćenog stečajnog postupka, sud je u skladu s odredbom članka 430. Stečajnog zakona (</w:t>
      </w:r>
      <w:r w:rsidR="008968AC">
        <w:t xml:space="preserve">Narodne novine br. </w:t>
      </w:r>
      <w:r>
        <w:t>71/15, dalje: SZ), pribavio izvadak iz sudskog registra za uvodno naznačenog dužnika.</w:t>
      </w:r>
    </w:p>
    <w:p w:rsidRDefault="00A70194" w:rsidP="00A70194" w:rsidR="00A70194">
      <w:pPr>
        <w:jc w:val="both"/>
      </w:pPr>
    </w:p>
    <w:p w:rsidRDefault="00A70194" w:rsidP="008968AC" w:rsidR="00B70797">
      <w:pPr>
        <w:ind w:firstLine="708"/>
        <w:jc w:val="both"/>
      </w:pPr>
      <w:r>
        <w:t xml:space="preserve">Pregledom i čitanjem povijesnog izvatka iz sudskog registra, utvrđeno je kako je </w:t>
      </w:r>
      <w:r w:rsidR="00B70797">
        <w:t xml:space="preserve">odluku član društva o prestanku društva i provođenju postupka likvidacije donio 30. ožujka 2011. godine, te je ona upisana u izvatku pod: razlozi za prestanak  br.11, poslovni broj Tt-11/1148-4. </w:t>
      </w:r>
    </w:p>
    <w:p w:rsidRDefault="00A70194" w:rsidP="00A70194" w:rsidR="00A70194">
      <w:pPr>
        <w:jc w:val="both"/>
      </w:pPr>
    </w:p>
    <w:p w:rsidRDefault="00A70194" w:rsidP="00B70797" w:rsidR="00A70194">
      <w:pPr>
        <w:ind w:firstLine="708"/>
        <w:jc w:val="both"/>
      </w:pPr>
      <w:r>
        <w:t>Odredbom članka 428. SZ-a, propisano je da će sud provesti skraćeni stečajni postupak nad pravnom osobom ako su ispunjenje sljedeće pretpostavke:</w:t>
      </w:r>
    </w:p>
    <w:p w:rsidRDefault="00A70194" w:rsidP="00A70194" w:rsidR="00A70194">
      <w:pPr>
        <w:jc w:val="both"/>
      </w:pPr>
    </w:p>
    <w:p w:rsidRDefault="00A70194" w:rsidP="00A70194" w:rsidR="00A70194">
      <w:pPr>
        <w:numPr>
          <w:ilvl w:val="0"/>
          <w:numId w:val="1"/>
        </w:numPr>
        <w:jc w:val="both"/>
      </w:pPr>
      <w:r>
        <w:t>ako nema zaposlenih</w:t>
      </w:r>
    </w:p>
    <w:p w:rsidRDefault="00A70194" w:rsidP="00A70194" w:rsidR="00A70194">
      <w:pPr>
        <w:numPr>
          <w:ilvl w:val="0"/>
          <w:numId w:val="1"/>
        </w:numPr>
        <w:jc w:val="both"/>
      </w:pPr>
      <w:r>
        <w:t>ako u očevidniku redoslijeda osnova za plaćanje ima evidentirane neizvršene osnove za plaćanje u neprekinutom razdoblju od 120 dana</w:t>
      </w:r>
    </w:p>
    <w:p w:rsidRDefault="00A70194" w:rsidP="00A70194" w:rsidR="00A70194">
      <w:pPr>
        <w:numPr>
          <w:ilvl w:val="0"/>
          <w:numId w:val="1"/>
        </w:numPr>
        <w:jc w:val="both"/>
      </w:pPr>
      <w:r>
        <w:t>ako nisu ispunjene pretpostavke za pokretanje drugog postupka radi brisanja iz sudskog registra.</w:t>
      </w:r>
    </w:p>
    <w:p w:rsidRDefault="00A70194" w:rsidP="00A70194" w:rsidR="00A70194">
      <w:pPr>
        <w:jc w:val="both"/>
      </w:pPr>
    </w:p>
    <w:p w:rsidRDefault="00A70194" w:rsidP="00B70797" w:rsidR="00A70194">
      <w:pPr>
        <w:ind w:firstLine="708"/>
        <w:jc w:val="both"/>
      </w:pPr>
      <w:r>
        <w:t xml:space="preserve">Iz navedenog proizlazi da nisu ispunjene pretpostavke za provedbu skraćenog stečajnog postupka jer su ispunjene pretpostavke za pokretanje drugog postupka radi brisanja iz sudskog registra što je za posljedicu imalo i donošenje rješenje ovog suda broj: </w:t>
      </w:r>
      <w:r w:rsidR="00B70797">
        <w:t xml:space="preserve">Tt-11/1148-4 </w:t>
      </w:r>
      <w:r>
        <w:t xml:space="preserve"> od </w:t>
      </w:r>
      <w:r w:rsidR="00B70797">
        <w:t>13. svibnja 2011.</w:t>
      </w:r>
      <w:r>
        <w:t xml:space="preserve"> godine, kojim je kod ovog suda upisana odluka o prestanku rada Društva s naznakom da je društvo u likvidaciji.</w:t>
      </w:r>
    </w:p>
    <w:p w:rsidRDefault="00A70194" w:rsidP="00A70194" w:rsidR="00A70194">
      <w:pPr>
        <w:jc w:val="both"/>
      </w:pPr>
    </w:p>
    <w:p w:rsidRDefault="00A70194" w:rsidP="00B70797" w:rsidR="00A70194">
      <w:pPr>
        <w:ind w:firstLine="708"/>
        <w:jc w:val="both"/>
      </w:pPr>
      <w:r>
        <w:t>Slijedom navedenog, ovaj sud je temeljem članka 428. točka 3., a u vezi s člankom 435. SZ-a, odlučio kao u izreci rješenje te odbacio prijedlog predlagatelja radi provedbe skraćenog stečajnog postupka.</w:t>
      </w:r>
    </w:p>
    <w:p w:rsidRDefault="00A70194" w:rsidP="00A70194" w:rsidR="00A70194"/>
    <w:p w:rsidRDefault="00A70194" w:rsidP="00A70194" w:rsidR="00A70194"/>
    <w:p w:rsidRDefault="00B70797" w:rsidP="00A70194" w:rsidR="00A70194">
      <w:pPr>
        <w:jc w:val="center"/>
      </w:pPr>
      <w:r>
        <w:t>U Splitu,</w:t>
      </w:r>
      <w:r w:rsidR="00A70194">
        <w:t xml:space="preserve"> </w:t>
      </w:r>
      <w:r>
        <w:t>28. srpnja</w:t>
      </w:r>
      <w:r w:rsidR="00A70194">
        <w:t xml:space="preserve"> 2016. godine</w:t>
      </w:r>
    </w:p>
    <w:p w:rsidRDefault="00A70194" w:rsidP="00A70194" w:rsidR="00A70194"/>
    <w:p w:rsidRDefault="00A70194" w:rsidP="00A70194" w:rsidR="00A70194"/>
    <w:p w:rsidRDefault="00A70194" w:rsidP="00B70797" w:rsidR="00A70194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70797">
        <w:tab/>
        <w:t>SUDAC</w:t>
      </w:r>
    </w:p>
    <w:p w:rsidRDefault="00B70797" w:rsidP="00B70797" w:rsidR="00B70797">
      <w:pPr>
        <w:jc w:val="right"/>
      </w:pPr>
    </w:p>
    <w:p w:rsidRDefault="00B70797" w:rsidP="00B70797" w:rsidR="00B70797">
      <w:pPr>
        <w:jc w:val="right"/>
      </w:pPr>
    </w:p>
    <w:p w:rsidRDefault="00B70797" w:rsidP="00B70797" w:rsidR="00B70797">
      <w:pPr>
        <w:jc w:val="right"/>
      </w:pPr>
      <w:r>
        <w:t xml:space="preserve">Katarina Mikulić </w:t>
      </w:r>
    </w:p>
    <w:p w:rsidRDefault="00A70194" w:rsidP="00A70194" w:rsidR="00A70194"/>
    <w:p w:rsidRDefault="00A70194" w:rsidP="00A70194" w:rsidR="00A70194">
      <w:r>
        <w:t>POUKA O PRAVNOM LIJEKU:</w:t>
      </w:r>
    </w:p>
    <w:p w:rsidRDefault="00A70194" w:rsidP="00B70797" w:rsidR="00A70194">
      <w:pPr>
        <w:jc w:val="both"/>
      </w:pPr>
      <w:r>
        <w:t>Protiv ovog rješenja dopuštena je žalba. Žalba se može izjaviti u roku od 8 (osam) dana od dana primitka rješenja, pismeno u 4 (četiri) primjerka putem ovog suda. O žalbi odlučuje sudac pojedinac ovog suda sukladno odredbi članka 436. stavak 2. SZ-a.</w:t>
      </w:r>
    </w:p>
    <w:p w:rsidRDefault="00A70194" w:rsidP="00A70194" w:rsidR="00A70194"/>
    <w:p w:rsidRDefault="00A70194" w:rsidP="00A70194" w:rsidR="00A70194">
      <w:r>
        <w:t>DNA:</w:t>
      </w:r>
    </w:p>
    <w:p w:rsidRDefault="00A70194" w:rsidP="00A70194" w:rsidR="00A70194">
      <w:pPr>
        <w:numPr>
          <w:ilvl w:val="0"/>
          <w:numId w:val="2"/>
        </w:numPr>
      </w:pPr>
      <w:r>
        <w:t>predlagatelju</w:t>
      </w:r>
    </w:p>
    <w:p w:rsidRDefault="00A70194" w:rsidP="00A70194" w:rsidR="00A70194">
      <w:pPr>
        <w:numPr>
          <w:ilvl w:val="0"/>
          <w:numId w:val="2"/>
        </w:numPr>
      </w:pPr>
      <w:r>
        <w:t>e-Oglasna ploča suda</w:t>
      </w:r>
    </w:p>
    <w:p w:rsidRDefault="00A70194" w:rsidP="00A70194" w:rsidR="00A70194">
      <w:pPr>
        <w:numPr>
          <w:ilvl w:val="0"/>
          <w:numId w:val="2"/>
        </w:numPr>
      </w:pPr>
      <w:r>
        <w:t>spis</w:t>
      </w:r>
    </w:p>
    <w:p w:rsidRDefault="00853B3E" w:rsidR="00853B3E"/>
    <w:sectPr w:rsidSect="00B70797" w:rsidR="00853B3E">
      <w:headerReference w:type="default" r:id="rId10"/>
      <w:foot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70797" w:rsidP="00B70797" w:rsidR="00B70797">
      <w:r>
        <w:separator/>
      </w:r>
    </w:p>
  </w:endnote>
  <w:endnote w:id="0" w:type="continuationSeparator">
    <w:p w:rsidRDefault="00B70797" w:rsidP="00B70797" w:rsidR="00B70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28053040"/>
      <w:docPartObj>
        <w:docPartGallery w:val="Page Numbers (Bottom of Page)"/>
        <w:docPartUnique/>
      </w:docPartObj>
    </w:sdtPr>
    <w:sdtEndPr/>
    <w:sdtContent>
      <w:p w:rsidRDefault="00B70797" w:rsidR="00B7079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6124" w:rsidRPr="001F6124">
          <w:rPr>
            <w:noProof/>
            <w:lang w:val="hr-HR"/>
          </w:rPr>
          <w:t>2</w:t>
        </w:r>
        <w:r>
          <w:fldChar w:fldCharType="end"/>
        </w:r>
      </w:p>
    </w:sdtContent>
  </w:sdt>
  <w:p w:rsidRDefault="00B70797" w:rsidR="00B70797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70797" w:rsidP="00B70797" w:rsidR="00B70797">
      <w:r>
        <w:separator/>
      </w:r>
    </w:p>
  </w:footnote>
  <w:footnote w:id="0" w:type="continuationSeparator">
    <w:p w:rsidRDefault="00B70797" w:rsidP="00B70797" w:rsidR="00B7079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70797" w:rsidP="00B70797" w:rsidR="00B70797">
    <w:pPr>
      <w:pStyle w:val="Zaglavlje"/>
      <w:jc w:val="right"/>
    </w:pPr>
    <w:r>
      <w:t>4.St-315/2015</w:t>
    </w:r>
  </w:p>
  <w:p w:rsidRDefault="00B70797" w:rsidR="00B7079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70797" w:rsidP="00B70797" w:rsidR="00B70797" w:rsidRPr="00B70797">
    <w:pPr>
      <w:pStyle w:val="Zaglavlje"/>
      <w:jc w:val="right"/>
      <w:rPr>
        <w:lang w:val="hr-HR"/>
      </w:rPr>
    </w:pPr>
    <w:r>
      <w:rPr>
        <w:lang w:val="hr-HR"/>
      </w:rPr>
      <w:t>4.St-315/2015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70194"/>
    <w:rsid w:val="00066650"/>
    <w:rsid w:val="00085E7C"/>
    <w:rsid w:val="000B4D96"/>
    <w:rsid w:val="001F6124"/>
    <w:rsid w:val="003C2F22"/>
    <w:rsid w:val="00417EA6"/>
    <w:rsid w:val="0071519E"/>
    <w:rsid w:val="007F7A84"/>
    <w:rsid w:val="00814EDB"/>
    <w:rsid w:val="00815142"/>
    <w:rsid w:val="00853B3E"/>
    <w:rsid w:val="008968AC"/>
    <w:rsid w:val="00981D37"/>
    <w:rsid w:val="00A51DE9"/>
    <w:rsid w:val="00A70194"/>
    <w:rsid w:val="00B70797"/>
    <w:rsid w:val="00B7506F"/>
    <w:rsid w:val="00DD0D50"/>
    <w:rsid w:val="00EB6A52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70194"/>
    <w:rPr>
      <w:rFonts w:cs="Times New Roman" w:eastAsia="Times New Roman"/>
      <w:szCs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B7079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70797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B7079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70797"/>
    <w:rPr>
      <w:rFonts w:cs="Times New Roman" w:eastAsia="Times New Roman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B7079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B70797"/>
    <w:rPr>
      <w:rFonts w:cs="Times New Roman" w:eastAsia="Times New Roman"/>
      <w:szCs w:val="24"/>
      <w:lang w:val="en-US"/>
    </w:rPr>
  </w:style>
  <w:style w:styleId="Bezproreda" w:type="paragraph">
    <w:name w:val="No Spacing"/>
    <w:uiPriority w:val="1"/>
    <w:qFormat/>
    <w:rsid w:val="00B70797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1F612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F612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F612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F612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F612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70194"/>
    <w:rPr>
      <w:rFonts w:cs="Times New Roman" w:eastAsia="Times New Roman"/>
      <w:szCs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B7079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70797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B7079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70797"/>
    <w:rPr>
      <w:rFonts w:cs="Times New Roman" w:eastAsia="Times New Roman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B7079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B70797"/>
    <w:rPr>
      <w:rFonts w:cs="Times New Roman" w:eastAsia="Times New Roman"/>
      <w:szCs w:val="24"/>
      <w:lang w:val="en-US"/>
    </w:rPr>
  </w:style>
  <w:style w:styleId="Bezproreda" w:type="paragraph">
    <w:name w:val="No Spacing"/>
    <w:uiPriority w:val="1"/>
    <w:qFormat/>
    <w:rsid w:val="00B70797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1F612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F612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F612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F612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F612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411165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315</izvorni_sadrzaj>
    <derivirana_varijabla naziv="DomainObject.Predmet.Broj_1">315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rujna 2015.</izvorni_sadrzaj>
    <derivirana_varijabla naziv="DomainObject.Predmet.DatumOsnivanja_1">23.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St-315/2015</izvorni_sadrzaj>
    <derivirana_varijabla naziv="DomainObject.Predmet.OznakaBroj_1">St-315/2015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DOBAR GRADITELJ društvo s ograničenom odgovornošću za građenje i iznajmljivanje nekretnina i plovila "u likvidaciji"</izvorni_sadrzaj>
    <derivirana_varijabla naziv="DomainObject.Predmet.ProtustrankaFormated_1">  DOBAR GRADITELJ društvo s ograničenom odgovornošću za građenje i iznajmljivanje nekretnina i plovila "u likvidaciji"</derivirana_varijabla>
  </DomainObject.Predmet.ProtustrankaFormated>
  <DomainObject.Predmet.ProtustrankaFormatedOIB>
    <izvorni_sadrzaj>  DOBAR GRADITELJ društvo s ograničenom odgovornošću za građenje i iznajmljivanje nekretnina i plovila "u likvidaciji", OIB 09548010812</izvorni_sadrzaj>
    <derivirana_varijabla naziv="DomainObject.Predmet.ProtustrankaFormatedOIB_1">  DOBAR GRADITELJ društvo s ograničenom odgovornošću za građenje i iznajmljivanje nekretnina i plovila "u likvidaciji", OIB 09548010812</derivirana_varijabla>
  </DomainObject.Predmet.ProtustrankaFormatedOIB>
  <DomainObject.Predmet.ProtustrankaFormatedWithAdress>
    <izvorni_sadrzaj> DOBAR GRADITELJ društvo s ograničenom odgovornošću za građenje i iznajmljivanje nekretnina i plovila "u likvidaciji", Bihaćka ulica 2, 21000 Split</izvorni_sadrzaj>
    <derivirana_varijabla naziv="DomainObject.Predmet.ProtustrankaFormatedWithAdress_1"> DOBAR GRADITELJ društvo s ograničenom odgovornošću za građenje i iznajmljivanje nekretnina i plovila "u likvidaciji", Bihaćka ulica 2, 21000 Split</derivirana_varijabla>
  </DomainObject.Predmet.ProtustrankaFormatedWithAdress>
  <DomainObject.Predmet.ProtustrankaFormatedWithAdressOIB>
    <izvorni_sadrzaj> DOBAR GRADITELJ društvo s ograničenom odgovornošću za građenje i iznajmljivanje nekretnina i plovila "u likvidaciji", OIB 09548010812, Bihaćka ulica 2, 21000 Split</izvorni_sadrzaj>
    <derivirana_varijabla naziv="DomainObject.Predmet.ProtustrankaFormatedWithAdressOIB_1"> DOBAR GRADITELJ društvo s ograničenom odgovornošću za građenje i iznajmljivanje nekretnina i plovila "u likvidaciji", OIB 09548010812, Bihaćka ulica 2, 21000 Split</derivirana_varijabla>
  </DomainObject.Predmet.ProtustrankaFormatedWithAdressOIB>
  <DomainObject.Predmet.ProtustrankaWithAdress>
    <izvorni_sadrzaj>DOBAR GRADITELJ društvo s ograničenom odgovornošću za građenje i iznajmljivanje nekretnina i plovila "u likvidaciji" Bihaćka ulica 2, 21000 Split</izvorni_sadrzaj>
    <derivirana_varijabla naziv="DomainObject.Predmet.ProtustrankaWithAdress_1">DOBAR GRADITELJ društvo s ograničenom odgovornošću za građenje i iznajmljivanje nekretnina i plovila "u likvidaciji" Bihaćka ulica 2, 21000 Split</derivirana_varijabla>
  </DomainObject.Predmet.ProtustrankaWithAdress>
  <DomainObject.Predmet.ProtustrankaWithAdressOIB>
    <izvorni_sadrzaj>DOBAR GRADITELJ društvo s ograničenom odgovornošću za građenje i iznajmljivanje nekretnina i plovila "u likvidaciji", OIB 09548010812, Bihaćka ulica 2, 21000 Split</izvorni_sadrzaj>
    <derivirana_varijabla naziv="DomainObject.Predmet.ProtustrankaWithAdressOIB_1">DOBAR GRADITELJ društvo s ograničenom odgovornošću za građenje i iznajmljivanje nekretnina i plovila "u likvidaciji", OIB 09548010812, Bihaćka ulica 2, 21000 Split</derivirana_varijabla>
  </DomainObject.Predmet.ProtustrankaWithAdressOIB>
  <DomainObject.Predmet.ProtustrankaNazivFormated>
    <izvorni_sadrzaj>DOBAR GRADITELJ društvo s ograničenom odgovornošću za građenje i iznajmljivanje nekretnina i plovila "u likvidaciji"</izvorni_sadrzaj>
    <derivirana_varijabla naziv="DomainObject.Predmet.ProtustrankaNazivFormated_1">DOBAR GRADITELJ društvo s ograničenom odgovornošću za građenje i iznajmljivanje nekretnina i plovila "u likvidaciji"</derivirana_varijabla>
  </DomainObject.Predmet.ProtustrankaNazivFormated>
  <DomainObject.Predmet.ProtustrankaNazivFormatedOIB>
    <izvorni_sadrzaj>DOBAR GRADITELJ društvo s ograničenom odgovornošću za građenje i iznajmljivanje nekretnina i plovila "u likvidaciji", OIB 09548010812</izvorni_sadrzaj>
    <derivirana_varijabla naziv="DomainObject.Predmet.ProtustrankaNazivFormatedOIB_1">DOBAR GRADITELJ društvo s ograničenom odgovornošću za građenje i iznajmljivanje nekretnina i plovila "u likvidaciji", OIB 09548010812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SPLIT</izvorni_sadrzaj>
    <derivirana_varijabla naziv="DomainObject.Predmet.StrankaFormated_1">  FINA SPLIT</derivirana_varijabla>
  </DomainObject.Predmet.StrankaFormated>
  <DomainObject.Predmet.StrankaFormatedOIB>
    <izvorni_sadrzaj>  FINA SPLIT, OIB 85821130368</izvorni_sadrzaj>
    <derivirana_varijabla naziv="DomainObject.Predmet.StrankaFormatedOIB_1">  FINA SPLIT, OIB 85821130368</derivirana_varijabla>
  </DomainObject.Predmet.StrankaFormatedOIB>
  <DomainObject.Predmet.StrankaFormatedWithAdress>
    <izvorni_sadrzaj> FINA SPLIT, Mažuranićevo šetalište 24 b, 21000 Split</izvorni_sadrzaj>
    <derivirana_varijabla naziv="DomainObject.Predmet.StrankaFormatedWithAdress_1"> FINA SPLIT, Mažuranićevo šetalište 24 b, 21000 Split</derivirana_varijabla>
  </DomainObject.Predmet.StrankaFormatedWithAdress>
  <DomainObject.Predmet.StrankaFormatedWithAdressOIB>
    <izvorni_sadrzaj> FINA SPLIT, OIB 85821130368, Mažuranićevo šetalište 24 b, 21000 Split</izvorni_sadrzaj>
    <derivirana_varijabla naziv="DomainObject.Predmet.StrankaFormatedWithAdressOIB_1"> FINA SPLIT, OIB 85821130368, Mažuranićevo šetalište 24 b, 21000 Split</derivirana_varijabla>
  </DomainObject.Predmet.StrankaFormatedWithAdressOIB>
  <DomainObject.Predmet.StrankaWithAdress>
    <izvorni_sadrzaj>FINA SPLIT Mažuranićevo šetalište 24 b,21000 Split</izvorni_sadrzaj>
    <derivirana_varijabla naziv="DomainObject.Predmet.StrankaWithAdress_1">FINA SPLIT Mažuranićevo šetalište 24 b,21000 Split</derivirana_varijabla>
  </DomainObject.Predmet.StrankaWithAdress>
  <DomainObject.Predmet.StrankaWithAdressOIB>
    <izvorni_sadrzaj>FINA SPLIT, OIB 85821130368, Mažuranićevo šetalište 24 b,21000 Split</izvorni_sadrzaj>
    <derivirana_varijabla naziv="DomainObject.Predmet.StrankaWithAdressOIB_1">FINA SPLIT, OIB 85821130368, Mažuranićevo šetalište 24 b,21000 Split</derivirana_varijabla>
  </DomainObject.Predmet.StrankaWithAdressOIB>
  <DomainObject.Predmet.StrankaNazivFormated>
    <izvorni_sadrzaj>FINA SPLIT</izvorni_sadrzaj>
    <derivirana_varijabla naziv="DomainObject.Predmet.StrankaNazivFormated_1">FINA SPLIT</derivirana_varijabla>
  </DomainObject.Predmet.StrankaNazivFormated>
  <DomainObject.Predmet.StrankaNazivFormatedOIB>
    <izvorni_sadrzaj>FINA SPLIT, OIB 85821130368</izvorni_sadrzaj>
    <derivirana_varijabla naziv="DomainObject.Predmet.StrankaNazivFormatedOIB_1">FINA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4036665.14</izvorni_sadrzaj>
    <derivirana_varijabla naziv="DomainObject.Predmet.TrenutnaVrijednost_1">4036665.14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 SPLIT</item>
    </izvorni_sadrzaj>
    <derivirana_varijabla naziv="DomainObject.Predmet.StrankaListFormated_1">
      <item>FINA SPLIT</item>
    </derivirana_varijabla>
  </DomainObject.Predmet.StrankaListFormated>
  <DomainObject.Predmet.StrankaListFormatedOIB>
    <izvorni_sadrzaj>
      <item>FINA SPLIT, OIB 85821130368</item>
    </izvorni_sadrzaj>
    <derivirana_varijabla naziv="DomainObject.Predmet.StrankaListFormatedOIB_1">
      <item>FINA SPLIT, OIB 85821130368</item>
    </derivirana_varijabla>
  </DomainObject.Predmet.StrankaListFormatedOIB>
  <DomainObject.Predmet.StrankaListFormatedWithAdress>
    <izvorni_sadrzaj>
      <item>FINA SPLIT, Mažuranićevo šetalište 24 b, 21000 Split</item>
    </izvorni_sadrzaj>
    <derivirana_varijabla naziv="DomainObject.Predmet.StrankaListFormatedWithAdress_1">
      <item>FINA SPLIT, Mažuranićevo šetalište 24 b, 21000 Split</item>
    </derivirana_varijabla>
  </DomainObject.Predmet.StrankaListFormatedWithAdress>
  <DomainObject.Predmet.StrankaListFormatedWithAdressOIB>
    <izvorni_sadrzaj>
      <item>FINA SPLIT, OIB 85821130368, Mažuranićevo šetalište 24 b, 21000 Split</item>
    </izvorni_sadrzaj>
    <derivirana_varijabla naziv="DomainObject.Predmet.StrankaListFormatedWithAdressOIB_1">
      <item>FINA SPLIT, OIB 85821130368, Mažuranićevo šetalište 24 b, 21000 Split</item>
    </derivirana_varijabla>
  </DomainObject.Predmet.StrankaListFormatedWithAdressOIB>
  <DomainObject.Predmet.StrankaListNazivFormated>
    <izvorni_sadrzaj>
      <item>FINA SPLIT</item>
    </izvorni_sadrzaj>
    <derivirana_varijabla naziv="DomainObject.Predmet.StrankaListNazivFormated_1">
      <item>FINA SPLIT</item>
    </derivirana_varijabla>
  </DomainObject.Predmet.StrankaListNazivFormated>
  <DomainObject.Predmet.StrankaListNazivFormatedOIB>
    <izvorni_sadrzaj>
      <item>FINA SPLIT, OIB 85821130368</item>
    </izvorni_sadrzaj>
    <derivirana_varijabla naziv="DomainObject.Predmet.StrankaListNazivFormatedOIB_1">
      <item>FINA SPLIT, OIB 85821130368</item>
    </derivirana_varijabla>
  </DomainObject.Predmet.StrankaListNazivFormatedOIB>
  <DomainObject.Predmet.ProtuStrankaListFormated>
    <izvorni_sadrzaj>
      <item>DOBAR GRADITELJ društvo s ograničenom odgovornošću za građenje i iznajmljivanje nekretnina i plovila "u likvidaciji"</item>
    </izvorni_sadrzaj>
    <derivirana_varijabla naziv="DomainObject.Predmet.ProtuStrankaListFormated_1">
      <item>DOBAR GRADITELJ društvo s ograničenom odgovornošću za građenje i iznajmljivanje nekretnina i plovila "u likvidaciji"</item>
    </derivirana_varijabla>
  </DomainObject.Predmet.ProtuStrankaListFormated>
  <DomainObject.Predmet.ProtuStrankaListFormatedOIB>
    <izvorni_sadrzaj>
      <item>DOBAR GRADITELJ društvo s ograničenom odgovornošću za građenje i iznajmljivanje nekretnina i plovila "u likvidaciji", OIB 09548010812</item>
    </izvorni_sadrzaj>
    <derivirana_varijabla naziv="DomainObject.Predmet.ProtuStrankaListFormatedOIB_1">
      <item>DOBAR GRADITELJ društvo s ograničenom odgovornošću za građenje i iznajmljivanje nekretnina i plovila "u likvidaciji", OIB 09548010812</item>
    </derivirana_varijabla>
  </DomainObject.Predmet.ProtuStrankaListFormatedOIB>
  <DomainObject.Predmet.ProtuStrankaListFormatedWithAdress>
    <izvorni_sadrzaj>
      <item>DOBAR GRADITELJ društvo s ograničenom odgovornošću za građenje i iznajmljivanje nekretnina i plovila "u likvidaciji", Bihaćka ulica 2, 21000 Split</item>
    </izvorni_sadrzaj>
    <derivirana_varijabla naziv="DomainObject.Predmet.ProtuStrankaListFormatedWithAdress_1">
      <item>DOBAR GRADITELJ društvo s ograničenom odgovornošću za građenje i iznajmljivanje nekretnina i plovila "u likvidaciji", Bihaćka ulica 2, 21000 Split</item>
    </derivirana_varijabla>
  </DomainObject.Predmet.ProtuStrankaListFormatedWithAdress>
  <DomainObject.Predmet.ProtuStrankaListFormatedWithAdressOIB>
    <izvorni_sadrzaj>
      <item>DOBAR GRADITELJ društvo s ograničenom odgovornošću za građenje i iznajmljivanje nekretnina i plovila "u likvidaciji", OIB 09548010812, Bihaćka ulica 2, 21000 Split</item>
    </izvorni_sadrzaj>
    <derivirana_varijabla naziv="DomainObject.Predmet.ProtuStrankaListFormatedWithAdressOIB_1">
      <item>DOBAR GRADITELJ društvo s ograničenom odgovornošću za građenje i iznajmljivanje nekretnina i plovila "u likvidaciji", OIB 09548010812, Bihaćka ulica 2, 21000 Split</item>
    </derivirana_varijabla>
  </DomainObject.Predmet.ProtuStrankaListFormatedWithAdressOIB>
  <DomainObject.Predmet.ProtuStrankaListNazivFormated>
    <izvorni_sadrzaj>
      <item>DOBAR GRADITELJ društvo s ograničenom odgovornošću za građenje i iznajmljivanje nekretnina i plovila "u likvidaciji"</item>
    </izvorni_sadrzaj>
    <derivirana_varijabla naziv="DomainObject.Predmet.ProtuStrankaListNazivFormated_1">
      <item>DOBAR GRADITELJ društvo s ograničenom odgovornošću za građenje i iznajmljivanje nekretnina i plovila "u likvidaciji"</item>
    </derivirana_varijabla>
  </DomainObject.Predmet.ProtuStrankaListNazivFormated>
  <DomainObject.Predmet.ProtuStrankaListNazivFormatedOIB>
    <izvorni_sadrzaj>
      <item>DOBAR GRADITELJ društvo s ograničenom odgovornošću za građenje i iznajmljivanje nekretnina i plovila "u likvidaciji", OIB 09548010812</item>
    </izvorni_sadrzaj>
    <derivirana_varijabla naziv="DomainObject.Predmet.ProtuStrankaListNazivFormatedOIB_1">
      <item>DOBAR GRADITELJ društvo s ograničenom odgovornošću za građenje i iznajmljivanje nekretnina i plovila "u likvidaciji", OIB 09548010812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SPLIT</izvorni_sadrzaj>
    <derivirana_varijabla naziv="DomainObject.Predmet.StrankaIDrugi_1">FINA SPLIT</derivirana_varijabla>
  </DomainObject.Predmet.StrankaIDrugi>
  <DomainObject.Predmet.ProtustrankaIDrugi>
    <izvorni_sadrzaj>DOBAR GRADITELJ društvo s ograničenom odgovornošću za građenje i iznajmljivanje nekretnina i plovila "u likvidaciji"</izvorni_sadrzaj>
    <derivirana_varijabla naziv="DomainObject.Predmet.ProtustrankaIDrugi_1">DOBAR GRADITELJ društvo s ograničenom odgovornošću za građenje i iznajmljivanje nekretnina i plovila "u likvidaciji"</derivirana_varijabla>
  </DomainObject.Predmet.ProtustrankaIDrugi>
  <DomainObject.Predmet.StrankaIDrugiAdressOIB>
    <izvorni_sadrzaj>FINA SPLIT, OIB 85821130368, Mažuranićevo šetalište 24 b, 21000 Split</izvorni_sadrzaj>
    <derivirana_varijabla naziv="DomainObject.Predmet.StrankaIDrugiAdressOIB_1">FINA SPLIT, OIB 85821130368, Mažuranićevo šetalište 24 b, 21000 Split</derivirana_varijabla>
  </DomainObject.Predmet.StrankaIDrugiAdressOIB>
  <DomainObject.Predmet.ProtustrankaIDrugiAdressOIB>
    <izvorni_sadrzaj>DOBAR GRADITELJ društvo s ograničenom odgovornošću za građenje i iznajmljivanje nekretnina i plovila "u likvidaciji", OIB 09548010812, Bihaćka ulica 2, 21000 Split</izvorni_sadrzaj>
    <derivirana_varijabla naziv="DomainObject.Predmet.ProtustrankaIDrugiAdressOIB_1">DOBAR GRADITELJ društvo s ograničenom odgovornošću za građenje i iznajmljivanje nekretnina i plovila "u likvidaciji", OIB 09548010812, Bihaćka ulica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SPLIT</item>
      <item>DOBAR GRADITELJ društvo s ograničenom odgovornošću za građenje i iznajmljivanje nekretnina i plovila "u likvidaciji"</item>
    </izvorni_sadrzaj>
    <derivirana_varijabla naziv="DomainObject.Predmet.SudioniciListNaziv_1">
      <item>FINA SPLIT</item>
      <item>DOBAR GRADITELJ društvo s ograničenom odgovornošću za građenje i iznajmljivanje nekretnina i plovila "u likvidaciji"</item>
    </derivirana_varijabla>
  </DomainObject.Predmet.SudioniciListNaziv>
  <DomainObject.Predmet.SudioniciListAdressOIB>
    <izvorni_sadrzaj>
      <item>FINA SPLIT, OIB 85821130368, Mažuranićevo šetalište 24 b,21000 Split</item>
      <item>DOBAR GRADITELJ društvo s ograničenom odgovornošću za građenje i iznajmljivanje nekretnina i plovila "u likvidaciji", OIB 09548010812, Bihaćka ulica 2,21000 Split</item>
    </izvorni_sadrzaj>
    <derivirana_varijabla naziv="DomainObject.Predmet.SudioniciListAdressOIB_1">
      <item>FINA SPLIT, OIB 85821130368, Mažuranićevo šetalište 24 b,21000 Split</item>
      <item>DOBAR GRADITELJ društvo s ograničenom odgovornošću za građenje i iznajmljivanje nekretnina i plovila "u likvidaciji", OIB 09548010812, Bihaćka ulica 2,21000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09548010812</item>
    </izvorni_sadrzaj>
    <derivirana_varijabla naziv="DomainObject.Predmet.SudioniciListNazivOIB_1">
      <item>, OIB 85821130368</item>
      <item>, OIB 09548010812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418</properties:Words>
  <properties:Characters>2256</properties:Characters>
  <properties:Lines>75</properties:Lines>
  <properties:Paragraphs>27</properties:Paragraphs>
  <properties:TotalTime>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2016-07-28T09:59:00Z</dcterms:created>
  <dc:creator>Katarina Mikulić</dc:creator>
  <cp:lastModifiedBy>Katarina Mikulić</cp:lastModifiedBy>
  <cp:lastPrinted>2016-07-28T10:10:00Z</cp:lastPrinted>
  <dcterms:modified xmlns:xsi="http://www.w3.org/2001/XMLSchema-instance" xsi:type="dcterms:W3CDTF">2016-07-28T10:14:00Z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