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3A5" w:rsidRDefault="004D53A5" w:rsidP="004D53A5">
      <w:r>
        <w:tab/>
        <w:t xml:space="preserve">          </w:t>
      </w:r>
    </w:p>
    <w:p w:rsidR="004D53A5" w:rsidRPr="00B87D6A" w:rsidRDefault="004D53A5" w:rsidP="004D53A5"/>
    <w:p w:rsidR="004D53A5" w:rsidRPr="00B87D6A" w:rsidRDefault="0094511D" w:rsidP="004D53A5">
      <w:r>
        <w:rPr>
          <w:noProof/>
        </w:rPr>
        <w:drawing>
          <wp:inline distT="0" distB="0" distL="0" distR="0" wp14:anchorId="68AB4A4B">
            <wp:extent cx="475615" cy="609600"/>
            <wp:effectExtent l="0" t="0" r="63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87D6A" w:rsidRPr="00B87D6A">
        <w:tab/>
      </w:r>
      <w:r w:rsidR="00B87D6A" w:rsidRPr="00B87D6A">
        <w:tab/>
      </w:r>
      <w:r w:rsidR="00B87D6A" w:rsidRPr="00B87D6A">
        <w:tab/>
      </w:r>
      <w:r w:rsidR="00B87D6A" w:rsidRPr="00B87D6A">
        <w:tab/>
      </w:r>
      <w:r w:rsidR="00B87D6A" w:rsidRPr="00B87D6A">
        <w:tab/>
      </w:r>
      <w:r w:rsidR="00B87D6A" w:rsidRPr="00B87D6A">
        <w:tab/>
        <w:t xml:space="preserve">         </w:t>
      </w:r>
      <w:r w:rsidR="008460BA">
        <w:t xml:space="preserve">     </w:t>
      </w:r>
      <w:r w:rsidR="00086248">
        <w:t>Poslovni broj: 10 R1Ob-</w:t>
      </w:r>
      <w:r w:rsidR="00521F93">
        <w:t>300/2018</w:t>
      </w:r>
    </w:p>
    <w:p w:rsidR="004D53A5" w:rsidRPr="00B87D6A" w:rsidRDefault="004D53A5" w:rsidP="004D53A5">
      <w:r w:rsidRPr="00B87D6A">
        <w:t>REPUBLIKA HRVATSKA</w:t>
      </w:r>
    </w:p>
    <w:p w:rsidR="004D53A5" w:rsidRPr="00B87D6A" w:rsidRDefault="004D53A5" w:rsidP="004D53A5">
      <w:r w:rsidRPr="00B87D6A">
        <w:t>OPĆINSKI SUD U ZADRU</w:t>
      </w:r>
    </w:p>
    <w:p w:rsidR="00B87D6A" w:rsidRDefault="00EC2B56" w:rsidP="004D53A5">
      <w:proofErr w:type="spellStart"/>
      <w:r>
        <w:t>Borelli</w:t>
      </w:r>
      <w:proofErr w:type="spellEnd"/>
      <w:r>
        <w:t xml:space="preserve"> br. 9, Zadar</w:t>
      </w:r>
    </w:p>
    <w:p w:rsidR="00967EE7" w:rsidRPr="00B87D6A" w:rsidRDefault="00967EE7" w:rsidP="004D53A5"/>
    <w:p w:rsidR="00967EE7" w:rsidRPr="00967EE7" w:rsidRDefault="00967EE7" w:rsidP="00967EE7">
      <w:pPr>
        <w:jc w:val="center"/>
      </w:pPr>
      <w:r w:rsidRPr="00967EE7">
        <w:t>R E P U B L I K A   H R V A T S K A</w:t>
      </w:r>
    </w:p>
    <w:p w:rsidR="00967EE7" w:rsidRPr="00967EE7" w:rsidRDefault="00967EE7" w:rsidP="004D53A5">
      <w:pPr>
        <w:jc w:val="center"/>
      </w:pPr>
    </w:p>
    <w:p w:rsidR="004D53A5" w:rsidRPr="00967EE7" w:rsidRDefault="004D53A5" w:rsidP="004D53A5">
      <w:pPr>
        <w:jc w:val="center"/>
      </w:pPr>
      <w:r w:rsidRPr="00967EE7">
        <w:t>R J E Š E NJ E</w:t>
      </w:r>
    </w:p>
    <w:p w:rsidR="004D53A5" w:rsidRDefault="004D53A5" w:rsidP="004D53A5">
      <w:pPr>
        <w:jc w:val="both"/>
      </w:pPr>
    </w:p>
    <w:p w:rsidR="004D53A5" w:rsidRDefault="004D53A5" w:rsidP="004D53A5">
      <w:pPr>
        <w:jc w:val="both"/>
      </w:pPr>
      <w:r>
        <w:tab/>
      </w:r>
      <w:r w:rsidR="00521F93" w:rsidRPr="00521F93">
        <w:t>Općinski sud u Zadru, po sucu Vladimiru Rončeviću, u izvanparničnom predmetu predlagatelja Centra za socijalnu skrb Zadar, Andrije Hebranga 1, zastupan</w:t>
      </w:r>
      <w:r w:rsidR="00521F93">
        <w:t>og</w:t>
      </w:r>
      <w:r w:rsidR="00521F93" w:rsidRPr="00521F93">
        <w:t xml:space="preserve"> po ravnateljici Vesni </w:t>
      </w:r>
      <w:proofErr w:type="spellStart"/>
      <w:r w:rsidR="00521F93" w:rsidRPr="00521F93">
        <w:t>Burčul</w:t>
      </w:r>
      <w:proofErr w:type="spellEnd"/>
      <w:r w:rsidR="00521F93" w:rsidRPr="00521F93">
        <w:t xml:space="preserve">, dipl. soc. radnici, protiv </w:t>
      </w:r>
      <w:proofErr w:type="spellStart"/>
      <w:r w:rsidR="00521F93" w:rsidRPr="00521F93">
        <w:t>protustranaka</w:t>
      </w:r>
      <w:proofErr w:type="spellEnd"/>
      <w:r w:rsidR="00521F93">
        <w:t>:</w:t>
      </w:r>
      <w:r w:rsidR="00521F93" w:rsidRPr="00521F93">
        <w:t xml:space="preserve"> 1</w:t>
      </w:r>
      <w:r w:rsidR="00521F93">
        <w:t>.</w:t>
      </w:r>
      <w:r w:rsidR="00521F93" w:rsidRPr="00521F93">
        <w:t xml:space="preserve"> Miljenka </w:t>
      </w:r>
      <w:proofErr w:type="spellStart"/>
      <w:r w:rsidR="00521F93" w:rsidRPr="00521F93">
        <w:t>Kajbe</w:t>
      </w:r>
      <w:proofErr w:type="spellEnd"/>
      <w:r w:rsidR="00521F93" w:rsidRPr="00521F93">
        <w:t xml:space="preserve"> iz Vira, </w:t>
      </w:r>
      <w:proofErr w:type="spellStart"/>
      <w:r w:rsidR="00521F93" w:rsidRPr="00521F93">
        <w:t>Srid</w:t>
      </w:r>
      <w:proofErr w:type="spellEnd"/>
      <w:r w:rsidR="00521F93" w:rsidRPr="00521F93">
        <w:t xml:space="preserve"> Kućice XVIII 15, OIB: 20334172985 i 2</w:t>
      </w:r>
      <w:r w:rsidR="00521F93">
        <w:t>.</w:t>
      </w:r>
      <w:r w:rsidR="00521F93" w:rsidRPr="00521F93">
        <w:t xml:space="preserve"> Suzane </w:t>
      </w:r>
      <w:proofErr w:type="spellStart"/>
      <w:r w:rsidR="00521F93" w:rsidRPr="00521F93">
        <w:t>Kajb</w:t>
      </w:r>
      <w:r w:rsidR="00521F93">
        <w:t>e</w:t>
      </w:r>
      <w:proofErr w:type="spellEnd"/>
      <w:r w:rsidR="00521F93" w:rsidRPr="00521F93">
        <w:t xml:space="preserve"> iz Zadra, Antuna Barca 9/A</w:t>
      </w:r>
      <w:r w:rsidR="00521F93">
        <w:t>,</w:t>
      </w:r>
      <w:r w:rsidR="00521F93" w:rsidRPr="00521F93">
        <w:t xml:space="preserve"> sa boravištem u Njemačkoj, </w:t>
      </w:r>
      <w:proofErr w:type="spellStart"/>
      <w:r w:rsidR="00521F93" w:rsidRPr="00521F93">
        <w:t>Johann</w:t>
      </w:r>
      <w:proofErr w:type="spellEnd"/>
      <w:r w:rsidR="00521F93" w:rsidRPr="00521F93">
        <w:t xml:space="preserve"> </w:t>
      </w:r>
      <w:proofErr w:type="spellStart"/>
      <w:r w:rsidR="00521F93" w:rsidRPr="00521F93">
        <w:t>Sebastian</w:t>
      </w:r>
      <w:proofErr w:type="spellEnd"/>
      <w:r w:rsidR="00521F93" w:rsidRPr="00521F93">
        <w:t xml:space="preserve"> Bach 40, 85521 </w:t>
      </w:r>
      <w:proofErr w:type="spellStart"/>
      <w:r w:rsidR="00521F93" w:rsidRPr="00521F93">
        <w:t>Ottobrunn</w:t>
      </w:r>
      <w:proofErr w:type="spellEnd"/>
      <w:r w:rsidR="00521F93" w:rsidRPr="00521F93">
        <w:t>, OIB: 19728651581, uz sudj</w:t>
      </w:r>
      <w:r w:rsidR="00521F93">
        <w:t xml:space="preserve">elovanje </w:t>
      </w:r>
      <w:proofErr w:type="spellStart"/>
      <w:r w:rsidR="00521F93">
        <w:t>mlt</w:t>
      </w:r>
      <w:proofErr w:type="spellEnd"/>
      <w:r w:rsidR="00521F93">
        <w:t xml:space="preserve">. Tee </w:t>
      </w:r>
      <w:proofErr w:type="spellStart"/>
      <w:r w:rsidR="00521F93">
        <w:t>Kajbe</w:t>
      </w:r>
      <w:proofErr w:type="spellEnd"/>
      <w:r w:rsidR="00521F93" w:rsidRPr="00521F93">
        <w:t>, OIB: 29199610776,</w:t>
      </w:r>
      <w:r w:rsidR="00521F93">
        <w:t xml:space="preserve"> zastupane po posebnoj skrbnici Dunji Starčević,</w:t>
      </w:r>
      <w:r w:rsidR="00521F93" w:rsidRPr="00521F93">
        <w:t xml:space="preserve"> radi povjeravanj</w:t>
      </w:r>
      <w:r w:rsidR="00521F93">
        <w:t>a</w:t>
      </w:r>
      <w:r w:rsidR="00521F93" w:rsidRPr="00521F93">
        <w:t xml:space="preserve"> djeteta s problemima u ponašanju radi pomoći u odgoju u</w:t>
      </w:r>
      <w:r w:rsidR="00521F93">
        <w:t>stanovi socijalne skrbi, dana 2</w:t>
      </w:r>
      <w:r w:rsidR="00521F93" w:rsidRPr="00521F93">
        <w:t xml:space="preserve">. </w:t>
      </w:r>
      <w:r w:rsidR="00521F93">
        <w:t>listopada</w:t>
      </w:r>
      <w:r w:rsidR="00521F93" w:rsidRPr="00521F93">
        <w:t xml:space="preserve"> 2018. godine,</w:t>
      </w:r>
    </w:p>
    <w:p w:rsidR="004D53A5" w:rsidRDefault="004D53A5" w:rsidP="004D53A5">
      <w:pPr>
        <w:jc w:val="both"/>
      </w:pPr>
    </w:p>
    <w:p w:rsidR="000358A3" w:rsidRDefault="000358A3" w:rsidP="000358A3">
      <w:pPr>
        <w:ind w:left="2832" w:firstLine="708"/>
        <w:jc w:val="both"/>
      </w:pPr>
      <w:r>
        <w:t xml:space="preserve">      r i j e š i o   j e</w:t>
      </w:r>
    </w:p>
    <w:p w:rsidR="000358A3" w:rsidRDefault="000358A3" w:rsidP="000358A3">
      <w:pPr>
        <w:jc w:val="both"/>
      </w:pPr>
    </w:p>
    <w:p w:rsidR="0097477E" w:rsidRDefault="0094511D" w:rsidP="000358A3">
      <w:pPr>
        <w:jc w:val="both"/>
      </w:pPr>
      <w:r>
        <w:tab/>
      </w:r>
      <w:r w:rsidR="00521F93">
        <w:t xml:space="preserve">Nalaže se uključivanje maloljetne </w:t>
      </w:r>
      <w:r w:rsidR="00521F93" w:rsidRPr="00521F93">
        <w:t>Te</w:t>
      </w:r>
      <w:r w:rsidR="00521F93">
        <w:t>e</w:t>
      </w:r>
      <w:r w:rsidR="00521F93" w:rsidRPr="00521F93">
        <w:t xml:space="preserve"> </w:t>
      </w:r>
      <w:proofErr w:type="spellStart"/>
      <w:r w:rsidR="00521F93" w:rsidRPr="00521F93">
        <w:t>Kajb</w:t>
      </w:r>
      <w:r w:rsidR="00521F93">
        <w:t>e</w:t>
      </w:r>
      <w:proofErr w:type="spellEnd"/>
      <w:r w:rsidR="00521F93">
        <w:t>,</w:t>
      </w:r>
      <w:r w:rsidR="00521F93" w:rsidRPr="00521F93">
        <w:t xml:space="preserve"> OIB: 29199610776</w:t>
      </w:r>
      <w:r w:rsidR="00521F93">
        <w:t xml:space="preserve">, </w:t>
      </w:r>
      <w:r w:rsidR="00521F93" w:rsidRPr="00521F93">
        <w:t>u multidiscip</w:t>
      </w:r>
      <w:r w:rsidR="00521F93">
        <w:t>linarni dijagnostički postupak opservacije u Dom za odgoj djece i mladeži Split, Hercegovačka 67, Split.</w:t>
      </w:r>
    </w:p>
    <w:p w:rsidR="004E762E" w:rsidRDefault="004E762E" w:rsidP="000358A3">
      <w:pPr>
        <w:jc w:val="both"/>
      </w:pPr>
    </w:p>
    <w:p w:rsidR="000358A3" w:rsidRDefault="00BD0FBC" w:rsidP="00CF1689">
      <w:pPr>
        <w:ind w:left="3540"/>
        <w:jc w:val="both"/>
      </w:pPr>
      <w:r>
        <w:t xml:space="preserve">     </w:t>
      </w:r>
      <w:r w:rsidR="000358A3">
        <w:t>Obrazloženje</w:t>
      </w:r>
    </w:p>
    <w:p w:rsidR="00900EB4" w:rsidRDefault="00900EB4" w:rsidP="00BD0FBC">
      <w:pPr>
        <w:ind w:firstLine="708"/>
        <w:jc w:val="both"/>
      </w:pPr>
    </w:p>
    <w:p w:rsidR="00CF1689" w:rsidRDefault="00900EB4" w:rsidP="00BD0FBC">
      <w:pPr>
        <w:ind w:firstLine="708"/>
        <w:jc w:val="both"/>
      </w:pPr>
      <w:r>
        <w:t xml:space="preserve">Centar za socijalnu skrb </w:t>
      </w:r>
      <w:r w:rsidR="00EE0E10">
        <w:t xml:space="preserve">Zadar </w:t>
      </w:r>
      <w:r w:rsidR="003A3FA3">
        <w:t>podnio je dana 4</w:t>
      </w:r>
      <w:r w:rsidR="0066569C">
        <w:t xml:space="preserve">. </w:t>
      </w:r>
      <w:r w:rsidR="003A3FA3">
        <w:t>rujna 2018</w:t>
      </w:r>
      <w:r w:rsidR="00CF1689">
        <w:t>. godine prijedlog da se</w:t>
      </w:r>
      <w:r>
        <w:t xml:space="preserve"> </w:t>
      </w:r>
      <w:r w:rsidR="003A3FA3">
        <w:t xml:space="preserve">u odnosu na </w:t>
      </w:r>
      <w:proofErr w:type="spellStart"/>
      <w:r w:rsidR="003A3FA3" w:rsidRPr="003A3FA3">
        <w:t>mlt</w:t>
      </w:r>
      <w:proofErr w:type="spellEnd"/>
      <w:r w:rsidR="003A3FA3" w:rsidRPr="003A3FA3">
        <w:t>. Te</w:t>
      </w:r>
      <w:r w:rsidR="003A3FA3">
        <w:t>u</w:t>
      </w:r>
      <w:r w:rsidR="003A3FA3" w:rsidRPr="003A3FA3">
        <w:t xml:space="preserve"> </w:t>
      </w:r>
      <w:proofErr w:type="spellStart"/>
      <w:r w:rsidR="003A3FA3" w:rsidRPr="003A3FA3">
        <w:t>Kajb</w:t>
      </w:r>
      <w:r w:rsidR="003A3FA3">
        <w:t>a</w:t>
      </w:r>
      <w:proofErr w:type="spellEnd"/>
      <w:r w:rsidR="003A3FA3" w:rsidRPr="003A3FA3">
        <w:t xml:space="preserve"> </w:t>
      </w:r>
      <w:r w:rsidR="00CF1689">
        <w:t>odredi</w:t>
      </w:r>
      <w:r>
        <w:t xml:space="preserve"> mjera </w:t>
      </w:r>
      <w:r w:rsidR="001F76AD">
        <w:t>za zaštitu prava i dob</w:t>
      </w:r>
      <w:r w:rsidR="003A3FA3">
        <w:t>r</w:t>
      </w:r>
      <w:r w:rsidR="001F76AD">
        <w:t>o</w:t>
      </w:r>
      <w:r w:rsidR="003A3FA3">
        <w:t xml:space="preserve">biti djeteta na način da se ista uputi na postupak opservacije </w:t>
      </w:r>
      <w:r w:rsidR="003A3FA3" w:rsidRPr="003A3FA3">
        <w:t>u Dom za odgoj djece i mladeži Split</w:t>
      </w:r>
      <w:r w:rsidR="003A3FA3">
        <w:t>.</w:t>
      </w:r>
    </w:p>
    <w:p w:rsidR="003A3FA3" w:rsidRDefault="003A3FA3" w:rsidP="00BD0FBC">
      <w:pPr>
        <w:ind w:firstLine="708"/>
        <w:jc w:val="both"/>
      </w:pPr>
    </w:p>
    <w:p w:rsidR="003A3FA3" w:rsidRDefault="003A3FA3" w:rsidP="00BD0FBC">
      <w:pPr>
        <w:ind w:firstLine="708"/>
        <w:jc w:val="both"/>
      </w:pPr>
      <w:r>
        <w:t>Prema odredbi čl. 164. st. 1</w:t>
      </w:r>
      <w:r w:rsidRPr="003A3FA3">
        <w:t xml:space="preserve">. Obiteljskog zakona (Narodne novine br. 103/15, dalje samo: </w:t>
      </w:r>
      <w:proofErr w:type="spellStart"/>
      <w:r w:rsidRPr="003A3FA3">
        <w:t>ObZ</w:t>
      </w:r>
      <w:proofErr w:type="spellEnd"/>
      <w:r w:rsidRPr="003A3FA3">
        <w:t xml:space="preserve">) </w:t>
      </w:r>
      <w:r>
        <w:t>s</w:t>
      </w:r>
      <w:r w:rsidRPr="003A3FA3">
        <w:t>ud će u izvanparničnom postupku zbog djetetova ponašanja kojim ozbiljno ugrožava svoja prava i interese, kao i prava i interese članova obitelji ili drugih osoba donijeti rješenja o povjeravanju djeteta s problemima u ponašanju radi pomoći u odgoju ustanovi socijalne skrbi ili udomiteljskoj obitelji.</w:t>
      </w:r>
    </w:p>
    <w:p w:rsidR="003A3FA3" w:rsidRDefault="003A3FA3" w:rsidP="00BD0FBC">
      <w:pPr>
        <w:ind w:firstLine="708"/>
        <w:jc w:val="both"/>
      </w:pPr>
    </w:p>
    <w:p w:rsidR="004E762E" w:rsidRDefault="004E762E" w:rsidP="004E762E">
      <w:pPr>
        <w:ind w:firstLine="708"/>
        <w:jc w:val="both"/>
      </w:pPr>
      <w:r>
        <w:t xml:space="preserve">Rješenjem ovog suda poslovni broj R1Ob-300/17-6 od 10. listopada 2017. godine oduzeto je Miljenku </w:t>
      </w:r>
      <w:proofErr w:type="spellStart"/>
      <w:r>
        <w:t>Kajbi</w:t>
      </w:r>
      <w:proofErr w:type="spellEnd"/>
      <w:r>
        <w:t xml:space="preserve"> i Suzani </w:t>
      </w:r>
      <w:proofErr w:type="spellStart"/>
      <w:r>
        <w:t>Kajbi</w:t>
      </w:r>
      <w:proofErr w:type="spellEnd"/>
      <w:r>
        <w:t xml:space="preserve"> pravo na stanovanje s njihovom </w:t>
      </w:r>
      <w:proofErr w:type="spellStart"/>
      <w:r>
        <w:t>mlt</w:t>
      </w:r>
      <w:proofErr w:type="spellEnd"/>
      <w:r>
        <w:t xml:space="preserve">. kćeri Teom </w:t>
      </w:r>
      <w:proofErr w:type="spellStart"/>
      <w:r>
        <w:t>Kajbom</w:t>
      </w:r>
      <w:proofErr w:type="spellEnd"/>
      <w:r>
        <w:t xml:space="preserve">, rođenom 10. prosinca 2004., s time da je svakodnevna skrb o </w:t>
      </w:r>
      <w:proofErr w:type="spellStart"/>
      <w:r>
        <w:t>mlt</w:t>
      </w:r>
      <w:proofErr w:type="spellEnd"/>
      <w:r>
        <w:t xml:space="preserve">. Tei </w:t>
      </w:r>
      <w:proofErr w:type="spellStart"/>
      <w:r>
        <w:t>Kajbi</w:t>
      </w:r>
      <w:proofErr w:type="spellEnd"/>
      <w:r>
        <w:t xml:space="preserve"> povjerena ustanovi socijalne skrbi i to Domu za djecu Maestral, Podružnici Miljenko i Dobrila iz Kaštel Lukšića.</w:t>
      </w:r>
    </w:p>
    <w:p w:rsidR="004E762E" w:rsidRDefault="004E762E" w:rsidP="004E762E">
      <w:pPr>
        <w:ind w:firstLine="708"/>
        <w:jc w:val="both"/>
      </w:pPr>
    </w:p>
    <w:p w:rsidR="004E762E" w:rsidRDefault="004E762E" w:rsidP="004E762E">
      <w:pPr>
        <w:ind w:firstLine="708"/>
        <w:jc w:val="both"/>
      </w:pPr>
      <w:r>
        <w:t xml:space="preserve">Iz  prijedloga CZSS Zadar proizlazi da je </w:t>
      </w:r>
      <w:proofErr w:type="spellStart"/>
      <w:r>
        <w:t>mlt</w:t>
      </w:r>
      <w:proofErr w:type="spellEnd"/>
      <w:r>
        <w:t xml:space="preserve">. Tea  </w:t>
      </w:r>
      <w:proofErr w:type="spellStart"/>
      <w:r>
        <w:t>Kajba</w:t>
      </w:r>
      <w:proofErr w:type="spellEnd"/>
      <w:r>
        <w:t xml:space="preserve"> nakon smještaja u Dom za djecu Maestral, Podružnica Miljenko i Dobrila, Kaštel Lukšić, počela </w:t>
      </w:r>
      <w:proofErr w:type="spellStart"/>
      <w:r>
        <w:t>ispoljavati</w:t>
      </w:r>
      <w:proofErr w:type="spellEnd"/>
      <w:r>
        <w:t xml:space="preserve"> cijeli niz neprimjerenih ponašanja koji se očituju u  prvom redu pokušajima samoubojstva, </w:t>
      </w:r>
      <w:proofErr w:type="spellStart"/>
      <w:r>
        <w:t>seuksaliziranom</w:t>
      </w:r>
      <w:proofErr w:type="spellEnd"/>
      <w:r>
        <w:t xml:space="preserve"> ponašanju, učestalom kršenju kućnog reda doma, nepoštivanjem autoriteta </w:t>
      </w:r>
      <w:r>
        <w:lastRenderedPageBreak/>
        <w:t xml:space="preserve">prema odgajateljima, konzumaciji alkohola, skitnji te neredovitom pohađanju školske  nastave, što dovodi do potrebe pronalaska </w:t>
      </w:r>
      <w:proofErr w:type="spellStart"/>
      <w:r>
        <w:t>adekvatnije</w:t>
      </w:r>
      <w:proofErr w:type="spellEnd"/>
      <w:r>
        <w:t xml:space="preserve"> skrbi za dijete. </w:t>
      </w:r>
    </w:p>
    <w:p w:rsidR="004E762E" w:rsidRDefault="004E762E" w:rsidP="004E762E">
      <w:pPr>
        <w:ind w:firstLine="708"/>
        <w:jc w:val="both"/>
      </w:pPr>
    </w:p>
    <w:p w:rsidR="004E762E" w:rsidRDefault="004E762E" w:rsidP="004E762E">
      <w:pPr>
        <w:ind w:firstLine="708"/>
        <w:jc w:val="both"/>
      </w:pPr>
      <w:r>
        <w:t xml:space="preserve"> Činjenice navedene u prijedlogu CZSS Zadar detaljno su potvrđene priloženim izvješćima Dječjeg doma Maestral, Podružnica Miljenko i Dobrila, Kaštel Lukš</w:t>
      </w:r>
      <w:r w:rsidR="00295028">
        <w:t xml:space="preserve">ić od 29. srpnja 2018., </w:t>
      </w:r>
      <w:r>
        <w:t>4. srpnja 2018.</w:t>
      </w:r>
      <w:r w:rsidR="00295028">
        <w:t>,</w:t>
      </w:r>
      <w:r>
        <w:t xml:space="preserve"> </w:t>
      </w:r>
      <w:r w:rsidR="00295028">
        <w:t xml:space="preserve">30. lipnja </w:t>
      </w:r>
      <w:r>
        <w:t xml:space="preserve">2018., 13. ožujka 2018. te 12. ožujka 2018. godine. </w:t>
      </w:r>
    </w:p>
    <w:p w:rsidR="004E762E" w:rsidRDefault="004E762E" w:rsidP="004E762E">
      <w:pPr>
        <w:ind w:firstLine="708"/>
        <w:jc w:val="both"/>
      </w:pPr>
    </w:p>
    <w:p w:rsidR="003A3FA3" w:rsidRDefault="004E762E" w:rsidP="004E762E">
      <w:pPr>
        <w:ind w:firstLine="708"/>
        <w:jc w:val="both"/>
      </w:pPr>
      <w:r>
        <w:t xml:space="preserve"> Iz zaključka stručnog tima CZSS Zadar od 31. kolovoza 2018. godine proizlazi da je Miljenko </w:t>
      </w:r>
      <w:proofErr w:type="spellStart"/>
      <w:r>
        <w:t>Kajba</w:t>
      </w:r>
      <w:proofErr w:type="spellEnd"/>
      <w:r>
        <w:t xml:space="preserve"> odbio dati suglasnost da se </w:t>
      </w:r>
      <w:proofErr w:type="spellStart"/>
      <w:r>
        <w:t>mlt</w:t>
      </w:r>
      <w:proofErr w:type="spellEnd"/>
      <w:r>
        <w:t xml:space="preserve">. Tea uputi na </w:t>
      </w:r>
      <w:proofErr w:type="spellStart"/>
      <w:r>
        <w:t>opservativni</w:t>
      </w:r>
      <w:proofErr w:type="spellEnd"/>
      <w:r>
        <w:t xml:space="preserve"> postupak.</w:t>
      </w:r>
    </w:p>
    <w:p w:rsidR="004E762E" w:rsidRDefault="004E762E" w:rsidP="004E762E">
      <w:pPr>
        <w:ind w:firstLine="708"/>
        <w:jc w:val="both"/>
      </w:pPr>
    </w:p>
    <w:p w:rsidR="004E762E" w:rsidRDefault="004E762E" w:rsidP="0094511D">
      <w:pPr>
        <w:jc w:val="both"/>
      </w:pPr>
      <w:r>
        <w:tab/>
        <w:t xml:space="preserve">Obzirom na utvrđene činjenice koje upućuju na </w:t>
      </w:r>
      <w:proofErr w:type="spellStart"/>
      <w:r>
        <w:t>disfunkcionalno</w:t>
      </w:r>
      <w:proofErr w:type="spellEnd"/>
      <w:r>
        <w:t xml:space="preserve"> ponašanje </w:t>
      </w:r>
      <w:proofErr w:type="spellStart"/>
      <w:r>
        <w:t>mlt</w:t>
      </w:r>
      <w:proofErr w:type="spellEnd"/>
      <w:r>
        <w:t xml:space="preserve">. Tee </w:t>
      </w:r>
      <w:proofErr w:type="spellStart"/>
      <w:r>
        <w:t>Kajbe</w:t>
      </w:r>
      <w:proofErr w:type="spellEnd"/>
      <w:r>
        <w:t xml:space="preserve">, </w:t>
      </w:r>
      <w:r w:rsidR="0094511D">
        <w:t>odnosno n</w:t>
      </w:r>
      <w:r>
        <w:t xml:space="preserve">a elemente poremećaja u ponašanju, a kako se to navodi u požurnici </w:t>
      </w:r>
      <w:r w:rsidRPr="004E762E">
        <w:t>Dječjeg doma Maestral, Podružnica Miljenko i Dobrila, Kaštel Lukšić</w:t>
      </w:r>
      <w:r>
        <w:t xml:space="preserve"> od 27. rujna 2018., koji se primjerice očituju u samovoljnom napuštanju Doma, konzumaciji alkohola, mogućoj konzumaciji marihuane, agresivnog i antisocijalnog ponašanja, krađa unu</w:t>
      </w:r>
      <w:r w:rsidR="0094511D">
        <w:t>tar</w:t>
      </w:r>
      <w:r>
        <w:t xml:space="preserve"> i izvan Doma te općenito bitno narušenom psihofizičkog zdravlja, sud nalazi da je </w:t>
      </w:r>
      <w:r w:rsidRPr="004E762E">
        <w:t xml:space="preserve">u konkretnom okolnostima slučaja opravdano </w:t>
      </w:r>
      <w:r>
        <w:t>odrediti mjeru p</w:t>
      </w:r>
      <w:r w:rsidRPr="004E762E">
        <w:t>ovjeravanj</w:t>
      </w:r>
      <w:r>
        <w:t>a</w:t>
      </w:r>
      <w:r w:rsidRPr="004E762E">
        <w:t xml:space="preserve"> djeteta s problemima u ponašanju radi pomoći u odgoju</w:t>
      </w:r>
      <w:r>
        <w:t xml:space="preserve">, međutim, prije donošenja rješenja iz čl. 166. st. 1. </w:t>
      </w:r>
      <w:proofErr w:type="spellStart"/>
      <w:r>
        <w:t>ObZ</w:t>
      </w:r>
      <w:proofErr w:type="spellEnd"/>
      <w:r>
        <w:t xml:space="preserve"> sud je na temelju čl. 166. st. 4. </w:t>
      </w:r>
      <w:proofErr w:type="spellStart"/>
      <w:r>
        <w:t>ObZ</w:t>
      </w:r>
      <w:proofErr w:type="spellEnd"/>
      <w:r>
        <w:t xml:space="preserve">  </w:t>
      </w:r>
      <w:r w:rsidRPr="004E762E">
        <w:t>odredi</w:t>
      </w:r>
      <w:r>
        <w:t xml:space="preserve">o </w:t>
      </w:r>
      <w:r w:rsidRPr="004E762E">
        <w:t xml:space="preserve">da se </w:t>
      </w:r>
      <w:proofErr w:type="spellStart"/>
      <w:r>
        <w:t>mlt</w:t>
      </w:r>
      <w:proofErr w:type="spellEnd"/>
      <w:r>
        <w:t xml:space="preserve">. Tea </w:t>
      </w:r>
      <w:proofErr w:type="spellStart"/>
      <w:r>
        <w:t>Kajba</w:t>
      </w:r>
      <w:proofErr w:type="spellEnd"/>
      <w:r>
        <w:t xml:space="preserve"> </w:t>
      </w:r>
      <w:r w:rsidRPr="004E762E">
        <w:t>uključi u multidisciplinarni dijagnostički postupak</w:t>
      </w:r>
      <w:r>
        <w:t xml:space="preserve"> kako bi se utvrdio njezin psihički status te sukladno tome donijela odluka o adekvatnom smještaju.</w:t>
      </w:r>
    </w:p>
    <w:p w:rsidR="00DB6222" w:rsidRDefault="00DB6222" w:rsidP="00732949">
      <w:pPr>
        <w:ind w:firstLine="708"/>
        <w:jc w:val="both"/>
      </w:pPr>
    </w:p>
    <w:p w:rsidR="0031289C" w:rsidRDefault="0031289C" w:rsidP="0031289C">
      <w:pPr>
        <w:ind w:firstLine="708"/>
        <w:jc w:val="both"/>
      </w:pPr>
      <w:r>
        <w:t>Obzirom na nužnost hitnog postupanja</w:t>
      </w:r>
      <w:r w:rsidR="00977E0A">
        <w:t xml:space="preserve"> te da su odlučne činjenice utvrđene čitanjem </w:t>
      </w:r>
      <w:r w:rsidR="00295028">
        <w:t xml:space="preserve">detaljnih </w:t>
      </w:r>
      <w:r w:rsidR="00977E0A">
        <w:t xml:space="preserve">izvješća </w:t>
      </w:r>
      <w:r w:rsidR="00977E0A" w:rsidRPr="00977E0A">
        <w:t>Dječjeg doma Maestral, Podružnica Miljenko i Dobrila</w:t>
      </w:r>
      <w:r w:rsidR="00977E0A">
        <w:t>,</w:t>
      </w:r>
      <w:r>
        <w:t xml:space="preserve"> sud je primjenom odredbe članka 439. </w:t>
      </w:r>
      <w:proofErr w:type="spellStart"/>
      <w:r>
        <w:t>ObZ</w:t>
      </w:r>
      <w:proofErr w:type="spellEnd"/>
      <w:r>
        <w:t xml:space="preserve"> odluku donio bez održavanja rasprave</w:t>
      </w:r>
      <w:r w:rsidR="0094511D">
        <w:t>.</w:t>
      </w:r>
      <w:r w:rsidR="00B55079">
        <w:t xml:space="preserve"> </w:t>
      </w:r>
    </w:p>
    <w:p w:rsidR="0031289C" w:rsidRDefault="0031289C" w:rsidP="0031289C">
      <w:pPr>
        <w:ind w:firstLine="708"/>
        <w:jc w:val="both"/>
      </w:pPr>
    </w:p>
    <w:p w:rsidR="0031289C" w:rsidRDefault="0031289C" w:rsidP="0031289C">
      <w:pPr>
        <w:ind w:firstLine="708"/>
        <w:jc w:val="both"/>
      </w:pPr>
      <w:r>
        <w:tab/>
      </w:r>
      <w:r>
        <w:tab/>
      </w:r>
      <w:r>
        <w:tab/>
      </w:r>
      <w:r w:rsidR="0094511D">
        <w:t>U Zadru, 2</w:t>
      </w:r>
      <w:r>
        <w:t xml:space="preserve">. </w:t>
      </w:r>
      <w:r w:rsidR="0094511D">
        <w:t>listopada 2018</w:t>
      </w:r>
      <w:r>
        <w:t>.</w:t>
      </w:r>
      <w:bookmarkStart w:id="0" w:name="_GoBack"/>
      <w:bookmarkEnd w:id="0"/>
    </w:p>
    <w:p w:rsidR="0031289C" w:rsidRDefault="0031289C" w:rsidP="0094511D"/>
    <w:p w:rsidR="0031289C" w:rsidRDefault="0031289C" w:rsidP="0094511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 w:rsidR="0094511D">
        <w:t xml:space="preserve">           </w:t>
      </w:r>
      <w:r>
        <w:t xml:space="preserve">SUDAC   </w:t>
      </w:r>
    </w:p>
    <w:p w:rsidR="0031289C" w:rsidRDefault="0031289C" w:rsidP="0094511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</w:p>
    <w:p w:rsidR="0094511D" w:rsidRDefault="0031289C" w:rsidP="0094511D"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4511D">
        <w:t xml:space="preserve">            </w:t>
      </w:r>
      <w:r>
        <w:t>Vladimir Rončević</w:t>
      </w:r>
      <w:r w:rsidR="00C56B0D">
        <w:t>, v.r.</w:t>
      </w:r>
      <w:r w:rsidR="0094511D">
        <w:t xml:space="preserve"> </w:t>
      </w:r>
    </w:p>
    <w:p w:rsidR="0094511D" w:rsidRDefault="0094511D" w:rsidP="0094511D"/>
    <w:p w:rsidR="0094511D" w:rsidRDefault="0094511D" w:rsidP="0094511D">
      <w:r>
        <w:tab/>
        <w:t>UPUTA O PRAVNOM LIJEKU:</w:t>
      </w:r>
    </w:p>
    <w:p w:rsidR="0031289C" w:rsidRDefault="0094511D" w:rsidP="0094511D">
      <w:r>
        <w:tab/>
      </w:r>
      <w:r w:rsidR="0031289C">
        <w:t>Protiv ovog rješenja dopuštena je žalba županijskom sudu. Žalba</w:t>
      </w:r>
      <w:r>
        <w:t xml:space="preserve"> se predaje putem ovog suda, u 4 primjer</w:t>
      </w:r>
      <w:r w:rsidR="0031289C">
        <w:t xml:space="preserve">ka, u roku od 3 dana od dana uručenja, odnosno dostave odluke (čl. 489. st. 1. </w:t>
      </w:r>
      <w:proofErr w:type="spellStart"/>
      <w:r w:rsidR="0031289C">
        <w:t>ObZ</w:t>
      </w:r>
      <w:proofErr w:type="spellEnd"/>
      <w:r w:rsidR="0031289C">
        <w:t>).</w:t>
      </w:r>
    </w:p>
    <w:p w:rsidR="0094511D" w:rsidRDefault="0094511D" w:rsidP="0094511D"/>
    <w:p w:rsidR="0094511D" w:rsidRDefault="0094511D" w:rsidP="0094511D">
      <w:r>
        <w:tab/>
      </w:r>
      <w:r w:rsidRPr="0094511D">
        <w:t>Žalba protiv ove odluke ne odgađa njezinu ovrhu.</w:t>
      </w:r>
      <w:r>
        <w:t xml:space="preserve"> (čl. 489. st. 3. </w:t>
      </w:r>
      <w:proofErr w:type="spellStart"/>
      <w:r>
        <w:t>ObZ</w:t>
      </w:r>
      <w:proofErr w:type="spellEnd"/>
      <w:r>
        <w:t>)</w:t>
      </w:r>
    </w:p>
    <w:p w:rsidR="0094511D" w:rsidRDefault="0094511D" w:rsidP="0031289C">
      <w:pPr>
        <w:ind w:firstLine="708"/>
        <w:jc w:val="both"/>
      </w:pPr>
    </w:p>
    <w:p w:rsidR="0094511D" w:rsidRDefault="0031289C" w:rsidP="0031289C">
      <w:pPr>
        <w:ind w:firstLine="708"/>
        <w:jc w:val="both"/>
      </w:pPr>
      <w:r>
        <w:t>DNA:</w:t>
      </w:r>
    </w:p>
    <w:p w:rsidR="0031289C" w:rsidRDefault="0031289C" w:rsidP="0031289C">
      <w:pPr>
        <w:ind w:firstLine="708"/>
        <w:jc w:val="both"/>
      </w:pPr>
      <w:r>
        <w:t>1.</w:t>
      </w:r>
      <w:r>
        <w:tab/>
        <w:t>Predlagatelju</w:t>
      </w:r>
    </w:p>
    <w:p w:rsidR="0031289C" w:rsidRDefault="0031289C" w:rsidP="0031289C">
      <w:pPr>
        <w:ind w:firstLine="708"/>
        <w:jc w:val="both"/>
      </w:pPr>
      <w:r>
        <w:t>2.</w:t>
      </w:r>
      <w:r>
        <w:tab/>
      </w:r>
      <w:proofErr w:type="spellStart"/>
      <w:r>
        <w:t>Protustrankama</w:t>
      </w:r>
      <w:proofErr w:type="spellEnd"/>
      <w:r>
        <w:t xml:space="preserve"> ad 1) i 2) </w:t>
      </w:r>
      <w:r w:rsidR="0094511D">
        <w:t>uz prijedlog</w:t>
      </w:r>
    </w:p>
    <w:p w:rsidR="0031289C" w:rsidRDefault="0031289C" w:rsidP="0031289C">
      <w:pPr>
        <w:ind w:firstLine="708"/>
        <w:jc w:val="both"/>
      </w:pPr>
      <w:r>
        <w:t>3.</w:t>
      </w:r>
      <w:r>
        <w:tab/>
        <w:t xml:space="preserve">Posebnoj skrbnici za </w:t>
      </w:r>
      <w:proofErr w:type="spellStart"/>
      <w:r>
        <w:t>mlt</w:t>
      </w:r>
      <w:proofErr w:type="spellEnd"/>
      <w:r>
        <w:t>. djecu</w:t>
      </w:r>
      <w:r w:rsidR="0094511D">
        <w:t xml:space="preserve"> uz prijedlog</w:t>
      </w:r>
    </w:p>
    <w:p w:rsidR="0094511D" w:rsidRDefault="0094511D" w:rsidP="0031289C">
      <w:pPr>
        <w:ind w:firstLine="708"/>
        <w:jc w:val="both"/>
      </w:pPr>
    </w:p>
    <w:p w:rsidR="0094511D" w:rsidRDefault="0094511D" w:rsidP="0031289C">
      <w:pPr>
        <w:ind w:firstLine="708"/>
        <w:jc w:val="both"/>
      </w:pPr>
      <w:r>
        <w:t>Na znanje:</w:t>
      </w:r>
    </w:p>
    <w:p w:rsidR="004D53A5" w:rsidRDefault="0094511D" w:rsidP="0031289C">
      <w:pPr>
        <w:ind w:firstLine="708"/>
        <w:jc w:val="both"/>
      </w:pPr>
      <w:r>
        <w:t xml:space="preserve">1. </w:t>
      </w:r>
      <w:r>
        <w:tab/>
        <w:t>Dječjem</w:t>
      </w:r>
      <w:r w:rsidRPr="0094511D">
        <w:t xml:space="preserve"> dom</w:t>
      </w:r>
      <w:r>
        <w:t>u</w:t>
      </w:r>
      <w:r w:rsidRPr="0094511D">
        <w:t xml:space="preserve"> Maestral, Podružnica Miljenko i Dobrila, Kaštel Lukšić</w:t>
      </w:r>
      <w:r w:rsidR="0031289C">
        <w:tab/>
      </w:r>
    </w:p>
    <w:p w:rsidR="00C56B0D" w:rsidRDefault="0094511D" w:rsidP="0031289C">
      <w:pPr>
        <w:ind w:firstLine="708"/>
        <w:jc w:val="both"/>
      </w:pPr>
      <w:r>
        <w:t xml:space="preserve">2. </w:t>
      </w:r>
      <w:r>
        <w:tab/>
      </w:r>
      <w:r w:rsidRPr="0094511D">
        <w:t>Dom za odgoj djece i mlade</w:t>
      </w:r>
      <w:r w:rsidR="00C56B0D">
        <w:t xml:space="preserve">ži Split, Hercegovačka 67, Split </w:t>
      </w:r>
    </w:p>
    <w:p w:rsidR="00C56B0D" w:rsidRDefault="00C56B0D" w:rsidP="0031289C">
      <w:pPr>
        <w:ind w:firstLine="708"/>
        <w:jc w:val="both"/>
      </w:pPr>
    </w:p>
    <w:p w:rsidR="00C56B0D" w:rsidRDefault="00C56B0D" w:rsidP="0031289C">
      <w:pPr>
        <w:ind w:firstLine="708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Za točnost </w:t>
      </w:r>
      <w:proofErr w:type="spellStart"/>
      <w:r>
        <w:t>otpravka</w:t>
      </w:r>
      <w:proofErr w:type="spellEnd"/>
      <w:r>
        <w:t xml:space="preserve"> – ovlaštena službenica: </w:t>
      </w:r>
    </w:p>
    <w:p w:rsidR="00C56B0D" w:rsidRPr="0078359A" w:rsidRDefault="00C56B0D" w:rsidP="0031289C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Nataša Šantić</w:t>
      </w:r>
    </w:p>
    <w:sectPr w:rsidR="00C56B0D" w:rsidRPr="0078359A" w:rsidSect="00B87D6A"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0F2" w:rsidRDefault="006320F2" w:rsidP="00B87D6A">
      <w:r>
        <w:separator/>
      </w:r>
    </w:p>
  </w:endnote>
  <w:endnote w:type="continuationSeparator" w:id="0">
    <w:p w:rsidR="006320F2" w:rsidRDefault="006320F2" w:rsidP="00B87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0F2" w:rsidRDefault="006320F2" w:rsidP="00B87D6A">
      <w:r>
        <w:separator/>
      </w:r>
    </w:p>
  </w:footnote>
  <w:footnote w:type="continuationSeparator" w:id="0">
    <w:p w:rsidR="006320F2" w:rsidRDefault="006320F2" w:rsidP="00B87D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7C5" w:rsidRDefault="001937C5" w:rsidP="001937C5">
    <w:pPr>
      <w:pStyle w:val="Zaglavlje"/>
      <w:tabs>
        <w:tab w:val="left" w:pos="6255"/>
      </w:tabs>
    </w:pPr>
    <w:r>
      <w:tab/>
    </w:r>
    <w:sdt>
      <w:sdtPr>
        <w:id w:val="1250005134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 xml:space="preserve"> PAGE  \* ArabicDash  \* MERGEFORMAT </w:instrText>
        </w:r>
        <w:r>
          <w:fldChar w:fldCharType="separate"/>
        </w:r>
        <w:r w:rsidR="001F76AD">
          <w:rPr>
            <w:noProof/>
          </w:rPr>
          <w:t>- 2 -</w:t>
        </w:r>
        <w:r>
          <w:fldChar w:fldCharType="end"/>
        </w:r>
      </w:sdtContent>
    </w:sdt>
    <w:r>
      <w:tab/>
      <w:t xml:space="preserve">               </w:t>
    </w:r>
    <w:r w:rsidR="0094511D">
      <w:t>10 R1Ob-300/2018</w:t>
    </w:r>
  </w:p>
  <w:p w:rsidR="00B87D6A" w:rsidRDefault="00B87D6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E89"/>
    <w:multiLevelType w:val="hybridMultilevel"/>
    <w:tmpl w:val="C43474B8"/>
    <w:lvl w:ilvl="0" w:tplc="782EDBD2">
      <w:start w:val="1"/>
      <w:numFmt w:val="upperRoman"/>
      <w:lvlText w:val="%1."/>
      <w:lvlJc w:val="left"/>
      <w:pPr>
        <w:ind w:left="1428" w:hanging="72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2B6D79"/>
    <w:multiLevelType w:val="hybridMultilevel"/>
    <w:tmpl w:val="EC0410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794C51"/>
    <w:multiLevelType w:val="hybridMultilevel"/>
    <w:tmpl w:val="DDC8D4A6"/>
    <w:lvl w:ilvl="0" w:tplc="BCBCFF9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F746A98"/>
    <w:multiLevelType w:val="hybridMultilevel"/>
    <w:tmpl w:val="DDD0FC12"/>
    <w:lvl w:ilvl="0" w:tplc="8B5CCA0C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3A5"/>
    <w:rsid w:val="00012BFC"/>
    <w:rsid w:val="000358A3"/>
    <w:rsid w:val="00086248"/>
    <w:rsid w:val="000B1F16"/>
    <w:rsid w:val="000D293E"/>
    <w:rsid w:val="00101A65"/>
    <w:rsid w:val="00180270"/>
    <w:rsid w:val="001937C5"/>
    <w:rsid w:val="001F76AD"/>
    <w:rsid w:val="00264A01"/>
    <w:rsid w:val="00274B3C"/>
    <w:rsid w:val="00280F33"/>
    <w:rsid w:val="00295028"/>
    <w:rsid w:val="002A53C0"/>
    <w:rsid w:val="002A737F"/>
    <w:rsid w:val="0031289C"/>
    <w:rsid w:val="003128D1"/>
    <w:rsid w:val="003A3FA3"/>
    <w:rsid w:val="003B43F3"/>
    <w:rsid w:val="003C2379"/>
    <w:rsid w:val="004412AB"/>
    <w:rsid w:val="004D53A5"/>
    <w:rsid w:val="004E762E"/>
    <w:rsid w:val="00521F93"/>
    <w:rsid w:val="00526CDE"/>
    <w:rsid w:val="005B6C25"/>
    <w:rsid w:val="005D6268"/>
    <w:rsid w:val="006320F2"/>
    <w:rsid w:val="0066569C"/>
    <w:rsid w:val="0073289F"/>
    <w:rsid w:val="00732949"/>
    <w:rsid w:val="0078359A"/>
    <w:rsid w:val="00802336"/>
    <w:rsid w:val="00811E14"/>
    <w:rsid w:val="00831875"/>
    <w:rsid w:val="008460BA"/>
    <w:rsid w:val="00900EB4"/>
    <w:rsid w:val="00943054"/>
    <w:rsid w:val="009439AF"/>
    <w:rsid w:val="0094511D"/>
    <w:rsid w:val="00967EE7"/>
    <w:rsid w:val="0097271A"/>
    <w:rsid w:val="0097477E"/>
    <w:rsid w:val="00977E0A"/>
    <w:rsid w:val="009A41C4"/>
    <w:rsid w:val="009D1E58"/>
    <w:rsid w:val="00A14A73"/>
    <w:rsid w:val="00A22F4C"/>
    <w:rsid w:val="00A27CE4"/>
    <w:rsid w:val="00A31E68"/>
    <w:rsid w:val="00A40065"/>
    <w:rsid w:val="00AB26E4"/>
    <w:rsid w:val="00AB6376"/>
    <w:rsid w:val="00AB775C"/>
    <w:rsid w:val="00AE5AF3"/>
    <w:rsid w:val="00B14995"/>
    <w:rsid w:val="00B2527E"/>
    <w:rsid w:val="00B55079"/>
    <w:rsid w:val="00B75E3E"/>
    <w:rsid w:val="00B87D6A"/>
    <w:rsid w:val="00BC5BB4"/>
    <w:rsid w:val="00BD0FBC"/>
    <w:rsid w:val="00BD6FBE"/>
    <w:rsid w:val="00C03B80"/>
    <w:rsid w:val="00C373B1"/>
    <w:rsid w:val="00C56B0D"/>
    <w:rsid w:val="00CD54B4"/>
    <w:rsid w:val="00CF1689"/>
    <w:rsid w:val="00D267EA"/>
    <w:rsid w:val="00D425D9"/>
    <w:rsid w:val="00D5584A"/>
    <w:rsid w:val="00D9047A"/>
    <w:rsid w:val="00DB6222"/>
    <w:rsid w:val="00EC2B56"/>
    <w:rsid w:val="00EE0E10"/>
    <w:rsid w:val="00F0099B"/>
    <w:rsid w:val="00F4756E"/>
    <w:rsid w:val="00F96085"/>
    <w:rsid w:val="00FA7E6D"/>
    <w:rsid w:val="00FC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3A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4D53A5"/>
    <w:pPr>
      <w:overflowPunct/>
      <w:autoSpaceDE/>
      <w:autoSpaceDN/>
      <w:adjustRightInd/>
      <w:jc w:val="both"/>
    </w:pPr>
    <w:rPr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4D53A5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4D53A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87D6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87D6A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87D6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87D6A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4511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511D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3A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4D53A5"/>
    <w:pPr>
      <w:overflowPunct/>
      <w:autoSpaceDE/>
      <w:autoSpaceDN/>
      <w:adjustRightInd/>
      <w:jc w:val="both"/>
    </w:pPr>
    <w:rPr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4D53A5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4D53A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87D6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87D6A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87D6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87D6A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4511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511D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08D5A-39EB-48EA-B191-BB3EDE479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Šantić</dc:creator>
  <cp:lastModifiedBy>Vladimir Rončević</cp:lastModifiedBy>
  <cp:revision>4</cp:revision>
  <cp:lastPrinted>2018-10-02T12:30:00Z</cp:lastPrinted>
  <dcterms:created xsi:type="dcterms:W3CDTF">2018-10-02T13:27:00Z</dcterms:created>
  <dcterms:modified xsi:type="dcterms:W3CDTF">2018-11-30T12:48:00Z</dcterms:modified>
</cp:coreProperties>
</file>