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d6d72" w14:paraId="36d6d72" w:rsidRDefault="003D1A50" w:rsidP="003D1A50" w:rsidR="003D1A50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D1A50" w:rsidP="003D1A50" w:rsidR="003D1A50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D1A50" w:rsidP="003D1A50" w:rsidR="003D1A50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D1A50" w:rsidP="003D1A50" w:rsidR="003D1A50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D1A50" w:rsidP="003D1A50" w:rsidR="003D1A50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9C4C63">
        <w:t>ZEKA 2009 d.o.o., OIB: 42054458975, Čelina (Grad Omiš), Zavode bb</w:t>
      </w:r>
      <w:r>
        <w:t xml:space="preserve">, </w:t>
      </w:r>
      <w:r>
        <w:rPr>
          <w:rFonts w:eastAsiaTheme="minorHAnsi"/>
          <w:lang w:eastAsia="en-US"/>
        </w:rPr>
        <w:t xml:space="preserve">dana 22. </w:t>
      </w:r>
      <w:r w:rsidR="009C4C63">
        <w:rPr>
          <w:rFonts w:eastAsiaTheme="minorHAnsi"/>
          <w:lang w:eastAsia="en-US"/>
        </w:rPr>
        <w:t>rujna</w:t>
      </w:r>
      <w:r>
        <w:rPr>
          <w:rFonts w:eastAsiaTheme="minorHAnsi"/>
          <w:lang w:eastAsia="en-US"/>
        </w:rPr>
        <w:t xml:space="preserve"> </w:t>
      </w:r>
      <w:r w:rsidR="009C4C63">
        <w:rPr>
          <w:rFonts w:eastAsiaTheme="minorHAnsi"/>
          <w:lang w:eastAsia="en-US"/>
        </w:rPr>
        <w:t>2017</w:t>
      </w:r>
      <w:r w:rsidR="002E26EC">
        <w:rPr>
          <w:rFonts w:eastAsiaTheme="minorHAnsi"/>
          <w:lang w:eastAsia="en-US"/>
        </w:rPr>
        <w:t xml:space="preserve">. godine </w:t>
      </w:r>
      <w:r>
        <w:rPr>
          <w:rFonts w:eastAsiaTheme="minorHAnsi"/>
          <w:lang w:eastAsia="en-US"/>
        </w:rPr>
        <w:t xml:space="preserve">  </w:t>
      </w:r>
    </w:p>
    <w:p w:rsidRDefault="003D1A50" w:rsidP="003D1A50" w:rsidR="003D1A50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3D1A50" w:rsidP="003D1A50" w:rsidR="003D1A50">
      <w:pPr>
        <w:ind w:firstLine="708"/>
        <w:jc w:val="both"/>
      </w:pPr>
      <w:r>
        <w:t xml:space="preserve">Obustavlja se skraćeni stečajni postupak nad trgovačkim društvom </w:t>
      </w:r>
      <w:r w:rsidR="009C4C63">
        <w:t>ZEKA 2009 d.o.o., OIB: 42054458975, Čelina (Grad Omiš), Zavode bb</w:t>
      </w:r>
      <w:r>
        <w:t xml:space="preserve">. </w:t>
      </w:r>
    </w:p>
    <w:p w:rsidRDefault="003D1A50" w:rsidP="003D1A50" w:rsidR="003D1A50">
      <w:pPr>
        <w:spacing w:after="100" w:before="200"/>
        <w:jc w:val="center"/>
      </w:pPr>
      <w:r>
        <w:t>Obrazloženje</w:t>
      </w:r>
    </w:p>
    <w:p w:rsidRDefault="009C4C63" w:rsidP="003D1A50" w:rsidR="003D1A50">
      <w:pPr>
        <w:ind w:firstLine="708"/>
        <w:jc w:val="both"/>
      </w:pPr>
      <w:r>
        <w:t xml:space="preserve">Pred ovim sudom dana 17. veljače 2017. godine zaprimljen je prijedlog </w:t>
      </w:r>
      <w:r w:rsidR="003D1A50">
        <w:t xml:space="preserve">Financijska agencija, Regionalni centar Split zahtjev za provedbu skraćenog stečajnog postupka nad </w:t>
      </w:r>
      <w:r>
        <w:t>ZEKA 2009 d.o.o., OIB: 42054458975, Čelina (Grad Omiš), Zavode bb</w:t>
      </w:r>
      <w:r w:rsidR="003D1A50">
        <w:t>.</w:t>
      </w:r>
    </w:p>
    <w:p w:rsidRDefault="003D1A50" w:rsidP="003D1A50" w:rsidR="003D1A50">
      <w:pPr>
        <w:spacing w:before="200"/>
        <w:ind w:firstLine="708"/>
        <w:jc w:val="both"/>
      </w:pPr>
      <w:r>
        <w:t xml:space="preserve">U podnesenom zahtjevu navedeno je da dužnik na dan </w:t>
      </w:r>
      <w:r w:rsidR="009C4C63">
        <w:t>7. veljače 2017</w:t>
      </w:r>
      <w:r>
        <w:t xml:space="preserve">. godine, u Očevidniku redoslijeda osnova za plaćanje, ima evidentirane neizvršene osnove za plaćanje u neprekinutom razdoblju od </w:t>
      </w:r>
      <w:r w:rsidR="009C4C63">
        <w:t>120</w:t>
      </w:r>
      <w:r>
        <w:t xml:space="preserve"> dana, u ukupnom iznosu od </w:t>
      </w:r>
      <w:r w:rsidR="009C4C63">
        <w:t>54.104,03</w:t>
      </w:r>
      <w:r>
        <w:t xml:space="preserve"> kuna, kao i da prema podacima koji su dostavljeni od Hrvatskog zavoda za mirovinsko osiguranje, dužnik nema zaposlenih.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9C4C63">
        <w:t>21. veljače 2017</w:t>
      </w:r>
      <w:r>
        <w:t>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3D1A50" w:rsidP="002765EB" w:rsidR="009C4C63">
      <w:pPr>
        <w:spacing w:before="200"/>
        <w:ind w:firstLine="709"/>
        <w:jc w:val="both"/>
      </w:pPr>
      <w:r>
        <w:t xml:space="preserve">Republika Hrvatska, Ministarstvo financija, Porezna uprava, zastupana po Županijskom državnom odvjetništvu u Splitu, dostavila je </w:t>
      </w:r>
      <w:r w:rsidR="009C4C63">
        <w:t>14. ožujka 2017</w:t>
      </w:r>
      <w:r>
        <w:t xml:space="preserve">. godine </w:t>
      </w:r>
      <w:r w:rsidR="00BC441C">
        <w:t xml:space="preserve">prijedlog za otvaranje stečajnog </w:t>
      </w:r>
      <w:r w:rsidR="002765EB">
        <w:t>postupka na propisanom obrascu (</w:t>
      </w:r>
      <w:r w:rsidR="00BC441C">
        <w:t>list 10-11 spisa)</w:t>
      </w:r>
      <w:r>
        <w:t>. U prilogu</w:t>
      </w:r>
      <w:r w:rsidR="002765EB">
        <w:t xml:space="preserve"> prijedloga</w:t>
      </w:r>
      <w:r>
        <w:t xml:space="preserve"> dostavljeno </w:t>
      </w:r>
      <w:r w:rsidR="002765EB">
        <w:t xml:space="preserve">je </w:t>
      </w:r>
      <w:r>
        <w:t xml:space="preserve">stanje računa poreznog obveznika </w:t>
      </w:r>
      <w:r w:rsidR="009C4C63">
        <w:t>ZEKA 2009 d.o.o., OIB: 42054458975, Čelina (Grad Omiš), Zavode bb</w:t>
      </w:r>
      <w:r>
        <w:t xml:space="preserve">, na dan </w:t>
      </w:r>
      <w:r w:rsidR="009C4C63">
        <w:t>1. ožujka 2017</w:t>
      </w:r>
      <w:r>
        <w:t xml:space="preserve">. godine iz kojeg </w:t>
      </w:r>
      <w:r>
        <w:lastRenderedPageBreak/>
        <w:t xml:space="preserve">proizlazi kako dužnik duguje iznos od </w:t>
      </w:r>
      <w:r w:rsidR="009C4C63">
        <w:t>46.272,17</w:t>
      </w:r>
      <w:r>
        <w:t xml:space="preserve"> kn, čime je Republika  Hrvatska,  Ministarstvo financija, Porezna uprava, učinila vjerojatnim postojanje tražbine prema dužniku</w:t>
      </w:r>
      <w:r w:rsidR="002765EB">
        <w:t xml:space="preserve"> (list 12 spisa)</w:t>
      </w:r>
      <w:r>
        <w:t xml:space="preserve">. Nadalje, </w:t>
      </w:r>
      <w:r w:rsidR="002765EB">
        <w:t>predlagatelj</w:t>
      </w:r>
      <w:r>
        <w:t xml:space="preserve"> navodi da dužnik ima dugotrajnu imovinu koja bi bila dostatna za plaćanje troškova stečajnog postupka te u tom pravcu dostavlja</w:t>
      </w:r>
      <w:r w:rsidR="009C4C63">
        <w:t xml:space="preserve"> podatak Ministarstva financija, Porezne uprave klasa: 418-01/2017-001/002186, Urbroj: 541-2017-0022 od 28. veljače 2017. godine</w:t>
      </w:r>
      <w:r w:rsidR="002B7816">
        <w:t>, zapisnik Ministarstva financija-Porezna uprava o obavljenom poreznom nadzoru poreza na dobit za 2014. godine klasa: UP/I-471-02/15-01/853, Urbroj: 513-07-29-01-16-08 od 19. veljače 2016. godine, te zk izvadak Općinskog suda u Splitu, zemljišnoknjižni odjel Omiš</w:t>
      </w:r>
      <w:r w:rsidR="009C4C63">
        <w:t xml:space="preserve"> iz kojeg proizlazi kako je dužnik vlasnik k.č.br. 347/69, kuća i dvorište, kuća i dvorište 336 m</w:t>
      </w:r>
      <w:r w:rsidR="009C4C63" w:rsidRPr="002B7816">
        <w:rPr>
          <w:vertAlign w:val="superscript"/>
        </w:rPr>
        <w:t>2</w:t>
      </w:r>
      <w:r w:rsidR="009C4C63">
        <w:t>, kuća 107 m</w:t>
      </w:r>
      <w:r w:rsidR="009C4C63" w:rsidRPr="002B7816">
        <w:rPr>
          <w:vertAlign w:val="superscript"/>
        </w:rPr>
        <w:t>2</w:t>
      </w:r>
      <w:r w:rsidR="009C4C63">
        <w:t xml:space="preserve"> i dvorište 229 m</w:t>
      </w:r>
      <w:r w:rsidR="009C4C63" w:rsidRPr="002B7816">
        <w:rPr>
          <w:vertAlign w:val="superscript"/>
        </w:rPr>
        <w:t>2</w:t>
      </w:r>
      <w:r w:rsidR="009E036A">
        <w:t>, upisane u zk</w:t>
      </w:r>
      <w:r w:rsidR="009C4C63">
        <w:t xml:space="preserve">.ul. 3486 </w:t>
      </w:r>
      <w:r w:rsidR="002B7816">
        <w:t xml:space="preserve">K.O. Rogoznica. </w:t>
      </w:r>
      <w:r w:rsidR="009C4C63">
        <w:t xml:space="preserve"> </w:t>
      </w:r>
    </w:p>
    <w:p w:rsidRDefault="003D1A50" w:rsidP="002B7816" w:rsidR="003D1A50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3D1A50" w:rsidP="003D1A50" w:rsidR="003D1A50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3D1A50" w:rsidP="003D1A50" w:rsidR="003D1A50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3D1A50" w:rsidP="003D1A50" w:rsidR="003D1A50">
      <w:pPr>
        <w:spacing w:before="200"/>
        <w:jc w:val="center"/>
      </w:pPr>
      <w:r>
        <w:t xml:space="preserve">U Splitu, 22. </w:t>
      </w:r>
      <w:r w:rsidR="002B7816">
        <w:t>rujna 2017</w:t>
      </w:r>
      <w:r>
        <w:t xml:space="preserve">. godine </w:t>
      </w:r>
    </w:p>
    <w:p w:rsidRDefault="003D1A50" w:rsidP="003D1A50" w:rsidR="003D1A50">
      <w:pPr>
        <w:spacing w:before="200"/>
        <w:ind w:left="6480"/>
        <w:jc w:val="center"/>
      </w:pPr>
      <w:r>
        <w:t>SUTKINJA</w:t>
      </w:r>
    </w:p>
    <w:p w:rsidRDefault="003D1A50" w:rsidP="003D1A50" w:rsidR="003D1A50">
      <w:pPr>
        <w:ind w:left="6480"/>
        <w:jc w:val="center"/>
      </w:pPr>
      <w:r>
        <w:t>ANA GOLUB GRUIĆ</w:t>
      </w:r>
    </w:p>
    <w:p w:rsidRDefault="003D1A50" w:rsidP="003D1A50" w:rsidR="003D1A50">
      <w:pPr>
        <w:ind w:left="6480"/>
        <w:jc w:val="center"/>
      </w:pPr>
    </w:p>
    <w:p w:rsidRDefault="00743AF2" w:rsidP="003D1A50" w:rsidR="00743AF2">
      <w:pPr>
        <w:spacing w:before="160"/>
        <w:jc w:val="both"/>
        <w:rPr>
          <w:lang w:eastAsia="en-US"/>
        </w:rPr>
      </w:pPr>
    </w:p>
    <w:p w:rsidRDefault="003D1A50" w:rsidP="003D1A50" w:rsidR="003D1A50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3D1A50" w:rsidP="003D1A50" w:rsidR="003D1A50">
      <w:pPr>
        <w:jc w:val="both"/>
      </w:pPr>
    </w:p>
    <w:p w:rsidRDefault="00743AF2" w:rsidP="003D1A50" w:rsidR="00743AF2">
      <w:pPr>
        <w:jc w:val="both"/>
      </w:pPr>
    </w:p>
    <w:p w:rsidRDefault="00743AF2" w:rsidP="003D1A50" w:rsidR="00743AF2">
      <w:pPr>
        <w:jc w:val="both"/>
      </w:pPr>
    </w:p>
    <w:p w:rsidRDefault="00743AF2" w:rsidP="003D1A50" w:rsidR="00743AF2">
      <w:pPr>
        <w:jc w:val="both"/>
      </w:pPr>
    </w:p>
    <w:p w:rsidRDefault="003D1A50" w:rsidP="003D1A50" w:rsidR="003D1A50">
      <w:pPr>
        <w:jc w:val="both"/>
      </w:pPr>
      <w:r>
        <w:lastRenderedPageBreak/>
        <w:t xml:space="preserve">DNA: </w:t>
      </w:r>
    </w:p>
    <w:p w:rsidRDefault="003D1A50" w:rsidP="003D1A50" w:rsidR="003D1A50">
      <w:pPr>
        <w:jc w:val="both"/>
      </w:pPr>
      <w:r>
        <w:t xml:space="preserve">- predlagatelju </w:t>
      </w:r>
    </w:p>
    <w:p w:rsidRDefault="003D1A50" w:rsidP="003D1A50" w:rsidR="003D1A50">
      <w:pPr>
        <w:jc w:val="both"/>
      </w:pPr>
      <w:r>
        <w:t>- Županijsko državno odv</w:t>
      </w:r>
      <w:r w:rsidR="002B7816">
        <w:t>jetništvo u Splitu na br. S-DO-59/2017</w:t>
      </w:r>
    </w:p>
    <w:p w:rsidRDefault="003D1A50" w:rsidP="003D1A50" w:rsidR="003D1A50">
      <w:pPr>
        <w:jc w:val="both"/>
      </w:pPr>
      <w:r>
        <w:t xml:space="preserve">- dužniku </w:t>
      </w:r>
    </w:p>
    <w:p w:rsidRDefault="003D1A50" w:rsidP="003D1A50" w:rsidR="003D1A50">
      <w:pPr>
        <w:jc w:val="both"/>
      </w:pPr>
      <w:r>
        <w:t xml:space="preserve">- mrežna stranica e-Oglasna ploča sudova </w:t>
      </w:r>
    </w:p>
    <w:p w:rsidRDefault="003D1A50" w:rsidP="003D1A50" w:rsidR="003D1A50">
      <w:pPr>
        <w:jc w:val="both"/>
        <w:rPr>
          <w:color w:val="FF0000"/>
        </w:rPr>
      </w:pPr>
      <w:r>
        <w:t>- spis</w:t>
      </w: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F4CA2" w:rsidP="009C4C63" w:rsidR="00BF4CA2">
      <w:r>
        <w:separator/>
      </w:r>
    </w:p>
  </w:endnote>
  <w:endnote w:id="0" w:type="continuationSeparator">
    <w:p w:rsidRDefault="00BF4CA2" w:rsidP="009C4C63" w:rsidR="00BF4C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F4CA2" w:rsidP="009C4C63" w:rsidR="00BF4CA2">
      <w:r>
        <w:separator/>
      </w:r>
    </w:p>
  </w:footnote>
  <w:footnote w:id="0" w:type="continuationSeparator">
    <w:p w:rsidRDefault="00BF4CA2" w:rsidP="009C4C63" w:rsidR="00BF4CA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C4C63" w:rsidP="009C4C63" w:rsidR="009C4C63">
    <w:pPr>
      <w:pStyle w:val="Zaglavlje"/>
      <w:jc w:val="right"/>
    </w:pPr>
    <w:r>
      <w:t>11. St-172/2017</w:t>
    </w:r>
  </w:p>
  <w:p w:rsidRDefault="009C4C63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D1A50"/>
    <w:rsid w:val="00066650"/>
    <w:rsid w:val="00085E7C"/>
    <w:rsid w:val="000B4D96"/>
    <w:rsid w:val="000D5416"/>
    <w:rsid w:val="000E6D83"/>
    <w:rsid w:val="00120A3E"/>
    <w:rsid w:val="002765EB"/>
    <w:rsid w:val="002B7816"/>
    <w:rsid w:val="002E26EC"/>
    <w:rsid w:val="003C2F22"/>
    <w:rsid w:val="003D1A50"/>
    <w:rsid w:val="00417EA6"/>
    <w:rsid w:val="005B3376"/>
    <w:rsid w:val="0071519E"/>
    <w:rsid w:val="00743AF2"/>
    <w:rsid w:val="007F7A84"/>
    <w:rsid w:val="00814EDB"/>
    <w:rsid w:val="00815142"/>
    <w:rsid w:val="00853B3E"/>
    <w:rsid w:val="00981D37"/>
    <w:rsid w:val="009C4C63"/>
    <w:rsid w:val="009D3292"/>
    <w:rsid w:val="009E036A"/>
    <w:rsid w:val="00A51DE9"/>
    <w:rsid w:val="00B7506F"/>
    <w:rsid w:val="00BC441C"/>
    <w:rsid w:val="00BF4CA2"/>
    <w:rsid w:val="00D8632A"/>
    <w:rsid w:val="00DD0D50"/>
    <w:rsid w:val="00EB6A52"/>
    <w:rsid w:val="00EF1747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B337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B337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B337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B337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B337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B337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B337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B337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B337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B337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63310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rujna 2017.</izvorni_sadrzaj>
    <derivirana_varijabla naziv="DomainObject.DatumDonosenjaOdluke_1">22.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St-172/2017-11</izvorni_sadrzaj>
    <derivirana_varijabla naziv="DomainObject.Oznaka_1">St-172/2017-11</derivirana_varijabla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172</izvorni_sadrzaj>
    <derivirana_varijabla naziv="DomainObject.Predmet.Broj_1">172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2017.</izvorni_sadrzaj>
    <derivirana_varijabla naziv="DomainObject.Predmet.DatumOsnivanja_1">17.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St-172/2017</izvorni_sadrzaj>
    <derivirana_varijabla naziv="DomainObject.Predmet.OznakaBroj_1">St-172/2017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ZEKA 2009 d.o.o. za trgovinu i građenje</izvorni_sadrzaj>
    <derivirana_varijabla naziv="DomainObject.Predmet.ProtustrankaFormated_1">  ZEKA 2009 d.o.o. za trgovinu i građenje</derivirana_varijabla>
  </DomainObject.Predmet.ProtustrankaFormated>
  <DomainObject.Predmet.ProtustrankaFormatedOIB>
    <izvorni_sadrzaj>  ZEKA 2009 d.o.o. za trgovinu i građenje, OIB 42054458975</izvorni_sadrzaj>
    <derivirana_varijabla naziv="DomainObject.Predmet.ProtustrankaFormatedOIB_1">  ZEKA 2009 d.o.o. za trgovinu i građenje, OIB 42054458975</derivirana_varijabla>
  </DomainObject.Predmet.ProtustrankaFormatedOIB>
  <DomainObject.Predmet.ProtustrankaFormatedWithAdress>
    <izvorni_sadrzaj> ZEKA 2009 d.o.o. za trgovinu i građenje, Zavode/bb, 21317 Čelina</izvorni_sadrzaj>
    <derivirana_varijabla naziv="DomainObject.Predmet.ProtustrankaFormatedWithAdress_1"> ZEKA 2009 d.o.o. za trgovinu i građenje, Zavode/bb, 21317 Čelina</derivirana_varijabla>
  </DomainObject.Predmet.ProtustrankaFormatedWithAdress>
  <DomainObject.Predmet.ProtustrankaFormatedWithAdressOIB>
    <izvorni_sadrzaj> ZEKA 2009 d.o.o. za trgovinu i građenje, OIB 42054458975, Zavode/bb, 21317 Čelina</izvorni_sadrzaj>
    <derivirana_varijabla naziv="DomainObject.Predmet.ProtustrankaFormatedWithAdressOIB_1"> ZEKA 2009 d.o.o. za trgovinu i građenje, OIB 42054458975, Zavode/bb, 21317 Čelina</derivirana_varijabla>
  </DomainObject.Predmet.ProtustrankaFormatedWithAdressOIB>
  <DomainObject.Predmet.ProtustrankaWithAdress>
    <izvorni_sadrzaj>ZEKA 2009 d.o.o. za trgovinu i građenje Zavode/bb, 21317 Čelina</izvorni_sadrzaj>
    <derivirana_varijabla naziv="DomainObject.Predmet.ProtustrankaWithAdress_1">ZEKA 2009 d.o.o. za trgovinu i građenje Zavode/bb, 21317 Čelina</derivirana_varijabla>
  </DomainObject.Predmet.ProtustrankaWithAdress>
  <DomainObject.Predmet.ProtustrankaWithAdressOIB>
    <izvorni_sadrzaj>ZEKA 2009 d.o.o. za trgovinu i građenje, OIB 42054458975, Zavode/bb, 21317 Čelina</izvorni_sadrzaj>
    <derivirana_varijabla naziv="DomainObject.Predmet.ProtustrankaWithAdressOIB_1">ZEKA 2009 d.o.o. za trgovinu i građenje, OIB 42054458975, Zavode/bb, 21317 Čelina</derivirana_varijabla>
  </DomainObject.Predmet.ProtustrankaWithAdressOIB>
  <DomainObject.Predmet.ProtustrankaNazivFormated>
    <izvorni_sadrzaj>ZEKA 2009 d.o.o. za trgovinu i građenje</izvorni_sadrzaj>
    <derivirana_varijabla naziv="DomainObject.Predmet.ProtustrankaNazivFormated_1">ZEKA 2009 d.o.o. za trgovinu i građenje</derivirana_varijabla>
  </DomainObject.Predmet.ProtustrankaNazivFormated>
  <DomainObject.Predmet.ProtustrankaNazivFormatedOIB>
    <izvorni_sadrzaj>ZEKA 2009 d.o.o. za trgovinu i građenje, OIB 42054458975</izvorni_sadrzaj>
    <derivirana_varijabla naziv="DomainObject.Predmet.ProtustrankaNazivFormatedOIB_1">ZEKA 2009 d.o.o. za trgovinu i građenje, OIB 42054458975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 zastupanog po punomoćniku Županijsko državno odvjetništvo u Splitu</izvorni_sadrzaj>
    <derivirana_varijabla naziv="DomainObject.Predmet.StrankaFormatedOIB_1">  FINANCIJSKA AGENCIJA, RC SPLIT, OIB 85821130368; Ministarstvo financija RH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 zastupanog po punomoćniku Županijsko državno odvjetništvo u Splitu</izvorni_sadrzaj>
    <derivirana_varijabla naziv="DomainObject.Predmet.StrankaFormatedWithAdress_1"> FINANCIJSKA AGENCIJA, RC SPLIT, Mažuranićevo šetalište 24 b, 21000 Split; Ministarstvo financija RH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</izvorni_sadrzaj>
    <derivirana_varijabla naziv="DomainObject.Predmet.StrankaWithAdress_1">FINANCIJSKA AGENCIJA, RC SPLIT Mažuranićevo šetalište 24 b,21000 Split,Ministarstvo financija RH </derivirana_varijabla>
  </DomainObject.Predmet.StrankaWithAdress>
  <DomainObject.Predmet.StrankaWithAdressOIB>
    <izvorni_sadrzaj>FINANCIJSKA AGENCIJA, RC SPLIT, OIB 85821130368, Mažuranićevo šetalište 24 b,21000 Split,Ministarstvo financija RH</izvorni_sadrzaj>
    <derivirana_varijabla naziv="DomainObject.Predmet.StrankaWithAdressOIB_1">FINANCIJSKA AGENCIJA, RC SPLIT, OIB 85821130368, Mažuranićevo šetalište 24 b,21000 Split,Ministarstvo financija RH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</izvorni_sadrzaj>
    <derivirana_varijabla naziv="DomainObject.Predmet.StrankaNazivFormatedOIB_1">FINANCIJSKA AGENCIJA, RC SPLIT, OIB 85821130368,Ministarstvo financija RH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54104.03</izvorni_sadrzaj>
    <derivirana_varijabla naziv="DomainObject.Predmet.TrenutnaVrijednost_1">54104.03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</item>
    </izvorni_sadrzaj>
    <derivirana_varijabla naziv="DomainObject.Predmet.StrankaListNazivFormatedOIB_1">
      <item>FINANCIJSKA AGENCIJA, RC SPLIT, OIB 85821130368</item>
      <item>Ministarstvo financija RH</item>
    </derivirana_varijabla>
  </DomainObject.Predmet.StrankaListNazivFormatedOIB>
  <DomainObject.Predmet.ProtuStrankaListFormated>
    <izvorni_sadrzaj>
      <item>ZEKA 2009 d.o.o. za trgovinu i građenje</item>
    </izvorni_sadrzaj>
    <derivirana_varijabla naziv="DomainObject.Predmet.ProtuStrankaListFormated_1">
      <item>ZEKA 2009 d.o.o. za trgovinu i građenje</item>
    </derivirana_varijabla>
  </DomainObject.Predmet.ProtuStrankaListFormated>
  <DomainObject.Predmet.ProtuStrankaListFormatedOIB>
    <izvorni_sadrzaj>
      <item>ZEKA 2009 d.o.o. za trgovinu i građenje, OIB 42054458975</item>
    </izvorni_sadrzaj>
    <derivirana_varijabla naziv="DomainObject.Predmet.ProtuStrankaListFormatedOIB_1">
      <item>ZEKA 2009 d.o.o. za trgovinu i građenje, OIB 42054458975</item>
    </derivirana_varijabla>
  </DomainObject.Predmet.ProtuStrankaListFormatedOIB>
  <DomainObject.Predmet.ProtuStrankaListFormatedWithAdress>
    <izvorni_sadrzaj>
      <item>ZEKA 2009 d.o.o. za trgovinu i građenje, Zavode/bb, 21317 Čelina</item>
    </izvorni_sadrzaj>
    <derivirana_varijabla naziv="DomainObject.Predmet.ProtuStrankaListFormatedWithAdress_1">
      <item>ZEKA 2009 d.o.o. za trgovinu i građenje, Zavode/bb, 21317 Čelina</item>
    </derivirana_varijabla>
  </DomainObject.Predmet.ProtuStrankaListFormatedWithAdress>
  <DomainObject.Predmet.ProtuStrankaListFormatedWithAdressOIB>
    <izvorni_sadrzaj>
      <item>ZEKA 2009 d.o.o. za trgovinu i građenje, OIB 42054458975, Zavode/bb, 21317 Čelina</item>
    </izvorni_sadrzaj>
    <derivirana_varijabla naziv="DomainObject.Predmet.ProtuStrankaListFormatedWithAdressOIB_1">
      <item>ZEKA 2009 d.o.o. za trgovinu i građenje, OIB 42054458975, Zavode/bb, 21317 Čelina</item>
    </derivirana_varijabla>
  </DomainObject.Predmet.ProtuStrankaListFormatedWithAdressOIB>
  <DomainObject.Predmet.ProtuStrankaListNazivFormated>
    <izvorni_sadrzaj>
      <item>ZEKA 2009 d.o.o. za trgovinu i građenje</item>
    </izvorni_sadrzaj>
    <derivirana_varijabla naziv="DomainObject.Predmet.ProtuStrankaListNazivFormated_1">
      <item>ZEKA 2009 d.o.o. za trgovinu i građenje</item>
    </derivirana_varijabla>
  </DomainObject.Predmet.ProtuStrankaListNazivFormated>
  <DomainObject.Predmet.ProtuStrankaListNazivFormatedOIB>
    <izvorni_sadrzaj>
      <item>ZEKA 2009 d.o.o. za trgovinu i građenje, OIB 42054458975</item>
    </izvorni_sadrzaj>
    <derivirana_varijabla naziv="DomainObject.Predmet.ProtuStrankaListNazivFormatedOIB_1">
      <item>ZEKA 2009 d.o.o. za trgovinu i građenje, OIB 42054458975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_1">
      <item>Županijsko državno odvjetništvo u Splitu, Gundulićeva 29 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OIB_1">
      <item>Županijsko državno odvjetništvo u Splitu, Gundulićeva 29 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rujna 2017.</izvorni_sadrzaj>
    <derivirana_varijabla naziv="DomainObject.Datum_1">22. rujna 2017.</derivirana_varijabla>
  </DomainObject.Datum>
  <DomainObject.PoslovniBrojDokumenta>
    <izvorni_sadrzaj>St-172/2017-11</izvorni_sadrzaj>
    <derivirana_varijabla naziv="DomainObject.PoslovniBrojDokumenta_1">St-172/2017-11</derivirana_varijabla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ZEKA 2009 d.o.o. za trgovinu i građenje</izvorni_sadrzaj>
    <derivirana_varijabla naziv="DomainObject.Predmet.ProtustrankaIDrugi_1">ZEKA 2009 d.o.o. za trgovinu i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ZEKA 2009 d.o.o. za trgovinu i građenje, OIB 42054458975, Zavode/bb, 21317 Čelina</izvorni_sadrzaj>
    <derivirana_varijabla naziv="DomainObject.Predmet.ProtustrankaIDrugiAdressOIB_1">ZEKA 2009 d.o.o. za trgovinu i građenje, OIB 42054458975, Zavode/bb, 21317 Čelina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ZEKA 2009 d.o.o. za trgovinu i građenje</item>
      <item>FINANCIJSKA AGENCIJA, RC SPLIT</item>
      <item>Ministarstvo financija RH</item>
      <item>Županijsko državno odvjetništvo u Splitu</item>
    </izvorni_sadrzaj>
    <derivirana_varijabla naziv="DomainObject.Predmet.SudioniciListNaziv_1">
      <item>ZEKA 2009 d.o.o. za trgovinu i građenje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ZEKA 2009 d.o.o. za trgovinu i građenje, OIB 42054458975, Zavode/bb,21317 Čelina</item>
      <item>FINANCIJSKA AGENCIJA, RC SPLIT, OIB 85821130368, Mažuranićevo šetalište 24 b,21000 Split</item>
      <item>Ministarstvo financija RH</item>
      <item>Županijsko državno odvjetništvo u Splitu, Gundulićeva 29 a,21000 Split</item>
    </izvorni_sadrzaj>
    <derivirana_varijabla naziv="DomainObject.Predmet.SudioniciListAdressOIB_1">
      <item>ZEKA 2009 d.o.o. za trgovinu i građenje, OIB 42054458975, Zavode/bb,21317 Čelina</item>
      <item>FINANCIJSKA AGENCIJA, RC SPLIT, OIB 85821130368, Mažuranićevo šetalište 24 b,21000 Split</item>
      <item>Ministarstvo financija RH</item>
      <item>Županijsko državno odvjetništvo u Splitu, Gundulićeva 29 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42054458975</item>
      <item>, OIB 85821130368</item>
      <item>, OIB null</item>
      <item>, OIB null</item>
    </izvorni_sadrzaj>
    <derivirana_varijabla naziv="DomainObject.Predmet.SudioniciListNazivOIB_1">
      <item>, OIB 42054458975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816</properties:Words>
  <properties:Characters>4786</properties:Characters>
  <properties:Lines>89</properties:Lines>
  <properties:Paragraphs>27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5674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2017-09-22T11:32:00Z</dcterms:created>
  <dc:creator>Katarina Mikulić</dc:creator>
  <cp:lastModifiedBy>Katarina Mikulić</cp:lastModifiedBy>
  <cp:lastPrinted>2017-09-22T12:09:00Z</cp:lastPrinted>
  <dcterms:modified xmlns:xsi="http://www.w3.org/2001/XMLSchema-instance" xsi:type="dcterms:W3CDTF">2017-09-22T12:10:00Z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St-172/2017-11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