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5e23a" w14:paraId="985e23a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DB3DFB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90685E">
        <w:rPr>
          <w:rFonts w:hAnsi="Times New Roman" w:ascii="Times New Roman"/>
          <w:color w:themeColor="text1" w:val="000000"/>
          <w:sz w:val="24"/>
          <w:szCs w:val="24"/>
          <w:lang w:val="hr-HR"/>
        </w:rPr>
        <w:t>ALDEBARAN d.o.o., OIB: 69199972302, Kaštel Gomilica, Dr. Franje Tuđmana 213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>. s</w:t>
      </w:r>
      <w:r w:rsidR="004F44AF">
        <w:rPr>
          <w:rFonts w:hAnsi="Times New Roman" w:ascii="Times New Roman"/>
          <w:sz w:val="24"/>
          <w:szCs w:val="24"/>
          <w:lang w:val="hr-HR"/>
        </w:rPr>
        <w:t>tudenog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90685E">
        <w:rPr>
          <w:rFonts w:hAnsi="Times New Roman" w:ascii="Times New Roman"/>
          <w:color w:themeColor="text1" w:val="000000"/>
          <w:sz w:val="24"/>
          <w:szCs w:val="24"/>
          <w:lang w:val="hr-HR"/>
        </w:rPr>
        <w:t>ALDEBARAN d.o.o., OIB: 69199972302, Kaštel Gomilica, Dr. Franje Tuđmana 213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90685E">
        <w:rPr>
          <w:rFonts w:hAnsi="Times New Roman" w:ascii="Times New Roman"/>
          <w:sz w:val="24"/>
          <w:szCs w:val="24"/>
          <w:lang w:val="hr-HR"/>
        </w:rPr>
        <w:t>03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0685E">
        <w:rPr>
          <w:rFonts w:hAnsi="Times New Roman" w:ascii="Times New Roman"/>
          <w:sz w:val="24"/>
          <w:szCs w:val="24"/>
          <w:lang w:val="hr-HR"/>
        </w:rPr>
        <w:t>travnja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B72E4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90685E">
        <w:rPr>
          <w:rFonts w:hAnsi="Times New Roman" w:ascii="Times New Roman"/>
          <w:color w:themeColor="text1" w:val="000000"/>
          <w:sz w:val="24"/>
          <w:szCs w:val="24"/>
          <w:lang w:val="hr-HR"/>
        </w:rPr>
        <w:t>ALDEBARAN d.o.o., OIB: 69199972302, Kaštel Gomilica, Dr. Franje Tuđmana 213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4F44AF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8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2B72E4">
        <w:rPr>
          <w:rFonts w:hAnsi="Times New Roman" w:ascii="Times New Roman"/>
          <w:sz w:val="24"/>
          <w:szCs w:val="24"/>
          <w:lang w:val="hr-HR"/>
        </w:rPr>
        <w:t>30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2B72E4" w:rsidP="002B72E4" w:rsidR="002B72E4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 w:rsidR="0090685E">
        <w:rPr>
          <w:rFonts w:hAnsi="Times New Roman" w:ascii="Times New Roman"/>
          <w:sz w:val="24"/>
          <w:szCs w:val="24"/>
          <w:lang w:val="hr-HR"/>
        </w:rPr>
        <w:t>564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90685E">
        <w:rPr>
          <w:rFonts w:hAnsi="Times New Roman" w:ascii="Times New Roman"/>
          <w:sz w:val="24"/>
          <w:szCs w:val="24"/>
          <w:lang w:val="hr-HR"/>
        </w:rPr>
        <w:t>379</w:t>
      </w:r>
      <w:r>
        <w:rPr>
          <w:rFonts w:hAnsi="Times New Roman" w:ascii="Times New Roman"/>
          <w:sz w:val="24"/>
          <w:szCs w:val="24"/>
          <w:lang w:val="hr-HR"/>
        </w:rPr>
        <w:t>,5</w:t>
      </w:r>
      <w:r w:rsidR="0090685E">
        <w:rPr>
          <w:rFonts w:hAnsi="Times New Roman" w:ascii="Times New Roman"/>
          <w:sz w:val="24"/>
          <w:szCs w:val="24"/>
          <w:lang w:val="hr-HR"/>
        </w:rPr>
        <w:t>6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2B72E4" w:rsidP="002B72E4" w:rsidR="002B72E4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lastRenderedPageBreak/>
        <w:t xml:space="preserve">- dužnik ima kratkotrajnu imovinu u vrijednosti od </w:t>
      </w:r>
      <w:r w:rsidR="0090685E">
        <w:rPr>
          <w:rFonts w:hAnsi="Times New Roman" w:ascii="Times New Roman"/>
          <w:sz w:val="24"/>
          <w:szCs w:val="24"/>
          <w:lang w:val="hr-HR"/>
        </w:rPr>
        <w:t>68</w:t>
      </w:r>
      <w:r>
        <w:rPr>
          <w:rFonts w:hAnsi="Times New Roman" w:ascii="Times New Roman"/>
          <w:sz w:val="24"/>
          <w:szCs w:val="24"/>
          <w:lang w:val="hr-HR"/>
        </w:rPr>
        <w:t>.000,00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kn</w:t>
      </w:r>
      <w:r>
        <w:rPr>
          <w:rFonts w:hAnsi="Times New Roman" w:ascii="Times New Roman"/>
          <w:sz w:val="24"/>
          <w:szCs w:val="24"/>
          <w:lang w:val="hr-HR"/>
        </w:rPr>
        <w:t xml:space="preserve">, kao i dugotrajnu imovinu u vrijednosti od </w:t>
      </w:r>
      <w:r w:rsidR="0090685E">
        <w:rPr>
          <w:rFonts w:hAnsi="Times New Roman" w:ascii="Times New Roman"/>
          <w:sz w:val="24"/>
          <w:szCs w:val="24"/>
          <w:lang w:val="hr-HR"/>
        </w:rPr>
        <w:t>890</w:t>
      </w:r>
      <w:r>
        <w:rPr>
          <w:rFonts w:hAnsi="Times New Roman" w:ascii="Times New Roman"/>
          <w:sz w:val="24"/>
          <w:szCs w:val="24"/>
          <w:lang w:val="hr-HR"/>
        </w:rPr>
        <w:t>.000,00 kn,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koja je dostatna za vođenje postupka. 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2B72E4">
        <w:rPr>
          <w:rFonts w:hAnsi="Times New Roman" w:ascii="Times New Roman"/>
          <w:sz w:val="24"/>
          <w:szCs w:val="24"/>
          <w:lang w:val="hr-HR"/>
        </w:rPr>
        <w:t>1</w:t>
      </w:r>
      <w:r w:rsidR="0090685E">
        <w:rPr>
          <w:rFonts w:hAnsi="Times New Roman" w:ascii="Times New Roman"/>
          <w:sz w:val="24"/>
          <w:szCs w:val="24"/>
          <w:lang w:val="hr-HR"/>
        </w:rPr>
        <w:t>3</w:t>
      </w:r>
      <w:r w:rsidR="004F44AF">
        <w:rPr>
          <w:rFonts w:hAnsi="Times New Roman" w:ascii="Times New Roman"/>
          <w:sz w:val="24"/>
          <w:szCs w:val="24"/>
          <w:lang w:val="hr-HR"/>
        </w:rPr>
        <w:t>-</w:t>
      </w:r>
      <w:r w:rsidR="00DB3DFB">
        <w:rPr>
          <w:rFonts w:hAnsi="Times New Roman" w:ascii="Times New Roman"/>
          <w:sz w:val="24"/>
          <w:szCs w:val="24"/>
          <w:lang w:val="hr-HR"/>
        </w:rPr>
        <w:t>1</w:t>
      </w:r>
      <w:r w:rsidR="0090685E">
        <w:rPr>
          <w:rFonts w:hAnsi="Times New Roman" w:ascii="Times New Roman"/>
          <w:sz w:val="24"/>
          <w:szCs w:val="24"/>
          <w:lang w:val="hr-HR"/>
        </w:rPr>
        <w:t>4</w:t>
      </w:r>
      <w:r w:rsidR="000A0EA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4F44AF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9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81338">
        <w:rPr>
          <w:rFonts w:hAnsi="Times New Roman" w:ascii="Times New Roman"/>
          <w:sz w:val="24"/>
          <w:szCs w:val="24"/>
          <w:lang w:val="hr-HR"/>
        </w:rPr>
        <w:t>1</w:t>
      </w:r>
      <w:r w:rsidR="0090685E">
        <w:rPr>
          <w:rFonts w:hAnsi="Times New Roman" w:ascii="Times New Roman"/>
          <w:sz w:val="24"/>
          <w:szCs w:val="24"/>
          <w:lang w:val="hr-HR"/>
        </w:rPr>
        <w:t>5</w:t>
      </w:r>
      <w:r w:rsidR="002B72E4">
        <w:rPr>
          <w:rFonts w:hAnsi="Times New Roman" w:ascii="Times New Roman"/>
          <w:sz w:val="24"/>
          <w:szCs w:val="24"/>
          <w:lang w:val="hr-HR"/>
        </w:rPr>
        <w:t xml:space="preserve"> spisa) i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90685E">
        <w:rPr>
          <w:rFonts w:hAnsi="Times New Roman" w:ascii="Times New Roman"/>
          <w:sz w:val="24"/>
          <w:szCs w:val="24"/>
          <w:lang w:val="hr-HR"/>
        </w:rPr>
        <w:t>5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90685E">
        <w:rPr>
          <w:rFonts w:hAnsi="Times New Roman" w:ascii="Times New Roman"/>
          <w:sz w:val="24"/>
          <w:szCs w:val="24"/>
          <w:lang w:val="hr-HR"/>
        </w:rPr>
        <w:t>6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90685E">
        <w:rPr>
          <w:rFonts w:hAnsi="Times New Roman" w:ascii="Times New Roman"/>
          <w:sz w:val="24"/>
          <w:szCs w:val="24"/>
          <w:lang w:val="hr-HR"/>
        </w:rPr>
        <w:t>7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budući je vjerovnik Republika Hrvatska 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predložila otvaranje stečajnog postupka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(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a temeljem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odredbe čl. 114. st. 3. SZ-a oslobođena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je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plaćanja predujma za namirenje troškova stečajnog postupka)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,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>to je temeljem odredbe čl. 433. i 435. st. 2. SZ-a odlučeno kao u izreci ovog rješenja.</w:t>
      </w:r>
    </w:p>
    <w:p w:rsidRDefault="000D1639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studenog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>SUTKINJA</w:t>
      </w:r>
    </w:p>
    <w:p w:rsidRDefault="002002FD" w:rsidP="00E36E84" w:rsidR="00E36E84">
      <w:pPr>
        <w:ind w:firstLine="708" w:left="5664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  <w:r w:rsidR="00E36E84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E36E84" w:rsidRPr="00D739C8">
        <w:rPr>
          <w:rFonts w:hAnsi="Times New Roman" w:ascii="Times New Roman"/>
          <w:sz w:val="24"/>
          <w:szCs w:val="24"/>
        </w:rPr>
        <w:t>v.r.</w:t>
      </w:r>
      <w:r w:rsidR="00E36E84">
        <w:rPr>
          <w:rFonts w:hAnsi="Times New Roman" w:ascii="Times New Roman"/>
          <w:sz w:val="24"/>
          <w:szCs w:val="24"/>
        </w:rPr>
        <w:t xml:space="preserve"> </w:t>
      </w:r>
    </w:p>
    <w:p w:rsidRDefault="00E36E84" w:rsidP="00E36E84" w:rsidR="00E36E84">
      <w:pPr>
        <w:ind w:left="4956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 točnost otpravka – ovlašteni službenik</w:t>
      </w:r>
    </w:p>
    <w:p w:rsidRDefault="00E36E84" w:rsidP="00E36E84" w:rsidR="00E36E84" w:rsidRPr="00D739C8">
      <w:pPr>
        <w:ind w:firstLine="708" w:left="6372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E36E84" w:rsidP="00E36E84" w:rsidR="00E36E84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F936B0" w:rsidRPr="00F936B0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2B72E4">
          <w:rPr>
            <w:rFonts w:hAnsi="Times New Roman" w:ascii="Times New Roman"/>
            <w:sz w:val="24"/>
            <w:szCs w:val="24"/>
          </w:rPr>
          <w:t>4</w:t>
        </w:r>
        <w:r w:rsidR="0090685E">
          <w:rPr>
            <w:rFonts w:hAnsi="Times New Roman" w:ascii="Times New Roman"/>
            <w:sz w:val="24"/>
            <w:szCs w:val="24"/>
          </w:rPr>
          <w:t>59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B72E4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</w:t>
        </w:r>
        <w:r>
          <w:tab/>
        </w:r>
      </w:p>
    </w:sdtContent>
  </w:sdt>
  <w:p w:rsidRDefault="00F936B0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2B72E4">
      <w:rPr>
        <w:rFonts w:hAnsi="Times New Roman" w:ascii="Times New Roman"/>
        <w:sz w:val="24"/>
        <w:szCs w:val="24"/>
        <w:lang w:val="hr-HR"/>
      </w:rPr>
      <w:t>4</w:t>
    </w:r>
    <w:r w:rsidR="0090685E">
      <w:rPr>
        <w:rFonts w:hAnsi="Times New Roman" w:ascii="Times New Roman"/>
        <w:sz w:val="24"/>
        <w:szCs w:val="24"/>
        <w:lang w:val="hr-HR"/>
      </w:rPr>
      <w:t>59</w:t>
    </w:r>
    <w:r>
      <w:rPr>
        <w:rFonts w:hAnsi="Times New Roman" w:ascii="Times New Roman"/>
        <w:sz w:val="24"/>
        <w:szCs w:val="24"/>
        <w:lang w:val="hr-HR"/>
      </w:rPr>
      <w:t>/201</w:t>
    </w:r>
    <w:r w:rsidR="002B72E4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A0EAD"/>
    <w:rsid w:val="000D1639"/>
    <w:rsid w:val="000E3AD7"/>
    <w:rsid w:val="00143065"/>
    <w:rsid w:val="00182B81"/>
    <w:rsid w:val="002002FD"/>
    <w:rsid w:val="00281338"/>
    <w:rsid w:val="00290381"/>
    <w:rsid w:val="002B72E4"/>
    <w:rsid w:val="002D1BFF"/>
    <w:rsid w:val="002E7B09"/>
    <w:rsid w:val="003A193B"/>
    <w:rsid w:val="003B1C4E"/>
    <w:rsid w:val="003B2535"/>
    <w:rsid w:val="004F44AF"/>
    <w:rsid w:val="00515658"/>
    <w:rsid w:val="005355AF"/>
    <w:rsid w:val="00543BF2"/>
    <w:rsid w:val="005B7B99"/>
    <w:rsid w:val="00650F60"/>
    <w:rsid w:val="006B65C9"/>
    <w:rsid w:val="006C276A"/>
    <w:rsid w:val="006E05AE"/>
    <w:rsid w:val="007E0EA6"/>
    <w:rsid w:val="007E5B46"/>
    <w:rsid w:val="008C2EC2"/>
    <w:rsid w:val="008F2DC2"/>
    <w:rsid w:val="0090685E"/>
    <w:rsid w:val="009B0720"/>
    <w:rsid w:val="009F654A"/>
    <w:rsid w:val="00A5283A"/>
    <w:rsid w:val="00A97313"/>
    <w:rsid w:val="00B52E5F"/>
    <w:rsid w:val="00BA11B9"/>
    <w:rsid w:val="00BE6493"/>
    <w:rsid w:val="00BF1C57"/>
    <w:rsid w:val="00C10E6C"/>
    <w:rsid w:val="00CA32AF"/>
    <w:rsid w:val="00CF6E96"/>
    <w:rsid w:val="00D752A9"/>
    <w:rsid w:val="00DB2379"/>
    <w:rsid w:val="00DB3DFB"/>
    <w:rsid w:val="00E36E84"/>
    <w:rsid w:val="00EA09D8"/>
    <w:rsid w:val="00F10548"/>
    <w:rsid w:val="00F9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8F2DC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F2DC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F2DC2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F2DC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F2DC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8F2DC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F2DC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F2DC2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F2DC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F2DC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St-459/2017-9</izvorni_sadrzaj>
    <derivirana_varijabla naziv="DomainObject.Oznaka_1">St-459/2017-9</derivirana_varijabla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459</izvorni_sadrzaj>
    <derivirana_varijabla naziv="DomainObject.Predmet.Broj_1">459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2017.</izvorni_sadrzaj>
    <derivirana_varijabla naziv="DomainObject.Predmet.DatumOsnivanja_1">6.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St-459/2017</izvorni_sadrzaj>
    <derivirana_varijabla naziv="DomainObject.Predmet.OznakaBroj_1">St-459/2017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ALDEBARAN d.o.o. za usluge u nautičkom turizmu i trgovinu</izvorni_sadrzaj>
    <derivirana_varijabla naziv="DomainObject.Predmet.ProtustrankaFormated_1">  ALDEBARAN d.o.o. za usluge u nautičkom turizmu i trgovinu</derivirana_varijabla>
  </DomainObject.Predmet.ProtustrankaFormated>
  <DomainObject.Predmet.ProtustrankaFormatedOIB>
    <izvorni_sadrzaj>  ALDEBARAN d.o.o. za usluge u nautičkom turizmu i trgovinu, OIB 69199972302</izvorni_sadrzaj>
    <derivirana_varijabla naziv="DomainObject.Predmet.ProtustrankaFormatedOIB_1">  ALDEBARAN d.o.o. za usluge u nautičkom turizmu i trgovinu, OIB 69199972302</derivirana_varijabla>
  </DomainObject.Predmet.ProtustrankaFormatedOIB>
  <DomainObject.Predmet.ProtustrankaFormatedWithAdress>
    <izvorni_sadrzaj> ALDEBARAN d.o.o. za usluge u nautičkom turizmu i trgovinu, Dr. Franje Tuđmana 213, 21214 Kaštel Gomilica</izvorni_sadrzaj>
    <derivirana_varijabla naziv="DomainObject.Predmet.ProtustrankaFormatedWithAdress_1"> ALDEBARAN d.o.o. za usluge u nautičkom turizmu i trgovinu, Dr. Franje Tuđmana 213, 21214 Kaštel Gomilica</derivirana_varijabla>
  </DomainObject.Predmet.ProtustrankaFormatedWithAdress>
  <DomainObject.Predmet.ProtustrankaFormatedWithAdressOIB>
    <izvorni_sadrzaj> ALDEBARAN d.o.o. za usluge u nautičkom turizmu i trgovinu, OIB 69199972302, Dr. Franje Tuđmana 213, 21214 Kaštel Gomilica</izvorni_sadrzaj>
    <derivirana_varijabla naziv="DomainObject.Predmet.ProtustrankaFormatedWithAdressOIB_1"> ALDEBARAN d.o.o. za usluge u nautičkom turizmu i trgovinu, OIB 69199972302, Dr. Franje Tuđmana 213, 21214 Kaštel Gomilica</derivirana_varijabla>
  </DomainObject.Predmet.ProtustrankaFormatedWithAdressOIB>
  <DomainObject.Predmet.ProtustrankaWithAdress>
    <izvorni_sadrzaj>ALDEBARAN d.o.o. za usluge u nautičkom turizmu i trgovinu Dr. Franje Tuđmana 213, 21214 Kaštel Gomilica</izvorni_sadrzaj>
    <derivirana_varijabla naziv="DomainObject.Predmet.ProtustrankaWithAdress_1">ALDEBARAN d.o.o. za usluge u nautičkom turizmu i trgovinu Dr. Franje Tuđmana 213, 21214 Kaštel Gomilica</derivirana_varijabla>
  </DomainObject.Predmet.ProtustrankaWithAdress>
  <DomainObject.Predmet.ProtustrankaWithAdressOIB>
    <izvorni_sadrzaj>ALDEBARAN d.o.o. za usluge u nautičkom turizmu i trgovinu, OIB 69199972302, Dr. Franje Tuđmana 213, 21214 Kaštel Gomilica</izvorni_sadrzaj>
    <derivirana_varijabla naziv="DomainObject.Predmet.ProtustrankaWithAdressOIB_1">ALDEBARAN d.o.o. za usluge u nautičkom turizmu i trgovinu, OIB 69199972302, Dr. Franje Tuđmana 213, 21214 Kaštel Gomilica</derivirana_varijabla>
  </DomainObject.Predmet.ProtustrankaWithAdressOIB>
  <DomainObject.Predmet.ProtustrankaNazivFormated>
    <izvorni_sadrzaj>ALDEBARAN d.o.o. za usluge u nautičkom turizmu i trgovinu</izvorni_sadrzaj>
    <derivirana_varijabla naziv="DomainObject.Predmet.ProtustrankaNazivFormated_1">ALDEBARAN d.o.o. za usluge u nautičkom turizmu i trgovinu</derivirana_varijabla>
  </DomainObject.Predmet.ProtustrankaNazivFormated>
  <DomainObject.Predmet.ProtustrankaNazivFormatedOIB>
    <izvorni_sadrzaj>ALDEBARAN d.o.o. za usluge u nautičkom turizmu i trgovinu, OIB 69199972302</izvorni_sadrzaj>
    <derivirana_varijabla naziv="DomainObject.Predmet.ProtustrankaNazivFormatedOIB_1">ALDEBARAN d.o.o. za usluge u nautičkom turizmu i trgovinu, OIB 69199972302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549914.53</izvorni_sadrzaj>
    <derivirana_varijabla naziv="DomainObject.Predmet.TrenutnaVrijednost_1">549914.53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ALDEBARAN d.o.o. za usluge u nautičkom turizmu i trgovinu</item>
    </izvorni_sadrzaj>
    <derivirana_varijabla naziv="DomainObject.Predmet.ProtuStrankaListFormated_1">
      <item>ALDEBARAN d.o.o. za usluge u nautičkom turizmu i trgovinu</item>
    </derivirana_varijabla>
  </DomainObject.Predmet.ProtuStrankaListFormated>
  <DomainObject.Predmet.ProtuStrankaListFormatedOIB>
    <izvorni_sadrzaj>
      <item>ALDEBARAN d.o.o. za usluge u nautičkom turizmu i trgovinu, OIB 69199972302</item>
    </izvorni_sadrzaj>
    <derivirana_varijabla naziv="DomainObject.Predmet.ProtuStrankaListFormatedOIB_1">
      <item>ALDEBARAN d.o.o. za usluge u nautičkom turizmu i trgovinu, OIB 69199972302</item>
    </derivirana_varijabla>
  </DomainObject.Predmet.ProtuStrankaListFormatedOIB>
  <DomainObject.Predmet.ProtuStrankaListFormatedWithAdress>
    <izvorni_sadrzaj>
      <item>ALDEBARAN d.o.o. za usluge u nautičkom turizmu i trgovinu, Dr. Franje Tuđmana 213, 21214 Kaštel Gomilica</item>
    </izvorni_sadrzaj>
    <derivirana_varijabla naziv="DomainObject.Predmet.ProtuStrankaListFormatedWithAdress_1">
      <item>ALDEBARAN d.o.o. za usluge u nautičkom turizmu i trgovinu, Dr. Franje Tuđmana 213, 21214 Kaštel Gomilica</item>
    </derivirana_varijabla>
  </DomainObject.Predmet.ProtuStrankaListFormatedWithAdress>
  <DomainObject.Predmet.ProtuStrankaListFormatedWithAdressOIB>
    <izvorni_sadrzaj>
      <item>ALDEBARAN d.o.o. za usluge u nautičkom turizmu i trgovinu, OIB 69199972302, Dr. Franje Tuđmana 213, 21214 Kaštel Gomilica</item>
    </izvorni_sadrzaj>
    <derivirana_varijabla naziv="DomainObject.Predmet.ProtuStrankaListFormatedWithAdressOIB_1">
      <item>ALDEBARAN d.o.o. za usluge u nautičkom turizmu i trgovinu, OIB 69199972302, Dr. Franje Tuđmana 213, 21214 Kaštel Gomilica</item>
    </derivirana_varijabla>
  </DomainObject.Predmet.ProtuStrankaListFormatedWithAdressOIB>
  <DomainObject.Predmet.ProtuStrankaListNazivFormated>
    <izvorni_sadrzaj>
      <item>ALDEBARAN d.o.o. za usluge u nautičkom turizmu i trgovinu</item>
    </izvorni_sadrzaj>
    <derivirana_varijabla naziv="DomainObject.Predmet.ProtuStrankaListNazivFormated_1">
      <item>ALDEBARAN d.o.o. za usluge u nautičkom turizmu i trgovinu</item>
    </derivirana_varijabla>
  </DomainObject.Predmet.ProtuStrankaListNazivFormated>
  <DomainObject.Predmet.ProtuStrankaListNazivFormatedOIB>
    <izvorni_sadrzaj>
      <item>ALDEBARAN d.o.o. za usluge u nautičkom turizmu i trgovinu, OIB 69199972302</item>
    </izvorni_sadrzaj>
    <derivirana_varijabla naziv="DomainObject.Predmet.ProtuStrankaListNazivFormatedOIB_1">
      <item>ALDEBARAN d.o.o. za usluge u nautičkom turizmu i trgovinu, OIB 69199972302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>St-459/2017-9</izvorni_sadrzaj>
    <derivirana_varijabla naziv="DomainObject.PoslovniBrojDokumenta_1">St-459/2017-9</derivirana_varijabla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ALDEBARAN d.o.o. za usluge u nautičkom turizmu i trgovinu</izvorni_sadrzaj>
    <derivirana_varijabla naziv="DomainObject.Predmet.ProtustrankaIDrugi_1">ALDEBARAN d.o.o. za usluge u nautičkom turizmu i trgovinu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ALDEBARAN d.o.o. za usluge u nautičkom turizmu i trgovinu, OIB 69199972302, Dr. Franje Tuđmana 213, 21214 Kaštel Gomilica</izvorni_sadrzaj>
    <derivirana_varijabla naziv="DomainObject.Predmet.ProtustrankaIDrugiAdressOIB_1">ALDEBARAN d.o.o. za usluge u nautičkom turizmu i trgovinu, OIB 69199972302, Dr. Franje Tuđmana 213, 21214 Kaštel Gomilica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ALDEBARAN d.o.o. za usluge u nautičkom turizmu i trgovinu</item>
      <item>FINANCIJSKA AGENCIJA, RC SPLIT</item>
      <item>REPUBLIKA HRVATSKA</item>
      <item>ŽUPANIJSKO DRŽAVNO ODVJETNIŠTVO U SPLITU</item>
    </izvorni_sadrzaj>
    <derivirana_varijabla naziv="DomainObject.Predmet.SudioniciListNaziv_1">
      <item>ALDEBARAN d.o.o. za usluge u nautičkom turizmu i trgovinu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ALDEBARAN d.o.o. za usluge u nautičkom turizmu i trgovinu, OIB 69199972302, Dr. Franje Tuđmana 213,21214 Kaštel Gomilica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ALDEBARAN d.o.o. za usluge u nautičkom turizmu i trgovinu, OIB 69199972302, Dr. Franje Tuđmana 213,21214 Kaštel Gomilica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69199972302</item>
      <item>, OIB 85821130368</item>
      <item>, OIB null</item>
      <item>, OIB null</item>
    </izvorni_sadrzaj>
    <derivirana_varijabla naziv="DomainObject.Predmet.SudioniciListNazivOIB_1">
      <item>, OIB 69199972302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FE61642-3E30-40A9-A39C-1C208124002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575</properties:Words>
  <properties:Characters>3193</properties:Characters>
  <properties:Lines>83</properties:Lines>
  <properties:Paragraphs>23</properties:Paragraphs>
  <properties:TotalTime>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2016-07-20T11:54:00Z</dcterms:created>
  <dc:creator>Jadranko Basić</dc:creator>
  <cp:lastModifiedBy>Jadranko Basić</cp:lastModifiedBy>
  <cp:lastPrinted>2017-11-02T08:46:00Z</cp:lastPrinted>
  <dcterms:modified xmlns:xsi="http://www.w3.org/2001/XMLSchema-instance" xsi:type="dcterms:W3CDTF">2017-11-02T11:38:00Z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St-459/2017-9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